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6F" w:rsidRPr="00605F7F" w:rsidRDefault="00605F7F" w:rsidP="00605F7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05F7F">
        <w:rPr>
          <w:rFonts w:ascii="Arial" w:hAnsi="Arial" w:cs="Arial"/>
          <w:b/>
          <w:sz w:val="28"/>
          <w:szCs w:val="28"/>
        </w:rPr>
        <w:t>Relatório de Defeitos</w:t>
      </w:r>
    </w:p>
    <w:p w:rsidR="00605F7F" w:rsidRPr="00605F7F" w:rsidRDefault="00605F7F" w:rsidP="00605F7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05F7F" w:rsidRPr="00605F7F" w:rsidRDefault="00605F7F" w:rsidP="00605F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ID:</w:t>
      </w:r>
    </w:p>
    <w:p w:rsidR="00605F7F" w:rsidRPr="00605F7F" w:rsidRDefault="00605F7F" w:rsidP="00605F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Caso de teste:</w:t>
      </w:r>
    </w:p>
    <w:p w:rsidR="00605F7F" w:rsidRPr="00605F7F" w:rsidRDefault="00605F7F" w:rsidP="00605F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Procedimento:</w:t>
      </w:r>
    </w:p>
    <w:p w:rsidR="00605F7F" w:rsidRPr="00605F7F" w:rsidRDefault="00605F7F" w:rsidP="00605F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Evidência:</w:t>
      </w:r>
    </w:p>
    <w:sectPr w:rsidR="00605F7F" w:rsidRPr="00605F7F" w:rsidSect="00F64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605F7F"/>
    <w:rsid w:val="00605F7F"/>
    <w:rsid w:val="00D50C8B"/>
    <w:rsid w:val="00F6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05F7F"/>
    <w:pPr>
      <w:spacing w:after="0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Hewlett-Packard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.</dc:creator>
  <cp:lastModifiedBy>nina .</cp:lastModifiedBy>
  <cp:revision>1</cp:revision>
  <dcterms:created xsi:type="dcterms:W3CDTF">2017-06-06T16:49:00Z</dcterms:created>
  <dcterms:modified xsi:type="dcterms:W3CDTF">2017-06-06T16:51:00Z</dcterms:modified>
</cp:coreProperties>
</file>