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9.999999999998" w:type="dxa"/>
        <w:jc w:val="left"/>
        <w:tblInd w:w="-8.0" w:type="dxa"/>
        <w:tblLayout w:type="fixed"/>
        <w:tblLook w:val="0400"/>
      </w:tblPr>
      <w:tblGrid>
        <w:gridCol w:w="720"/>
        <w:gridCol w:w="720"/>
        <w:gridCol w:w="3883"/>
        <w:gridCol w:w="2158"/>
        <w:gridCol w:w="2158"/>
        <w:gridCol w:w="851"/>
        <w:tblGridChange w:id="0">
          <w:tblGrid>
            <w:gridCol w:w="720"/>
            <w:gridCol w:w="720"/>
            <w:gridCol w:w="3883"/>
            <w:gridCol w:w="2158"/>
            <w:gridCol w:w="2158"/>
            <w:gridCol w:w="85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シーン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カット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画面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内容（セリフ・効果・音楽）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秒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>
              <w:drawing>
                <wp:inline>
                  <wp:extent cx="2377440" cy="133731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構図：買い物をしていた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物：バッグを持っている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背景：商店街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向き：正面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クジに並んでいる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>
              <w:drawing>
                <wp:inline>
                  <wp:extent cx="2377440" cy="133731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構図： ガラガラを回す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物：ガラガラくじ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回す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>
              <w:drawing>
                <wp:inline>
                  <wp:extent cx="2377440" cy="133731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構図： ベルを鳴らす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物：ベル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向き：正面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店員がベルを鳴らす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>
              <w:drawing>
                <wp:inline>
                  <wp:extent cx="2377440" cy="133731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構図： 店員が女性に渡す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物：旅行券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D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クジで温泉旅行券をもらう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>
              <w:drawing>
                <wp:inline>
                  <wp:extent cx="2377440" cy="133731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構図：扉から入ってくる瞬間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物：テーブル・テレビ・椅子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背景：リビング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リビングに人が入ってくる瞬間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C-2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>
              <w:drawing>
                <wp:inline>
                  <wp:extent cx="2377440" cy="133731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構図：喜んでいる男女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物：テーブル・テレビ・椅子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背景：リビング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向き：横から撮る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喜んでいる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BF65C1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BF65C1"/>
  </w:style>
  <w:style w:type="paragraph" w:styleId="a5">
    <w:name w:val="footer"/>
    <w:basedOn w:val="a"/>
    <w:link w:val="a6"/>
    <w:uiPriority w:val="99"/>
    <w:unhideWhenUsed w:val="1"/>
    <w:rsid w:val="00BF65C1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BF65C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MG591kKqAkMFBlZ6OtmYEP5tg==">CgMxLjA4AHIhMVB2V21WWWE0RWFKRzYydzNScmlya0oxaThxQmNFaEl6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2023-09-19T13:23:00Z</dcterms:created>
  <dc:creator>c1p31014 井上 奏太</dc:creator>
</cp:coreProperties>
</file>