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0F766E"/>
          <w:sz w:val="44"/>
          <w:szCs w:val="44"/>
        </w:rPr>
        <w:t xml:space="preserve">Software Requirements Specification</w:t>
      </w:r>
    </w:p>
    <w:p>
      <w:pPr>
        <w:spacing w:after="120"/>
      </w:pPr>
      <w:r>
        <w:rPr>
          <w:rFonts w:ascii="Calibri" w:cs="Calibri" w:eastAsia="Calibri" w:hAnsi="Calibri"/>
          <w:sz w:val="32"/>
          <w:szCs w:val="32"/>
        </w:rPr>
        <w:t xml:space="preserve">AI-Assisted Doctor Suggestion and Appointment System</w:t>
      </w:r>
    </w:p>
    <w:p>
      <w:pPr>
        <w:spacing w:after="600"/>
      </w:pPr>
      <w:r>
        <w:rPr>
          <w:rFonts w:ascii="Calibri" w:cs="Calibri" w:eastAsia="Calibri" w:hAnsi="Calibri"/>
          <w:color w:val="475569"/>
          <w:sz w:val="24"/>
          <w:szCs w:val="24"/>
        </w:rPr>
        <w:t xml:space="preserve">For Lumina Specialized Hospital · SOW #001, revision 1</w:t>
      </w:r>
    </w:p>
    <w:p>
      <w:pPr>
        <w:spacing w:after="80"/>
      </w:pPr>
      <w:r>
        <w:rPr>
          <w:rFonts w:ascii="Calibri" w:cs="Calibri" w:eastAsia="Calibri" w:hAnsi="Calibri"/>
          <w:sz w:val="22"/>
          <w:szCs w:val="22"/>
        </w:rPr>
        <w:t xml:space="preserve">Version 0.1 (draft) · 5 October 2026</w:t>
      </w:r>
    </w:p>
    <w:p>
      <w:pPr>
        <w:spacing w:after="600"/>
      </w:pPr>
      <w:r>
        <w:rPr>
          <w:rFonts w:ascii="Calibri" w:cs="Calibri" w:eastAsia="Calibri" w:hAnsi="Calibri"/>
          <w:sz w:val="22"/>
          <w:szCs w:val="22"/>
        </w:rPr>
        <w:t xml:space="preserve">Prepared by Inovexa: Wakibul Zaman Nithor, Muntaha Afrin Bithy, Farhana Ahmed Neha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2"/>
              <w:left w:val="single" w:color="B45309" w:sz="12"/>
              <w:bottom w:val="single" w:color="B45309" w:sz="12"/>
              <w:right w:val="single" w:color="B45309" w:sz="12"/>
            </w:tcBorders>
            <w:shd w:fill="FEF3C7" w:val="clear"/>
            <w:tcMar>
              <w:top w:type="dxa" w:w="120"/>
              <w:left w:type="dxa" w:w="160"/>
              <w:bottom w:type="dxa" w:w="120"/>
              <w:right w:type="dxa" w:w="160"/>
            </w:tcMar>
          </w:tcPr>
          <w:p>
            <w:pPr>
              <w:spacing w:after="80"/>
            </w:pPr>
            <w:r>
              <w:rPr>
                <w:rFonts w:ascii="Calibri" w:cs="Calibri" w:eastAsia="Calibri" w:hAnsi="Calibri"/>
                <w:b/>
                <w:bCs/>
                <w:sz w:val="22"/>
                <w:szCs w:val="22"/>
              </w:rPr>
              <w:t xml:space="preserve">Draft based on synthetic interviews</w:t>
            </w:r>
          </w:p>
          <w:p>
            <w:pPr>
              <w:spacing w:after="80"/>
            </w:pPr>
            <w:r>
              <w:rPr>
                <w:rFonts w:ascii="Calibri" w:cs="Calibri" w:eastAsia="Calibri" w:hAnsi="Calibri"/>
                <w:b w:val="false"/>
                <w:bCs w:val="false"/>
                <w:sz w:val="20"/>
                <w:szCs w:val="20"/>
              </w:rPr>
              <w:t xml:space="preserve">The interview records in section 3 were written by Inovexa to stand in for the requirements interviews. They are not records of real conversations. The interviewees are invented personas; the two doctors are the invented doctors from the Milestone 1 sample data.</w:t>
            </w:r>
          </w:p>
          <w:p>
            <w:pPr>
              <w:spacing w:after="80"/>
            </w:pPr>
            <w:r>
              <w:rPr>
                <w:rFonts w:ascii="Calibri" w:cs="Calibri" w:eastAsia="Calibri" w:hAnsi="Calibri"/>
                <w:b w:val="false"/>
                <w:bCs w:val="false"/>
                <w:sz w:val="20"/>
                <w:szCs w:val="20"/>
              </w:rPr>
              <w:t xml:space="preserve">The answers match the sample data and the rules built into the Milestone 1 frontend, so the demo and this document agree. Before client sign-off, Inovexa will hold the real interviews (management, front-desk staff and at least two doctors) and replace section 3 with their notes. Any answer that changes will change the requirement it traces to.</w:t>
            </w:r>
          </w:p>
        </w:tc>
      </w:tr>
    </w:tbl>
    <w:p>
      <w:r>
        <w:br w:type="page"/>
      </w:r>
    </w:p>
    <w:p>
      <w:pPr>
        <w:pStyle w:val="Heading2"/>
      </w:pPr>
      <w:r>
        <w:rPr>
          <w:rFonts w:ascii="Calibri" w:cs="Calibri" w:eastAsia="Calibri" w:hAnsi="Calibri"/>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426"/>
        <w:gridCol w:w="2500"/>
      </w:tblGrid>
      <w:tr>
        <w:trPr>
          <w:tblHeader/>
        </w:trPr>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Version</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Date</w:t>
            </w:r>
          </w:p>
        </w:tc>
        <w:tc>
          <w:tcPr>
            <w:tcW w:type="dxa" w:w="34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Change</w:t>
            </w:r>
          </w:p>
        </w:tc>
        <w:tc>
          <w:tcPr>
            <w:tcW w:type="dxa" w:w="25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Author</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0.1</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5 Oct 2026</w:t>
            </w:r>
          </w:p>
        </w:tc>
        <w:tc>
          <w:tcPr>
            <w:tcW w:type="dxa" w:w="3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First draft from the SOW and synthetic interviews</w:t>
            </w:r>
          </w:p>
        </w:tc>
        <w:tc>
          <w:tcPr>
            <w:tcW w:type="dxa" w:w="2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Inovexa</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0.2</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After the real interviews</w:t>
            </w:r>
          </w:p>
        </w:tc>
        <w:tc>
          <w:tcPr>
            <w:tcW w:type="dxa" w:w="3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Section 3 replaced with real notes; requirements updated</w:t>
            </w:r>
          </w:p>
        </w:tc>
        <w:tc>
          <w:tcPr>
            <w:tcW w:type="dxa" w:w="2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Inovexa</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1.0</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 acceptance</w:t>
            </w:r>
          </w:p>
        </w:tc>
        <w:tc>
          <w:tcPr>
            <w:tcW w:type="dxa" w:w="3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Approved by Lumina Specialized Hospital</w:t>
            </w:r>
          </w:p>
        </w:tc>
        <w:tc>
          <w:tcPr>
            <w:tcW w:type="dxa" w:w="2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Inovexa</w:t>
            </w:r>
          </w:p>
        </w:tc>
      </w:tr>
    </w:tbl>
    <w:p>
      <w:pPr>
        <w:spacing w:after="60"/>
      </w:pPr>
    </w:p>
    <w:p>
      <w:pPr>
        <w:pStyle w:val="Heading2"/>
      </w:pPr>
      <w:r>
        <w:rPr>
          <w:rFonts w:ascii="Calibri" w:cs="Calibri" w:eastAsia="Calibri" w:hAnsi="Calibri"/>
        </w:rPr>
        <w:t xml:space="preserve">Approval</w:t>
      </w:r>
    </w:p>
    <w:p>
      <w:pPr>
        <w:spacing w:after="120"/>
      </w:pPr>
      <w:r>
        <w:rPr>
          <w:rFonts w:ascii="Calibri" w:cs="Calibri" w:eastAsia="Calibri" w:hAnsi="Calibri"/>
        </w:rPr>
        <w:t xml:space="preserve">To be signed at version 1.0, after the real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1626"/>
      </w:tblGrid>
      <w:tr>
        <w:trPr>
          <w:tblHeader/>
        </w:trPr>
        <w:tc>
          <w:tcPr>
            <w:tcW w:type="dxa" w:w="30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Name</w:t>
            </w:r>
          </w:p>
        </w:tc>
        <w:tc>
          <w:tcPr>
            <w:tcW w:type="dxa" w:w="24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Role</w:t>
            </w:r>
          </w:p>
        </w:tc>
        <w:tc>
          <w:tcPr>
            <w:tcW w:type="dxa" w:w="20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Signature</w:t>
            </w:r>
          </w:p>
        </w:tc>
        <w:tc>
          <w:tcPr>
            <w:tcW w:type="dxa" w:w="16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Date</w:t>
            </w:r>
          </w:p>
        </w:tc>
      </w:tr>
      <w:t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16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Inovexa</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16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r>
    </w:tbl>
    <w:p>
      <w:pPr>
        <w:spacing w:after="60"/>
      </w:pPr>
    </w:p>
    <w:p>
      <w:pPr>
        <w:pStyle w:val="Heading2"/>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64748B"/>
          <w:sz w:val="18"/>
          <w:szCs w:val="18"/>
        </w:rPr>
      </w:pPr>
      <w:r>
        <w:rPr>
          <w:rFonts w:ascii="Calibri" w:cs="Calibri" w:eastAsia="Calibri" w:hAnsi="Calibri"/>
          <w:i/>
          <w:iCs/>
          <w:color w:val="64748B"/>
          <w:sz w:val="18"/>
          <w:szCs w:val="18"/>
        </w:rPr>
        <w:t xml:space="preserve">Right-click the table and choose Update Field to refresh page numbers.</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pPr>
      <w:r>
        <w:rPr>
          <w:rFonts w:ascii="Calibri" w:cs="Calibri" w:eastAsia="Calibri" w:hAnsi="Calibri"/>
        </w:rPr>
        <w:t xml:space="preserve">This document records what the AI-Assisted Doctor Suggestion and Appointment System must do for Lumina Specialized Hospital. It is the SRS deliverable of SOW #001 (revision 1) and the basis for the system design, the test plan and user acceptance testing.</w:t>
      </w:r>
    </w:p>
    <w:p>
      <w:pPr>
        <w:pStyle w:val="Heading2"/>
      </w:pPr>
      <w:r>
        <w:rPr>
          <w:rFonts w:ascii="Calibri" w:cs="Calibri" w:eastAsia="Calibri" w:hAnsi="Calibri"/>
        </w:rPr>
        <w:t xml:space="preserve">1.2 Scope</w:t>
      </w:r>
    </w:p>
    <w:p>
      <w:pPr>
        <w:spacing w:after="120"/>
      </w:pPr>
      <w:r>
        <w:rPr>
          <w:rFonts w:ascii="Calibri" w:cs="Calibri" w:eastAsia="Calibri" w:hAnsi="Calibri"/>
        </w:rPr>
        <w:t xml:space="preserve">The system is a mobile-friendly web application with two parts:</w:t>
      </w:r>
    </w:p>
    <w:p>
      <w:pPr>
        <w:pStyle w:val="ListParagraph"/>
        <w:numPr>
          <w:ilvl w:val="0"/>
          <w:numId w:val="2"/>
        </w:numPr>
        <w:spacing w:after="60"/>
      </w:pPr>
      <w:r>
        <w:rPr>
          <w:rFonts w:ascii="Calibri" w:cs="Calibri" w:eastAsia="Calibri" w:hAnsi="Calibri"/>
          <w:b/>
          <w:bCs/>
        </w:rPr>
        <w:t xml:space="preserve">Patient site: </w:t>
      </w:r>
      <w:r>
        <w:rPr>
          <w:rFonts w:ascii="Calibri" w:cs="Calibri" w:eastAsia="Calibri" w:hAnsi="Calibri"/>
        </w:rPr>
        <w:t xml:space="preserve">an AI assistant that suggests a specialty and doctors from a typed or spoken problem, doctor search, online booking with OTP sign-in, rescheduling, cancellation, appointment history and a live queue.</w:t>
      </w:r>
    </w:p>
    <w:p>
      <w:pPr>
        <w:pStyle w:val="ListParagraph"/>
        <w:numPr>
          <w:ilvl w:val="0"/>
          <w:numId w:val="2"/>
        </w:numPr>
        <w:spacing w:after="60"/>
      </w:pPr>
      <w:r>
        <w:rPr>
          <w:rFonts w:ascii="Calibri" w:cs="Calibri" w:eastAsia="Calibri" w:hAnsi="Calibri"/>
          <w:b/>
          <w:bCs/>
        </w:rPr>
        <w:t xml:space="preserve">Staff portal: </w:t>
      </w:r>
      <w:r>
        <w:rPr>
          <w:rFonts w:ascii="Calibri" w:cs="Calibri" w:eastAsia="Calibri" w:hAnsi="Calibri"/>
        </w:rPr>
        <w:t xml:space="preserve">front-desk day lists and queue control, a doctor view with pre-visit summaries, an admin panel for doctors, specialties, schedules, leave days, settings and accounts, and an analytics dashboard.</w:t>
      </w:r>
    </w:p>
    <w:p>
      <w:pPr>
        <w:spacing w:after="120"/>
      </w:pPr>
      <w:r>
        <w:rPr>
          <w:rFonts w:ascii="Calibri" w:cs="Calibri" w:eastAsia="Calibri" w:hAnsi="Calibri"/>
        </w:rPr>
        <w:t xml:space="preserve">SMS messages confirm, remind and cancel appointments. A sample-data generator supplies doctors, patients and three months of appointments for testing and the Milestone 1 demo.</w:t>
      </w:r>
    </w:p>
    <w:p>
      <w:pPr>
        <w:spacing w:after="120"/>
      </w:pPr>
      <w:r>
        <w:rPr>
          <w:rFonts w:ascii="Calibri" w:cs="Calibri" w:eastAsia="Calibri" w:hAnsi="Calibri"/>
        </w:rPr>
        <w:t xml:space="preserve">Out of scope (SOW): medical diagnosis, prescriptions or treatment advice; online payment (fees are paid at the counter); telemedicine; electronic health records or lab reports; native mobile apps; doctors outside the hospital; integration with billing or hospital management software; running costs.</w:t>
      </w:r>
    </w:p>
    <w:p>
      <w:pPr>
        <w:pStyle w:val="Heading2"/>
      </w:pPr>
      <w:r>
        <w:rPr>
          <w:rFonts w:ascii="Calibri" w:cs="Calibri" w:eastAsia="Calibri" w:hAnsi="Calibri"/>
        </w:rPr>
        <w:t xml:space="preserve">1.3 Objectives and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3200"/>
      </w:tblGrid>
      <w:tr>
        <w:trPr>
          <w:tblHeader/>
        </w:trPr>
        <w:tc>
          <w:tcPr>
            <w:tcW w:type="dxa" w:w="6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52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Objective (SOW)</w:t>
            </w:r>
          </w:p>
        </w:tc>
        <w:tc>
          <w:tcPr>
            <w:tcW w:type="dxa" w:w="32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How it is measured</w:t>
            </w:r>
          </w:p>
        </w:tc>
      </w:tr>
      <w:tr>
        <w:tc>
          <w:tcPr>
            <w:tcW w:type="dxa" w:w="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5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Suggest the relevant specialty and available doctors from the problem a visitor types or speaks</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Specialty matches the client doctor’s choice in at least 80% of the AI test set (100+ cases)</w:t>
            </w:r>
          </w:p>
        </w:tc>
      </w:tr>
      <w:tr>
        <w:tc>
          <w:tcPr>
            <w:tcW w:type="dxa" w:w="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5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Let registered patients book, reschedule and cancel without calling the front desk</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All three work end to end in acceptance testing</w:t>
            </w:r>
          </w:p>
        </w:tc>
      </w:tr>
      <w:tr>
        <w:tc>
          <w:tcPr>
            <w:tcW w:type="dxa" w:w="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5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Give staff one place for schedules, daily lists and analytics</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Front-desk, doctor, admin and analytics screens pass acceptance testing</w:t>
            </w:r>
          </w:p>
        </w:tc>
      </w:tr>
      <w:tr>
        <w:tc>
          <w:tcPr>
            <w:tcW w:type="dxa" w:w="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5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Reduce missed appointments by 20% within three months of launch</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No-show rate in analytics against a baseline from the hospital’s anonymised records</w:t>
            </w:r>
          </w:p>
        </w:tc>
      </w:tr>
    </w:tbl>
    <w:p>
      <w:pPr>
        <w:spacing w:after="60"/>
      </w:pPr>
    </w:p>
    <w:p>
      <w:pPr>
        <w:pStyle w:val="Heading2"/>
      </w:pPr>
      <w:r>
        <w:rPr>
          <w:rFonts w:ascii="Calibri" w:cs="Calibri" w:eastAsia="Calibri" w:hAnsi="Calibri"/>
        </w:rPr>
        <w:t xml:space="preserve">1.4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Term</w:t>
            </w:r>
          </w:p>
        </w:tc>
        <w:tc>
          <w:tcPr>
            <w:tcW w:type="dxa" w:w="68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Chamber / session</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block of consultation time for one doctor on one day, e.g. Saturday 17:30–20:30 in Room 301</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Slot</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One appointment time inside a session. Slot length and patient limit are set per session</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Serial</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patient’s number in the doctor’s list for the day, in slot order</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Hold</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slot reserved for 5 minutes while the patient confirms</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Online cut-off</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long before a session starts online booking closes; the front desk can still book</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Pre-visit summary</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short note of symptoms, duration and severity written by the AI from the patient’s answers</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Urgency</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Routine, within 48 hours, or emergency</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Leave day</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date a doctor is away; it cancels that day’s bookings</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OTP</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One-time code sent by SMS to verify a phone number</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Banglish</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Bangla written in Latin letters, e.g. “pet betha”</w:t>
            </w:r>
          </w:p>
        </w:tc>
      </w:tr>
      <w:tr>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 / Should / Could</w:t>
            </w:r>
          </w:p>
        </w:tc>
        <w:tc>
          <w:tcPr>
            <w:tcW w:type="dxa" w:w="6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Priority: required for acceptance / expected but negotiable / if time allows</w:t>
            </w:r>
          </w:p>
        </w:tc>
      </w:tr>
    </w:tbl>
    <w:p>
      <w:pPr>
        <w:spacing w:after="60"/>
      </w:pPr>
    </w:p>
    <w:p>
      <w:pPr>
        <w:pStyle w:val="Heading2"/>
      </w:pPr>
      <w:r>
        <w:rPr>
          <w:rFonts w:ascii="Calibri" w:cs="Calibri" w:eastAsia="Calibri" w:hAnsi="Calibri"/>
        </w:rPr>
        <w:t xml:space="preserve">1.5 References</w:t>
      </w:r>
    </w:p>
    <w:p>
      <w:pPr>
        <w:pStyle w:val="ListParagraph"/>
        <w:numPr>
          <w:ilvl w:val="0"/>
          <w:numId w:val="2"/>
        </w:numPr>
        <w:spacing w:after="60"/>
      </w:pPr>
      <w:r>
        <w:rPr>
          <w:rFonts w:ascii="Calibri" w:cs="Calibri" w:eastAsia="Calibri" w:hAnsi="Calibri"/>
        </w:rPr>
        <w:t xml:space="preserve">SOW #001, revision 1 (21 September 2026), Inovexa and Lumina Specialized Hospital</w:t>
      </w:r>
    </w:p>
    <w:p>
      <w:pPr>
        <w:pStyle w:val="ListParagraph"/>
        <w:numPr>
          <w:ilvl w:val="0"/>
          <w:numId w:val="2"/>
        </w:numPr>
        <w:spacing w:after="60"/>
      </w:pPr>
      <w:r>
        <w:rPr>
          <w:rFonts w:ascii="Calibri" w:cs="Calibri" w:eastAsia="Calibri" w:hAnsi="Calibri"/>
        </w:rPr>
        <w:t xml:space="preserve">System design document, docs/design in the project repository (architecture, data model, API, UML, screens, wireframes)</w:t>
      </w:r>
    </w:p>
    <w:p>
      <w:pPr>
        <w:pStyle w:val="ListParagraph"/>
        <w:numPr>
          <w:ilvl w:val="0"/>
          <w:numId w:val="2"/>
        </w:numPr>
        <w:spacing w:after="60"/>
      </w:pPr>
      <w:r>
        <w:rPr>
          <w:rFonts w:ascii="Calibri" w:cs="Calibri" w:eastAsia="Calibri" w:hAnsi="Calibri"/>
        </w:rPr>
        <w:t xml:space="preserve">Milestone 1 frontend running on sample data (apps/web)</w:t>
      </w:r>
    </w:p>
    <w:p>
      <w:pPr>
        <w:pStyle w:val="Heading1"/>
        <w:pageBreakBefore/>
      </w:pPr>
      <w:r>
        <w:rPr>
          <w:rFonts w:ascii="Calibri" w:cs="Calibri" w:eastAsia="Calibri" w:hAnsi="Calibri"/>
        </w:rPr>
        <w:t xml:space="preserve">2. Overall description</w:t>
      </w:r>
    </w:p>
    <w:p>
      <w:pPr>
        <w:pStyle w:val="Heading2"/>
      </w:pPr>
      <w:r>
        <w:rPr>
          <w:rFonts w:ascii="Calibri" w:cs="Calibri" w:eastAsia="Calibri" w:hAnsi="Calibri"/>
        </w:rPr>
        <w:t xml:space="preserve">2.1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User</w:t>
            </w:r>
          </w:p>
        </w:tc>
        <w:tc>
          <w:tcPr>
            <w:tcW w:type="dxa" w:w="36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Needs</w:t>
            </w:r>
          </w:p>
        </w:tc>
        <w:tc>
          <w:tcPr>
            <w:tcW w:type="dxa" w:w="35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Access</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Visitor / patient</w:t>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Find the right doctor, book without phoning, know when to arrive</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Assistant and doctor search without an account; booking after OTP sign-in</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Front-desk staff</w:t>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Give serials, check patients in, call the next patient, book phone and walk-in patients</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Front-desk role; all doctors’ day lists</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w:t>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See today’s patients and their pre-visit summaries</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 role; own list only</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Admin (operations office)</w:t>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Maintain doctors, schedules, leave days, settings and accounts; read analytics</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Admin role; everything</w:t>
            </w:r>
          </w:p>
        </w:tc>
      </w:tr>
    </w:tbl>
    <w:p>
      <w:pPr>
        <w:spacing w:after="60"/>
      </w:pPr>
    </w:p>
    <w:p>
      <w:pPr>
        <w:pStyle w:val="Heading2"/>
      </w:pPr>
      <w:r>
        <w:rPr>
          <w:rFonts w:ascii="Calibri" w:cs="Calibri" w:eastAsia="Calibri" w:hAnsi="Calibri"/>
        </w:rPr>
        <w:t xml:space="preserve">2.2 Operating environment</w:t>
      </w:r>
    </w:p>
    <w:p>
      <w:pPr>
        <w:pStyle w:val="ListParagraph"/>
        <w:numPr>
          <w:ilvl w:val="0"/>
          <w:numId w:val="2"/>
        </w:numPr>
        <w:spacing w:after="60"/>
      </w:pPr>
      <w:r>
        <w:rPr>
          <w:rFonts w:ascii="Calibri" w:cs="Calibri" w:eastAsia="Calibri" w:hAnsi="Calibri"/>
        </w:rPr>
        <w:t xml:space="preserve">Patients mostly use Android phones on mobile data; screens must work from 360 px wide.</w:t>
      </w:r>
    </w:p>
    <w:p>
      <w:pPr>
        <w:pStyle w:val="ListParagraph"/>
        <w:numPr>
          <w:ilvl w:val="0"/>
          <w:numId w:val="2"/>
        </w:numPr>
        <w:spacing w:after="60"/>
      </w:pPr>
      <w:r>
        <w:rPr>
          <w:rFonts w:ascii="Calibri" w:cs="Calibri" w:eastAsia="Calibri" w:hAnsi="Calibri"/>
        </w:rPr>
        <w:t xml:space="preserve">Bangla and English throughout; patients may type Bangla, English or Banglish.</w:t>
      </w:r>
    </w:p>
    <w:p>
      <w:pPr>
        <w:pStyle w:val="ListParagraph"/>
        <w:numPr>
          <w:ilvl w:val="0"/>
          <w:numId w:val="2"/>
        </w:numPr>
        <w:spacing w:after="60"/>
      </w:pPr>
      <w:r>
        <w:rPr>
          <w:rFonts w:ascii="Calibri" w:cs="Calibri" w:eastAsia="Calibri" w:hAnsi="Calibri"/>
        </w:rPr>
        <w:t xml:space="preserve">All dates and times are Dhaka time (UTC+6). Friday is the weekly holiday in the sample schedule.</w:t>
      </w:r>
    </w:p>
    <w:p>
      <w:pPr>
        <w:pStyle w:val="ListParagraph"/>
        <w:numPr>
          <w:ilvl w:val="0"/>
          <w:numId w:val="2"/>
        </w:numPr>
        <w:spacing w:after="60"/>
      </w:pPr>
      <w:r>
        <w:rPr>
          <w:rFonts w:ascii="Calibri" w:cs="Calibri" w:eastAsia="Calibri" w:hAnsi="Calibri"/>
        </w:rPr>
        <w:t xml:space="preserve">The system runs on hosting provided by the hospital (a Linux server that can run Node.js and PostgreSQL).</w:t>
      </w:r>
    </w:p>
    <w:p>
      <w:pPr>
        <w:pStyle w:val="Heading2"/>
      </w:pPr>
      <w:r>
        <w:rPr>
          <w:rFonts w:ascii="Calibri" w:cs="Calibri" w:eastAsia="Calibri" w:hAnsi="Calibri"/>
        </w:rPr>
        <w:t xml:space="preserve">2.3 Constraints</w:t>
      </w:r>
    </w:p>
    <w:p>
      <w:pPr>
        <w:pStyle w:val="ListParagraph"/>
        <w:numPr>
          <w:ilvl w:val="0"/>
          <w:numId w:val="2"/>
        </w:numPr>
        <w:spacing w:after="60"/>
      </w:pPr>
      <w:r>
        <w:rPr>
          <w:rFonts w:ascii="Calibri" w:cs="Calibri" w:eastAsia="Calibri" w:hAnsi="Calibri"/>
        </w:rPr>
        <w:t xml:space="preserve">The assistant suggests a specialty and doctors only. It never diagnoses, and every suggestion screen says so.</w:t>
      </w:r>
    </w:p>
    <w:p>
      <w:pPr>
        <w:pStyle w:val="ListParagraph"/>
        <w:numPr>
          <w:ilvl w:val="0"/>
          <w:numId w:val="2"/>
        </w:numPr>
        <w:spacing w:after="60"/>
      </w:pPr>
      <w:r>
        <w:rPr>
          <w:rFonts w:ascii="Calibri" w:cs="Calibri" w:eastAsia="Calibri" w:hAnsi="Calibri"/>
        </w:rPr>
        <w:t xml:space="preserve">Stored patient data is limited to name, phone number, age, sex, described problem with follow-up answers and pre-visit summary, and appointment history. Voice recordings are not stored.</w:t>
      </w:r>
    </w:p>
    <w:p>
      <w:pPr>
        <w:pStyle w:val="ListParagraph"/>
        <w:numPr>
          <w:ilvl w:val="0"/>
          <w:numId w:val="2"/>
        </w:numPr>
        <w:spacing w:after="60"/>
      </w:pPr>
      <w:r>
        <w:rPr>
          <w:rFonts w:ascii="Calibri" w:cs="Calibri" w:eastAsia="Calibri" w:hAnsi="Calibri"/>
        </w:rPr>
        <w:t xml:space="preserve">Only the problem text and follow-up answers are sent to the AI service, never names or phone numbers.</w:t>
      </w:r>
    </w:p>
    <w:p>
      <w:pPr>
        <w:pStyle w:val="ListParagraph"/>
        <w:numPr>
          <w:ilvl w:val="0"/>
          <w:numId w:val="2"/>
        </w:numPr>
        <w:spacing w:after="60"/>
      </w:pPr>
      <w:r>
        <w:rPr>
          <w:rFonts w:ascii="Calibri" w:cs="Calibri" w:eastAsia="Calibri" w:hAnsi="Calibri"/>
        </w:rPr>
        <w:t xml:space="preserve">The SMS gateway, AI service, speech-to-text service, hosting and domain are the hospital’s accounts and costs.</w:t>
      </w:r>
    </w:p>
    <w:p>
      <w:pPr>
        <w:pStyle w:val="Heading2"/>
      </w:pPr>
      <w:r>
        <w:rPr>
          <w:rFonts w:ascii="Calibri" w:cs="Calibri" w:eastAsia="Calibri" w:hAnsi="Calibri"/>
        </w:rPr>
        <w:t xml:space="preserve">2.4 Assumptions and dependencies</w:t>
      </w:r>
    </w:p>
    <w:p>
      <w:pPr>
        <w:pStyle w:val="ListParagraph"/>
        <w:numPr>
          <w:ilvl w:val="0"/>
          <w:numId w:val="2"/>
        </w:numPr>
        <w:spacing w:after="60"/>
      </w:pPr>
      <w:r>
        <w:rPr>
          <w:rFonts w:ascii="Calibri" w:cs="Calibri" w:eastAsia="Calibri" w:hAnsi="Calibri"/>
        </w:rPr>
        <w:t xml:space="preserve">The hospital supplies the list of doctors with specialties, chamber days and times, fees and patient limits. Until then the 22 invented doctors in 14 specialties from the sample data stand in.</w:t>
      </w:r>
    </w:p>
    <w:p>
      <w:pPr>
        <w:pStyle w:val="ListParagraph"/>
        <w:numPr>
          <w:ilvl w:val="0"/>
          <w:numId w:val="2"/>
        </w:numPr>
        <w:spacing w:after="60"/>
      </w:pPr>
      <w:r>
        <w:rPr>
          <w:rFonts w:ascii="Calibri" w:cs="Calibri" w:eastAsia="Calibri" w:hAnsi="Calibri"/>
        </w:rPr>
        <w:t xml:space="preserve">A doctor from the hospital reviews and approves the specialty guide, the emergency keyword list and the AI test set.</w:t>
      </w:r>
    </w:p>
    <w:p>
      <w:pPr>
        <w:pStyle w:val="ListParagraph"/>
        <w:numPr>
          <w:ilvl w:val="0"/>
          <w:numId w:val="2"/>
        </w:numPr>
        <w:spacing w:after="60"/>
      </w:pPr>
      <w:r>
        <w:rPr>
          <w:rFonts w:ascii="Calibri" w:cs="Calibri" w:eastAsia="Calibri" w:hAnsi="Calibri"/>
        </w:rPr>
        <w:t xml:space="preserve">The hospital registers an SMS sender name with its gateway.</w:t>
      </w:r>
    </w:p>
    <w:p>
      <w:pPr>
        <w:pStyle w:val="ListParagraph"/>
        <w:numPr>
          <w:ilvl w:val="0"/>
          <w:numId w:val="2"/>
        </w:numPr>
        <w:spacing w:after="60"/>
      </w:pPr>
      <w:r>
        <w:rPr>
          <w:rFonts w:ascii="Calibri" w:cs="Calibri" w:eastAsia="Calibri" w:hAnsi="Calibri"/>
        </w:rPr>
        <w:t xml:space="preserve">Anonymised past appointment records are provided to measure the current no-show rate.</w:t>
      </w:r>
    </w:p>
    <w:p>
      <w:pPr>
        <w:pStyle w:val="Heading1"/>
        <w:pageBreakBefore/>
      </w:pPr>
      <w:r>
        <w:rPr>
          <w:rFonts w:ascii="Calibri" w:cs="Calibri" w:eastAsia="Calibri" w:hAnsi="Calibri"/>
        </w:rPr>
        <w:t xml:space="preserve">3. Requirements gathering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2"/>
              <w:left w:val="single" w:color="B45309" w:sz="12"/>
              <w:bottom w:val="single" w:color="B45309" w:sz="12"/>
              <w:right w:val="single" w:color="B45309" w:sz="12"/>
            </w:tcBorders>
            <w:shd w:fill="FEF3C7" w:val="clear"/>
            <w:tcMar>
              <w:top w:type="dxa" w:w="120"/>
              <w:left w:type="dxa" w:w="160"/>
              <w:bottom w:type="dxa" w:w="120"/>
              <w:right w:type="dxa" w:w="160"/>
            </w:tcMar>
          </w:tcPr>
          <w:p>
            <w:pPr>
              <w:spacing w:after="80"/>
            </w:pPr>
            <w:r>
              <w:rPr>
                <w:rFonts w:ascii="Calibri" w:cs="Calibri" w:eastAsia="Calibri" w:hAnsi="Calibri"/>
                <w:b/>
                <w:bCs/>
                <w:sz w:val="22"/>
                <w:szCs w:val="22"/>
              </w:rPr>
              <w:t xml:space="preserve">Synthetic records</w:t>
            </w:r>
          </w:p>
          <w:p>
            <w:pPr>
              <w:spacing w:after="80"/>
            </w:pPr>
            <w:r>
              <w:rPr>
                <w:rFonts w:ascii="Calibri" w:cs="Calibri" w:eastAsia="Calibri" w:hAnsi="Calibri"/>
                <w:b w:val="false"/>
                <w:bCs w:val="false"/>
                <w:sz w:val="20"/>
                <w:szCs w:val="20"/>
              </w:rPr>
              <w:t xml:space="preserve">Every interview in this section is invented. The names are invented personas, like the sample data, and do not refer to real people. Real interviews will replace this section in version 0.2.</w:t>
            </w:r>
          </w:p>
        </w:tc>
      </w:tr>
    </w:tbl>
    <w:p>
      <w:pPr>
        <w:spacing w:after="60"/>
      </w:pPr>
    </w:p>
    <w:p>
      <w:pPr>
        <w:pStyle w:val="Heading2"/>
      </w:pPr>
      <w:r>
        <w:rPr>
          <w:rFonts w:ascii="Calibri" w:cs="Calibri" w:eastAsia="Calibri" w:hAnsi="Calibri"/>
        </w:rPr>
        <w:t xml:space="preserve">3.1 Method</w:t>
      </w:r>
    </w:p>
    <w:p>
      <w:pPr>
        <w:spacing w:after="120"/>
      </w:pPr>
      <w:r>
        <w:rPr>
          <w:rFonts w:ascii="Calibri" w:cs="Calibri" w:eastAsia="Calibri" w:hAnsi="Calibri"/>
        </w:rPr>
        <w:t xml:space="preserve">The SOW asks for interviews with the hospital’s management, front-desk staff and at least two doctors. Each session is planned as a 45-minute semi-structured interview at the hospital, with one Inovexa member asking and one taking notes. Notes are sent to the interviewees for correction within two working days, and each answer is traced to the requirements it produces.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326"/>
        <w:gridCol w:w="1200"/>
        <w:gridCol w:w="1200"/>
      </w:tblGrid>
      <w:tr>
        <w:trPr>
          <w:tblHeader/>
        </w:trPr>
        <w:tc>
          <w:tcPr>
            <w:tcW w:type="dxa" w:w="7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26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Group</w:t>
            </w:r>
          </w:p>
        </w:tc>
        <w:tc>
          <w:tcPr>
            <w:tcW w:type="dxa" w:w="33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Interviewees (synthetic)</w:t>
            </w:r>
          </w:p>
        </w:tc>
        <w:tc>
          <w:tcPr>
            <w:tcW w:type="dxa" w:w="12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Scenario date</w:t>
            </w:r>
          </w:p>
        </w:tc>
        <w:tc>
          <w:tcPr>
            <w:tcW w:type="dxa" w:w="12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Length</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Management</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Imran Hossain, Operations Manager</w:t>
            </w:r>
          </w:p>
          <w:p>
            <w:r>
              <w:rPr>
                <w:rFonts w:ascii="Calibri" w:cs="Calibri" w:eastAsia="Calibri" w:hAnsi="Calibri"/>
                <w:b w:val="false"/>
                <w:bCs w:val="false"/>
                <w:sz w:val="19"/>
                <w:szCs w:val="19"/>
              </w:rPr>
              <w:t xml:space="preserve">Sabbir Ahmed, IT Officer</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23 Sep 2026</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50 min</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Front-desk staff</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Nasima Khatun, Senior Front-Desk Officer</w:t>
            </w:r>
          </w:p>
          <w:p>
            <w:r>
              <w:rPr>
                <w:rFonts w:ascii="Calibri" w:cs="Calibri" w:eastAsia="Calibri" w:hAnsi="Calibri"/>
                <w:b w:val="false"/>
                <w:bCs w:val="false"/>
                <w:sz w:val="19"/>
                <w:szCs w:val="19"/>
              </w:rPr>
              <w:t xml:space="preserve">Joynal Abedin, Front-Desk Officer</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24 Sep 2026</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45 min</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Dr. Tanvir Hasan, Consultant, Gastroenterology &amp; Liver</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27 Sep 2026</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30 min</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I-4</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Dr. Sharmin Akter, Consultant, Medicine</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28 Sep 2026</w:t>
            </w:r>
          </w:p>
        </w:tc>
        <w:tc>
          <w:tcPr>
            <w:tcW w:type="dxa" w:w="1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30 min</w:t>
            </w:r>
          </w:p>
        </w:tc>
      </w:tr>
    </w:tbl>
    <w:p>
      <w:pPr>
        <w:spacing w:after="60"/>
      </w:pPr>
    </w:p>
    <w:p>
      <w:pPr>
        <w:pStyle w:val="Heading2"/>
      </w:pPr>
      <w:r>
        <w:rPr>
          <w:rFonts w:ascii="Calibri" w:cs="Calibri" w:eastAsia="Calibri" w:hAnsi="Calibri"/>
        </w:rPr>
        <w:t xml:space="preserve">3.2 I-1 Management</w:t>
      </w:r>
    </w:p>
    <w:p>
      <w:pPr>
        <w:spacing w:after="120"/>
        <w:rPr>
          <w:i/>
          <w:iCs/>
        </w:rPr>
      </w:pPr>
      <w:r>
        <w:rPr>
          <w:rFonts w:ascii="Calibri" w:cs="Calibri" w:eastAsia="Calibri" w:hAnsi="Calibri"/>
          <w:i/>
          <w:iCs/>
        </w:rPr>
        <w:t xml:space="preserve">Interviewees: Imran Hossain (Operations Manager) and Sabbir Ahmed (IT Officer). Synthetic.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826"/>
        <w:gridCol w:w="1300"/>
      </w:tblGrid>
      <w:tr>
        <w:trPr>
          <w:tblHeader/>
        </w:trPr>
        <w:tc>
          <w:tcPr>
            <w:tcW w:type="dxa" w:w="2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Question</w:t>
            </w:r>
          </w:p>
        </w:tc>
        <w:tc>
          <w:tcPr>
            <w:tcW w:type="dxa" w:w="48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Answer (summary)</w:t>
            </w:r>
          </w:p>
        </w:tc>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Leads to</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should the system fix first?</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Phone lines are jammed from 9 to 11 and 4 to 6. The front desk spends most of the day giving serials, and many patients see the wrong specialist first and pay a second fee.</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FR-AI-01, FR-BK-01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Which doctors and specialties take part?</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Outpatient consultants in 14 specialties, about 22 doctors. HR will send the official list with chamber times; use the demo list until then.</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FR-AD-01, OI-5</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far ahead may patients book?</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Two weeks. Rosters change monthly, so the operations office must be able to change it.</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FR-BK-02, FR-AD-04</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May a patient hold several upcoming appointments with the same doctor?</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 People used to take two or three serials “just in case” and come to one. One upcoming booking per doctor; to change it they reschedule. Different doctors are fine.</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does “peak hours” mean in the analytics?</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hours when patients are in the building, i.e. appointment start times. We use it to staff the counter.</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FR-AN-04</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many patients miss appointments today?</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Roughly one in five phone serials do not come (estimate). We want that down by a fifth, as the SOW says.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FR-AN-07, FR-SM-03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language should SMS use?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English. Bangla SMS uses Unicode and costs about twice as much per message. Keep each message to one SMS.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FR-SM-02</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Is there an approved sender name?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We are registering “LUMINA” with the gateway. Not confirmed yet.</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FR-SM-04, OI-3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When should the reminder go?</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7 pm the day before. The office may switch to the same morning for some periods.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FR-SM-03, FR-AD-04</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Who runs the admin panel?</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operations office. The front-desk supervisor only needs front-desk access.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FR-AU-04, FR-AD-05</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Online payment?</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Not now. Fees are paid at the counter.</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Where will it run?</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IT will provide a VPS. The current website is on shared hosting, which cannot run this system.</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NFR-12, OI-4</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about patient data?</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Keep only what booking needs, keep it on our server, and never send names to the AI company.</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NFR-05</w:t>
            </w:r>
          </w:p>
        </w:tc>
      </w:tr>
    </w:tbl>
    <w:p>
      <w:pPr>
        <w:spacing w:after="60"/>
      </w:pPr>
    </w:p>
    <w:p>
      <w:pPr>
        <w:pStyle w:val="Heading2"/>
      </w:pPr>
      <w:r>
        <w:rPr>
          <w:rFonts w:ascii="Calibri" w:cs="Calibri" w:eastAsia="Calibri" w:hAnsi="Calibri"/>
        </w:rPr>
        <w:t xml:space="preserve">3.3 I-2 Front-desk staff</w:t>
      </w:r>
    </w:p>
    <w:p>
      <w:pPr>
        <w:spacing w:after="120"/>
        <w:rPr>
          <w:i/>
          <w:iCs/>
        </w:rPr>
      </w:pPr>
      <w:r>
        <w:rPr>
          <w:rFonts w:ascii="Calibri" w:cs="Calibri" w:eastAsia="Calibri" w:hAnsi="Calibri"/>
          <w:i/>
          <w:iCs/>
        </w:rPr>
        <w:t xml:space="preserve">Interviewees: Nasima Khatun (Senior Front-Desk Officer) and Joynal Abedin (Front-Desk Officer). Synthetic.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826"/>
        <w:gridCol w:w="1300"/>
      </w:tblGrid>
      <w:tr>
        <w:trPr>
          <w:tblHeader/>
        </w:trPr>
        <w:tc>
          <w:tcPr>
            <w:tcW w:type="dxa" w:w="2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Question</w:t>
            </w:r>
          </w:p>
        </w:tc>
        <w:tc>
          <w:tcPr>
            <w:tcW w:type="dxa" w:w="48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Answer (summary)</w:t>
            </w:r>
          </w:p>
        </w:tc>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Leads to</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are serials given today?</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paper register for each doctor. Patients phone or come to the desk and we write the serial and time. On busy days we take about 150 calls.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FR-FD-05</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about walk-ins?</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Many older patients still walk in. We must be able to give them any free serial, even just before the chamber starts.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FR-FD-05, FR-BK-10</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When should online booking stop for a session?</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About an hour before the chamber starts, so we can print the list and the doctor’s assistant knows the count. After that we fill the gaps with walk-ins.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FR-BK-10</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In what order are patients called?</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By serial, among those who are here. If serial 3 has not arrived we call 4 and take 3 when they come.</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happens to late patients?</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We mark no-show when their turn has passed. If they turn up later the same day they go back in the line by their serial.</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FR-FD-04</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Can phone patients use an OTP?</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Hard for them to read a code to us while on the call. We find them by phone number or register name, age and sex ourselves.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FR-FD-05, FR-AU-01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happens when a doctor goes on leave?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We phone every patient on the list. It takes hours. An automatic SMS would save that.</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do patients ask most at the desk?</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many are before me?” and “When will I be called?”</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FR-QU-01, FR-QU-02</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 families share a phone?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Very often. A mother books for her children and her parents from one number.</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Which language for staff screens?</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English is fine for us; patients need Bangla.</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FR-UI-01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Anything else?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printed day list would help on the doctor’s table.</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OI-6</w:t>
            </w:r>
          </w:p>
        </w:tc>
      </w:tr>
    </w:tbl>
    <w:p>
      <w:pPr>
        <w:spacing w:after="60"/>
      </w:pPr>
    </w:p>
    <w:p>
      <w:pPr>
        <w:pStyle w:val="Heading2"/>
      </w:pPr>
      <w:r>
        <w:rPr>
          <w:rFonts w:ascii="Calibri" w:cs="Calibri" w:eastAsia="Calibri" w:hAnsi="Calibri"/>
        </w:rPr>
        <w:t xml:space="preserve">3.4 I-3 Dr. Tanvir Hasan, Gastroenterology &amp; Liver</w:t>
      </w:r>
    </w:p>
    <w:p>
      <w:pPr>
        <w:spacing w:after="120"/>
        <w:rPr>
          <w:i/>
          <w:iCs/>
        </w:rPr>
      </w:pPr>
      <w:r>
        <w:rPr>
          <w:rFonts w:ascii="Calibri" w:cs="Calibri" w:eastAsia="Calibri" w:hAnsi="Calibri"/>
          <w:i/>
          <w:iCs/>
        </w:rPr>
        <w:t xml:space="preserve">Invented doctor from the sample data (Room 301; Sat, Mon, Thu 17:30–20:30 and Thu 10:00–12:00; 12-minute slots). Synthetic.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826"/>
        <w:gridCol w:w="1300"/>
      </w:tblGrid>
      <w:tr>
        <w:trPr>
          <w:tblHeader/>
        </w:trPr>
        <w:tc>
          <w:tcPr>
            <w:tcW w:type="dxa" w:w="2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Question</w:t>
            </w:r>
          </w:p>
        </w:tc>
        <w:tc>
          <w:tcPr>
            <w:tcW w:type="dxa" w:w="48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Answer (summary)</w:t>
            </w:r>
          </w:p>
        </w:tc>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Leads to</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do you want to know before the patient comes in?</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main complaint, how long it has been going on, and how bad it is. Three lines at most.</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FR-PS-01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 the summary keep the patient’s own words?</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Yes, as typed, Bangla included. Sometimes the wording tells me more than the summary.</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FR-PS-01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Does it matter whether the patient has seen you before?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Yes. I want to see “first visit” or how many times and when they last saw me, so I can plan the time.</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FR-FD-06, FR-DR-01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Which problems belong to your department?</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Stomach pain, acidity or gastric, loose motion, constipation, jaundice and liver problems. Patients often write “pet betha” in Banglish.</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FR-AI-01, specialty guide</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must never be booked?</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“Chest burning” is usually acidity, but chest pain can be the heart. Chest pain and vomiting blood must go to emergency.</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Anything missing from the emergency list?</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Black, tarry stool should be considered. To review with the other doctors.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FR-EM-04, OI-2</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long is each slot?</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12 minutes in the evening, 15 patients at most; the Thursday morning session is shorter.</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 you want to control the queue?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 I want to read my list on my phone between patients. The front desk calls patients in.</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FR-DR-01, FR-DR-02</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if you start late?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estimated time patients see should move with the actual calls, not stay at the printed slot time.</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FR-QU-03</w:t>
            </w:r>
          </w:p>
        </w:tc>
      </w:tr>
    </w:tbl>
    <w:p>
      <w:pPr>
        <w:spacing w:after="60"/>
      </w:pPr>
    </w:p>
    <w:p>
      <w:pPr>
        <w:pStyle w:val="Heading2"/>
      </w:pPr>
      <w:r>
        <w:rPr>
          <w:rFonts w:ascii="Calibri" w:cs="Calibri" w:eastAsia="Calibri" w:hAnsi="Calibri"/>
        </w:rPr>
        <w:t xml:space="preserve">3.5 I-4 Dr. Sharmin Akter, Medicine</w:t>
      </w:r>
    </w:p>
    <w:p>
      <w:pPr>
        <w:spacing w:after="120"/>
        <w:rPr>
          <w:i/>
          <w:iCs/>
        </w:rPr>
      </w:pPr>
      <w:r>
        <w:rPr>
          <w:rFonts w:ascii="Calibri" w:cs="Calibri" w:eastAsia="Calibri" w:hAnsi="Calibri"/>
          <w:i/>
          <w:iCs/>
        </w:rPr>
        <w:t xml:space="preserve">Invented doctor from the sample data (Room 102; Sat, Mon, Wed 10:00–13:00; 10-minute slots). Synthetic.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826"/>
        <w:gridCol w:w="1300"/>
      </w:tblGrid>
      <w:tr>
        <w:trPr>
          <w:tblHeader/>
        </w:trPr>
        <w:tc>
          <w:tcPr>
            <w:tcW w:type="dxa" w:w="2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Question</w:t>
            </w:r>
          </w:p>
        </w:tc>
        <w:tc>
          <w:tcPr>
            <w:tcW w:type="dxa" w:w="48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Answer (summary)</w:t>
            </w:r>
          </w:p>
        </w:tc>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Leads to</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Where should a patient go when the specialty is unclear?</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To Medicine. We see them and refer onward.</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FR-AI-04</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many follow-up questions are acceptable?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Duration and severity matter most. No more than three questions, or patients give up.</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Are three urgency levels enough?</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Yes: routine, within 48 hours, emergency. For urgent cases show the earliest slots first.</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FR-AI-05, FR-AI-07</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if the patient writes “no chest pain”?</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Still show the emergency notice. A false alarm is better than a missed emergency.</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FR-EM-03</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Who should review the keyword list and the specialty guide?</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 will, with one specialist from each department, and we sign them off before launch.</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FR-EM-04, FR-AI-09</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must the assistant say about itself?</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That it does not diagnose and can be wrong, and that the patient can choose any doctor.</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FR-AI-08</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Children?</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child’s problem should go to Paediatrics, whatever the symptom.</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FR-AI-04, specialty guide</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Who may read the summary?</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Only the doctor and the front desk. Patients sometimes write very personal things.</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NFR-05, FR-DR-01</w:t>
            </w:r>
          </w:p>
        </w:tc>
      </w:tr>
      <w:tr>
        <w:tc>
          <w:tcPr>
            <w:tcW w:type="dxa" w:w="2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many patients per session?</w:t>
            </w:r>
          </w:p>
        </w:tc>
        <w:tc>
          <w:tcPr>
            <w:tcW w:type="dxa" w:w="48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18 in the morning with 10-minute slots. Walk-ins count against the same limit.</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FR-BK-03, FR-FD-05</w:t>
            </w:r>
          </w:p>
        </w:tc>
      </w:tr>
    </w:tbl>
    <w:p>
      <w:pPr>
        <w:spacing w:after="60"/>
      </w:pPr>
    </w:p>
    <w:p>
      <w:pPr>
        <w:pStyle w:val="Heading2"/>
      </w:pPr>
      <w:r>
        <w:rPr>
          <w:rFonts w:ascii="Calibri" w:cs="Calibri" w:eastAsia="Calibri" w:hAnsi="Calibri"/>
        </w:rPr>
        <w:t xml:space="preserve">3.6 Decisions on the open design questions</w:t>
      </w:r>
    </w:p>
    <w:p>
      <w:pPr>
        <w:spacing w:after="120"/>
      </w:pPr>
      <w:r>
        <w:rPr>
          <w:rFonts w:ascii="Calibri" w:cs="Calibri" w:eastAsia="Calibri" w:hAnsi="Calibri"/>
        </w:rPr>
        <w:t xml:space="preserve">The system design (section 7 of docs/design/README.md) listed six questions for the interviews. The synthetic answers resolve them as follows; the real interviews confirm or change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26"/>
        <w:gridCol w:w="2000"/>
      </w:tblGrid>
      <w:tr>
        <w:trPr>
          <w:tblHeader/>
        </w:trPr>
        <w:tc>
          <w:tcPr>
            <w:tcW w:type="dxa" w:w="5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30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Question</w:t>
            </w:r>
          </w:p>
        </w:tc>
        <w:tc>
          <w:tcPr>
            <w:tcW w:type="dxa" w:w="35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Draft decision</w:t>
            </w:r>
          </w:p>
        </w:tc>
        <w:tc>
          <w:tcPr>
            <w:tcW w:type="dxa" w:w="20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Which specialties and doctors, with chamber times, slot lengths and limits?</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Use the 14 specialties and 22 sample doctors until HR sends the official list</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 I-3, I-4</w:t>
            </w:r>
          </w:p>
        </w:tc>
      </w:tr>
      <w:t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What does “peak hours” mean?</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Appointments by starting hour</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long before a session does online booking close?</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60 minutes by default; admin can set 0–240. Front desk can always book</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r>
      <w:t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More than one upcoming appointment with the same doctor?</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 one upcoming booking per doctor; change it by rescheduling</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Reminder wording and sender name?</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English, one SMS, 7 pm the day before; sender “LUMINA” to confirm</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Who reviews the keyword list and specialty guide?</w:t>
            </w:r>
          </w:p>
        </w:tc>
        <w:tc>
          <w:tcPr>
            <w:tcW w:type="dxa" w:w="3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Dr. Sharmin Akter (Medicine) with one specialist per department</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I-4</w:t>
            </w:r>
          </w:p>
        </w:tc>
      </w:tr>
    </w:tbl>
    <w:p>
      <w:pPr>
        <w:pStyle w:val="Heading1"/>
        <w:pageBreakBefore/>
      </w:pPr>
      <w:r>
        <w:rPr>
          <w:rFonts w:ascii="Calibri" w:cs="Calibri" w:eastAsia="Calibri" w:hAnsi="Calibri"/>
        </w:rPr>
        <w:t xml:space="preserve">4. Functional requirements</w:t>
      </w:r>
    </w:p>
    <w:p>
      <w:pPr>
        <w:spacing w:after="120"/>
      </w:pPr>
      <w:r>
        <w:rPr>
          <w:rFonts w:ascii="Calibri" w:cs="Calibri" w:eastAsia="Calibri" w:hAnsi="Calibri"/>
        </w:rPr>
        <w:t xml:space="preserve">Sources: SOW = SOW #001 tasks and terms; I-1 to I-4 = interviews in section 3.</w:t>
      </w:r>
    </w:p>
    <w:p>
      <w:pPr>
        <w:pStyle w:val="Heading2"/>
      </w:pPr>
      <w:r>
        <w:rPr>
          <w:rFonts w:ascii="Calibri" w:cs="Calibri" w:eastAsia="Calibri" w:hAnsi="Calibri"/>
        </w:rPr>
        <w:t xml:space="preserve">4.1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Any visitor can describe a health problem to the assistant, without an account, by typing Bangla, English or Banglish.</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 I-3</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visitor can speak the problem instead. Speech is turned into text and the recording is not stored.</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When the description is unclear the assistant asks up to three follow-up questions (duration, severity and similar), with quick-reply buttons.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assistant picks a specialty only from the hospital’s specialty list. When unsure it suggests Medicine. A child’s problem goes to Paediatrics.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assistant gives an urgency level: routine, within 48 hours or emergency.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FR-AI-06</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assistant explains its choice in the patient’s language.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FR-AI-07</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assistant suggests doctors in that specialty with open slots, taken from the database (never invented by the AI), earliest slots first for urgent cases.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FR-AI-08</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Every suggestion screen says the assistant does not diagnose and can be wrong, and offers “browse all doctors”.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FR-AI-09</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suggested specialty matches the hospital doctor’s choice in at least 80% of an AI test set of at least 100 descriptions approved by the hospital’s medical staff.</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FR-AI-10</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Only the problem text and follow-up answers are sent to the AI service.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bl>
    <w:p>
      <w:pPr>
        <w:spacing w:after="60"/>
      </w:pPr>
    </w:p>
    <w:p>
      <w:pPr>
        <w:pStyle w:val="Heading2"/>
      </w:pPr>
      <w:r>
        <w:rPr>
          <w:rFonts w:ascii="Calibri" w:cs="Calibri" w:eastAsia="Calibri" w:hAnsi="Calibri"/>
        </w:rPr>
        <w:t xml:space="preserve">4.2 Emergency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fixed keyword check (Bangla, English and Banglish) runs before the AI on every message, including follow-up answers.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I-3</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match shows only an emergency notice (go to the emergency department or call 999) and no booking options.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Negated phrases (“no chest pain”) still show the notice.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keyword list is reviewed and approved by the hospital’s doctors before launch.</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 I-4</w:t>
            </w:r>
          </w:p>
        </w:tc>
      </w:tr>
    </w:tbl>
    <w:p>
      <w:pPr>
        <w:spacing w:after="60"/>
      </w:pPr>
    </w:p>
    <w:p>
      <w:pPr>
        <w:pStyle w:val="Heading2"/>
      </w:pPr>
      <w:r>
        <w:rPr>
          <w:rFonts w:ascii="Calibri" w:cs="Calibri" w:eastAsia="Calibri" w:hAnsi="Calibri"/>
        </w:rPr>
        <w:t xml:space="preserve">4.3 Pre-visit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FR-PS-01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For a booking made through the assistant, the AI writes a short summary (symptoms, duration, severity) and keeps the patient’s own words.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I-3</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FR-PS-02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summary is shown with the appointment to the doctor and the front desk only.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bl>
    <w:p>
      <w:pPr>
        <w:spacing w:after="60"/>
      </w:pPr>
    </w:p>
    <w:p>
      <w:pPr>
        <w:pStyle w:val="Heading2"/>
      </w:pPr>
      <w:r>
        <w:rPr>
          <w:rFonts w:ascii="Calibri" w:cs="Calibri" w:eastAsia="Calibri" w:hAnsi="Calibri"/>
        </w:rPr>
        <w:t xml:space="preserve">4.4 Sign-in and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FR-AU-01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Patients sign in with their phone number and a 6-digit OTP sent by SMS. New patients give name, age and sex.</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FR-AU-02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An OTP expires after 5 minutes; 5 wrong codes lock the number out for a while; requests are rate-limited.</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FR-AU-03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assistant and doctor search need no account; booking does.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FR-AU-04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Staff sign in with username and password and have one role: admin, front desk or doctor.</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bl>
    <w:p>
      <w:pPr>
        <w:spacing w:after="60"/>
      </w:pPr>
    </w:p>
    <w:p>
      <w:pPr>
        <w:pStyle w:val="Heading2"/>
      </w:pPr>
      <w:r>
        <w:rPr>
          <w:rFonts w:ascii="Calibri" w:cs="Calibri" w:eastAsia="Calibri" w:hAnsi="Calibri"/>
        </w:rPr>
        <w:t xml:space="preserve">4.5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Patients search doctors by name and filter by specialty.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doctor’s profile shows fee, chamber days and free slots for the booking window (default 14 days, set by the admin).</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Slots come from each doctor’s schedule: a session has min(patient limit, duration ÷ slot length) slots, and serials follow slot order.</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Choosing a slot holds it for 5 minutes; confirming books it; an expired hold frees the slot.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Two patients can never book the same slot (enforced by the database).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FR-BK-06</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confirmation shows serial, date, time and room, and an SMS is sent.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FR-BK-07</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Rescheduling holds the new slot first and cancels the old appointment when confirmed, so the patient never has zero or two bookings.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FR-BK-08</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Patients can cancel a booked appointment.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FR-BK-09</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Patients see upcoming and past appointments and can rebook a previous doctor in one step.</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FR-BK-10</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Online booking for a session closes a set time before it starts (default 60 minutes, admin can set 0–240). Remaining slots show as closed online and only the front desk can book them.</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patient can hold only one upcoming booking per doctor. A second attempt explains this and points to My appointments to reschedule.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Leave days show as unavailable.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Fees are shown but paid at the counter; there is no online payment.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bl>
    <w:p>
      <w:pPr>
        <w:spacing w:after="60"/>
      </w:pPr>
    </w:p>
    <w:p>
      <w:pPr>
        <w:pStyle w:val="Heading2"/>
      </w:pPr>
      <w:r>
        <w:rPr>
          <w:rFonts w:ascii="Calibri" w:cs="Calibri" w:eastAsia="Calibri" w:hAnsi="Calibri"/>
        </w:rPr>
        <w:t xml:space="preserve">4.6 Live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FR-QU-01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 the day, a patient sees their serial, the serial now being served, how many are ahead and an estimated time.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FR-QU-02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queue updates live when the front desk calls the next patient.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FR-QU-03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Estimated time = the later of the scheduled slot time and now + patients ahead × slot length.</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r>
    </w:tbl>
    <w:p>
      <w:pPr>
        <w:spacing w:after="60"/>
      </w:pPr>
    </w:p>
    <w:p>
      <w:pPr>
        <w:pStyle w:val="Heading2"/>
      </w:pPr>
      <w:r>
        <w:rPr>
          <w:rFonts w:ascii="Calibri" w:cs="Calibri" w:eastAsia="Calibri" w:hAnsi="Calibri"/>
        </w:rPr>
        <w:t xml:space="preserve">4.7 Front desk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day list per doctor, in serial order, with status and pre-visit summary.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Staff mark patients arrived, seen or no-show.</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“Call next patient” marks the current patient seen and calls the arrived patient with the lowest serial; patients not yet here are skipped.</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patient marked no-show who turns up the same day can be marked arrived and is called by serial.</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Staff book phone and walk-in patients: find or register them by phone number without OTP and book any free slot, including after the online cut-off.</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FR-FD-06</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Each patient in the list shows “first visit” or how many earlier visits to this doctor and the last date.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r>
    </w:tbl>
    <w:p>
      <w:pPr>
        <w:spacing w:after="60"/>
      </w:pPr>
    </w:p>
    <w:p>
      <w:pPr>
        <w:pStyle w:val="Heading2"/>
      </w:pPr>
      <w:r>
        <w:rPr>
          <w:rFonts w:ascii="Calibri" w:cs="Calibri" w:eastAsia="Calibri" w:hAnsi="Calibri"/>
        </w:rPr>
        <w:t xml:space="preserve">4.8 Doctor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FR-DR-01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doctor sees only their own day list, with summaries and visit history.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FR-DR-02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doctor sees who is being served but cannot change the queue.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r>
    </w:tbl>
    <w:p>
      <w:pPr>
        <w:spacing w:after="60"/>
      </w:pPr>
    </w:p>
    <w:p>
      <w:pPr>
        <w:pStyle w:val="Heading2"/>
      </w:pPr>
      <w:r>
        <w:rPr>
          <w:rFonts w:ascii="Calibri" w:cs="Calibri" w:eastAsia="Calibri" w:hAnsi="Calibri"/>
        </w:rPr>
        <w:t xml:space="preserve">4.9 Admin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Manage doctors: profile, fee, specialty, active flag and weekly chambers (day, start, end, room, slot length, patient limit).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 I-3</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Manage specialties: Bangla and English names, order, active flag.</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Add a leave day with a preview of how many bookings it cancels; adding it cancels them and texts each patient.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Settings: reminder (day before or same day, and time), booking window in days, online cut-off in minutes.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 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Add and deactivate staff accounts.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FR-AD-06</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log of every SMS sent, newest first; OTP codes are masked.</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bl>
    <w:p>
      <w:pPr>
        <w:spacing w:after="60"/>
      </w:pPr>
    </w:p>
    <w:p>
      <w:pPr>
        <w:pStyle w:val="Heading2"/>
      </w:pPr>
      <w:r>
        <w:rPr>
          <w:rFonts w:ascii="Calibri" w:cs="Calibri" w:eastAsia="Calibri" w:hAnsi="Calibri"/>
        </w:rPr>
        <w:t xml:space="preserve">4.10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Choose a range of 7, 30 or 90 days.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Totals: bookings, seen, no-shows, cancelled; no-show rate = no-shows ÷ (seen + no-shows).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Bookings by specialty.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Peak hours: appointments by starting hour.</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Bookings per day.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FR-AN-06</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ten most common patient problems, from the assistant’s symptom tags.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FR-AN-07</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The no-show rate can be compared with the baseline from the hospital’s past records, to track the 20% reduction target.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bl>
    <w:p>
      <w:pPr>
        <w:spacing w:after="60"/>
      </w:pPr>
    </w:p>
    <w:p>
      <w:pPr>
        <w:pStyle w:val="Heading2"/>
      </w:pPr>
      <w:r>
        <w:rPr>
          <w:rFonts w:ascii="Calibri" w:cs="Calibri" w:eastAsia="Calibri" w:hAnsi="Calibri"/>
        </w:rPr>
        <w:t xml:space="preserve">4.11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SMS for OTP, confirmation, reschedule, cancellation (including leave days) and reminder.</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Messages are in English and fit one 160-character SMS.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Reminders go at the admin-set time; default 19:00 the day before.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Messages use the hospital’s approved sender name.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FR-SM-05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Test environments use the gateway’s sandbox, never real numbers.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bl>
    <w:p>
      <w:pPr>
        <w:spacing w:after="60"/>
      </w:pPr>
    </w:p>
    <w:p>
      <w:pPr>
        <w:spacing w:after="120"/>
        <w:rPr>
          <w:b/>
          <w:bCs/>
        </w:rPr>
      </w:pPr>
      <w:r>
        <w:rPr>
          <w:rFonts w:ascii="Calibri" w:cs="Calibri" w:eastAsia="Calibri" w:hAnsi="Calibri"/>
          <w:b/>
          <w:bCs/>
        </w:rPr>
        <w:t xml:space="preserve">Draft wording (built into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Message</w:t>
            </w:r>
          </w:p>
        </w:tc>
        <w:tc>
          <w:tcPr>
            <w:tcW w:type="dxa" w:w="73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Text</w:t>
            </w:r>
          </w:p>
        </w:tc>
      </w:tr>
      <w:tr>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OTP</w:t>
            </w:r>
          </w:p>
        </w:tc>
        <w:tc>
          <w:tcPr>
            <w:tcW w:type="dxa" w:w="7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Your code is 123456. It expires in 5 minutes. Do not share it.</w:t>
            </w:r>
          </w:p>
        </w:tc>
      </w:tr>
      <w:tr>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Confirmation</w:t>
            </w:r>
          </w:p>
        </w:tc>
        <w:tc>
          <w:tcPr>
            <w:tcW w:type="dxa" w:w="7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Booked with Dr. Tanvir Hasan on 6 Oct, 17:30, serial 1. Room 301.</w:t>
            </w:r>
          </w:p>
        </w:tc>
      </w:tr>
      <w:tr>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Reschedule</w:t>
            </w:r>
          </w:p>
        </w:tc>
        <w:tc>
          <w:tcPr>
            <w:tcW w:type="dxa" w:w="7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Moved to 8 Oct, 17:42 with Dr. Tanvir Hasan, serial 2. Room 301.</w:t>
            </w:r>
          </w:p>
        </w:tc>
      </w:tr>
      <w:tr>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Cancellation</w:t>
            </w:r>
          </w:p>
        </w:tc>
        <w:tc>
          <w:tcPr>
            <w:tcW w:type="dxa" w:w="7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Your appointment with Dr. Tanvir Hasan on 6 Oct, 17:30 is cancelled.</w:t>
            </w:r>
          </w:p>
        </w:tc>
      </w:tr>
      <w:tr>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Leave day</w:t>
            </w:r>
          </w:p>
        </w:tc>
        <w:tc>
          <w:tcPr>
            <w:tcW w:type="dxa" w:w="7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Dr. Tanvir Hasan is on leave on 6 Oct. Your 17:30 appointment is cancelled. Please book again.</w:t>
            </w:r>
          </w:p>
        </w:tc>
      </w:tr>
      <w:tr>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Reminder</w:t>
            </w:r>
          </w:p>
        </w:tc>
        <w:tc>
          <w:tcPr>
            <w:tcW w:type="dxa" w:w="7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Reminder: Dr. Tanvir Hasan, 6 Oct, 17:30, serial 1. Room 301.</w:t>
            </w:r>
          </w:p>
        </w:tc>
      </w:tr>
    </w:tbl>
    <w:p>
      <w:pPr>
        <w:spacing w:after="60"/>
      </w:pPr>
    </w:p>
    <w:p>
      <w:pPr>
        <w:pStyle w:val="Heading2"/>
      </w:pPr>
      <w:r>
        <w:rPr>
          <w:rFonts w:ascii="Calibri" w:cs="Calibri" w:eastAsia="Calibri" w:hAnsi="Calibri"/>
        </w:rPr>
        <w:t xml:space="preserve">4.12 Interface and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FR-UI-01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Every screen works in Bangla and English, with Bangla digits and dates in Bangla.</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FR-UI-02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 pages work on phones from 360 px wide without sideways scrolling.</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FR-UI-03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 pages show an emergency strip with the 999 number.</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FR-SD-01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 generator creates realistic invented doctors, 500 patients and three months of appointments, the same for the same date.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bl>
    <w:p>
      <w:pPr>
        <w:pStyle w:val="Heading1"/>
        <w:pageBreakBefore/>
      </w:pPr>
      <w:r>
        <w:rPr>
          <w:rFonts w:ascii="Calibri" w:cs="Calibri" w:eastAsia="Calibri" w:hAnsi="Calibri"/>
        </w:rP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076"/>
        <w:gridCol w:w="900"/>
        <w:gridCol w:w="1800"/>
      </w:tblGrid>
      <w:tr>
        <w:trPr>
          <w:tblHeader/>
        </w:trPr>
        <w:tc>
          <w:tcPr>
            <w:tcW w:type="dxa" w:w="125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507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1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Performance: patient pages usable within 3 seconds on a mid-range Android phone over 4G; booking requests answer within 500 ms (95th percentile); an AI suggestion within 10 seconds.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Concurrency: when two patients hold the same slot at the same moment, exactly one succeeds.</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NFR-03</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Capacity: about 25 doctors, 400 appointments a day and 200 visitors at once.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 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NFR-04</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Availability: 99% from 08:00 to 22:00 Dhaka time; daily database backups with a tested restore.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NFR-05</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Privacy: only the data in section 2.3 is stored; summaries are visible to the doctor and front desk only; the AI service receives no names or phone numbers; Inovexa deletes its copies at the end of the project.</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 I-4</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NFR-06</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Security: HTTPS only; HTTP-only secure session cookies; staff passwords hashed with bcrypt; roles checked on the server; all input validated on the server.</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NFR-07</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Usability: plain Bangla for patients; a first-time patient can book in under 3 minutes without help.</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NFR-08</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Accessibility: WCAG 2.1 AA colour contrast, labelled form fields, keyboard use, touch targets at least 44 px.</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Should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NFR-09</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Browsers: current Chrome on Android, Safari on iPhone, and current Chrome, Edge and Firefox on desktop.</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NFR-10</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Time: every date and time is Dhaka time (UTC+6), whatever the device’s time zone.</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NFR-11</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Maintainability: TypeScript throughout; booking, queue and emergency rules in one shared package with unit tests; source in a Git repository.</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r>
      <w:tr>
        <w:tc>
          <w:tcPr>
            <w:tcW w:type="dxa" w:w="125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NFR-12</w:t>
            </w:r>
          </w:p>
        </w:tc>
        <w:tc>
          <w:tcPr>
            <w:tcW w:type="dxa" w:w="507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Hosting: runs on the hospital’s Linux server with Node.js and PostgreSQL behind Nginx.</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Must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r>
    </w:tbl>
    <w:p>
      <w:pPr>
        <w:pStyle w:val="Heading1"/>
        <w:pageBreakBefore/>
      </w:pPr>
      <w:r>
        <w:rPr>
          <w:rFonts w:ascii="Calibri" w:cs="Calibri" w:eastAsia="Calibri" w:hAnsi="Calibri"/>
        </w:rPr>
        <w:t xml:space="preserve">6. External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Interface</w:t>
            </w:r>
          </w:p>
        </w:tc>
        <w:tc>
          <w:tcPr>
            <w:tcW w:type="dxa" w:w="38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Used for</w:t>
            </w:r>
          </w:p>
        </w:tc>
        <w:tc>
          <w:tcPr>
            <w:tcW w:type="dxa" w:w="33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SMS gateway</w:t>
            </w:r>
          </w:p>
        </w:tc>
        <w:tc>
          <w:tcPr>
            <w:tcW w:type="dxa" w:w="3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OTP, confirmations, reschedules, cancellations, reminders; delivery status</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Hospital’s account and sender name; sandbox for testing</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Language model</w:t>
            </w:r>
          </w:p>
        </w:tc>
        <w:tc>
          <w:tcPr>
            <w:tcW w:type="dxa" w:w="3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Specialty, urgency, explanation, follow-up questions, pre-visit summary</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JSON answers; specialty limited to the hospital’s list; no personal data sent</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Speech-to-text</w:t>
            </w:r>
          </w:p>
        </w:tc>
        <w:tc>
          <w:tcPr>
            <w:tcW w:type="dxa" w:w="3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Spoken problem to text</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Bangla and English; audio discarded after transcription</w:t>
            </w:r>
          </w:p>
        </w:tc>
      </w:tr>
      <w:tr>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Web browser</w:t>
            </w:r>
          </w:p>
        </w:tc>
        <w:tc>
          <w:tcPr>
            <w:tcW w:type="dxa" w:w="38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 site and staff portal</w:t>
            </w:r>
          </w:p>
        </w:tc>
        <w:tc>
          <w:tcPr>
            <w:tcW w:type="dxa" w:w="33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NFR-09; installable-free, no native app</w:t>
            </w:r>
          </w:p>
        </w:tc>
      </w:tr>
    </w:tbl>
    <w:p>
      <w:pPr>
        <w:pStyle w:val="Heading1"/>
        <w:pageBreakBefore/>
      </w:pPr>
      <w:r>
        <w:rPr>
          <w:rFonts w:ascii="Calibri" w:cs="Calibri" w:eastAsia="Calibri" w:hAnsi="Calibri"/>
        </w:rPr>
        <w:t xml:space="preserve">7.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Data</w:t>
            </w:r>
          </w:p>
        </w:tc>
        <w:tc>
          <w:tcPr>
            <w:tcW w:type="dxa" w:w="45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Fields</w:t>
            </w:r>
          </w:p>
        </w:tc>
        <w:tc>
          <w:tcPr>
            <w:tcW w:type="dxa" w:w="25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Notes</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Patient</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Name, phone, age, sex, registered by (self or front desk)</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Phone number is unique</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Appointment</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 date, start, end, serial, status, source (online, phone, walk-in), reschedule link, cancel reason, called time</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One active appointment per doctor, date and start time</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Assistant conversation</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Language, problem text, follow-up answers, specialty, urgency, explanation, symptom tags, pre-visit summary</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Linked to the booking; no audio</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Bangla and English name, specialty, title, qualifications, fee, active flag</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Schedule rule</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Weekday, start, end, room, slot length, patient limit</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Per doctor</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Leave day</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 date, reason</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Cancels that day’s bookings</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Specialty</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Bangla and English name and description, order, active flag</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14 in the sample data</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Staff account</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Name, username, password hash, role, doctor link, active flag</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SMS message</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Phone, kind, body, status, time</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OTP codes stored masked</w:t>
            </w:r>
          </w:p>
        </w:tc>
      </w:tr>
      <w:tr>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Settings</w:t>
            </w:r>
          </w:p>
        </w:tc>
        <w:tc>
          <w:tcPr>
            <w:tcW w:type="dxa" w:w="45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Reminder day and time, booking window, online cut-off</w:t>
            </w:r>
          </w:p>
        </w:tc>
        <w:tc>
          <w:tcPr>
            <w:tcW w:type="dxa" w:w="2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Defaults: day before at 19:00, 14 days, 60 minutes</w:t>
            </w:r>
          </w:p>
        </w:tc>
      </w:tr>
    </w:tbl>
    <w:p>
      <w:pPr>
        <w:spacing w:after="60"/>
      </w:pPr>
    </w:p>
    <w:p>
      <w:pPr>
        <w:spacing w:after="120"/>
      </w:pPr>
      <w:r>
        <w:rPr>
          <w:rFonts w:ascii="Calibri" w:cs="Calibri" w:eastAsia="Calibri" w:hAnsi="Calibri"/>
        </w:rPr>
        <w:t xml:space="preserve">Appointment statuses: held → booked → arrived → in consultation → seen; booked → no-show → arrived (same day); held, booked → cancelled.</w:t>
      </w:r>
    </w:p>
    <w:p>
      <w:pPr>
        <w:pStyle w:val="Heading1"/>
        <w:pageBreakBefore/>
      </w:pPr>
      <w:r>
        <w:rPr>
          <w:rFonts w:ascii="Calibri" w:cs="Calibri" w:eastAsia="Calibri" w:hAnsi="Calibri"/>
        </w:rPr>
        <w:t xml:space="preserve">8. Traceability</w:t>
      </w:r>
    </w:p>
    <w:p>
      <w:pPr>
        <w:spacing w:after="120"/>
      </w:pPr>
      <w:r>
        <w:rPr>
          <w:rFonts w:ascii="Calibri" w:cs="Calibri" w:eastAsia="Calibri" w:hAnsi="Calibri"/>
        </w:rPr>
        <w:t xml:space="preserve">Screens refer to the screen inventory (P = patient site, S = staff portal). Tests refer to the automated tests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000"/>
        <w:gridCol w:w="4426"/>
      </w:tblGrid>
      <w:tr>
        <w:trPr>
          <w:tblHeader/>
        </w:trPr>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13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20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Screens</w:t>
            </w:r>
          </w:p>
        </w:tc>
        <w:tc>
          <w:tcPr>
            <w:tcW w:type="dxa" w:w="44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Tests</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FR-AI-01–08</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I-4</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P1, P2</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runMockTriage suite; e2e: assistant asks follow-ups and books</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FR-EM-01–03</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I-3, I-4</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P1, P2</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checkEmergency; e2e: emergency symptoms show only the notice</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FR-PS-01–02</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I-3</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S2, S3</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links the conversation and its pre-visit summary to the booking</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FR-AU-01–02</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P5</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sign-in suite (lockout after five codes, five-minute expiry)</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FR-BK-04–05</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P4, P6</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never lets two patients hold the same slot; refuses an expired hold</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FR-BK-07–09</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P8</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reschedules by holding the new slot; e2e: book, reschedule, cancel</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FR-BK-10</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P4, S7</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closes online booking before a session; admin sets the cut-off</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FR-BK-11</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P4, P6</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keeps one upcoming online booking per doctor</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FR-QU-01–03</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I-3</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P9, S2</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queue suite; shows how many are ahead and when</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FR-FD-03</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I-2</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S2</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calls the arrived patient with the lowest serial</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FR-FD-04</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S2</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checks in a no-show who turns up late</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FR-FD-05</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S2</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registers a phone patient and books them without OTP</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FR-FD-06</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S2, S3</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tells staff whether each patient has seen this doctor before</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FR-AD-03</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I-2</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S5</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adding a leave day cancels bookings and texts each patient</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FR-AN-01–06</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 I-1</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S10</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adds up the analytics</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FR-UI-02</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P1–P5</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e2e: patient pages fit a 360 px phone (en, bn)</w:t>
            </w:r>
          </w:p>
        </w:tc>
      </w:tr>
      <w:tr>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FR-SD-01</w:t>
            </w:r>
          </w:p>
        </w:tc>
        <w:tc>
          <w:tcPr>
            <w:tcW w:type="dxa" w:w="13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SOW</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All</w:t>
            </w:r>
          </w:p>
        </w:tc>
        <w:tc>
          <w:tcPr>
            <w:tcW w:type="dxa" w:w="44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generateSampleData suite</w:t>
            </w:r>
          </w:p>
        </w:tc>
      </w:tr>
    </w:tbl>
    <w:p>
      <w:pPr>
        <w:pStyle w:val="Heading1"/>
        <w:pageBreakBefore/>
      </w:pPr>
      <w:r>
        <w:rPr>
          <w:rFonts w:ascii="Calibri" w:cs="Calibri" w:eastAsia="Calibri" w:hAnsi="Calibri"/>
        </w:rPr>
        <w:t xml:space="preserve">Appendix A. Open issues for the real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600"/>
        <w:gridCol w:w="1526"/>
      </w:tblGrid>
      <w:tr>
        <w:trPr>
          <w:tblHeader/>
        </w:trPr>
        <w:tc>
          <w:tcPr>
            <w:tcW w:type="dxa" w:w="7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42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Issue</w:t>
            </w:r>
          </w:p>
        </w:tc>
        <w:tc>
          <w:tcPr>
            <w:tcW w:type="dxa" w:w="26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Current handling</w:t>
            </w:r>
          </w:p>
        </w:tc>
        <w:tc>
          <w:tcPr>
            <w:tcW w:type="dxa" w:w="15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Ask</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OI-1</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Families share one phone number; one person books for several relatives</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One patient per phone number</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 I-2</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OI-2</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Add “black stool” and similar phrases to the emergency list?</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Not in the draft list</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Doctors</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OI-3</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SMS sender name</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“Lumina Specialized Hospital” in the text</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OI-4</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Hosting: VPS details and domain</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Design assumes a Linux VPS</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OI-5</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Official doctor list and chamber times</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22 invented sample doctors</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OI-6</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Printed day list for the doctor’s table</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Not built; a change request if wanted</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r>
      <w:t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OI-7</w:t>
            </w:r>
          </w:p>
        </w:tc>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How long to keep patient and appointment records</w:t>
            </w:r>
          </w:p>
        </w:tc>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Kept indefinitely</w:t>
            </w:r>
          </w:p>
        </w:tc>
        <w:tc>
          <w:tcPr>
            <w:tcW w:type="dxa" w:w="15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r>
    </w:tbl>
    <w:p>
      <w:pPr>
        <w:spacing w:after="60"/>
      </w:pPr>
    </w:p>
    <w:p>
      <w:pPr>
        <w:pStyle w:val="Heading1"/>
        <w:pageBreakBefore/>
      </w:pPr>
      <w:r>
        <w:rPr>
          <w:rFonts w:ascii="Calibri" w:cs="Calibri" w:eastAsia="Calibri" w:hAnsi="Calibri"/>
        </w:rPr>
        <w:t xml:space="preserve">Appendix B. Milestone 1 demo coverage</w:t>
      </w:r>
    </w:p>
    <w:p>
      <w:pPr>
        <w:spacing w:after="120"/>
      </w:pPr>
      <w:r>
        <w:rPr>
          <w:rFonts w:ascii="Calibri" w:cs="Calibri" w:eastAsia="Calibri" w:hAnsi="Calibri"/>
        </w:rPr>
        <w:t xml:space="preserve">The Milestone 1 frontend runs every screen on sample data through a mock API. The table shows what the demo covers and what waits for the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Area</w:t>
            </w:r>
          </w:p>
        </w:tc>
        <w:tc>
          <w:tcPr>
            <w:tcW w:type="dxa" w:w="3200"/>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In the demo</w:t>
            </w:r>
          </w:p>
        </w:tc>
        <w:tc>
          <w:tcPr>
            <w:tcW w:type="dxa" w:w="3226"/>
            <w:tcBorders>
              <w:top w:val="single" w:color="BFC7CC" w:sz="4"/>
              <w:left w:val="single" w:color="BFC7CC" w:sz="4"/>
              <w:bottom w:val="single" w:color="BFC7CC" w:sz="4"/>
              <w:right w:val="single" w:color="BFC7CC" w:sz="4"/>
            </w:tcBorders>
            <w:shd w:fill="E6F2F1" w:val="clear"/>
            <w:tcMar>
              <w:top w:type="dxa" w:w="60"/>
              <w:left w:type="dxa" w:w="100"/>
              <w:bottom w:type="dxa" w:w="60"/>
              <w:right w:type="dxa" w:w="100"/>
            </w:tcMar>
          </w:tcPr>
          <w:p>
            <w:r>
              <w:rPr>
                <w:rFonts w:ascii="Calibri" w:cs="Calibri" w:eastAsia="Calibri" w:hAnsi="Calibri"/>
                <w:b/>
                <w:bCs/>
                <w:sz w:val="19"/>
                <w:szCs w:val="19"/>
              </w:rPr>
              <w:t xml:space="preserve">Needs the backend</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AI assistant</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Typed problems, follow-ups, urgency, explanations, suggestions, summary (keyword stand-in for the AI)</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Language model, speech-to-text, AI test set</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Emergency check</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Full keyword list in Bangla, English and Banglish</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Server-side check</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Sign-in</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OTP flow with expiry and lockout; codes shown in the SMS log</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SMS gateway</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Booking</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Holds, confirm, reschedule, cancel, rebook, cut-off, one booking per doctor</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slot locking</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Live queue</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Updates across browser tabs</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Socket.IO</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Front desk and doctor view</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Day lists, call next, late arrival, visit history, phone booking</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Server data</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Admin and analytics</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All screens and settings</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Server data</w:t>
            </w:r>
          </w:p>
        </w:tc>
      </w:tr>
      <w:tr>
        <w:tc>
          <w:tcPr>
            <w:tcW w:type="dxa" w:w="26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SMS</w:t>
            </w:r>
          </w:p>
        </w:tc>
        <w:tc>
          <w:tcPr>
            <w:tcW w:type="dxa" w:w="3200"/>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Every message written to the SMS log</w:t>
            </w:r>
          </w:p>
        </w:tc>
        <w:tc>
          <w:tcPr>
            <w:tcW w:type="dxa" w:w="3226"/>
            <w:tcBorders>
              <w:top w:val="single" w:color="BFC7CC" w:sz="4"/>
              <w:left w:val="single" w:color="BFC7CC" w:sz="4"/>
              <w:bottom w:val="single" w:color="BFC7CC" w:sz="4"/>
              <w:right w:val="single" w:color="BFC7CC" w:sz="4"/>
            </w:tcBorders>
            <w:tcMar>
              <w:top w:type="dxa" w:w="60"/>
              <w:left w:type="dxa" w:w="100"/>
              <w:bottom w:type="dxa" w:w="60"/>
              <w:right w:type="dxa" w:w="100"/>
            </w:tcMar>
          </w:tcPr>
          <w:p>
            <w:r>
              <w:rPr>
                <w:rFonts w:ascii="Calibri" w:cs="Calibri" w:eastAsia="Calibri" w:hAnsi="Calibri"/>
                <w:b w:val="false"/>
                <w:bCs w:val="false"/>
                <w:sz w:val="19"/>
                <w:szCs w:val="19"/>
              </w:rPr>
              <w:t xml:space="preserve">Gateway delivery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94A3B8"/>
        <w:sz w:val="16"/>
        <w:szCs w:val="16"/>
      </w:rPr>
      <w:t xml:space="preserve">Inovexa · Lumina Specialized Hospital</w:t>
    </w:r>
    <w:r>
      <w:rPr>
        <w:rFonts w:ascii="Calibri" w:cs="Calibri" w:eastAsia="Calibri" w:hAnsi="Calibri"/>
        <w:color w:val="94A3B8"/>
        <w:sz w:val="16"/>
        <w:szCs w:val="16"/>
      </w:rPr>
      <w:t xml:space="preserve">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SRS v0.1 · Draft from synthetic interviews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766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34E4A"/>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v0.1</dc:title>
  <dc:creator>Inovexa</dc:creator>
  <dc:description>SRS for the AI-Assisted Doctor Suggestion and Appointment System (draft from synthetic interviews)</dc:description>
  <cp:lastModifiedBy>Un-named</cp:lastModifiedBy>
  <cp:revision>1</cp:revision>
  <dcterms:created xsi:type="dcterms:W3CDTF">2026-10-05T09:59:47.327Z</dcterms:created>
  <dcterms:modified xsi:type="dcterms:W3CDTF">2026-10-05T09:59:47.328Z</dcterms:modified>
</cp:coreProperties>
</file>

<file path=docProps/custom.xml><?xml version="1.0" encoding="utf-8"?>
<Properties xmlns="http://schemas.openxmlformats.org/officeDocument/2006/custom-properties" xmlns:vt="http://schemas.openxmlformats.org/officeDocument/2006/docPropsVTypes"/>
</file>