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0F96" w14:textId="77777777" w:rsidR="00702709" w:rsidRDefault="00702709">
      <w:pPr>
        <w:spacing w:before="200"/>
      </w:pPr>
    </w:p>
    <w:p w14:paraId="58B89F05" w14:textId="77777777" w:rsidR="00702709" w:rsidRDefault="00000000">
      <w:r>
        <w:rPr>
          <w:caps/>
          <w:color w:val="888888"/>
          <w:spacing w:val="100"/>
          <w:sz w:val="18"/>
          <w:szCs w:val="18"/>
        </w:rPr>
        <w:t>INQUIRO AI RESEARCH LABS</w:t>
      </w:r>
    </w:p>
    <w:p w14:paraId="3DB95F21" w14:textId="77777777" w:rsidR="00702709" w:rsidRDefault="00000000">
      <w:pPr>
        <w:spacing w:before="80" w:after="60"/>
      </w:pPr>
      <w:r>
        <w:rPr>
          <w:b/>
          <w:bCs/>
          <w:color w:val="1A1A1A"/>
          <w:sz w:val="52"/>
          <w:szCs w:val="52"/>
        </w:rPr>
        <w:t>Sniper Execution Plan v2</w:t>
      </w:r>
    </w:p>
    <w:p w14:paraId="0B834670" w14:textId="77777777" w:rsidR="00702709" w:rsidRDefault="00000000">
      <w:r>
        <w:rPr>
          <w:color w:val="4A4A4A"/>
        </w:rPr>
        <w:t xml:space="preserve">Chief Skeptic's </w:t>
      </w:r>
      <w:proofErr w:type="gramStart"/>
      <w:r>
        <w:rPr>
          <w:color w:val="4A4A4A"/>
        </w:rPr>
        <w:t>Filter  |</w:t>
      </w:r>
      <w:proofErr w:type="gramEnd"/>
      <w:r>
        <w:rPr>
          <w:color w:val="4A4A4A"/>
        </w:rPr>
        <w:t xml:space="preserve">  Receipts-Native </w:t>
      </w:r>
      <w:proofErr w:type="gramStart"/>
      <w:r>
        <w:rPr>
          <w:color w:val="4A4A4A"/>
        </w:rPr>
        <w:t>Architecture  |</w:t>
      </w:r>
      <w:proofErr w:type="gramEnd"/>
      <w:r>
        <w:rPr>
          <w:color w:val="4A4A4A"/>
        </w:rPr>
        <w:t xml:space="preserve">  April – June 2026</w:t>
      </w:r>
    </w:p>
    <w:p w14:paraId="4631FB2C" w14:textId="77777777" w:rsidR="00702709" w:rsidRDefault="00000000">
      <w:pPr>
        <w:spacing w:before="80"/>
      </w:pPr>
      <w:r>
        <w:rPr>
          <w:b/>
          <w:bCs/>
          <w:color w:val="2C3E50"/>
          <w:sz w:val="19"/>
          <w:szCs w:val="19"/>
        </w:rPr>
        <w:t>Delaware C-</w:t>
      </w:r>
      <w:proofErr w:type="gramStart"/>
      <w:r>
        <w:rPr>
          <w:b/>
          <w:bCs/>
          <w:color w:val="2C3E50"/>
          <w:sz w:val="19"/>
          <w:szCs w:val="19"/>
        </w:rPr>
        <w:t>Corp  ·</w:t>
      </w:r>
      <w:proofErr w:type="gramEnd"/>
      <w:r>
        <w:rPr>
          <w:b/>
          <w:bCs/>
          <w:color w:val="2C3E50"/>
          <w:sz w:val="19"/>
          <w:szCs w:val="19"/>
        </w:rPr>
        <w:t xml:space="preserve">  EIN </w:t>
      </w:r>
      <w:proofErr w:type="gramStart"/>
      <w:r>
        <w:rPr>
          <w:b/>
          <w:bCs/>
          <w:color w:val="2C3E50"/>
          <w:sz w:val="19"/>
          <w:szCs w:val="19"/>
        </w:rPr>
        <w:t>Issued  ·</w:t>
      </w:r>
      <w:proofErr w:type="gramEnd"/>
      <w:r>
        <w:rPr>
          <w:b/>
          <w:bCs/>
          <w:color w:val="2C3E50"/>
          <w:sz w:val="19"/>
          <w:szCs w:val="19"/>
        </w:rPr>
        <w:t xml:space="preserve">  Data Room </w:t>
      </w:r>
      <w:proofErr w:type="gramStart"/>
      <w:r>
        <w:rPr>
          <w:b/>
          <w:bCs/>
          <w:color w:val="2C3E50"/>
          <w:sz w:val="19"/>
          <w:szCs w:val="19"/>
        </w:rPr>
        <w:t>Active  ·</w:t>
      </w:r>
      <w:proofErr w:type="gramEnd"/>
      <w:r>
        <w:rPr>
          <w:b/>
          <w:bCs/>
          <w:color w:val="2C3E50"/>
          <w:sz w:val="19"/>
          <w:szCs w:val="19"/>
        </w:rPr>
        <w:t xml:space="preserve">  Patent Filed</w:t>
      </w:r>
    </w:p>
    <w:p w14:paraId="067DA194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1CAC4F09" w14:textId="77777777" w:rsidR="00702709" w:rsidRDefault="00000000">
      <w:pPr>
        <w:pStyle w:val="Heading1"/>
      </w:pPr>
      <w:r>
        <w:t>What Changed: v1 → v2</w:t>
      </w:r>
    </w:p>
    <w:p w14:paraId="1960BC73" w14:textId="77777777" w:rsidR="00702709" w:rsidRDefault="00702709">
      <w:pPr>
        <w:spacing w:before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60"/>
      </w:tblGrid>
      <w:tr w:rsidR="00702709" w14:paraId="582D6968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59C0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E9A7" w14:textId="77777777" w:rsidR="00702709" w:rsidRDefault="00702709"/>
        </w:tc>
      </w:tr>
      <w:tr w:rsidR="00702709" w14:paraId="6CBAEB19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AE65" w14:textId="77777777" w:rsidR="00702709" w:rsidRDefault="00000000">
            <w:proofErr w:type="spellStart"/>
            <w:r>
              <w:rPr>
                <w:b/>
                <w:bCs/>
                <w:color w:val="4A4A4A"/>
                <w:sz w:val="17"/>
                <w:szCs w:val="17"/>
              </w:rPr>
              <w:t>Flightbox</w:t>
            </w:r>
            <w:proofErr w:type="spellEnd"/>
          </w:p>
        </w:tc>
        <w:tc>
          <w:tcPr>
            <w:tcW w:w="6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3CF2" w14:textId="77777777" w:rsidR="00702709" w:rsidRDefault="00000000">
            <w:r>
              <w:rPr>
                <w:color w:val="4A4A4A"/>
                <w:sz w:val="17"/>
                <w:szCs w:val="17"/>
              </w:rPr>
              <w:t>Moved to Rank 1. MCP software integration test in flight. LOI expected this week. This is the C1 validation anchor — first commercial proof of receipts-native architecture in a live hardware ecosystem.</w:t>
            </w:r>
          </w:p>
        </w:tc>
      </w:tr>
      <w:tr w:rsidR="00702709" w14:paraId="6DE33804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2075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SAM.gov Day 1</w:t>
            </w:r>
          </w:p>
        </w:tc>
        <w:tc>
          <w:tcPr>
            <w:tcW w:w="6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0471" w14:textId="77777777" w:rsidR="00702709" w:rsidRDefault="00000000">
            <w:r>
              <w:rPr>
                <w:color w:val="4A4A4A"/>
                <w:sz w:val="17"/>
                <w:szCs w:val="17"/>
              </w:rPr>
              <w:t>Rewritten. EIN is already issued. Day 1 is no longer 'create account' — it is 'complete entity registration and initiate CAGE code verification using your EIN.'</w:t>
            </w:r>
          </w:p>
        </w:tc>
      </w:tr>
      <w:tr w:rsidR="00702709" w14:paraId="0CBE0EBF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F0E8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Outreach language</w:t>
            </w:r>
          </w:p>
        </w:tc>
        <w:tc>
          <w:tcPr>
            <w:tcW w:w="6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CD12" w14:textId="77777777" w:rsidR="00702709" w:rsidRDefault="00000000">
            <w:r>
              <w:rPr>
                <w:color w:val="4A4A4A"/>
                <w:sz w:val="17"/>
                <w:szCs w:val="17"/>
              </w:rPr>
              <w:t>Upgraded to proprietary terminology where legally defensible: Receipts-Native Architecture, Thermodynamic Firewall (descriptive, not a performance claim), Sovereignty of Evidence. All framing is architectural description, not outcome guarantee.</w:t>
            </w:r>
          </w:p>
        </w:tc>
      </w:tr>
      <w:tr w:rsidR="00702709" w14:paraId="214D47FE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7BBE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Travis / Travis status</w:t>
            </w:r>
          </w:p>
        </w:tc>
        <w:tc>
          <w:tcPr>
            <w:tcW w:w="6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175D" w14:textId="77777777" w:rsidR="00702709" w:rsidRDefault="00000000">
            <w:r>
              <w:rPr>
                <w:color w:val="4A4A4A"/>
                <w:sz w:val="17"/>
                <w:szCs w:val="17"/>
              </w:rPr>
              <w:t>Accurately classified: warm-dormant, LinkedIn engagement only, no meeting. Not a deal. Not Rank 1. Remains Priority 0 advisor/investor target — cash clock acknowledged.</w:t>
            </w:r>
          </w:p>
        </w:tc>
      </w:tr>
      <w:tr w:rsidR="00702709" w14:paraId="05DFD26F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A2C2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Gemini's '2–10 days to cash'</w:t>
            </w:r>
          </w:p>
        </w:tc>
        <w:tc>
          <w:tcPr>
            <w:tcW w:w="6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AAE5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Corrected. </w:t>
            </w:r>
            <w:proofErr w:type="gramStart"/>
            <w:r>
              <w:rPr>
                <w:color w:val="4A4A4A"/>
                <w:sz w:val="17"/>
                <w:szCs w:val="17"/>
              </w:rPr>
              <w:t>An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LOI is not cash. </w:t>
            </w:r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LOI unlocks AFWERX commercialization section credibility and C1 validation. Time to cash after LOI: 30–60 days minimum.</w:t>
            </w:r>
          </w:p>
        </w:tc>
      </w:tr>
      <w:tr w:rsidR="00702709" w14:paraId="0F7FE4ED" w14:textId="77777777"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AB7C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Grant Writing Track</w:t>
            </w:r>
          </w:p>
        </w:tc>
        <w:tc>
          <w:tcPr>
            <w:tcW w:w="6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B8F8" w14:textId="77777777" w:rsidR="00702709" w:rsidRDefault="00000000">
            <w:r>
              <w:rPr>
                <w:color w:val="4A4A4A"/>
                <w:sz w:val="17"/>
                <w:szCs w:val="17"/>
              </w:rPr>
              <w:t>Unchanged. NSF + NATO DIANA remain separate cognitive track, not mixed into the 90-day sprint.</w:t>
            </w:r>
          </w:p>
        </w:tc>
      </w:tr>
    </w:tbl>
    <w:p w14:paraId="387E21FA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59EA5168" w14:textId="77777777" w:rsidR="00702709" w:rsidRDefault="00000000">
      <w:pPr>
        <w:pStyle w:val="Heading1"/>
      </w:pPr>
      <w:r>
        <w:t>The Kills — Confirmed Dead</w:t>
      </w:r>
    </w:p>
    <w:p w14:paraId="0D41D79A" w14:textId="77777777" w:rsidR="00702709" w:rsidRDefault="00000000">
      <w:pPr>
        <w:spacing w:before="50" w:after="50"/>
      </w:pPr>
      <w:r>
        <w:rPr>
          <w:color w:val="4A4A4A"/>
        </w:rPr>
        <w:t xml:space="preserve">These do not come back </w:t>
      </w:r>
      <w:proofErr w:type="gramStart"/>
      <w:r>
        <w:rPr>
          <w:color w:val="4A4A4A"/>
        </w:rPr>
        <w:t>in</w:t>
      </w:r>
      <w:proofErr w:type="gramEnd"/>
      <w:r>
        <w:rPr>
          <w:color w:val="4A4A4A"/>
        </w:rPr>
        <w:t xml:space="preserve"> the 90-day window. Do not </w:t>
      </w:r>
      <w:proofErr w:type="gramStart"/>
      <w:r>
        <w:rPr>
          <w:color w:val="4A4A4A"/>
        </w:rPr>
        <w:t>revisit</w:t>
      </w:r>
      <w:proofErr w:type="gramEnd"/>
      <w:r>
        <w:rPr>
          <w:color w:val="4A4A4A"/>
        </w:rPr>
        <w:t>.</w:t>
      </w:r>
    </w:p>
    <w:p w14:paraId="31F8FA19" w14:textId="77777777" w:rsidR="00702709" w:rsidRDefault="00702709">
      <w:pPr>
        <w:spacing w:before="60"/>
      </w:pPr>
    </w:p>
    <w:p w14:paraId="379F720A" w14:textId="77777777" w:rsidR="00702709" w:rsidRDefault="00000000">
      <w:pPr>
        <w:spacing w:before="60" w:after="60"/>
      </w:pPr>
      <w:proofErr w:type="gramStart"/>
      <w:r>
        <w:rPr>
          <w:b/>
          <w:bCs/>
          <w:color w:val="C0392B"/>
        </w:rPr>
        <w:t xml:space="preserve">KILLED  </w:t>
      </w:r>
      <w:r>
        <w:rPr>
          <w:color w:val="C0392B"/>
        </w:rPr>
        <w:t>NIST</w:t>
      </w:r>
      <w:proofErr w:type="gramEnd"/>
      <w:r>
        <w:rPr>
          <w:color w:val="C0392B"/>
        </w:rPr>
        <w:t xml:space="preserve"> AI Agent Standards RFI — Standards-shaping is for companies with lobbyists. You are a 3-day-old C-Corp at time of filing.</w:t>
      </w:r>
    </w:p>
    <w:p w14:paraId="7AE6C51E" w14:textId="77777777" w:rsidR="00702709" w:rsidRDefault="00000000">
      <w:pPr>
        <w:spacing w:before="60" w:after="60"/>
      </w:pPr>
      <w:proofErr w:type="gramStart"/>
      <w:r>
        <w:rPr>
          <w:b/>
          <w:bCs/>
          <w:color w:val="C0392B"/>
        </w:rPr>
        <w:t xml:space="preserve">KILLED  </w:t>
      </w:r>
      <w:r>
        <w:rPr>
          <w:color w:val="C0392B"/>
        </w:rPr>
        <w:t>Genius</w:t>
      </w:r>
      <w:proofErr w:type="gramEnd"/>
      <w:r>
        <w:rPr>
          <w:color w:val="C0392B"/>
        </w:rPr>
        <w:t xml:space="preserve"> NY Cohort 10 — 1-year relocation to Central New York for a SAFE note. You are building in PNW.</w:t>
      </w:r>
    </w:p>
    <w:p w14:paraId="022507CA" w14:textId="77777777" w:rsidR="00702709" w:rsidRDefault="00000000">
      <w:pPr>
        <w:spacing w:before="60" w:after="60"/>
      </w:pPr>
      <w:proofErr w:type="gramStart"/>
      <w:r>
        <w:rPr>
          <w:b/>
          <w:bCs/>
          <w:color w:val="C0392B"/>
        </w:rPr>
        <w:t xml:space="preserve">KILLED  </w:t>
      </w:r>
      <w:r>
        <w:rPr>
          <w:color w:val="C0392B"/>
        </w:rPr>
        <w:t>NSF</w:t>
      </w:r>
      <w:proofErr w:type="gramEnd"/>
      <w:r>
        <w:rPr>
          <w:color w:val="C0392B"/>
        </w:rPr>
        <w:t xml:space="preserve"> SBIR Phase I (90-day priority) — 6–18 months to cash. Assigned to Grant Writing Track, Q3 2026.</w:t>
      </w:r>
    </w:p>
    <w:p w14:paraId="61A87578" w14:textId="77777777" w:rsidR="00702709" w:rsidRDefault="00000000">
      <w:pPr>
        <w:spacing w:before="60" w:after="60"/>
      </w:pPr>
      <w:proofErr w:type="gramStart"/>
      <w:r>
        <w:rPr>
          <w:b/>
          <w:bCs/>
          <w:color w:val="C0392B"/>
        </w:rPr>
        <w:t xml:space="preserve">KILLED  </w:t>
      </w:r>
      <w:r>
        <w:rPr>
          <w:color w:val="C0392B"/>
        </w:rPr>
        <w:t>DARPA</w:t>
      </w:r>
      <w:proofErr w:type="gramEnd"/>
      <w:r>
        <w:rPr>
          <w:color w:val="C0392B"/>
        </w:rPr>
        <w:t xml:space="preserve"> I2O BAA (90-day priority) — Relationship-driven. Abstracts due November 2026. Back-burner.</w:t>
      </w:r>
    </w:p>
    <w:p w14:paraId="16AF796E" w14:textId="77777777" w:rsidR="00702709" w:rsidRDefault="00000000">
      <w:pPr>
        <w:spacing w:before="60" w:after="60"/>
      </w:pPr>
      <w:proofErr w:type="gramStart"/>
      <w:r>
        <w:rPr>
          <w:b/>
          <w:bCs/>
          <w:color w:val="C0392B"/>
        </w:rPr>
        <w:t xml:space="preserve">KILLED  </w:t>
      </w:r>
      <w:r>
        <w:rPr>
          <w:color w:val="C0392B"/>
        </w:rPr>
        <w:t>Techstars</w:t>
      </w:r>
      <w:proofErr w:type="gramEnd"/>
      <w:r>
        <w:rPr>
          <w:color w:val="C0392B"/>
        </w:rPr>
        <w:t xml:space="preserve"> Space — 5% equity for $220K. Punitive at pre-revenue stage.</w:t>
      </w:r>
    </w:p>
    <w:p w14:paraId="64D22C9A" w14:textId="77777777" w:rsidR="00702709" w:rsidRDefault="00000000">
      <w:pPr>
        <w:spacing w:before="60" w:after="60"/>
      </w:pPr>
      <w:proofErr w:type="gramStart"/>
      <w:r>
        <w:rPr>
          <w:b/>
          <w:bCs/>
          <w:color w:val="C0392B"/>
        </w:rPr>
        <w:t xml:space="preserve">KILLED  </w:t>
      </w:r>
      <w:r>
        <w:rPr>
          <w:color w:val="C0392B"/>
        </w:rPr>
        <w:t>Lockheed</w:t>
      </w:r>
      <w:proofErr w:type="gramEnd"/>
      <w:r>
        <w:rPr>
          <w:color w:val="C0392B"/>
        </w:rPr>
        <w:t xml:space="preserve"> Martin Ventures / Boeing </w:t>
      </w:r>
      <w:proofErr w:type="spellStart"/>
      <w:r>
        <w:rPr>
          <w:color w:val="C0392B"/>
        </w:rPr>
        <w:t>HorizonX</w:t>
      </w:r>
      <w:proofErr w:type="spellEnd"/>
      <w:r>
        <w:rPr>
          <w:color w:val="C0392B"/>
        </w:rPr>
        <w:t xml:space="preserve"> — 6–12 months from first meeting to term sheet. Return after first signed government contract.</w:t>
      </w:r>
    </w:p>
    <w:p w14:paraId="6E060043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7744EEE4" w14:textId="77777777" w:rsidR="00702709" w:rsidRDefault="00000000">
      <w:pPr>
        <w:pStyle w:val="Heading1"/>
      </w:pPr>
      <w:r>
        <w:t>Top 10 ROI Targets — Ranked and Tiered</w:t>
      </w:r>
    </w:p>
    <w:p w14:paraId="2A8D980A" w14:textId="77777777" w:rsidR="00702709" w:rsidRDefault="00702709">
      <w:pPr>
        <w:spacing w:before="6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"/>
        <w:gridCol w:w="2548"/>
        <w:gridCol w:w="1390"/>
        <w:gridCol w:w="798"/>
        <w:gridCol w:w="1379"/>
        <w:gridCol w:w="694"/>
        <w:gridCol w:w="1564"/>
      </w:tblGrid>
      <w:tr w:rsidR="00702709" w14:paraId="0AE89729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912D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2125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Program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7251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Award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5A3B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Equity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43E0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Time to Cash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DC49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Fit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DCA6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702709" w14:paraId="4BD3F221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C4FB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96CB" w14:textId="77777777" w:rsidR="00702709" w:rsidRDefault="00000000">
            <w:proofErr w:type="spellStart"/>
            <w:r>
              <w:rPr>
                <w:color w:val="1E8449"/>
                <w:sz w:val="17"/>
                <w:szCs w:val="17"/>
              </w:rPr>
              <w:t>Flightbox</w:t>
            </w:r>
            <w:proofErr w:type="spellEnd"/>
            <w:r>
              <w:rPr>
                <w:color w:val="1E8449"/>
                <w:sz w:val="17"/>
                <w:szCs w:val="17"/>
              </w:rPr>
              <w:t xml:space="preserve"> Pilot — LOI Imminent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B9C4" w14:textId="77777777" w:rsidR="00702709" w:rsidRDefault="00000000">
            <w:r>
              <w:rPr>
                <w:color w:val="4A4A4A"/>
                <w:sz w:val="17"/>
                <w:szCs w:val="17"/>
              </w:rPr>
              <w:t>TBD pilot fee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941B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ABF9" w14:textId="77777777" w:rsidR="00702709" w:rsidRDefault="00000000">
            <w:r>
              <w:rPr>
                <w:color w:val="1E8449"/>
                <w:sz w:val="17"/>
                <w:szCs w:val="17"/>
              </w:rPr>
              <w:t>30–60 days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32F7" w14:textId="77777777" w:rsidR="00702709" w:rsidRDefault="00000000">
            <w:r>
              <w:rPr>
                <w:color w:val="4A4A4A"/>
                <w:sz w:val="17"/>
                <w:szCs w:val="17"/>
              </w:rPr>
              <w:t>10/10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20D1" w14:textId="77777777" w:rsidR="00702709" w:rsidRDefault="00000000">
            <w:r>
              <w:rPr>
                <w:color w:val="4A4A4A"/>
                <w:sz w:val="17"/>
                <w:szCs w:val="17"/>
              </w:rPr>
              <w:t>C1 ANCHOR</w:t>
            </w:r>
          </w:p>
        </w:tc>
      </w:tr>
      <w:tr w:rsidR="00702709" w14:paraId="1F1AE32E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ADAA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05C9" w14:textId="77777777" w:rsidR="00702709" w:rsidRDefault="00000000">
            <w:r>
              <w:rPr>
                <w:color w:val="4A4A4A"/>
                <w:sz w:val="17"/>
                <w:szCs w:val="17"/>
              </w:rPr>
              <w:t>AFWERX CHORD (DAF26BZ01-DV007)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BE40" w14:textId="77777777" w:rsidR="00702709" w:rsidRDefault="00000000">
            <w:r>
              <w:rPr>
                <w:color w:val="4A4A4A"/>
                <w:sz w:val="17"/>
                <w:szCs w:val="17"/>
              </w:rPr>
              <w:t>$75K–$1.25M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42A4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598F" w14:textId="77777777" w:rsidR="00702709" w:rsidRDefault="00000000">
            <w:r>
              <w:rPr>
                <w:color w:val="4A4A4A"/>
                <w:sz w:val="17"/>
                <w:szCs w:val="17"/>
              </w:rPr>
              <w:t>4–8 months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7D77" w14:textId="77777777" w:rsidR="00702709" w:rsidRDefault="00000000">
            <w:r>
              <w:rPr>
                <w:color w:val="4A4A4A"/>
                <w:sz w:val="17"/>
                <w:szCs w:val="17"/>
              </w:rPr>
              <w:t>10/10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391D" w14:textId="77777777" w:rsidR="00702709" w:rsidRDefault="00000000">
            <w:r>
              <w:rPr>
                <w:color w:val="4A4A4A"/>
                <w:sz w:val="17"/>
                <w:szCs w:val="17"/>
              </w:rPr>
              <w:t>SUBMIT NOW</w:t>
            </w:r>
          </w:p>
        </w:tc>
      </w:tr>
      <w:tr w:rsidR="00702709" w14:paraId="72411F89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26CA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ED5E" w14:textId="77777777" w:rsidR="00702709" w:rsidRDefault="00000000">
            <w:r>
              <w:rPr>
                <w:color w:val="4A4A4A"/>
                <w:sz w:val="17"/>
                <w:szCs w:val="17"/>
              </w:rPr>
              <w:t>DoD Army Blockchain (ARM26BX01-NV001)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351E" w14:textId="77777777" w:rsidR="00702709" w:rsidRDefault="00000000">
            <w:r>
              <w:rPr>
                <w:color w:val="4A4A4A"/>
                <w:sz w:val="17"/>
                <w:szCs w:val="17"/>
              </w:rPr>
              <w:t>$250K–$1.5M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B76A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0632" w14:textId="77777777" w:rsidR="00702709" w:rsidRDefault="00000000">
            <w:r>
              <w:rPr>
                <w:color w:val="4A4A4A"/>
                <w:sz w:val="17"/>
                <w:szCs w:val="17"/>
              </w:rPr>
              <w:t>4–8 months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77D7" w14:textId="77777777" w:rsidR="00702709" w:rsidRDefault="00000000">
            <w:r>
              <w:rPr>
                <w:color w:val="4A4A4A"/>
                <w:sz w:val="17"/>
                <w:szCs w:val="17"/>
              </w:rPr>
              <w:t>9/10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69F1" w14:textId="77777777" w:rsidR="00702709" w:rsidRDefault="00000000">
            <w:r>
              <w:rPr>
                <w:color w:val="4A4A4A"/>
                <w:sz w:val="17"/>
                <w:szCs w:val="17"/>
              </w:rPr>
              <w:t>SUBMIT NOW</w:t>
            </w:r>
          </w:p>
        </w:tc>
      </w:tr>
      <w:tr w:rsidR="00702709" w14:paraId="32F3B2D3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B491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0ACC" w14:textId="77777777" w:rsidR="00702709" w:rsidRDefault="00000000">
            <w:r>
              <w:rPr>
                <w:color w:val="4A4A4A"/>
                <w:sz w:val="17"/>
                <w:szCs w:val="17"/>
              </w:rPr>
              <w:t>Axon Commercial Pilot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1213" w14:textId="77777777" w:rsidR="00702709" w:rsidRDefault="00000000">
            <w:r>
              <w:rPr>
                <w:color w:val="4A4A4A"/>
                <w:sz w:val="17"/>
                <w:szCs w:val="17"/>
              </w:rPr>
              <w:t>$25K–$100K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0DD6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A7A8" w14:textId="77777777" w:rsidR="00702709" w:rsidRDefault="00000000">
            <w:r>
              <w:rPr>
                <w:color w:val="4A4A4A"/>
                <w:sz w:val="17"/>
                <w:szCs w:val="17"/>
              </w:rPr>
              <w:t>2–6 weeks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947F" w14:textId="77777777" w:rsidR="00702709" w:rsidRDefault="00000000">
            <w:r>
              <w:rPr>
                <w:color w:val="4A4A4A"/>
                <w:sz w:val="17"/>
                <w:szCs w:val="17"/>
              </w:rPr>
              <w:t>10/10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BC61" w14:textId="77777777" w:rsidR="00702709" w:rsidRDefault="00000000">
            <w:r>
              <w:rPr>
                <w:color w:val="4A4A4A"/>
                <w:sz w:val="17"/>
                <w:szCs w:val="17"/>
              </w:rPr>
              <w:t>PILOT STRIKE</w:t>
            </w:r>
          </w:p>
        </w:tc>
      </w:tr>
      <w:tr w:rsidR="00702709" w14:paraId="211DA1E5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1D79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761C" w14:textId="77777777" w:rsidR="00702709" w:rsidRDefault="00000000">
            <w:r>
              <w:rPr>
                <w:color w:val="4A4A4A"/>
                <w:sz w:val="17"/>
                <w:szCs w:val="17"/>
              </w:rPr>
              <w:t>Anduril Lattice Partner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F122" w14:textId="77777777" w:rsidR="00702709" w:rsidRDefault="00000000">
            <w:r>
              <w:rPr>
                <w:color w:val="4A4A4A"/>
                <w:sz w:val="17"/>
                <w:szCs w:val="17"/>
              </w:rPr>
              <w:t>$50K–$250K pilot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5A79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CBD8" w14:textId="77777777" w:rsidR="00702709" w:rsidRDefault="00000000">
            <w:r>
              <w:rPr>
                <w:color w:val="4A4A4A"/>
                <w:sz w:val="17"/>
                <w:szCs w:val="17"/>
              </w:rPr>
              <w:t>4–8 weeks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E8ED" w14:textId="77777777" w:rsidR="00702709" w:rsidRDefault="00000000">
            <w:r>
              <w:rPr>
                <w:color w:val="4A4A4A"/>
                <w:sz w:val="17"/>
                <w:szCs w:val="17"/>
              </w:rPr>
              <w:t>9/10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7C34" w14:textId="77777777" w:rsidR="00702709" w:rsidRDefault="00000000">
            <w:r>
              <w:rPr>
                <w:color w:val="4A4A4A"/>
                <w:sz w:val="17"/>
                <w:szCs w:val="17"/>
              </w:rPr>
              <w:t>PILOT STRIKE</w:t>
            </w:r>
          </w:p>
        </w:tc>
      </w:tr>
      <w:tr w:rsidR="00702709" w14:paraId="76CF5872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A137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7858" w14:textId="77777777" w:rsidR="00702709" w:rsidRDefault="00000000">
            <w:r>
              <w:rPr>
                <w:color w:val="4A4A4A"/>
                <w:sz w:val="17"/>
                <w:szCs w:val="17"/>
              </w:rPr>
              <w:t>UK DASA Open Call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BF1C" w14:textId="77777777" w:rsidR="00702709" w:rsidRDefault="00000000">
            <w:r>
              <w:rPr>
                <w:color w:val="4A4A4A"/>
                <w:sz w:val="17"/>
                <w:szCs w:val="17"/>
              </w:rPr>
              <w:t>£25K–£1M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4174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E664" w14:textId="77777777" w:rsidR="00702709" w:rsidRDefault="00000000">
            <w:r>
              <w:rPr>
                <w:color w:val="4A4A4A"/>
                <w:sz w:val="17"/>
                <w:szCs w:val="17"/>
              </w:rPr>
              <w:t>6–10 weeks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6FDC" w14:textId="77777777" w:rsidR="00702709" w:rsidRDefault="00000000">
            <w:r>
              <w:rPr>
                <w:color w:val="4A4A4A"/>
                <w:sz w:val="17"/>
                <w:szCs w:val="17"/>
              </w:rPr>
              <w:t>8/10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0332" w14:textId="77777777" w:rsidR="00702709" w:rsidRDefault="00000000">
            <w:r>
              <w:rPr>
                <w:color w:val="4A4A4A"/>
                <w:sz w:val="17"/>
                <w:szCs w:val="17"/>
              </w:rPr>
              <w:t>PARALLEL</w:t>
            </w:r>
          </w:p>
        </w:tc>
      </w:tr>
      <w:tr w:rsidR="00702709" w14:paraId="385BFB10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11F7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F0A4" w14:textId="77777777" w:rsidR="00702709" w:rsidRDefault="00000000">
            <w:r>
              <w:rPr>
                <w:color w:val="4A4A4A"/>
                <w:sz w:val="17"/>
                <w:szCs w:val="17"/>
              </w:rPr>
              <w:t>DIU Commercial Solutions OTA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C175" w14:textId="77777777" w:rsidR="00702709" w:rsidRDefault="00000000">
            <w:r>
              <w:rPr>
                <w:color w:val="4A4A4A"/>
                <w:sz w:val="17"/>
                <w:szCs w:val="17"/>
              </w:rPr>
              <w:t>$1M–$100M+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8557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1A4B" w14:textId="77777777" w:rsidR="00702709" w:rsidRDefault="00000000">
            <w:r>
              <w:rPr>
                <w:color w:val="4A4A4A"/>
                <w:sz w:val="17"/>
                <w:szCs w:val="17"/>
              </w:rPr>
              <w:t>3–6 months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9839" w14:textId="77777777" w:rsidR="00702709" w:rsidRDefault="00000000">
            <w:r>
              <w:rPr>
                <w:color w:val="4A4A4A"/>
                <w:sz w:val="17"/>
                <w:szCs w:val="17"/>
              </w:rPr>
              <w:t>7/10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888A" w14:textId="77777777" w:rsidR="00702709" w:rsidRDefault="00000000">
            <w:r>
              <w:rPr>
                <w:color w:val="4A4A4A"/>
                <w:sz w:val="17"/>
                <w:szCs w:val="17"/>
              </w:rPr>
              <w:t>PARALLEL</w:t>
            </w:r>
          </w:p>
        </w:tc>
      </w:tr>
      <w:tr w:rsidR="00702709" w14:paraId="1C9CA21A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61FD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8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0433" w14:textId="77777777" w:rsidR="00702709" w:rsidRDefault="00000000">
            <w:r>
              <w:rPr>
                <w:color w:val="4A4A4A"/>
                <w:sz w:val="17"/>
                <w:szCs w:val="17"/>
              </w:rPr>
              <w:t>AFRL Extreme Computing BAA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D17A" w14:textId="77777777" w:rsidR="00702709" w:rsidRDefault="00000000">
            <w:r>
              <w:rPr>
                <w:color w:val="4A4A4A"/>
                <w:sz w:val="17"/>
                <w:szCs w:val="17"/>
              </w:rPr>
              <w:t>$100K–$5M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EA98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A8AE" w14:textId="77777777" w:rsidR="00702709" w:rsidRDefault="00000000">
            <w:r>
              <w:rPr>
                <w:color w:val="4A4A4A"/>
                <w:sz w:val="17"/>
                <w:szCs w:val="17"/>
              </w:rPr>
              <w:t>3–9 months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DE6D" w14:textId="77777777" w:rsidR="00702709" w:rsidRDefault="00000000">
            <w:r>
              <w:rPr>
                <w:color w:val="4A4A4A"/>
                <w:sz w:val="17"/>
                <w:szCs w:val="17"/>
              </w:rPr>
              <w:t>7/10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AC74" w14:textId="77777777" w:rsidR="00702709" w:rsidRDefault="00000000">
            <w:r>
              <w:rPr>
                <w:color w:val="4A4A4A"/>
                <w:sz w:val="17"/>
                <w:szCs w:val="17"/>
              </w:rPr>
              <w:t>WHITE PAPER</w:t>
            </w:r>
          </w:p>
        </w:tc>
      </w:tr>
      <w:tr w:rsidR="00702709" w14:paraId="2AB5DE69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8F9E" w14:textId="77777777" w:rsidR="00702709" w:rsidRDefault="00000000">
            <w:r>
              <w:rPr>
                <w:b/>
                <w:bCs/>
                <w:i/>
                <w:iCs/>
                <w:color w:val="4A4A4A"/>
                <w:sz w:val="17"/>
                <w:szCs w:val="17"/>
              </w:rPr>
              <w:t>──GRANT WRITING TRACK──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87DF" w14:textId="77777777" w:rsidR="00702709" w:rsidRDefault="00000000">
            <w:r>
              <w:rPr>
                <w:color w:val="4A4A4A"/>
                <w:sz w:val="17"/>
                <w:szCs w:val="17"/>
              </w:rPr>
              <w:t>Separate cognitive load. Friday blocks only or specialist writer.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704B" w14:textId="77777777" w:rsidR="00702709" w:rsidRDefault="00702709"/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D7DE" w14:textId="77777777" w:rsidR="00702709" w:rsidRDefault="00702709"/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4BC6" w14:textId="77777777" w:rsidR="00702709" w:rsidRDefault="00702709"/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A29B" w14:textId="77777777" w:rsidR="00702709" w:rsidRDefault="00702709"/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C637" w14:textId="77777777" w:rsidR="00702709" w:rsidRDefault="00702709"/>
        </w:tc>
      </w:tr>
      <w:tr w:rsidR="00702709" w14:paraId="485BD33B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35FE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9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0E91" w14:textId="77777777" w:rsidR="00702709" w:rsidRDefault="00000000">
            <w:r>
              <w:rPr>
                <w:color w:val="4A4A4A"/>
                <w:sz w:val="17"/>
                <w:szCs w:val="17"/>
              </w:rPr>
              <w:t>NSF SBIR Phase I (Q3 2026)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9A7A" w14:textId="77777777" w:rsidR="00702709" w:rsidRDefault="00000000">
            <w:r>
              <w:rPr>
                <w:color w:val="4A4A4A"/>
                <w:sz w:val="17"/>
                <w:szCs w:val="17"/>
              </w:rPr>
              <w:t>$305K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374C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5DEB" w14:textId="77777777" w:rsidR="00702709" w:rsidRDefault="00000000">
            <w:r>
              <w:rPr>
                <w:color w:val="4A4A4A"/>
                <w:sz w:val="17"/>
                <w:szCs w:val="17"/>
              </w:rPr>
              <w:t>6–18 months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A4CA" w14:textId="77777777" w:rsidR="00702709" w:rsidRDefault="00000000">
            <w:r>
              <w:rPr>
                <w:color w:val="4A4A4A"/>
                <w:sz w:val="17"/>
                <w:szCs w:val="17"/>
              </w:rPr>
              <w:t>8/10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977F" w14:textId="77777777" w:rsidR="00702709" w:rsidRDefault="00000000">
            <w:r>
              <w:rPr>
                <w:color w:val="4A4A4A"/>
                <w:sz w:val="17"/>
                <w:szCs w:val="17"/>
              </w:rPr>
              <w:t>GRANT Q3</w:t>
            </w:r>
          </w:p>
        </w:tc>
      </w:tr>
      <w:tr w:rsidR="00702709" w14:paraId="13E027AF" w14:textId="77777777"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4E16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10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58B1" w14:textId="77777777" w:rsidR="00702709" w:rsidRDefault="00000000">
            <w:r>
              <w:rPr>
                <w:color w:val="4A4A4A"/>
                <w:sz w:val="17"/>
                <w:szCs w:val="17"/>
              </w:rPr>
              <w:t>NATO DIANA 2027 Challenge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48B5" w14:textId="77777777" w:rsidR="00702709" w:rsidRDefault="00000000">
            <w:r>
              <w:rPr>
                <w:color w:val="4A4A4A"/>
                <w:sz w:val="17"/>
                <w:szCs w:val="17"/>
              </w:rPr>
              <w:t>€400K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0964" w14:textId="77777777" w:rsidR="00702709" w:rsidRDefault="00000000">
            <w:r>
              <w:rPr>
                <w:color w:val="4A4A4A"/>
                <w:sz w:val="17"/>
                <w:szCs w:val="17"/>
              </w:rPr>
              <w:t>0%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1FAA" w14:textId="77777777" w:rsidR="00702709" w:rsidRDefault="00000000">
            <w:r>
              <w:rPr>
                <w:color w:val="4A4A4A"/>
                <w:sz w:val="17"/>
                <w:szCs w:val="17"/>
              </w:rPr>
              <w:t>~Jul 2026 call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8A88" w14:textId="77777777" w:rsidR="00702709" w:rsidRDefault="00000000">
            <w:r>
              <w:rPr>
                <w:color w:val="4A4A4A"/>
                <w:sz w:val="17"/>
                <w:szCs w:val="17"/>
              </w:rPr>
              <w:t>9/10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7214" w14:textId="77777777" w:rsidR="00702709" w:rsidRDefault="00000000">
            <w:r>
              <w:rPr>
                <w:color w:val="4A4A4A"/>
                <w:sz w:val="17"/>
                <w:szCs w:val="17"/>
              </w:rPr>
              <w:t>GRANT Q3</w:t>
            </w:r>
          </w:p>
        </w:tc>
      </w:tr>
    </w:tbl>
    <w:p w14:paraId="195F23D1" w14:textId="77777777" w:rsidR="00702709" w:rsidRDefault="00702709">
      <w:pPr>
        <w:spacing w:before="100"/>
      </w:pPr>
    </w:p>
    <w:p w14:paraId="71EDC816" w14:textId="77777777" w:rsidR="00702709" w:rsidRDefault="00000000">
      <w:pPr>
        <w:spacing w:before="50" w:after="50"/>
      </w:pPr>
      <w:r>
        <w:rPr>
          <w:color w:val="4A4A4A"/>
        </w:rPr>
        <w:t>Language note: 'Receipts-Native Architecture' and 'Thermodynamic Firewall' are architectural descriptors used in outreach. They describe what the system does — they are not performance guarantees or outcome claims. All external language should be reviewed before submission to any counterparty. When in doubt, strip to technical description only.</w:t>
      </w:r>
    </w:p>
    <w:p w14:paraId="4A21F8EA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14570BD7" w14:textId="77777777" w:rsidR="00702709" w:rsidRDefault="00000000">
      <w:pPr>
        <w:pStyle w:val="Heading1"/>
      </w:pPr>
      <w:r>
        <w:t>Rules of Engagement — Unchanged</w:t>
      </w:r>
    </w:p>
    <w:p w14:paraId="6A6E00FC" w14:textId="77777777" w:rsidR="00702709" w:rsidRDefault="00702709">
      <w:pPr>
        <w:spacing w:before="40"/>
      </w:pPr>
    </w:p>
    <w:p w14:paraId="1928A123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The 72-Hour Rule: </w:t>
      </w:r>
      <w:r>
        <w:rPr>
          <w:color w:val="4A4A4A"/>
        </w:rPr>
        <w:t>Any task that cannot produce a tangible output within 72 hours is too large. Break it or defer it.</w:t>
      </w:r>
    </w:p>
    <w:p w14:paraId="46BA6A2C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The Multi-AI Clause (Gemini addition — adopted): </w:t>
      </w:r>
      <w:r>
        <w:rPr>
          <w:color w:val="4A4A4A"/>
        </w:rPr>
        <w:t>If a task takes more than 4 hours of manual labor, it must be delegated to a multi-AI orchestration pipeline or it is an operational failure. You have the stack. Use it.</w:t>
      </w:r>
    </w:p>
    <w:p w14:paraId="7887E522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The Cash Clock: </w:t>
      </w:r>
      <w:r>
        <w:rPr>
          <w:color w:val="4A4A4A"/>
        </w:rPr>
        <w:t>Government programs take months. Commercial pilots take weeks. Never sacrifice a pilot opportunity for a grant opportunity unless the grant is already submitted.</w:t>
      </w:r>
    </w:p>
    <w:p w14:paraId="106E50AD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The SAM.gov Gate: </w:t>
      </w:r>
      <w:r>
        <w:rPr>
          <w:color w:val="4A4A4A"/>
        </w:rPr>
        <w:t>Nothing in the government track moves without an active CAGE code. EIN is in hand. This is the only remaining blocker. Day 1.</w:t>
      </w:r>
    </w:p>
    <w:p w14:paraId="7319B21E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b/>
          <w:bCs/>
          <w:color w:val="1A1A1A"/>
        </w:rPr>
        <w:t>The Prototype</w:t>
      </w:r>
      <w:proofErr w:type="gramEnd"/>
      <w:r>
        <w:rPr>
          <w:b/>
          <w:bCs/>
          <w:color w:val="1A1A1A"/>
        </w:rPr>
        <w:t xml:space="preserve"> Principle: </w:t>
      </w:r>
      <w:r>
        <w:rPr>
          <w:color w:val="4A4A4A"/>
        </w:rPr>
        <w:t>Every prime contractor outreach includes a working demo output or a specific technical data point. No decks without receipts.</w:t>
      </w:r>
    </w:p>
    <w:p w14:paraId="3BD32EB9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The Single-Thread Rule: </w:t>
      </w:r>
      <w:r>
        <w:rPr>
          <w:color w:val="4A4A4A"/>
        </w:rPr>
        <w:t xml:space="preserve">Two parallel tracks only — Government and Commercial. All others are </w:t>
      </w:r>
      <w:proofErr w:type="gramStart"/>
      <w:r>
        <w:rPr>
          <w:color w:val="4A4A4A"/>
        </w:rPr>
        <w:t>noise</w:t>
      </w:r>
      <w:proofErr w:type="gramEnd"/>
      <w:r>
        <w:rPr>
          <w:color w:val="4A4A4A"/>
        </w:rPr>
        <w:t xml:space="preserve"> until AFWERX and </w:t>
      </w:r>
      <w:proofErr w:type="spellStart"/>
      <w:r>
        <w:rPr>
          <w:color w:val="4A4A4A"/>
        </w:rPr>
        <w:t>Flightbox</w:t>
      </w:r>
      <w:proofErr w:type="spellEnd"/>
      <w:r>
        <w:rPr>
          <w:color w:val="4A4A4A"/>
        </w:rPr>
        <w:t xml:space="preserve"> are resolved.</w:t>
      </w:r>
    </w:p>
    <w:p w14:paraId="2FB43292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The LOI Rule (new): </w:t>
      </w:r>
      <w:r>
        <w:rPr>
          <w:color w:val="4A4A4A"/>
        </w:rPr>
        <w:t xml:space="preserve">An LOI is not cash. </w:t>
      </w:r>
      <w:proofErr w:type="gramStart"/>
      <w:r>
        <w:rPr>
          <w:color w:val="4A4A4A"/>
        </w:rPr>
        <w:t>An LOI</w:t>
      </w:r>
      <w:proofErr w:type="gramEnd"/>
      <w:r>
        <w:rPr>
          <w:color w:val="4A4A4A"/>
        </w:rPr>
        <w:t xml:space="preserve"> is a signed intent. Do not count it as revenue. Do count it as AFWERX commercialization proof and C1 validation anchor.</w:t>
      </w:r>
    </w:p>
    <w:p w14:paraId="2F04C9D5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65BFAC18" w14:textId="77777777" w:rsidR="00702709" w:rsidRDefault="00000000">
      <w:pPr>
        <w:pStyle w:val="Heading1"/>
      </w:pPr>
      <w:r>
        <w:t>Phase 1 — Foundation (Days 1–14)</w:t>
      </w:r>
    </w:p>
    <w:p w14:paraId="053A0C02" w14:textId="77777777" w:rsidR="00702709" w:rsidRDefault="00000000">
      <w:pPr>
        <w:spacing w:before="50" w:after="50"/>
      </w:pPr>
      <w:r>
        <w:rPr>
          <w:color w:val="4A4A4A"/>
        </w:rPr>
        <w:lastRenderedPageBreak/>
        <w:t>The gate is SAM.gov. Nothing in the government track is real until the CAGE code is issued. EIN removes the registration barrier that previously took 2+ weeks. Start tonight.</w:t>
      </w:r>
    </w:p>
    <w:p w14:paraId="1EEB62CC" w14:textId="77777777" w:rsidR="00702709" w:rsidRDefault="00702709">
      <w:pPr>
        <w:spacing w:before="60"/>
      </w:pPr>
    </w:p>
    <w:p w14:paraId="4739FD2F" w14:textId="77777777" w:rsidR="00702709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 xml:space="preserve">WEEK </w:t>
      </w:r>
      <w:proofErr w:type="gramStart"/>
      <w:r>
        <w:rPr>
          <w:b/>
          <w:bCs/>
          <w:color w:val="2C3E50"/>
          <w:sz w:val="22"/>
          <w:szCs w:val="22"/>
        </w:rPr>
        <w:t xml:space="preserve">1  </w:t>
      </w:r>
      <w:r>
        <w:rPr>
          <w:b/>
          <w:bCs/>
          <w:color w:val="1A1A1A"/>
          <w:sz w:val="22"/>
          <w:szCs w:val="22"/>
        </w:rPr>
        <w:t>Registration</w:t>
      </w:r>
      <w:proofErr w:type="gramEnd"/>
      <w:r>
        <w:rPr>
          <w:b/>
          <w:bCs/>
          <w:color w:val="1A1A1A"/>
          <w:sz w:val="22"/>
          <w:szCs w:val="22"/>
        </w:rPr>
        <w:t xml:space="preserve"> Sprint + </w:t>
      </w:r>
      <w:proofErr w:type="spellStart"/>
      <w:r>
        <w:rPr>
          <w:b/>
          <w:bCs/>
          <w:color w:val="1A1A1A"/>
          <w:sz w:val="22"/>
          <w:szCs w:val="22"/>
        </w:rPr>
        <w:t>Flightbox</w:t>
      </w:r>
      <w:proofErr w:type="spellEnd"/>
      <w:r>
        <w:rPr>
          <w:b/>
          <w:bCs/>
          <w:color w:val="1A1A1A"/>
          <w:sz w:val="22"/>
          <w:szCs w:val="22"/>
        </w:rPr>
        <w:t xml:space="preserve"> LOI </w:t>
      </w:r>
      <w:proofErr w:type="gramStart"/>
      <w:r>
        <w:rPr>
          <w:b/>
          <w:bCs/>
          <w:color w:val="1A1A1A"/>
          <w:sz w:val="22"/>
          <w:szCs w:val="22"/>
        </w:rPr>
        <w:t>Close</w:t>
      </w:r>
      <w:r>
        <w:rPr>
          <w:i/>
          <w:iCs/>
          <w:color w:val="888888"/>
          <w:sz w:val="18"/>
          <w:szCs w:val="18"/>
        </w:rPr>
        <w:t xml:space="preserve">  [</w:t>
      </w:r>
      <w:proofErr w:type="gramEnd"/>
      <w:r>
        <w:rPr>
          <w:i/>
          <w:iCs/>
          <w:color w:val="888888"/>
          <w:sz w:val="18"/>
          <w:szCs w:val="18"/>
        </w:rPr>
        <w:t>Days 1–7]</w:t>
      </w:r>
    </w:p>
    <w:p w14:paraId="16B2BC15" w14:textId="77777777" w:rsidR="00702709" w:rsidRDefault="00702709">
      <w:pPr>
        <w:spacing w:before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200"/>
        <w:gridCol w:w="3060"/>
      </w:tblGrid>
      <w:tr w:rsidR="00702709" w14:paraId="40163AE8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63A75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D899F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580EA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F56EB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702709" w14:paraId="7CA21E59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E9F56" w14:textId="77777777" w:rsidR="00702709" w:rsidRDefault="00000000">
            <w:r>
              <w:rPr>
                <w:color w:val="4A4A4A"/>
                <w:sz w:val="17"/>
                <w:szCs w:val="17"/>
              </w:rPr>
              <w:t>Day 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383E8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810B4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Log into SAM.gov. Begin entity registration for </w:t>
            </w:r>
            <w:proofErr w:type="spellStart"/>
            <w:r>
              <w:rPr>
                <w:color w:val="4A4A4A"/>
                <w:sz w:val="17"/>
                <w:szCs w:val="17"/>
              </w:rPr>
              <w:t>Inquiro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AI Research Labs as Delaware C-Corp using your EIN. CAGE code application initiates automatically. Verify UEI (Unique Entity ID). Register on dodsbirsttr.mil and obtain SBC Control ID — required before any DoD SBIR proposal submits.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5B6C8" w14:textId="77777777" w:rsidR="00702709" w:rsidRDefault="00000000">
            <w:r>
              <w:rPr>
                <w:color w:val="4A4A4A"/>
                <w:sz w:val="17"/>
                <w:szCs w:val="17"/>
              </w:rPr>
              <w:t>SAM.gov registration initiated. SBC Control ID obtained.</w:t>
            </w:r>
          </w:p>
        </w:tc>
      </w:tr>
      <w:tr w:rsidR="00702709" w14:paraId="6DE262C8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33ABC" w14:textId="77777777" w:rsidR="00702709" w:rsidRDefault="00000000">
            <w:r>
              <w:rPr>
                <w:color w:val="4A4A4A"/>
                <w:sz w:val="17"/>
                <w:szCs w:val="17"/>
              </w:rPr>
              <w:t>Day 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1289F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02C03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Follow up on </w:t>
            </w:r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LOI if not already received. The </w:t>
            </w:r>
            <w:proofErr w:type="gramStart"/>
            <w:r>
              <w:rPr>
                <w:color w:val="4A4A4A"/>
                <w:sz w:val="17"/>
                <w:szCs w:val="17"/>
              </w:rPr>
              <w:t>ask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is simple: 'Are we still on track for the LOI this week? </w:t>
            </w:r>
            <w:proofErr w:type="gramStart"/>
            <w:r>
              <w:rPr>
                <w:color w:val="4A4A4A"/>
                <w:sz w:val="17"/>
                <w:szCs w:val="17"/>
              </w:rPr>
              <w:t>Want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to make sure I have the right scope language.' Keep it one sentence. Do not over-explain.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5372D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LOI status confirmed.</w:t>
            </w:r>
          </w:p>
        </w:tc>
      </w:tr>
      <w:tr w:rsidR="00702709" w14:paraId="04C8A2E3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47DA8" w14:textId="77777777" w:rsidR="00702709" w:rsidRDefault="00000000">
            <w:r>
              <w:rPr>
                <w:color w:val="4A4A4A"/>
                <w:sz w:val="17"/>
                <w:szCs w:val="17"/>
              </w:rPr>
              <w:t>Day 2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5831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5388D" w14:textId="77777777" w:rsidR="00702709" w:rsidRDefault="00000000">
            <w:r>
              <w:rPr>
                <w:color w:val="4A4A4A"/>
                <w:sz w:val="17"/>
                <w:szCs w:val="17"/>
              </w:rPr>
              <w:t>Write the Axon one-pager. Lead with: 'Axon Evidence proves a file was not altered. It does not prove when or why an autonomous decision was made. Receipts-Native Architecture closes that gap at the infrastructure level — not as a dashboard, as a cryptographic proof layer.' Two pages maximum.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75084" w14:textId="77777777" w:rsidR="00702709" w:rsidRDefault="00000000">
            <w:r>
              <w:rPr>
                <w:color w:val="4A4A4A"/>
                <w:sz w:val="17"/>
                <w:szCs w:val="17"/>
              </w:rPr>
              <w:t>Axon one-pager v1 complete.</w:t>
            </w:r>
          </w:p>
        </w:tc>
      </w:tr>
      <w:tr w:rsidR="00702709" w14:paraId="49359F8E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D8428" w14:textId="77777777" w:rsidR="00702709" w:rsidRDefault="00000000">
            <w:r>
              <w:rPr>
                <w:color w:val="4A4A4A"/>
                <w:sz w:val="17"/>
                <w:szCs w:val="17"/>
              </w:rPr>
              <w:t>Day 3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3B405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DF437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Identify Axon target contact: VP of Product (Evidence Cloud) or Director of Engineering Integrations. LinkedIn search: 'Axon Evidence product director' or 'Axon integrations engineering VP'. Do not </w:t>
            </w:r>
            <w:proofErr w:type="gramStart"/>
            <w:r>
              <w:rPr>
                <w:color w:val="4A4A4A"/>
                <w:sz w:val="17"/>
                <w:szCs w:val="17"/>
              </w:rPr>
              <w:t>cold-email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the general inbox.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EB7FF" w14:textId="77777777" w:rsidR="00702709" w:rsidRDefault="00000000">
            <w:r>
              <w:rPr>
                <w:color w:val="4A4A4A"/>
                <w:sz w:val="17"/>
                <w:szCs w:val="17"/>
              </w:rPr>
              <w:t>3 Axon target contacts identified and logged.</w:t>
            </w:r>
          </w:p>
        </w:tc>
      </w:tr>
      <w:tr w:rsidR="00702709" w14:paraId="0855B7E1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6F656" w14:textId="77777777" w:rsidR="00702709" w:rsidRDefault="00000000">
            <w:r>
              <w:rPr>
                <w:color w:val="4A4A4A"/>
                <w:sz w:val="17"/>
                <w:szCs w:val="17"/>
              </w:rPr>
              <w:t>Day 3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4FC5C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23B53" w14:textId="77777777" w:rsidR="00702709" w:rsidRDefault="00000000">
            <w:r>
              <w:rPr>
                <w:color w:val="4A4A4A"/>
                <w:sz w:val="17"/>
                <w:szCs w:val="17"/>
              </w:rPr>
              <w:t>Write Anduril intro email. Subject: 'Receipts-Native Accountability Layer for Lattice — SHA256:BLAKE3 Merkle Lineage.' Body under 150 words. State the specific gap in Lattice's decision audit trail. Propose a 30-day MCP integration test with defined inputs, outputs, and price anchor ($25K–$50K).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ABA30" w14:textId="77777777" w:rsidR="00702709" w:rsidRDefault="00000000">
            <w:r>
              <w:rPr>
                <w:color w:val="4A4A4A"/>
                <w:sz w:val="17"/>
                <w:szCs w:val="17"/>
              </w:rPr>
              <w:t>Anduril intro email draft complete.</w:t>
            </w:r>
          </w:p>
        </w:tc>
      </w:tr>
      <w:tr w:rsidR="00702709" w14:paraId="54712A42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BF0B4" w14:textId="77777777" w:rsidR="00702709" w:rsidRDefault="00000000">
            <w:r>
              <w:rPr>
                <w:color w:val="4A4A4A"/>
                <w:sz w:val="17"/>
                <w:szCs w:val="17"/>
              </w:rPr>
              <w:t>Day 4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E0B8C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DD1C0" w14:textId="77777777" w:rsidR="00702709" w:rsidRDefault="00000000">
            <w:r>
              <w:rPr>
                <w:color w:val="4A4A4A"/>
                <w:sz w:val="17"/>
                <w:szCs w:val="17"/>
              </w:rPr>
              <w:t>Confirm NAICS codes in SAM.gov: 541715 (R&amp;D physical/engineering sciences), 541511 (custom computer programming), 541519 (other computer related services). Set keyword alerts on sam.gov for: 'autonomy accountability', 'cryptographic audit', 'BVLOS decision logging'.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1" w14:textId="77777777" w:rsidR="00702709" w:rsidRDefault="00000000">
            <w:r>
              <w:rPr>
                <w:color w:val="4A4A4A"/>
                <w:sz w:val="17"/>
                <w:szCs w:val="17"/>
              </w:rPr>
              <w:t>NAICS codes confirmed. SAM.gov alerts active.</w:t>
            </w:r>
          </w:p>
        </w:tc>
      </w:tr>
      <w:tr w:rsidR="00702709" w14:paraId="531F3817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F10D4" w14:textId="77777777" w:rsidR="00702709" w:rsidRDefault="00000000">
            <w:r>
              <w:rPr>
                <w:color w:val="4A4A4A"/>
                <w:sz w:val="17"/>
                <w:szCs w:val="17"/>
              </w:rPr>
              <w:t>Day 5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5493F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79A28" w14:textId="77777777" w:rsidR="00702709" w:rsidRDefault="00000000">
            <w:r>
              <w:rPr>
                <w:color w:val="4A4A4A"/>
                <w:sz w:val="17"/>
                <w:szCs w:val="17"/>
              </w:rPr>
              <w:t>Send Axon outreach — LinkedIn InMail + email if available. Send Anduril outreach to Lattice Partner Program (anduril.com/lattice/partners) AND direct LinkedIn to Head of Ecosystem Partnerships. Log both in tracking sheet.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1A0B7" w14:textId="77777777" w:rsidR="00702709" w:rsidRDefault="00000000">
            <w:r>
              <w:rPr>
                <w:color w:val="4A4A4A"/>
                <w:sz w:val="17"/>
                <w:szCs w:val="17"/>
              </w:rPr>
              <w:t>Both primes contacted. CRM updated.</w:t>
            </w:r>
          </w:p>
        </w:tc>
      </w:tr>
      <w:tr w:rsidR="00702709" w14:paraId="3FD98584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79941" w14:textId="77777777" w:rsidR="00702709" w:rsidRDefault="00000000">
            <w:r>
              <w:rPr>
                <w:color w:val="4A4A4A"/>
                <w:sz w:val="17"/>
                <w:szCs w:val="17"/>
              </w:rPr>
              <w:t>Day 5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F36B7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2FE18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Travis status check. He has been liking content for one week with no direct action. Send one direct message — not a pitch, a question: 'Hey Travis — are you still open to a 20-minute call this week? I have a few specific questions about the </w:t>
            </w:r>
            <w:proofErr w:type="gramStart"/>
            <w:r>
              <w:rPr>
                <w:color w:val="4A4A4A"/>
                <w:sz w:val="17"/>
                <w:szCs w:val="17"/>
              </w:rPr>
              <w:t>operator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side that I think you'd have a strong view </w:t>
            </w:r>
            <w:proofErr w:type="gramStart"/>
            <w:r>
              <w:rPr>
                <w:color w:val="4A4A4A"/>
                <w:sz w:val="17"/>
                <w:szCs w:val="17"/>
              </w:rPr>
              <w:t>on</w:t>
            </w:r>
            <w:proofErr w:type="gramEnd"/>
            <w:r>
              <w:rPr>
                <w:color w:val="4A4A4A"/>
                <w:sz w:val="17"/>
                <w:szCs w:val="17"/>
              </w:rPr>
              <w:t>.' One message. Stop there.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C30C" w14:textId="77777777" w:rsidR="00702709" w:rsidRDefault="00000000">
            <w:r>
              <w:rPr>
                <w:color w:val="4A4A4A"/>
                <w:sz w:val="17"/>
                <w:szCs w:val="17"/>
              </w:rPr>
              <w:t>Travis direct message sent.</w:t>
            </w:r>
          </w:p>
        </w:tc>
      </w:tr>
      <w:tr w:rsidR="00702709" w14:paraId="21A753D7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3F0D9" w14:textId="77777777" w:rsidR="00702709" w:rsidRDefault="00000000">
            <w:r>
              <w:rPr>
                <w:color w:val="4A4A4A"/>
                <w:sz w:val="17"/>
                <w:szCs w:val="17"/>
              </w:rPr>
              <w:t>Day 7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B6AC8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C4C1B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Set calendar alert: April 15 and April 29 to check AFWERX topic drop. Monitor afwerx.com/get-funded daily. Begin AFWERX CHORD proposal architecture — write 500 words answering three questions in plain English: (1) What is the problem? (2) What is your technical approach using Receipts-Native </w:t>
            </w:r>
            <w:r>
              <w:rPr>
                <w:color w:val="4A4A4A"/>
                <w:sz w:val="17"/>
                <w:szCs w:val="17"/>
              </w:rPr>
              <w:lastRenderedPageBreak/>
              <w:t>Architecture? (3) What is the commercial application?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06C4B" w14:textId="77777777" w:rsidR="00702709" w:rsidRDefault="00000000">
            <w:r>
              <w:rPr>
                <w:color w:val="4A4A4A"/>
                <w:sz w:val="17"/>
                <w:szCs w:val="17"/>
              </w:rPr>
              <w:lastRenderedPageBreak/>
              <w:t>500-word CHORD executive summary draft.</w:t>
            </w:r>
          </w:p>
        </w:tc>
      </w:tr>
    </w:tbl>
    <w:p w14:paraId="2B481A60" w14:textId="77777777" w:rsidR="00702709" w:rsidRDefault="00702709">
      <w:pPr>
        <w:spacing w:before="80"/>
      </w:pPr>
    </w:p>
    <w:p w14:paraId="0828A25B" w14:textId="77777777" w:rsidR="00702709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 xml:space="preserve">WEEK </w:t>
      </w:r>
      <w:proofErr w:type="gramStart"/>
      <w:r>
        <w:rPr>
          <w:b/>
          <w:bCs/>
          <w:color w:val="2C3E50"/>
          <w:sz w:val="22"/>
          <w:szCs w:val="22"/>
        </w:rPr>
        <w:t xml:space="preserve">2  </w:t>
      </w:r>
      <w:r>
        <w:rPr>
          <w:b/>
          <w:bCs/>
          <w:color w:val="1A1A1A"/>
          <w:sz w:val="22"/>
          <w:szCs w:val="22"/>
        </w:rPr>
        <w:t>Proposal</w:t>
      </w:r>
      <w:proofErr w:type="gramEnd"/>
      <w:r>
        <w:rPr>
          <w:b/>
          <w:bCs/>
          <w:color w:val="1A1A1A"/>
          <w:sz w:val="22"/>
          <w:szCs w:val="22"/>
        </w:rPr>
        <w:t xml:space="preserve"> Architecture + DASA + Pilot Follow-</w:t>
      </w:r>
      <w:proofErr w:type="gramStart"/>
      <w:r>
        <w:rPr>
          <w:b/>
          <w:bCs/>
          <w:color w:val="1A1A1A"/>
          <w:sz w:val="22"/>
          <w:szCs w:val="22"/>
        </w:rPr>
        <w:t>Up</w:t>
      </w:r>
      <w:r>
        <w:rPr>
          <w:i/>
          <w:iCs/>
          <w:color w:val="888888"/>
          <w:sz w:val="18"/>
          <w:szCs w:val="18"/>
        </w:rPr>
        <w:t xml:space="preserve">  [</w:t>
      </w:r>
      <w:proofErr w:type="gramEnd"/>
      <w:r>
        <w:rPr>
          <w:i/>
          <w:iCs/>
          <w:color w:val="888888"/>
          <w:sz w:val="18"/>
          <w:szCs w:val="18"/>
        </w:rPr>
        <w:t>Days 8–14]</w:t>
      </w:r>
    </w:p>
    <w:p w14:paraId="19E9297E" w14:textId="77777777" w:rsidR="00702709" w:rsidRDefault="00702709">
      <w:pPr>
        <w:spacing w:before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200"/>
        <w:gridCol w:w="3060"/>
      </w:tblGrid>
      <w:tr w:rsidR="00702709" w14:paraId="4A73EEA2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9959A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CEBB8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BC337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CF8DC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702709" w14:paraId="31D78F74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871B" w14:textId="77777777" w:rsidR="00702709" w:rsidRDefault="00000000">
            <w:r>
              <w:rPr>
                <w:color w:val="4A4A4A"/>
                <w:sz w:val="17"/>
                <w:szCs w:val="17"/>
              </w:rPr>
              <w:t>Day 8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9F0E0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A8196" w14:textId="77777777" w:rsidR="00702709" w:rsidRDefault="00000000">
            <w:r>
              <w:rPr>
                <w:color w:val="4A4A4A"/>
                <w:sz w:val="17"/>
                <w:szCs w:val="17"/>
              </w:rPr>
              <w:t>Write CHORD Phase I Technical Objectives. List 3–4 specific tasks. Example: 'Task 1: Implement SHA256:BLAKE3 dual-hash receipt emission for each BVLOS waypoint decision.' Each task needs a milestone and measurable success criterion. Pull language directly from the CHORD topic description once published.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A4AE2" w14:textId="77777777" w:rsidR="00702709" w:rsidRDefault="00000000">
            <w:r>
              <w:rPr>
                <w:color w:val="4A4A4A"/>
                <w:sz w:val="17"/>
                <w:szCs w:val="17"/>
              </w:rPr>
              <w:t>CHORD Phase I objectives draft.</w:t>
            </w:r>
          </w:p>
        </w:tc>
      </w:tr>
      <w:tr w:rsidR="00702709" w14:paraId="11E3DE38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71654" w14:textId="77777777" w:rsidR="00702709" w:rsidRDefault="00000000">
            <w:r>
              <w:rPr>
                <w:color w:val="4A4A4A"/>
                <w:sz w:val="17"/>
                <w:szCs w:val="17"/>
              </w:rPr>
              <w:t>Day 9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06F67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EA8EC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Write Army Blockchain moat section. 300 words: why SHA256:BLAKE3 dual-hash beats single-hash blockchain for in-transit military asset visibility. This is the differentiator paragraph. Every competitor submitting a </w:t>
            </w:r>
            <w:proofErr w:type="gramStart"/>
            <w:r>
              <w:rPr>
                <w:color w:val="4A4A4A"/>
                <w:sz w:val="17"/>
                <w:szCs w:val="17"/>
              </w:rPr>
              <w:t>single-hash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blockchain proposal will lose to this on technical merit.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32BCB" w14:textId="77777777" w:rsidR="00702709" w:rsidRDefault="00000000">
            <w:r>
              <w:rPr>
                <w:color w:val="4A4A4A"/>
                <w:sz w:val="17"/>
                <w:szCs w:val="17"/>
              </w:rPr>
              <w:t>Army Blockchain moat section complete.</w:t>
            </w:r>
          </w:p>
        </w:tc>
      </w:tr>
      <w:tr w:rsidR="00702709" w14:paraId="333764B2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0CB27" w14:textId="77777777" w:rsidR="00702709" w:rsidRDefault="00000000">
            <w:r>
              <w:rPr>
                <w:color w:val="4A4A4A"/>
                <w:sz w:val="17"/>
                <w:szCs w:val="17"/>
              </w:rPr>
              <w:t>Day 10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E9BF0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1414C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Follow up with Axon and Anduril if no response (wait 5 business days from Day 5). Add one new data point — do not just check in. Example for Axon: 'Since I reached out, </w:t>
            </w:r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has initiated an MCP integration test with our receipts layer. The architecture is </w:t>
            </w:r>
            <w:proofErr w:type="gramStart"/>
            <w:r>
              <w:rPr>
                <w:color w:val="4A4A4A"/>
                <w:sz w:val="17"/>
                <w:szCs w:val="17"/>
              </w:rPr>
              <w:t>live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in a hardware ecosystem. Worth 20 minutes?'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2C4DF" w14:textId="77777777" w:rsidR="00702709" w:rsidRDefault="00000000">
            <w:r>
              <w:rPr>
                <w:color w:val="4A4A4A"/>
                <w:sz w:val="17"/>
                <w:szCs w:val="17"/>
              </w:rPr>
              <w:t>Follow-up sent to both primes with new data point.</w:t>
            </w:r>
          </w:p>
        </w:tc>
      </w:tr>
      <w:tr w:rsidR="00702709" w14:paraId="6F2EA0FD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ED7A7" w14:textId="77777777" w:rsidR="00702709" w:rsidRDefault="00000000">
            <w:r>
              <w:rPr>
                <w:color w:val="4A4A4A"/>
                <w:sz w:val="17"/>
                <w:szCs w:val="17"/>
              </w:rPr>
              <w:t>Day 11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41D74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AA151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Identify AFWERX CHORD Program Manager. Search afwerx.com topic listing (published with PM contact) or sbir.af.mil. Send 3-sentence intro email with 500-word technical summary attached. Ask one question: 'Does this technical approach align with the intent of the CHORD topic?' PMs will redirect you if you're </w:t>
            </w:r>
            <w:proofErr w:type="gramStart"/>
            <w:r>
              <w:rPr>
                <w:color w:val="4A4A4A"/>
                <w:sz w:val="17"/>
                <w:szCs w:val="17"/>
              </w:rPr>
              <w:t>off-target</w:t>
            </w:r>
            <w:proofErr w:type="gramEnd"/>
            <w:r>
              <w:rPr>
                <w:color w:val="4A4A4A"/>
                <w:sz w:val="17"/>
                <w:szCs w:val="17"/>
              </w:rPr>
              <w:t>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B606A" w14:textId="77777777" w:rsidR="00702709" w:rsidRDefault="00000000">
            <w:r>
              <w:rPr>
                <w:color w:val="4A4A4A"/>
                <w:sz w:val="17"/>
                <w:szCs w:val="17"/>
              </w:rPr>
              <w:t>AFWERX PM identified and contacted.</w:t>
            </w:r>
          </w:p>
        </w:tc>
      </w:tr>
      <w:tr w:rsidR="00702709" w14:paraId="5ADCAD7D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30BFC" w14:textId="77777777" w:rsidR="00702709" w:rsidRDefault="00000000">
            <w:r>
              <w:rPr>
                <w:color w:val="4A4A4A"/>
                <w:sz w:val="17"/>
                <w:szCs w:val="17"/>
              </w:rPr>
              <w:t>Day 12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FA8FA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23DFC" w14:textId="77777777" w:rsidR="00702709" w:rsidRDefault="00000000">
            <w:r>
              <w:rPr>
                <w:color w:val="4A4A4A"/>
                <w:sz w:val="17"/>
                <w:szCs w:val="17"/>
              </w:rPr>
              <w:t>CAGE code status check. SAM.gov registrations with EIN typically resolve in 7–10 business days. If flagged for address inconsistency between Delaware C-Corp and Washington/Arizona physical location — this is the highest-risk item in the entire plan. Have both addresses documented and ready to resolve immediately.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0CB1B" w14:textId="77777777" w:rsidR="00702709" w:rsidRDefault="00000000">
            <w:r>
              <w:rPr>
                <w:color w:val="4A4A4A"/>
                <w:sz w:val="17"/>
                <w:szCs w:val="17"/>
              </w:rPr>
              <w:t>CAGE code status confirmed or inconsistency resolved.</w:t>
            </w:r>
          </w:p>
        </w:tc>
      </w:tr>
      <w:tr w:rsidR="00702709" w14:paraId="7286E175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876B7" w14:textId="77777777" w:rsidR="00702709" w:rsidRDefault="00000000">
            <w:r>
              <w:rPr>
                <w:color w:val="4A4A4A"/>
                <w:sz w:val="17"/>
                <w:szCs w:val="17"/>
              </w:rPr>
              <w:t>Day 13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F304E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D1AC4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If </w:t>
            </w:r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LOI is signed: extract the scope language and integration description. This language goes directly into the AFWERX CHORD commercialization section as proof of commercial traction. A signed LOI with a named hardware partner is the single most valuable sentence in any government proposal.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8C9EA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LOI scope language extracted for AFWERX use.</w:t>
            </w:r>
          </w:p>
        </w:tc>
      </w:tr>
      <w:tr w:rsidR="00702709" w14:paraId="54CFCF44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44256" w14:textId="77777777" w:rsidR="00702709" w:rsidRDefault="00000000">
            <w:r>
              <w:rPr>
                <w:color w:val="4A4A4A"/>
                <w:sz w:val="17"/>
                <w:szCs w:val="17"/>
              </w:rPr>
              <w:t>Day 14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1A865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60BA6" w14:textId="77777777" w:rsidR="00702709" w:rsidRDefault="00000000">
            <w:r>
              <w:rPr>
                <w:color w:val="4A4A4A"/>
                <w:sz w:val="17"/>
                <w:szCs w:val="17"/>
              </w:rPr>
              <w:t>Submit UK DASA Open Call concept note. 2 pages. Angle: 'Tamper-Evident Decision Logging for Autonomous Systems — SHA256:BLAKE3 Merkle Lineage Architecture.' Explicitly state: receipts are architectural proof, not performance claims. Zero equity. US applicants confirmed eligible. Fastest international non-dilutive grant available.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9BACC" w14:textId="77777777" w:rsidR="00702709" w:rsidRDefault="00000000">
            <w:r>
              <w:rPr>
                <w:color w:val="4A4A4A"/>
                <w:sz w:val="17"/>
                <w:szCs w:val="17"/>
              </w:rPr>
              <w:t>DASA concept note submitted.</w:t>
            </w:r>
          </w:p>
        </w:tc>
      </w:tr>
    </w:tbl>
    <w:p w14:paraId="434F5585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5590A5C8" w14:textId="77777777" w:rsidR="00702709" w:rsidRDefault="00000000">
      <w:pPr>
        <w:pStyle w:val="Heading1"/>
      </w:pPr>
      <w:r>
        <w:t>Phase 2 — Proposal Build + Pilot Negotiation (Days 15–42)</w:t>
      </w:r>
    </w:p>
    <w:p w14:paraId="2934DB06" w14:textId="77777777" w:rsidR="00702709" w:rsidRDefault="00000000">
      <w:pPr>
        <w:spacing w:before="50" w:after="50"/>
      </w:pPr>
      <w:r>
        <w:rPr>
          <w:color w:val="4A4A4A"/>
        </w:rPr>
        <w:lastRenderedPageBreak/>
        <w:t xml:space="preserve">AFWERX topics expected ~April 15–29. You have approximately 4 weeks from topic publication to submission. Every component below prepares you to be submission-ready the moment topics </w:t>
      </w:r>
      <w:proofErr w:type="gramStart"/>
      <w:r>
        <w:rPr>
          <w:color w:val="4A4A4A"/>
        </w:rPr>
        <w:t>publish</w:t>
      </w:r>
      <w:proofErr w:type="gramEnd"/>
      <w:r>
        <w:rPr>
          <w:color w:val="4A4A4A"/>
        </w:rPr>
        <w:t>.</w:t>
      </w:r>
    </w:p>
    <w:p w14:paraId="6BC34833" w14:textId="77777777" w:rsidR="00702709" w:rsidRDefault="00702709">
      <w:pPr>
        <w:spacing w:before="60"/>
      </w:pPr>
    </w:p>
    <w:p w14:paraId="3DB5B042" w14:textId="77777777" w:rsidR="00702709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 xml:space="preserve">WEEK </w:t>
      </w:r>
      <w:proofErr w:type="gramStart"/>
      <w:r>
        <w:rPr>
          <w:b/>
          <w:bCs/>
          <w:color w:val="2C3E50"/>
          <w:sz w:val="22"/>
          <w:szCs w:val="22"/>
        </w:rPr>
        <w:t xml:space="preserve">3  </w:t>
      </w:r>
      <w:r>
        <w:rPr>
          <w:b/>
          <w:bCs/>
          <w:color w:val="1A1A1A"/>
          <w:sz w:val="22"/>
          <w:szCs w:val="22"/>
        </w:rPr>
        <w:t>CHORD</w:t>
      </w:r>
      <w:proofErr w:type="gramEnd"/>
      <w:r>
        <w:rPr>
          <w:b/>
          <w:bCs/>
          <w:color w:val="1A1A1A"/>
          <w:sz w:val="22"/>
          <w:szCs w:val="22"/>
        </w:rPr>
        <w:t xml:space="preserve"> Draft + Pilot Term </w:t>
      </w:r>
      <w:proofErr w:type="gramStart"/>
      <w:r>
        <w:rPr>
          <w:b/>
          <w:bCs/>
          <w:color w:val="1A1A1A"/>
          <w:sz w:val="22"/>
          <w:szCs w:val="22"/>
        </w:rPr>
        <w:t>Sheet</w:t>
      </w:r>
      <w:r>
        <w:rPr>
          <w:i/>
          <w:iCs/>
          <w:color w:val="888888"/>
          <w:sz w:val="18"/>
          <w:szCs w:val="18"/>
        </w:rPr>
        <w:t xml:space="preserve">  [</w:t>
      </w:r>
      <w:proofErr w:type="gramEnd"/>
      <w:r>
        <w:rPr>
          <w:i/>
          <w:iCs/>
          <w:color w:val="888888"/>
          <w:sz w:val="18"/>
          <w:szCs w:val="18"/>
        </w:rPr>
        <w:t>Days 15–21]</w:t>
      </w:r>
    </w:p>
    <w:p w14:paraId="7E37A4D2" w14:textId="77777777" w:rsidR="00702709" w:rsidRDefault="00702709">
      <w:pPr>
        <w:spacing w:before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200"/>
        <w:gridCol w:w="3060"/>
      </w:tblGrid>
      <w:tr w:rsidR="00702709" w14:paraId="66449F20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B0C1E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CB03F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21017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02CD5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702709" w14:paraId="43C3DF33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96DDB" w14:textId="77777777" w:rsidR="00702709" w:rsidRDefault="00000000">
            <w:r>
              <w:rPr>
                <w:color w:val="4A4A4A"/>
                <w:sz w:val="17"/>
                <w:szCs w:val="17"/>
              </w:rPr>
              <w:t>Day 15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86598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E3597" w14:textId="77777777" w:rsidR="00702709" w:rsidRDefault="00000000">
            <w:r>
              <w:rPr>
                <w:color w:val="4A4A4A"/>
                <w:sz w:val="17"/>
                <w:szCs w:val="17"/>
              </w:rPr>
              <w:t>Write CHORD Phase I Statement of Work. Structure: Background (1 page), Objectives (0.5 page), Technical Approach using Receipts-Native Architecture (2 pages), Phase I Tasks with milestones (1 page), Phase II Commercialization path (0.5 page). Start with Technical Approach — it's the section that wins or loses the proposal.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A8C45" w14:textId="77777777" w:rsidR="00702709" w:rsidRDefault="00000000">
            <w:r>
              <w:rPr>
                <w:color w:val="4A4A4A"/>
                <w:sz w:val="17"/>
                <w:szCs w:val="17"/>
              </w:rPr>
              <w:t>CHORD SOW Technical Approach section complete.</w:t>
            </w:r>
          </w:p>
        </w:tc>
      </w:tr>
      <w:tr w:rsidR="00702709" w14:paraId="3D5ADAEF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680D7" w14:textId="77777777" w:rsidR="00702709" w:rsidRDefault="00000000">
            <w:r>
              <w:rPr>
                <w:color w:val="4A4A4A"/>
                <w:sz w:val="17"/>
                <w:szCs w:val="17"/>
              </w:rPr>
              <w:t>Day 16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9A5BA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A071" w14:textId="77777777" w:rsidR="00702709" w:rsidRDefault="00000000">
            <w:r>
              <w:rPr>
                <w:color w:val="4A4A4A"/>
                <w:sz w:val="17"/>
                <w:szCs w:val="17"/>
              </w:rPr>
              <w:t>If Axon or Anduril has responded: prepare 1-page Pilot Scope document. Define Duration (30 days), Integration point (specific MCP endpoint or API), Success metric (e.g., 'dual-hash receipt emitted for 100% of autonomous decisions in test environment'), Price ($25K–$50K anchor).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30104" w14:textId="77777777" w:rsidR="00702709" w:rsidRDefault="00000000">
            <w:r>
              <w:rPr>
                <w:color w:val="4A4A4A"/>
                <w:sz w:val="17"/>
                <w:szCs w:val="17"/>
              </w:rPr>
              <w:t>Pilot scope document v1.</w:t>
            </w:r>
          </w:p>
        </w:tc>
      </w:tr>
      <w:tr w:rsidR="00702709" w14:paraId="2218FB28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DCC8D" w14:textId="77777777" w:rsidR="00702709" w:rsidRDefault="00000000">
            <w:r>
              <w:rPr>
                <w:color w:val="4A4A4A"/>
                <w:sz w:val="17"/>
                <w:szCs w:val="17"/>
              </w:rPr>
              <w:t>Day 17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D333D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361DD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Write CHORD Commercialization section. This is the most weighted section for reviewers. State: (1) </w:t>
            </w:r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MCP integration test by name as commercial traction, (2) Axon and Anduril as named expansion targets, (3) transition path from Phase I to Phase II or OTA, (4) post-Phase II revenue model. Reviewers want to know the technology survives without government money.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DFF54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CHORD commercialization section with </w:t>
            </w:r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named.</w:t>
            </w:r>
          </w:p>
        </w:tc>
      </w:tr>
      <w:tr w:rsidR="00702709" w14:paraId="357F8FC1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7FC82" w14:textId="77777777" w:rsidR="00702709" w:rsidRDefault="00000000">
            <w:r>
              <w:rPr>
                <w:color w:val="4A4A4A"/>
                <w:sz w:val="17"/>
                <w:szCs w:val="17"/>
              </w:rPr>
              <w:t>Day 18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CBF0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27F51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Write Army Blockchain SOW Technical Approach. Frame: 'Existing distributed ledger implementations for military in-transit visibility </w:t>
            </w:r>
            <w:proofErr w:type="gramStart"/>
            <w:r>
              <w:rPr>
                <w:color w:val="4A4A4A"/>
                <w:sz w:val="17"/>
                <w:szCs w:val="17"/>
              </w:rPr>
              <w:t>rely on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single-hash validation. This system provides dual-hash redundancy (SHA256 + BLAKE3) with Merkle lineage, enabling tamper-evident integrity verification at the individual asset level.' Include one ASCII Merkle tree diagram.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B2B0E" w14:textId="77777777" w:rsidR="00702709" w:rsidRDefault="00000000">
            <w:r>
              <w:rPr>
                <w:color w:val="4A4A4A"/>
                <w:sz w:val="17"/>
                <w:szCs w:val="17"/>
              </w:rPr>
              <w:t>Army Blockchain technical approach section.</w:t>
            </w:r>
          </w:p>
        </w:tc>
      </w:tr>
      <w:tr w:rsidR="00702709" w14:paraId="3C208521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AA684" w14:textId="77777777" w:rsidR="00702709" w:rsidRDefault="00000000">
            <w:r>
              <w:rPr>
                <w:color w:val="4A4A4A"/>
                <w:sz w:val="17"/>
                <w:szCs w:val="17"/>
              </w:rPr>
              <w:t>Day 19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31A21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E275A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Book AUVSI XPONENTIAL 2026 — XPO+ Launcher Startup Pavilion. May 11–14, Detroit. Early-bird deadline: March 27 (check if still open — if passed, book standard). Every named target (Axon, Anduril, </w:t>
            </w:r>
            <w:proofErr w:type="spellStart"/>
            <w:r>
              <w:rPr>
                <w:color w:val="4A4A4A"/>
                <w:sz w:val="17"/>
                <w:szCs w:val="17"/>
              </w:rPr>
              <w:t>Skydio</w:t>
            </w:r>
            <w:proofErr w:type="spellEnd"/>
            <w:r>
              <w:rPr>
                <w:color w:val="4A4A4A"/>
                <w:sz w:val="17"/>
                <w:szCs w:val="17"/>
              </w:rPr>
              <w:t>, Shield AI, L3Harris, DoD procurement officers) will be in one building for 4 days. The booth is the cheapest enterprise sales investment in this plan.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8667C" w14:textId="77777777" w:rsidR="00702709" w:rsidRDefault="00000000">
            <w:r>
              <w:rPr>
                <w:color w:val="4A4A4A"/>
                <w:sz w:val="17"/>
                <w:szCs w:val="17"/>
              </w:rPr>
              <w:t>XPONENTIAL booth confirmed.</w:t>
            </w:r>
          </w:p>
        </w:tc>
      </w:tr>
      <w:tr w:rsidR="00702709" w14:paraId="046106DF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013E9" w14:textId="77777777" w:rsidR="00702709" w:rsidRDefault="00000000">
            <w:r>
              <w:rPr>
                <w:color w:val="4A4A4A"/>
                <w:sz w:val="17"/>
                <w:szCs w:val="17"/>
              </w:rPr>
              <w:t>Day 21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8B215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BOTH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47A56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Weekly review. Six questions: (1) CAGE code issued? (2) </w:t>
            </w:r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LOI signed? (3) Has either prime responded? (4) DASA concept note acknowledged? (5) CHORD draft &gt; 50% complete? (6) Earliest AFWERX topic drop date confirmed? Adjust Week 4 based on answers.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6239C" w14:textId="77777777" w:rsidR="00702709" w:rsidRDefault="00000000">
            <w:r>
              <w:rPr>
                <w:color w:val="4A4A4A"/>
                <w:sz w:val="17"/>
                <w:szCs w:val="17"/>
              </w:rPr>
              <w:t>Weekly status log. Blockers identified and assigned.</w:t>
            </w:r>
          </w:p>
        </w:tc>
      </w:tr>
    </w:tbl>
    <w:p w14:paraId="19513B68" w14:textId="77777777" w:rsidR="00702709" w:rsidRDefault="00702709">
      <w:pPr>
        <w:spacing w:before="80"/>
      </w:pPr>
    </w:p>
    <w:p w14:paraId="5C60C691" w14:textId="77777777" w:rsidR="00702709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WEEKS 4–</w:t>
      </w:r>
      <w:proofErr w:type="gramStart"/>
      <w:r>
        <w:rPr>
          <w:b/>
          <w:bCs/>
          <w:color w:val="2C3E50"/>
          <w:sz w:val="22"/>
          <w:szCs w:val="22"/>
        </w:rPr>
        <w:t xml:space="preserve">6  </w:t>
      </w:r>
      <w:r>
        <w:rPr>
          <w:b/>
          <w:bCs/>
          <w:color w:val="1A1A1A"/>
          <w:sz w:val="22"/>
          <w:szCs w:val="22"/>
        </w:rPr>
        <w:t>Proposal</w:t>
      </w:r>
      <w:proofErr w:type="gramEnd"/>
      <w:r>
        <w:rPr>
          <w:b/>
          <w:bCs/>
          <w:color w:val="1A1A1A"/>
          <w:sz w:val="22"/>
          <w:szCs w:val="22"/>
        </w:rPr>
        <w:t xml:space="preserve"> Completion + Prime </w:t>
      </w:r>
      <w:proofErr w:type="gramStart"/>
      <w:r>
        <w:rPr>
          <w:b/>
          <w:bCs/>
          <w:color w:val="1A1A1A"/>
          <w:sz w:val="22"/>
          <w:szCs w:val="22"/>
        </w:rPr>
        <w:t>Conversion</w:t>
      </w:r>
      <w:r>
        <w:rPr>
          <w:i/>
          <w:iCs/>
          <w:color w:val="888888"/>
          <w:sz w:val="18"/>
          <w:szCs w:val="18"/>
        </w:rPr>
        <w:t xml:space="preserve">  [</w:t>
      </w:r>
      <w:proofErr w:type="gramEnd"/>
      <w:r>
        <w:rPr>
          <w:i/>
          <w:iCs/>
          <w:color w:val="888888"/>
          <w:sz w:val="18"/>
          <w:szCs w:val="18"/>
        </w:rPr>
        <w:t>Days 22–42]</w:t>
      </w:r>
    </w:p>
    <w:p w14:paraId="07AE94F3" w14:textId="77777777" w:rsidR="00702709" w:rsidRDefault="00702709">
      <w:pPr>
        <w:spacing w:before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200"/>
        <w:gridCol w:w="3060"/>
      </w:tblGrid>
      <w:tr w:rsidR="00702709" w14:paraId="6DC00431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4F3CF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A3B9F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DFA0F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EED3C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702709" w14:paraId="20646095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DAD21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4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7C964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5EBA7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CHORD proposal: complete Budget section ($75K Phase I — line-item labor and materials), Facilities and Equipment section, PI Biography (emphasize patent filings, 40+ production repositories, sole </w:t>
            </w:r>
            <w:r>
              <w:rPr>
                <w:color w:val="4A4A4A"/>
                <w:sz w:val="17"/>
                <w:szCs w:val="17"/>
              </w:rPr>
              <w:lastRenderedPageBreak/>
              <w:t>founder execution record). Every claim must be traceable to a named artifact.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E35D7" w14:textId="77777777" w:rsidR="00702709" w:rsidRDefault="00000000">
            <w:r>
              <w:rPr>
                <w:color w:val="4A4A4A"/>
                <w:sz w:val="17"/>
                <w:szCs w:val="17"/>
              </w:rPr>
              <w:lastRenderedPageBreak/>
              <w:t>CHORD full proposal draft complete.</w:t>
            </w:r>
          </w:p>
        </w:tc>
      </w:tr>
      <w:tr w:rsidR="00702709" w14:paraId="52560804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A080C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4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39EFB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6EF3A" w14:textId="77777777" w:rsidR="00702709" w:rsidRDefault="00000000">
            <w:r>
              <w:rPr>
                <w:color w:val="4A4A4A"/>
                <w:sz w:val="17"/>
                <w:szCs w:val="17"/>
              </w:rPr>
              <w:t>Army Blockchain proposal: complete full SOW. Budget $250K Phase I. Emphasize military supply chain use case — forward-deployed drone component tracking with tamper-evident receipt chain. Dual-hash redundancy as the specific technical differentiator over single-hash competitors.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4816D" w14:textId="77777777" w:rsidR="00702709" w:rsidRDefault="00000000">
            <w:r>
              <w:rPr>
                <w:color w:val="4A4A4A"/>
                <w:sz w:val="17"/>
                <w:szCs w:val="17"/>
              </w:rPr>
              <w:t>Army Blockchain full proposal draft complete.</w:t>
            </w:r>
          </w:p>
        </w:tc>
      </w:tr>
      <w:tr w:rsidR="00702709" w14:paraId="7CB64D35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E5DFD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4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89944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C7DD2" w14:textId="77777777" w:rsidR="00702709" w:rsidRDefault="00000000">
            <w:r>
              <w:rPr>
                <w:color w:val="4A4A4A"/>
                <w:sz w:val="17"/>
                <w:szCs w:val="17"/>
              </w:rPr>
              <w:t>If Axon or Anduril pilot negotiations are active: push for a signed Letter of Intent or Pilot Agreement before XPONENTIAL (May 11). Even a 1-page LOI stating intent to explore a $X pilot for Y capability is enough to name in the AFWERX commercialization section and carry to the show floor.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3E35E" w14:textId="77777777" w:rsidR="00702709" w:rsidRDefault="00000000">
            <w:r>
              <w:rPr>
                <w:color w:val="4A4A4A"/>
                <w:sz w:val="17"/>
                <w:szCs w:val="17"/>
              </w:rPr>
              <w:t>LOI or pilot agreement in progress or signed.</w:t>
            </w:r>
          </w:p>
        </w:tc>
      </w:tr>
      <w:tr w:rsidR="00702709" w14:paraId="2E463BB6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CF611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5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8E849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3E09C" w14:textId="77777777" w:rsidR="00702709" w:rsidRDefault="00000000">
            <w:r>
              <w:rPr>
                <w:color w:val="4A4A4A"/>
                <w:sz w:val="17"/>
                <w:szCs w:val="17"/>
              </w:rPr>
              <w:t>Send CHORD draft to one trusted technical reviewer — Travis (Part 107 expert), Jay Lewis (engineering background), or a DoD-familiar advisor. Ask specifically: 'Does the technical approach satisfy the CHORD topic requirements? Is the Phase II path credible?' Incorporate feedback within 48 hours.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C7AF7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Proposal </w:t>
            </w:r>
            <w:proofErr w:type="gramStart"/>
            <w:r>
              <w:rPr>
                <w:color w:val="4A4A4A"/>
                <w:sz w:val="17"/>
                <w:szCs w:val="17"/>
              </w:rPr>
              <w:t>peer-reviewed</w:t>
            </w:r>
            <w:proofErr w:type="gramEnd"/>
            <w:r>
              <w:rPr>
                <w:color w:val="4A4A4A"/>
                <w:sz w:val="17"/>
                <w:szCs w:val="17"/>
              </w:rPr>
              <w:t>. Final revisions complete.</w:t>
            </w:r>
          </w:p>
        </w:tc>
      </w:tr>
      <w:tr w:rsidR="00702709" w14:paraId="77378E02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D70C2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5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BB2CC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FA4D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Monitor dodsbirsttr.mil for topic publication. The moment CHORD (DAF26BZ01-DV007) and ARM26BX01-NV001 </w:t>
            </w:r>
            <w:proofErr w:type="gramStart"/>
            <w:r>
              <w:rPr>
                <w:color w:val="4A4A4A"/>
                <w:sz w:val="17"/>
                <w:szCs w:val="17"/>
              </w:rPr>
              <w:t>publish</w:t>
            </w:r>
            <w:proofErr w:type="gramEnd"/>
            <w:r>
              <w:rPr>
                <w:color w:val="4A4A4A"/>
                <w:sz w:val="17"/>
                <w:szCs w:val="17"/>
              </w:rPr>
              <w:t>, start the submission clock — approximately 4 weeks. Do not wait. Topics drop with a hard close date.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D2CAC" w14:textId="77777777" w:rsidR="00702709" w:rsidRDefault="00000000">
            <w:r>
              <w:rPr>
                <w:color w:val="4A4A4A"/>
                <w:sz w:val="17"/>
                <w:szCs w:val="17"/>
              </w:rPr>
              <w:t>Alert active. Submission clock ready to start.</w:t>
            </w:r>
          </w:p>
        </w:tc>
      </w:tr>
      <w:tr w:rsidR="00702709" w14:paraId="6514C6A8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FE687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6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B8FFF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02A5D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If AFWERX topics </w:t>
            </w:r>
            <w:proofErr w:type="gramStart"/>
            <w:r>
              <w:rPr>
                <w:color w:val="4A4A4A"/>
                <w:sz w:val="17"/>
                <w:szCs w:val="17"/>
              </w:rPr>
              <w:t>published</w:t>
            </w:r>
            <w:proofErr w:type="gramEnd"/>
            <w:r>
              <w:rPr>
                <w:color w:val="4A4A4A"/>
                <w:sz w:val="17"/>
                <w:szCs w:val="17"/>
              </w:rPr>
              <w:t>: submit CHORD Phase I. Format per dodsbirsttr.mil requirements. Submit 72 hours early to catch portal errors. This is the most important single action in the 90-day plan.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60E05" w14:textId="77777777" w:rsidR="00702709" w:rsidRDefault="00000000">
            <w:r>
              <w:rPr>
                <w:color w:val="4A4A4A"/>
                <w:sz w:val="17"/>
                <w:szCs w:val="17"/>
              </w:rPr>
              <w:t>CHORD Phase I submitted.</w:t>
            </w:r>
          </w:p>
        </w:tc>
      </w:tr>
      <w:tr w:rsidR="00702709" w14:paraId="01542FD1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609FF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6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A7C38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C1822" w14:textId="77777777" w:rsidR="00702709" w:rsidRDefault="00000000">
            <w:r>
              <w:rPr>
                <w:color w:val="4A4A4A"/>
                <w:sz w:val="17"/>
                <w:szCs w:val="17"/>
              </w:rPr>
              <w:t>Build XPONENTIAL demo. 60-second visualization of RNA architecture generating a dual-hash receipt chain for a simulated autonomous decision sequence. Terminal output, bone white receipt chain, amber on anomaly detection. Human-readable. No company or product names visible — recipients self-identify with the gap.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69522" w14:textId="77777777" w:rsidR="00702709" w:rsidRDefault="00000000">
            <w:r>
              <w:rPr>
                <w:color w:val="4A4A4A"/>
                <w:sz w:val="17"/>
                <w:szCs w:val="17"/>
              </w:rPr>
              <w:t>XPONENTIAL demo built and tested end-to-end.</w:t>
            </w:r>
          </w:p>
        </w:tc>
      </w:tr>
    </w:tbl>
    <w:p w14:paraId="15BB1F26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46A6AD74" w14:textId="77777777" w:rsidR="00702709" w:rsidRDefault="00000000">
      <w:pPr>
        <w:pStyle w:val="Heading1"/>
      </w:pPr>
      <w:r>
        <w:t>Phase 3 — XPONENTIAL + Post-Show Conversion (Days 43–90)</w:t>
      </w:r>
    </w:p>
    <w:p w14:paraId="03590669" w14:textId="77777777" w:rsidR="00702709" w:rsidRDefault="00702709">
      <w:pPr>
        <w:spacing w:before="60"/>
      </w:pPr>
    </w:p>
    <w:p w14:paraId="09579C0D" w14:textId="77777777" w:rsidR="00702709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WEEKS 7–</w:t>
      </w:r>
      <w:proofErr w:type="gramStart"/>
      <w:r>
        <w:rPr>
          <w:b/>
          <w:bCs/>
          <w:color w:val="2C3E50"/>
          <w:sz w:val="22"/>
          <w:szCs w:val="22"/>
        </w:rPr>
        <w:t xml:space="preserve">9  </w:t>
      </w:r>
      <w:r>
        <w:rPr>
          <w:b/>
          <w:bCs/>
          <w:color w:val="1A1A1A"/>
          <w:sz w:val="22"/>
          <w:szCs w:val="22"/>
        </w:rPr>
        <w:t>XPONENTIAL</w:t>
      </w:r>
      <w:proofErr w:type="gramEnd"/>
      <w:r>
        <w:rPr>
          <w:b/>
          <w:bCs/>
          <w:color w:val="1A1A1A"/>
          <w:sz w:val="22"/>
          <w:szCs w:val="22"/>
        </w:rPr>
        <w:t xml:space="preserve"> + Conversion </w:t>
      </w:r>
      <w:proofErr w:type="gramStart"/>
      <w:r>
        <w:rPr>
          <w:b/>
          <w:bCs/>
          <w:color w:val="1A1A1A"/>
          <w:sz w:val="22"/>
          <w:szCs w:val="22"/>
        </w:rPr>
        <w:t>Window</w:t>
      </w:r>
      <w:r>
        <w:rPr>
          <w:i/>
          <w:iCs/>
          <w:color w:val="888888"/>
          <w:sz w:val="18"/>
          <w:szCs w:val="18"/>
        </w:rPr>
        <w:t xml:space="preserve">  [</w:t>
      </w:r>
      <w:proofErr w:type="gramEnd"/>
      <w:r>
        <w:rPr>
          <w:i/>
          <w:iCs/>
          <w:color w:val="888888"/>
          <w:sz w:val="18"/>
          <w:szCs w:val="18"/>
        </w:rPr>
        <w:t>Days 43–63]</w:t>
      </w:r>
    </w:p>
    <w:p w14:paraId="010A5127" w14:textId="77777777" w:rsidR="00702709" w:rsidRDefault="00702709">
      <w:pPr>
        <w:spacing w:before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200"/>
        <w:gridCol w:w="3060"/>
      </w:tblGrid>
      <w:tr w:rsidR="00702709" w14:paraId="5CAE1F23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80204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1F374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55741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13654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702709" w14:paraId="39FF75AA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D6DD7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7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B88B5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832B1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Pre-XPONENTIAL outreach to every named target: Axon, Anduril, </w:t>
            </w:r>
            <w:proofErr w:type="spellStart"/>
            <w:r>
              <w:rPr>
                <w:color w:val="4A4A4A"/>
                <w:sz w:val="17"/>
                <w:szCs w:val="17"/>
              </w:rPr>
              <w:t>Skydio</w:t>
            </w:r>
            <w:proofErr w:type="spellEnd"/>
            <w:r>
              <w:rPr>
                <w:color w:val="4A4A4A"/>
                <w:sz w:val="17"/>
                <w:szCs w:val="17"/>
              </w:rPr>
              <w:t>, Shield AI, L3Harris. Email that you will be at the XPO+ Pavilion. Request 20-minute meetings. Send your one-pager as preview. First contact before the show — not at the show.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D66DA" w14:textId="77777777" w:rsidR="00702709" w:rsidRDefault="00000000">
            <w:r>
              <w:rPr>
                <w:color w:val="4A4A4A"/>
                <w:sz w:val="17"/>
                <w:szCs w:val="17"/>
              </w:rPr>
              <w:t>8–10 meeting requests sent. 3+ confirmed.</w:t>
            </w:r>
          </w:p>
        </w:tc>
      </w:tr>
      <w:tr w:rsidR="00702709" w14:paraId="1B793D04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1C4A4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7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17ECE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A534B" w14:textId="77777777" w:rsidR="00702709" w:rsidRDefault="00000000">
            <w:r>
              <w:rPr>
                <w:color w:val="4A4A4A"/>
                <w:sz w:val="17"/>
                <w:szCs w:val="17"/>
              </w:rPr>
              <w:t>DIU Commercial Solutions Opening: check diu.mil for active CSOs in autonomy or AI governance. If an open solicitation is relevant, submit a 2-page Solution Brief. DIU moves in months, not years, and pays commercial rates through OTAs.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A2F66" w14:textId="77777777" w:rsidR="00702709" w:rsidRDefault="00000000">
            <w:r>
              <w:rPr>
                <w:color w:val="4A4A4A"/>
                <w:sz w:val="17"/>
                <w:szCs w:val="17"/>
              </w:rPr>
              <w:t>DIU CSO assessed. Solution brief drafted if open.</w:t>
            </w:r>
          </w:p>
        </w:tc>
      </w:tr>
      <w:tr w:rsidR="00702709" w14:paraId="74C2BA10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67795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8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63A49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6F455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ATTEND AUVSI XPONENTIAL — May 11–14, Detroit. Execute: 60-second live demo for every </w:t>
            </w:r>
            <w:r>
              <w:rPr>
                <w:color w:val="4A4A4A"/>
                <w:sz w:val="17"/>
                <w:szCs w:val="17"/>
              </w:rPr>
              <w:lastRenderedPageBreak/>
              <w:t>visitor. Goal: leave with 20+ business cards from prime contractor program managers, 3+ follow-up calls booked, and at least 1 pilot commitment or term sheet in discussion.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85DC8" w14:textId="77777777" w:rsidR="00702709" w:rsidRDefault="00000000">
            <w:r>
              <w:rPr>
                <w:color w:val="4A4A4A"/>
                <w:sz w:val="17"/>
                <w:szCs w:val="17"/>
              </w:rPr>
              <w:lastRenderedPageBreak/>
              <w:t>20+ contacts. 3+ follow-up calls booked. 1 pilot commitment.</w:t>
            </w:r>
          </w:p>
        </w:tc>
      </w:tr>
      <w:tr w:rsidR="00702709" w14:paraId="2A3A40D1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8F41E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9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A09EC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99A5" w14:textId="77777777" w:rsidR="00702709" w:rsidRDefault="00000000">
            <w:r>
              <w:rPr>
                <w:color w:val="4A4A4A"/>
                <w:sz w:val="17"/>
                <w:szCs w:val="17"/>
              </w:rPr>
              <w:t>Post-XPONENTIAL follow-up within 48 hours of show close. Personalized message to every meeting. Include the specific demo output you showed them plus one concrete next step (30-minute technical call, pilot scope review, or contract discussion). This week determines whether XPONENTIAL converts.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32F8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All follow-ups </w:t>
            </w:r>
            <w:proofErr w:type="gramStart"/>
            <w:r>
              <w:rPr>
                <w:color w:val="4A4A4A"/>
                <w:sz w:val="17"/>
                <w:szCs w:val="17"/>
              </w:rPr>
              <w:t>sent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within 48 hours. Pipeline updated.</w:t>
            </w:r>
          </w:p>
        </w:tc>
      </w:tr>
      <w:tr w:rsidR="00702709" w14:paraId="5B0FDBC3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55AE9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9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D4CF9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ECC5D" w14:textId="77777777" w:rsidR="00702709" w:rsidRDefault="00000000">
            <w:r>
              <w:rPr>
                <w:color w:val="4A4A4A"/>
                <w:sz w:val="17"/>
                <w:szCs w:val="17"/>
              </w:rPr>
              <w:t>DASA status check. Typical response time 4–6 weeks. If invited to full proposal: allocate 1 week, the DASA format is streamlined compared to SBIR. If declined: note feedback and move on.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2F8CF" w14:textId="77777777" w:rsidR="00702709" w:rsidRDefault="00000000">
            <w:r>
              <w:rPr>
                <w:color w:val="4A4A4A"/>
                <w:sz w:val="17"/>
                <w:szCs w:val="17"/>
              </w:rPr>
              <w:t>DASA status confirmed.</w:t>
            </w:r>
          </w:p>
        </w:tc>
      </w:tr>
    </w:tbl>
    <w:p w14:paraId="0A6EBB62" w14:textId="77777777" w:rsidR="00702709" w:rsidRDefault="00702709">
      <w:pPr>
        <w:spacing w:before="80"/>
      </w:pPr>
    </w:p>
    <w:p w14:paraId="55175586" w14:textId="77777777" w:rsidR="00702709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WEEKS 10–</w:t>
      </w:r>
      <w:proofErr w:type="gramStart"/>
      <w:r>
        <w:rPr>
          <w:b/>
          <w:bCs/>
          <w:color w:val="2C3E50"/>
          <w:sz w:val="22"/>
          <w:szCs w:val="22"/>
        </w:rPr>
        <w:t xml:space="preserve">13  </w:t>
      </w:r>
      <w:r>
        <w:rPr>
          <w:b/>
          <w:bCs/>
          <w:color w:val="1A1A1A"/>
          <w:sz w:val="22"/>
          <w:szCs w:val="22"/>
        </w:rPr>
        <w:t>Grant</w:t>
      </w:r>
      <w:proofErr w:type="gramEnd"/>
      <w:r>
        <w:rPr>
          <w:b/>
          <w:bCs/>
          <w:color w:val="1A1A1A"/>
          <w:sz w:val="22"/>
          <w:szCs w:val="22"/>
        </w:rPr>
        <w:t xml:space="preserve"> Track Launch + Strategic Equity + Pilot </w:t>
      </w:r>
      <w:proofErr w:type="gramStart"/>
      <w:r>
        <w:rPr>
          <w:b/>
          <w:bCs/>
          <w:color w:val="1A1A1A"/>
          <w:sz w:val="22"/>
          <w:szCs w:val="22"/>
        </w:rPr>
        <w:t>Close</w:t>
      </w:r>
      <w:r>
        <w:rPr>
          <w:i/>
          <w:iCs/>
          <w:color w:val="888888"/>
          <w:sz w:val="18"/>
          <w:szCs w:val="18"/>
        </w:rPr>
        <w:t xml:space="preserve">  [</w:t>
      </w:r>
      <w:proofErr w:type="gramEnd"/>
      <w:r>
        <w:rPr>
          <w:i/>
          <w:iCs/>
          <w:color w:val="888888"/>
          <w:sz w:val="18"/>
          <w:szCs w:val="18"/>
        </w:rPr>
        <w:t>Days 64–90]</w:t>
      </w:r>
    </w:p>
    <w:p w14:paraId="7B38D4FC" w14:textId="77777777" w:rsidR="00702709" w:rsidRDefault="00702709">
      <w:pPr>
        <w:spacing w:before="4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200"/>
        <w:gridCol w:w="3060"/>
      </w:tblGrid>
      <w:tr w:rsidR="00702709" w14:paraId="23352382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FC98C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3DF64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DEFDF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8111C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702709" w14:paraId="63E4EEA2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FFEE1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10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1D09C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GRANT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CC678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NSF SBIR Phase I: check seedfund.nsf.gov for Project Pitch intake reopening. Submit </w:t>
            </w:r>
            <w:proofErr w:type="gramStart"/>
            <w:r>
              <w:rPr>
                <w:color w:val="4A4A4A"/>
                <w:sz w:val="17"/>
                <w:szCs w:val="17"/>
              </w:rPr>
              <w:t>if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open. 2-page pitch answers: (1) What is the core innovation? (2) What is the commercial opportunity? (3) Why now? Topic AI7: Technologies for Trustworthy AI. Frame Receipts-Native Architecture as a novel trustworthy AI primitive — not a policy layer, an infrastructure layer.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69C3F" w14:textId="77777777" w:rsidR="00702709" w:rsidRDefault="00000000">
            <w:r>
              <w:rPr>
                <w:color w:val="4A4A4A"/>
                <w:sz w:val="17"/>
                <w:szCs w:val="17"/>
              </w:rPr>
              <w:t>NSF Project Pitch submitted if intake open.</w:t>
            </w:r>
          </w:p>
        </w:tc>
      </w:tr>
      <w:tr w:rsidR="00702709" w14:paraId="5ECCBD4E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39D35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10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2EAB8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GRANT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38755" w14:textId="77777777" w:rsidR="00702709" w:rsidRDefault="00000000">
            <w:r>
              <w:rPr>
                <w:color w:val="4A4A4A"/>
                <w:sz w:val="17"/>
                <w:szCs w:val="17"/>
              </w:rPr>
              <w:t>NATO DIANA 2027: watch diana.nato.int for 2027 Challenge Call (expected June–July 2026). Draft the 2-page DIANA concept note now using the CHORD proposal as source — 80% of content transfers. Target: autonomy + data-based decision-making challenge areas.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BB6B3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DIANA </w:t>
            </w:r>
            <w:proofErr w:type="gramStart"/>
            <w:r>
              <w:rPr>
                <w:color w:val="4A4A4A"/>
                <w:sz w:val="17"/>
                <w:szCs w:val="17"/>
              </w:rPr>
              <w:t>concept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note ready for submission window.</w:t>
            </w:r>
          </w:p>
        </w:tc>
      </w:tr>
      <w:tr w:rsidR="00702709" w14:paraId="16857E9D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72FBA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11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DCF8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STRATEGIC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FED3B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In-Q-Tel approach: prepare 1-page capability brief. Frame RNA as 'the verification infrastructure beneath AI governance platforms.' Position relative to Credo AI (already in IQT </w:t>
            </w:r>
            <w:proofErr w:type="gramStart"/>
            <w:r>
              <w:rPr>
                <w:color w:val="4A4A4A"/>
                <w:sz w:val="17"/>
                <w:szCs w:val="17"/>
              </w:rPr>
              <w:t>portfolio) —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not as a competitor but as the cryptographic proof layer Credo AI's policies cannot self-verify. Submit via iqt.org/contact. Warm introduction preferred — does Jay Lewis or any AFWERX PM have an IQT relationship?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CFA27" w14:textId="77777777" w:rsidR="00702709" w:rsidRDefault="00000000">
            <w:r>
              <w:rPr>
                <w:color w:val="4A4A4A"/>
                <w:sz w:val="17"/>
                <w:szCs w:val="17"/>
              </w:rPr>
              <w:t>IQT brief prepared. Introduction path identified.</w:t>
            </w:r>
          </w:p>
        </w:tc>
      </w:tr>
      <w:tr w:rsidR="00702709" w14:paraId="2281D198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71BB6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11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EE452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GOVERNMENT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9D10B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AFRL Extreme Computing BAA: </w:t>
            </w:r>
            <w:proofErr w:type="gramStart"/>
            <w:r>
              <w:rPr>
                <w:color w:val="4A4A4A"/>
                <w:sz w:val="17"/>
                <w:szCs w:val="17"/>
              </w:rPr>
              <w:t>submit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5-page white paper. Open through September 2028, $109M in FY2026. Angle: 'Trusted ML Verification Primitive for Embedded Autonomous Systems.' White paper format: Problem (1 page), Technical Approach (2 pages), Team (0.5 page), Schedule/Cost (0.5 page), References (0.5 page).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54FC4" w14:textId="77777777" w:rsidR="00702709" w:rsidRDefault="00000000">
            <w:r>
              <w:rPr>
                <w:color w:val="4A4A4A"/>
                <w:sz w:val="17"/>
                <w:szCs w:val="17"/>
              </w:rPr>
              <w:t>AFRL white paper submitted.</w:t>
            </w:r>
          </w:p>
        </w:tc>
      </w:tr>
      <w:tr w:rsidR="00702709" w14:paraId="1E734D38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28151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12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7FD1C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COMMERCIAL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5D83E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Pilot conversion push. Any LOI or term sheet from XPONENTIAL should be </w:t>
            </w:r>
            <w:proofErr w:type="gramStart"/>
            <w:r>
              <w:rPr>
                <w:color w:val="4A4A4A"/>
                <w:sz w:val="17"/>
                <w:szCs w:val="17"/>
              </w:rPr>
              <w:t>converting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to signed pilot agreements or purchase orders. If a prime is </w:t>
            </w:r>
            <w:proofErr w:type="gramStart"/>
            <w:r>
              <w:rPr>
                <w:color w:val="4A4A4A"/>
                <w:sz w:val="17"/>
                <w:szCs w:val="17"/>
              </w:rPr>
              <w:t>stalling: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offer reduced entry point — $10K proof-of-concept scoped to one specific MCP integration. Get something signed before Day 90.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5776B" w14:textId="77777777" w:rsidR="00702709" w:rsidRDefault="00000000">
            <w:r>
              <w:rPr>
                <w:color w:val="4A4A4A"/>
                <w:sz w:val="17"/>
                <w:szCs w:val="17"/>
              </w:rPr>
              <w:t>At least 1 signed pilot agreement or purchase order.</w:t>
            </w:r>
          </w:p>
        </w:tc>
      </w:tr>
      <w:tr w:rsidR="00702709" w14:paraId="5356A8B3" w14:textId="77777777"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60EDF" w14:textId="77777777" w:rsidR="00702709" w:rsidRDefault="00000000">
            <w:proofErr w:type="spellStart"/>
            <w:r>
              <w:rPr>
                <w:color w:val="4A4A4A"/>
                <w:sz w:val="17"/>
                <w:szCs w:val="17"/>
              </w:rPr>
              <w:t>Wk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13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55D54" w14:textId="77777777" w:rsidR="00702709" w:rsidRDefault="00000000">
            <w:r>
              <w:rPr>
                <w:b/>
                <w:bCs/>
                <w:color w:val="2C3E50"/>
                <w:sz w:val="17"/>
                <w:szCs w:val="17"/>
              </w:rPr>
              <w:t>BOTH</w:t>
            </w:r>
          </w:p>
        </w:tc>
        <w:tc>
          <w:tcPr>
            <w:tcW w:w="4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A0A99" w14:textId="77777777" w:rsidR="00702709" w:rsidRDefault="00000000">
            <w:r>
              <w:rPr>
                <w:color w:val="4A4A4A"/>
                <w:sz w:val="17"/>
                <w:szCs w:val="17"/>
              </w:rPr>
              <w:t xml:space="preserve">Day 90 audit. Seven questions: (1) CAGE code active? (2) AFWERX CHORD submitted? (3) Army Blockchain submitted? (4) </w:t>
            </w:r>
            <w:proofErr w:type="spellStart"/>
            <w:r>
              <w:rPr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color w:val="4A4A4A"/>
                <w:sz w:val="17"/>
                <w:szCs w:val="17"/>
              </w:rPr>
              <w:t xml:space="preserve"> LOI signed and pilot active? (5) At least 1 additional commercial pilot </w:t>
            </w:r>
            <w:r>
              <w:rPr>
                <w:color w:val="4A4A4A"/>
                <w:sz w:val="17"/>
                <w:szCs w:val="17"/>
              </w:rPr>
              <w:lastRenderedPageBreak/>
              <w:t xml:space="preserve">signed or in final </w:t>
            </w:r>
            <w:proofErr w:type="gramStart"/>
            <w:r>
              <w:rPr>
                <w:color w:val="4A4A4A"/>
                <w:sz w:val="17"/>
                <w:szCs w:val="17"/>
              </w:rPr>
              <w:t>negotiation?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(6) NSF Project Pitch submitted? (7) DIANA </w:t>
            </w:r>
            <w:proofErr w:type="gramStart"/>
            <w:r>
              <w:rPr>
                <w:color w:val="4A4A4A"/>
                <w:sz w:val="17"/>
                <w:szCs w:val="17"/>
              </w:rPr>
              <w:t>concept</w:t>
            </w:r>
            <w:proofErr w:type="gramEnd"/>
            <w:r>
              <w:rPr>
                <w:color w:val="4A4A4A"/>
                <w:sz w:val="17"/>
                <w:szCs w:val="17"/>
              </w:rPr>
              <w:t xml:space="preserve"> note ready? Five of seven = the pattern is delivering.</w:t>
            </w:r>
          </w:p>
        </w:tc>
        <w:tc>
          <w:tcPr>
            <w:tcW w:w="3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57A6E" w14:textId="77777777" w:rsidR="00702709" w:rsidRDefault="00000000">
            <w:r>
              <w:rPr>
                <w:color w:val="4A4A4A"/>
                <w:sz w:val="17"/>
                <w:szCs w:val="17"/>
              </w:rPr>
              <w:lastRenderedPageBreak/>
              <w:t xml:space="preserve">90-day audit </w:t>
            </w:r>
            <w:proofErr w:type="gramStart"/>
            <w:r>
              <w:rPr>
                <w:color w:val="4A4A4A"/>
                <w:sz w:val="17"/>
                <w:szCs w:val="17"/>
              </w:rPr>
              <w:t>complete</w:t>
            </w:r>
            <w:proofErr w:type="gramEnd"/>
            <w:r>
              <w:rPr>
                <w:color w:val="4A4A4A"/>
                <w:sz w:val="17"/>
                <w:szCs w:val="17"/>
              </w:rPr>
              <w:t>. Q4 2026 plan initiated.</w:t>
            </w:r>
          </w:p>
        </w:tc>
      </w:tr>
    </w:tbl>
    <w:p w14:paraId="3E92B398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1D009C85" w14:textId="77777777" w:rsidR="00702709" w:rsidRDefault="00000000">
      <w:pPr>
        <w:pStyle w:val="Heading1"/>
      </w:pPr>
      <w:r>
        <w:t>Outreach Templates — Language-Reviewed</w:t>
      </w:r>
    </w:p>
    <w:p w14:paraId="3B816D0A" w14:textId="77777777" w:rsidR="00702709" w:rsidRDefault="00000000">
      <w:pPr>
        <w:spacing w:before="50" w:after="50"/>
      </w:pPr>
      <w:r>
        <w:rPr>
          <w:color w:val="4A4A4A"/>
        </w:rPr>
        <w:t xml:space="preserve">All </w:t>
      </w:r>
      <w:proofErr w:type="gramStart"/>
      <w:r>
        <w:rPr>
          <w:color w:val="4A4A4A"/>
        </w:rPr>
        <w:t>language</w:t>
      </w:r>
      <w:proofErr w:type="gramEnd"/>
      <w:r>
        <w:rPr>
          <w:color w:val="4A4A4A"/>
        </w:rPr>
        <w:t xml:space="preserve"> below is architectural description, not performance guarantee. 'Receipts-Native Architecture' names the design pattern. 'Thermodynamic Firewall' describes the entropy-based detection mechanism — it is a descriptive label, not a product claim. When in doubt, strip to technical description only and have Jim or Danny review before sending to any named counterparty.</w:t>
      </w:r>
    </w:p>
    <w:p w14:paraId="6F40E07D" w14:textId="77777777" w:rsidR="00702709" w:rsidRDefault="00702709">
      <w:pPr>
        <w:spacing w:before="80"/>
      </w:pPr>
    </w:p>
    <w:p w14:paraId="26F0FCAB" w14:textId="77777777" w:rsidR="00702709" w:rsidRDefault="00000000">
      <w:pPr>
        <w:pStyle w:val="Heading2"/>
      </w:pPr>
      <w:r>
        <w:t>Axon Enterprise — VP of Product, Evidence Cloud</w:t>
      </w:r>
    </w:p>
    <w:p w14:paraId="0619FD46" w14:textId="77777777" w:rsidR="00702709" w:rsidRDefault="00000000">
      <w:pPr>
        <w:spacing w:before="50" w:after="50"/>
      </w:pPr>
      <w:r>
        <w:rPr>
          <w:b/>
          <w:bCs/>
          <w:color w:val="4A4A4A"/>
        </w:rPr>
        <w:t xml:space="preserve">Find: </w:t>
      </w:r>
      <w:r>
        <w:rPr>
          <w:color w:val="4A4A4A"/>
        </w:rPr>
        <w:t>LinkedIn search 'Axon Evidence product director' or 'Axon integrations engineering VP'. Do not use the general inbox.</w:t>
      </w:r>
    </w:p>
    <w:p w14:paraId="2E160F0B" w14:textId="77777777" w:rsidR="00702709" w:rsidRDefault="00000000">
      <w:pPr>
        <w:spacing w:before="50" w:after="50"/>
      </w:pPr>
      <w:r>
        <w:rPr>
          <w:b/>
          <w:bCs/>
          <w:color w:val="4A4A4A"/>
        </w:rPr>
        <w:t xml:space="preserve">Subject: </w:t>
      </w:r>
      <w:r>
        <w:rPr>
          <w:color w:val="4A4A4A"/>
        </w:rPr>
        <w:t>Receipts-Native Proof Layer for Axon Evidence — SHA256:BLAKE3 Decision Chain Provenance</w:t>
      </w:r>
    </w:p>
    <w:p w14:paraId="1F4BDDB5" w14:textId="77777777" w:rsidR="00702709" w:rsidRDefault="00702709">
      <w:pPr>
        <w:spacing w:before="40"/>
      </w:pPr>
    </w:p>
    <w:p w14:paraId="3C8531E2" w14:textId="77777777" w:rsidR="00702709" w:rsidRDefault="00000000">
      <w:pPr>
        <w:pBdr>
          <w:left w:val="single" w:sz="8" w:space="0" w:color="2C3E50"/>
        </w:pBdr>
        <w:spacing w:before="60" w:after="60"/>
        <w:ind w:left="360"/>
      </w:pPr>
      <w:r>
        <w:rPr>
          <w:color w:val="4A4A4A"/>
        </w:rPr>
        <w:t>Axon Evidence uses SHA-256 to prove a file wasn't altered. That proves file integrity. It doesn't prove when an autonomous decision was made, what triggered it, or whether the trigger was legitimate — that's a different and harder problem.</w:t>
      </w:r>
    </w:p>
    <w:p w14:paraId="5CD78FBB" w14:textId="77777777" w:rsidR="00702709" w:rsidRDefault="00000000">
      <w:pPr>
        <w:pBdr>
          <w:left w:val="single" w:sz="8" w:space="0" w:color="2C3E50"/>
        </w:pBdr>
        <w:spacing w:before="40" w:after="40"/>
        <w:ind w:left="360"/>
      </w:pPr>
      <w:proofErr w:type="spellStart"/>
      <w:r>
        <w:rPr>
          <w:color w:val="4A4A4A"/>
        </w:rPr>
        <w:t>Inquiro</w:t>
      </w:r>
      <w:proofErr w:type="spellEnd"/>
      <w:r>
        <w:rPr>
          <w:color w:val="4A4A4A"/>
        </w:rPr>
        <w:t xml:space="preserve"> AI Research Labs has built Receipts-Native Architecture: every autonomous system decision emits a cryptographic dual-hash proof (SHA256:BLAKE3) with Merkle lineage, creating an append-only chain from sensor input to decision output. Architecture-level, not dashboard-level.</w:t>
      </w:r>
    </w:p>
    <w:p w14:paraId="54B1D099" w14:textId="77777777" w:rsidR="00702709" w:rsidRDefault="00000000">
      <w:pPr>
        <w:pBdr>
          <w:left w:val="single" w:sz="8" w:space="0" w:color="2C3E50"/>
        </w:pBdr>
        <w:spacing w:before="40" w:after="60"/>
        <w:ind w:left="360"/>
      </w:pPr>
      <w:r>
        <w:rPr>
          <w:color w:val="4A4A4A"/>
        </w:rPr>
        <w:t>Given Axon's transparency mandate, I think this is worth 20 minutes. I have a live demo. Can we find time this week?</w:t>
      </w:r>
    </w:p>
    <w:p w14:paraId="449C6B5A" w14:textId="77777777" w:rsidR="00702709" w:rsidRDefault="00702709">
      <w:pPr>
        <w:spacing w:before="80"/>
      </w:pPr>
    </w:p>
    <w:p w14:paraId="3FCF3982" w14:textId="77777777" w:rsidR="00702709" w:rsidRDefault="00000000">
      <w:pPr>
        <w:pStyle w:val="Heading2"/>
      </w:pPr>
      <w:r>
        <w:t>Anduril Industries — Lattice Partner Program</w:t>
      </w:r>
    </w:p>
    <w:p w14:paraId="0BDDF397" w14:textId="77777777" w:rsidR="00702709" w:rsidRDefault="00000000">
      <w:pPr>
        <w:spacing w:before="50" w:after="50"/>
      </w:pPr>
      <w:r>
        <w:rPr>
          <w:b/>
          <w:bCs/>
          <w:color w:val="4A4A4A"/>
        </w:rPr>
        <w:t xml:space="preserve">Find: </w:t>
      </w:r>
      <w:r>
        <w:rPr>
          <w:color w:val="4A4A4A"/>
        </w:rPr>
        <w:t>anduril.com/lattice/partners (formal application) + LinkedIn: 'Anduril Lattice ecosystem partnerships'. Submit formal application and LinkedIn simultaneously.</w:t>
      </w:r>
    </w:p>
    <w:p w14:paraId="5CD6A6A5" w14:textId="77777777" w:rsidR="00702709" w:rsidRDefault="00000000">
      <w:pPr>
        <w:spacing w:before="50" w:after="50"/>
      </w:pPr>
      <w:r>
        <w:rPr>
          <w:b/>
          <w:bCs/>
          <w:color w:val="4A4A4A"/>
        </w:rPr>
        <w:t xml:space="preserve">Subject: </w:t>
      </w:r>
      <w:r>
        <w:rPr>
          <w:color w:val="4A4A4A"/>
        </w:rPr>
        <w:t>Accountability Layer for Lattice Decision Chains — SHA256:BLAKE3 Merkle Lineage</w:t>
      </w:r>
    </w:p>
    <w:p w14:paraId="31C3EA06" w14:textId="77777777" w:rsidR="00702709" w:rsidRDefault="00000000">
      <w:pPr>
        <w:spacing w:before="50" w:after="50"/>
      </w:pPr>
      <w:r>
        <w:rPr>
          <w:color w:val="4A4A4A"/>
        </w:rPr>
        <w:t>Submit the formal partner application at anduril.com/lattice/partners. It routes to the partnerships team. The LinkedIn message routes to a human. Do both on the same day.</w:t>
      </w:r>
    </w:p>
    <w:p w14:paraId="43F5B91A" w14:textId="77777777" w:rsidR="00702709" w:rsidRDefault="00702709">
      <w:pPr>
        <w:spacing w:before="80"/>
      </w:pPr>
    </w:p>
    <w:p w14:paraId="44CAFAE1" w14:textId="77777777" w:rsidR="00702709" w:rsidRDefault="00000000">
      <w:pPr>
        <w:pStyle w:val="Heading2"/>
      </w:pPr>
      <w:r>
        <w:t>AFWERX Program Manager — Pre-Submission Contact</w:t>
      </w:r>
    </w:p>
    <w:p w14:paraId="3A075AD0" w14:textId="77777777" w:rsidR="00702709" w:rsidRDefault="00000000">
      <w:pPr>
        <w:spacing w:before="50" w:after="50"/>
      </w:pPr>
      <w:r>
        <w:rPr>
          <w:b/>
          <w:bCs/>
          <w:color w:val="4A4A4A"/>
        </w:rPr>
        <w:t xml:space="preserve">Find: </w:t>
      </w:r>
      <w:r>
        <w:rPr>
          <w:color w:val="4A4A4A"/>
        </w:rPr>
        <w:t>AFWERX topic listing (published with PM name and email) or sbir.af.mil contact directory once CHORD topic publishes.</w:t>
      </w:r>
    </w:p>
    <w:p w14:paraId="4733A592" w14:textId="77777777" w:rsidR="00702709" w:rsidRDefault="00000000">
      <w:pPr>
        <w:spacing w:before="50" w:after="50"/>
      </w:pPr>
      <w:r>
        <w:rPr>
          <w:color w:val="4A4A4A"/>
        </w:rPr>
        <w:t xml:space="preserve">Email body: Introduce Receipts-Native Architecture as the CHORD solution in 3 sentences. Ask 1 question: 'Does the attached technical summary align with the intent of the CHORD topic?' Attach your 500-word executive summary. PMs will tell you if you're </w:t>
      </w:r>
      <w:proofErr w:type="gramStart"/>
      <w:r>
        <w:rPr>
          <w:color w:val="4A4A4A"/>
        </w:rPr>
        <w:t>off-target</w:t>
      </w:r>
      <w:proofErr w:type="gramEnd"/>
      <w:r>
        <w:rPr>
          <w:color w:val="4A4A4A"/>
        </w:rPr>
        <w:t>. That 15-minute email saves 40 hours of misdirected proposal writing.</w:t>
      </w:r>
    </w:p>
    <w:p w14:paraId="23639ADF" w14:textId="77777777" w:rsidR="00702709" w:rsidRDefault="00702709">
      <w:pPr>
        <w:spacing w:before="80"/>
      </w:pPr>
    </w:p>
    <w:p w14:paraId="3F3925C4" w14:textId="77777777" w:rsidR="00702709" w:rsidRDefault="00000000">
      <w:pPr>
        <w:pStyle w:val="Heading2"/>
      </w:pPr>
      <w:r>
        <w:t>Credo AI — VP of Engineering Re-Engagement</w:t>
      </w:r>
    </w:p>
    <w:p w14:paraId="0E6AB85B" w14:textId="77777777" w:rsidR="00702709" w:rsidRDefault="00000000">
      <w:pPr>
        <w:spacing w:before="50" w:after="50"/>
      </w:pPr>
      <w:r>
        <w:rPr>
          <w:color w:val="4A4A4A"/>
        </w:rPr>
        <w:t>The prior LinkedIn interaction is your warm-dormant entry. The re-engagement is not a cold pitch — it is a natural continuation of a public technical conversation.</w:t>
      </w:r>
    </w:p>
    <w:p w14:paraId="2F2F40F8" w14:textId="77777777" w:rsidR="00702709" w:rsidRDefault="00000000">
      <w:pPr>
        <w:pBdr>
          <w:left w:val="single" w:sz="8" w:space="0" w:color="2C3E50"/>
        </w:pBdr>
        <w:spacing w:before="60" w:after="60"/>
        <w:ind w:left="360"/>
      </w:pPr>
      <w:r>
        <w:rPr>
          <w:color w:val="4A4A4A"/>
        </w:rPr>
        <w:t>[</w:t>
      </w:r>
      <w:proofErr w:type="gramStart"/>
      <w:r>
        <w:rPr>
          <w:color w:val="4A4A4A"/>
        </w:rPr>
        <w:t>Name] —</w:t>
      </w:r>
      <w:proofErr w:type="gramEnd"/>
      <w:r>
        <w:rPr>
          <w:color w:val="4A4A4A"/>
        </w:rPr>
        <w:t xml:space="preserve"> I was thinking about our conversation from [month] on AI accountability infrastructure. Since </w:t>
      </w:r>
      <w:proofErr w:type="gramStart"/>
      <w:r>
        <w:rPr>
          <w:color w:val="4A4A4A"/>
        </w:rPr>
        <w:t>then</w:t>
      </w:r>
      <w:proofErr w:type="gramEnd"/>
      <w:r>
        <w:rPr>
          <w:color w:val="4A4A4A"/>
        </w:rPr>
        <w:t xml:space="preserve"> I've incorporated </w:t>
      </w:r>
      <w:proofErr w:type="spellStart"/>
      <w:r>
        <w:rPr>
          <w:color w:val="4A4A4A"/>
        </w:rPr>
        <w:t>Inquiro</w:t>
      </w:r>
      <w:proofErr w:type="spellEnd"/>
      <w:r>
        <w:rPr>
          <w:color w:val="4A4A4A"/>
        </w:rPr>
        <w:t xml:space="preserve"> AI Research Labs, filed patents on the entropy-based verification layer, and we have a hardware partner running an MCP integration test. Given what Credo AI is building on the governance side, </w:t>
      </w:r>
      <w:r>
        <w:rPr>
          <w:color w:val="4A4A4A"/>
        </w:rPr>
        <w:lastRenderedPageBreak/>
        <w:t>I think there's a conversation worth having about what the cryptographic verification layer beneath governance policies looks like. Worth reconnecting?</w:t>
      </w:r>
    </w:p>
    <w:p w14:paraId="42DC2FA1" w14:textId="77777777" w:rsidR="00702709" w:rsidRDefault="00000000">
      <w:pPr>
        <w:spacing w:before="50" w:after="50"/>
      </w:pPr>
      <w:r>
        <w:rPr>
          <w:color w:val="4A4A4A"/>
        </w:rPr>
        <w:t xml:space="preserve">Timing: Send after </w:t>
      </w:r>
      <w:proofErr w:type="spellStart"/>
      <w:r>
        <w:rPr>
          <w:color w:val="4A4A4A"/>
        </w:rPr>
        <w:t>Flightbox</w:t>
      </w:r>
      <w:proofErr w:type="spellEnd"/>
      <w:r>
        <w:rPr>
          <w:color w:val="4A4A4A"/>
        </w:rPr>
        <w:t xml:space="preserve"> LOI is signed and AFWERX proposal is in flight. Walk in with receipts, not intentions.</w:t>
      </w:r>
    </w:p>
    <w:p w14:paraId="141BFC8C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10B43E29" w14:textId="77777777" w:rsidR="00702709" w:rsidRDefault="00000000">
      <w:pPr>
        <w:pStyle w:val="Heading1"/>
      </w:pPr>
      <w:r>
        <w:t>What to Ignore (90-Day)</w:t>
      </w:r>
    </w:p>
    <w:p w14:paraId="6DC16051" w14:textId="77777777" w:rsidR="00702709" w:rsidRDefault="00702709">
      <w:pPr>
        <w:spacing w:before="40"/>
      </w:pPr>
    </w:p>
    <w:p w14:paraId="2E98F0D3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Y Combinator: </w:t>
      </w:r>
      <w:r>
        <w:rPr>
          <w:color w:val="4A4A4A"/>
        </w:rPr>
        <w:t>$500K SAFE at $5–7M cap = 7–10% dilution. Generalist AI cohort, weak domain fit. Return in 2027 if broad AI visibility is a priority.</w:t>
      </w:r>
    </w:p>
    <w:p w14:paraId="3C5B899F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Starburst Accelerator: </w:t>
      </w:r>
      <w:r>
        <w:rPr>
          <w:color w:val="4A4A4A"/>
        </w:rPr>
        <w:t>Best cohorts closed. Rolling applications are slow. Valuable for prime introductions after you have government traction — not before.</w:t>
      </w:r>
    </w:p>
    <w:p w14:paraId="1EBB70BB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European </w:t>
      </w:r>
      <w:proofErr w:type="spellStart"/>
      <w:r>
        <w:rPr>
          <w:b/>
          <w:bCs/>
          <w:color w:val="1A1A1A"/>
        </w:rPr>
        <w:t>Defence</w:t>
      </w:r>
      <w:proofErr w:type="spellEnd"/>
      <w:r>
        <w:rPr>
          <w:b/>
          <w:bCs/>
          <w:color w:val="1A1A1A"/>
        </w:rPr>
        <w:t xml:space="preserve"> Fund: </w:t>
      </w:r>
      <w:r>
        <w:rPr>
          <w:color w:val="4A4A4A"/>
        </w:rPr>
        <w:t>Requires a European entity. Not accessible without a UK or EU subsidiary. Long-term option only.</w:t>
      </w:r>
    </w:p>
    <w:p w14:paraId="17E072DA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NSIN / Army Futures Command: </w:t>
      </w:r>
      <w:r>
        <w:rPr>
          <w:color w:val="4A4A4A"/>
        </w:rPr>
        <w:t>Relationship-building programs measured in months. Add to Q3 2026 after AFWERX submission is complete.</w:t>
      </w:r>
    </w:p>
    <w:p w14:paraId="18A2E286" w14:textId="77777777" w:rsidR="00702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Any program with relocation requirements: </w:t>
      </w:r>
      <w:r>
        <w:rPr>
          <w:color w:val="4A4A4A"/>
        </w:rPr>
        <w:t>You are building in PNW. Non-negotiable.</w:t>
      </w:r>
    </w:p>
    <w:p w14:paraId="3BD8F38A" w14:textId="77777777" w:rsidR="00702709" w:rsidRDefault="00702709">
      <w:pPr>
        <w:pBdr>
          <w:bottom w:val="single" w:sz="3" w:space="1" w:color="D0D0D0"/>
        </w:pBdr>
        <w:spacing w:before="180" w:after="180"/>
      </w:pPr>
    </w:p>
    <w:p w14:paraId="0D03CC34" w14:textId="77777777" w:rsidR="00702709" w:rsidRDefault="00000000">
      <w:pPr>
        <w:pStyle w:val="Heading1"/>
      </w:pPr>
      <w:r>
        <w:t>Day 90 Outcome Map</w:t>
      </w:r>
    </w:p>
    <w:p w14:paraId="65BD9CE9" w14:textId="77777777" w:rsidR="00702709" w:rsidRDefault="00000000">
      <w:pPr>
        <w:spacing w:before="50" w:after="50"/>
      </w:pPr>
      <w:r>
        <w:rPr>
          <w:color w:val="4A4A4A"/>
        </w:rPr>
        <w:t xml:space="preserve">If the plan </w:t>
      </w:r>
      <w:proofErr w:type="gramStart"/>
      <w:r>
        <w:rPr>
          <w:color w:val="4A4A4A"/>
        </w:rPr>
        <w:t>executes</w:t>
      </w:r>
      <w:proofErr w:type="gramEnd"/>
      <w:r>
        <w:rPr>
          <w:color w:val="4A4A4A"/>
        </w:rPr>
        <w:t xml:space="preserve"> </w:t>
      </w:r>
      <w:proofErr w:type="gramStart"/>
      <w:r>
        <w:rPr>
          <w:color w:val="4A4A4A"/>
        </w:rPr>
        <w:t>correctly</w:t>
      </w:r>
      <w:proofErr w:type="gramEnd"/>
      <w:r>
        <w:rPr>
          <w:color w:val="4A4A4A"/>
        </w:rPr>
        <w:t>, this is the state of play at Day 90:</w:t>
      </w:r>
    </w:p>
    <w:p w14:paraId="3639956D" w14:textId="77777777" w:rsidR="00702709" w:rsidRDefault="00702709">
      <w:pPr>
        <w:spacing w:before="8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3200"/>
        <w:gridCol w:w="2160"/>
      </w:tblGrid>
      <w:tr w:rsidR="00702709" w14:paraId="1C5B00AE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36F6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5655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C1FD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 at Day 90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C8D9" w14:textId="77777777" w:rsidR="00702709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702709" w14:paraId="0B7A89BA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D080" w14:textId="77777777" w:rsidR="00702709" w:rsidRDefault="00000000">
            <w:proofErr w:type="spellStart"/>
            <w:r>
              <w:rPr>
                <w:b/>
                <w:bCs/>
                <w:color w:val="4A4A4A"/>
                <w:sz w:val="17"/>
                <w:szCs w:val="17"/>
              </w:rPr>
              <w:t>Flightbox</w:t>
            </w:r>
            <w:proofErr w:type="spellEnd"/>
            <w:r>
              <w:rPr>
                <w:b/>
                <w:bCs/>
                <w:color w:val="4A4A4A"/>
                <w:sz w:val="17"/>
                <w:szCs w:val="17"/>
              </w:rPr>
              <w:t xml:space="preserve"> LOI signed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AEAB" w14:textId="77777777" w:rsidR="00702709" w:rsidRDefault="00000000">
            <w:r>
              <w:rPr>
                <w:color w:val="4A4A4A"/>
                <w:sz w:val="17"/>
                <w:szCs w:val="17"/>
              </w:rPr>
              <w:t>Week 1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ACBE" w14:textId="77777777" w:rsidR="00702709" w:rsidRDefault="00000000">
            <w:r>
              <w:rPr>
                <w:color w:val="4A4A4A"/>
                <w:sz w:val="17"/>
                <w:szCs w:val="17"/>
              </w:rPr>
              <w:t>Active — pilot in progress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A79A" w14:textId="77777777" w:rsidR="00702709" w:rsidRDefault="00000000">
            <w:r>
              <w:rPr>
                <w:color w:val="4A4A4A"/>
                <w:sz w:val="17"/>
                <w:szCs w:val="17"/>
              </w:rPr>
              <w:t>C1 validation anchor. AFWERX commercialization proof.</w:t>
            </w:r>
          </w:p>
        </w:tc>
      </w:tr>
      <w:tr w:rsidR="00702709" w14:paraId="0F627AE5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62AF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SAM.gov + CAGE Code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C3AB" w14:textId="77777777" w:rsidR="00702709" w:rsidRDefault="00000000">
            <w:r>
              <w:rPr>
                <w:color w:val="4A4A4A"/>
                <w:sz w:val="17"/>
                <w:szCs w:val="17"/>
              </w:rPr>
              <w:t>Day 7–10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46C6" w14:textId="77777777" w:rsidR="00702709" w:rsidRDefault="00000000">
            <w:r>
              <w:rPr>
                <w:color w:val="4A4A4A"/>
                <w:sz w:val="17"/>
                <w:szCs w:val="17"/>
              </w:rPr>
              <w:t>Active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D0A0" w14:textId="77777777" w:rsidR="00702709" w:rsidRDefault="00000000">
            <w:r>
              <w:rPr>
                <w:color w:val="4A4A4A"/>
                <w:sz w:val="17"/>
                <w:szCs w:val="17"/>
              </w:rPr>
              <w:t>Unlocks all government tracks.</w:t>
            </w:r>
          </w:p>
        </w:tc>
      </w:tr>
      <w:tr w:rsidR="00702709" w14:paraId="169AB56A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64E7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AFWERX CHORD submitted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D739" w14:textId="77777777" w:rsidR="00702709" w:rsidRDefault="00000000">
            <w:r>
              <w:rPr>
                <w:color w:val="4A4A4A"/>
                <w:sz w:val="17"/>
                <w:szCs w:val="17"/>
              </w:rPr>
              <w:t>Day 35–45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6F5C" w14:textId="77777777" w:rsidR="00702709" w:rsidRDefault="00000000">
            <w:r>
              <w:rPr>
                <w:color w:val="4A4A4A"/>
                <w:sz w:val="17"/>
                <w:szCs w:val="17"/>
              </w:rPr>
              <w:t>Submitted — awaiting decision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0B77" w14:textId="77777777" w:rsidR="00702709" w:rsidRDefault="00000000">
            <w:r>
              <w:rPr>
                <w:color w:val="4A4A4A"/>
                <w:sz w:val="17"/>
                <w:szCs w:val="17"/>
              </w:rPr>
              <w:t>$75K–$1.25M non-dilutive.</w:t>
            </w:r>
          </w:p>
        </w:tc>
      </w:tr>
      <w:tr w:rsidR="00702709" w14:paraId="7BC5F07F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6D89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Army Blockchain submitted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0C4B" w14:textId="77777777" w:rsidR="00702709" w:rsidRDefault="00000000">
            <w:r>
              <w:rPr>
                <w:color w:val="4A4A4A"/>
                <w:sz w:val="17"/>
                <w:szCs w:val="17"/>
              </w:rPr>
              <w:t>Day 37–47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65D3" w14:textId="77777777" w:rsidR="00702709" w:rsidRDefault="00000000">
            <w:r>
              <w:rPr>
                <w:color w:val="4A4A4A"/>
                <w:sz w:val="17"/>
                <w:szCs w:val="17"/>
              </w:rPr>
              <w:t>Submitted — awaiting decision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1B8E" w14:textId="77777777" w:rsidR="00702709" w:rsidRDefault="00000000">
            <w:r>
              <w:rPr>
                <w:color w:val="4A4A4A"/>
                <w:sz w:val="17"/>
                <w:szCs w:val="17"/>
              </w:rPr>
              <w:t>$250K–$1.5M non-dilutive.</w:t>
            </w:r>
          </w:p>
        </w:tc>
      </w:tr>
      <w:tr w:rsidR="00702709" w14:paraId="213A92EB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3723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DASA concept note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356D" w14:textId="77777777" w:rsidR="00702709" w:rsidRDefault="00000000">
            <w:r>
              <w:rPr>
                <w:color w:val="4A4A4A"/>
                <w:sz w:val="17"/>
                <w:szCs w:val="17"/>
              </w:rPr>
              <w:t>Day 14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45E1" w14:textId="77777777" w:rsidR="00702709" w:rsidRDefault="00000000">
            <w:r>
              <w:rPr>
                <w:color w:val="4A4A4A"/>
                <w:sz w:val="17"/>
                <w:szCs w:val="17"/>
              </w:rPr>
              <w:t>In review or full proposal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93D1" w14:textId="77777777" w:rsidR="00702709" w:rsidRDefault="00000000">
            <w:r>
              <w:rPr>
                <w:color w:val="4A4A4A"/>
                <w:sz w:val="17"/>
                <w:szCs w:val="17"/>
              </w:rPr>
              <w:t>£25K–£1M non-dilutive.</w:t>
            </w:r>
          </w:p>
        </w:tc>
      </w:tr>
      <w:tr w:rsidR="00702709" w14:paraId="3A624A59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FA9D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Axon or Anduril pilot signed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508B" w14:textId="77777777" w:rsidR="00702709" w:rsidRDefault="00000000">
            <w:r>
              <w:rPr>
                <w:color w:val="4A4A4A"/>
                <w:sz w:val="17"/>
                <w:szCs w:val="17"/>
              </w:rPr>
              <w:t>Day 30–60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D9D5" w14:textId="77777777" w:rsidR="00702709" w:rsidRDefault="00000000">
            <w:r>
              <w:rPr>
                <w:color w:val="4A4A4A"/>
                <w:sz w:val="17"/>
                <w:szCs w:val="17"/>
              </w:rPr>
              <w:t>Active or final negotiation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AB73" w14:textId="77777777" w:rsidR="00702709" w:rsidRDefault="00000000">
            <w:r>
              <w:rPr>
                <w:color w:val="4A4A4A"/>
                <w:sz w:val="17"/>
                <w:szCs w:val="17"/>
              </w:rPr>
              <w:t>$25K–$100K commercial revenue.</w:t>
            </w:r>
          </w:p>
        </w:tc>
      </w:tr>
      <w:tr w:rsidR="00702709" w14:paraId="74CA3562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FDA3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XPONENTIAL attended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5717" w14:textId="77777777" w:rsidR="00702709" w:rsidRDefault="00000000">
            <w:r>
              <w:rPr>
                <w:color w:val="4A4A4A"/>
                <w:sz w:val="17"/>
                <w:szCs w:val="17"/>
              </w:rPr>
              <w:t>May 11–14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F762" w14:textId="77777777" w:rsidR="00702709" w:rsidRDefault="00000000">
            <w:r>
              <w:rPr>
                <w:color w:val="4A4A4A"/>
                <w:sz w:val="17"/>
                <w:szCs w:val="17"/>
              </w:rPr>
              <w:t>Complete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1EFB" w14:textId="77777777" w:rsidR="00702709" w:rsidRDefault="00000000">
            <w:r>
              <w:rPr>
                <w:color w:val="4A4A4A"/>
                <w:sz w:val="17"/>
                <w:szCs w:val="17"/>
              </w:rPr>
              <w:t>3+ pilot conversations opened.</w:t>
            </w:r>
          </w:p>
        </w:tc>
      </w:tr>
      <w:tr w:rsidR="00702709" w14:paraId="41148A41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E545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NSF Project Pitch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3480" w14:textId="77777777" w:rsidR="00702709" w:rsidRDefault="00000000">
            <w:r>
              <w:rPr>
                <w:color w:val="4A4A4A"/>
                <w:sz w:val="17"/>
                <w:szCs w:val="17"/>
              </w:rPr>
              <w:t>Day 70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E153" w14:textId="77777777" w:rsidR="00702709" w:rsidRDefault="00000000">
            <w:r>
              <w:rPr>
                <w:color w:val="4A4A4A"/>
                <w:sz w:val="17"/>
                <w:szCs w:val="17"/>
              </w:rPr>
              <w:t>Submitted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0A4A" w14:textId="77777777" w:rsidR="00702709" w:rsidRDefault="00000000">
            <w:r>
              <w:rPr>
                <w:color w:val="4A4A4A"/>
                <w:sz w:val="17"/>
                <w:szCs w:val="17"/>
              </w:rPr>
              <w:t>$305K non-dilutive pipeline.</w:t>
            </w:r>
          </w:p>
        </w:tc>
      </w:tr>
      <w:tr w:rsidR="00702709" w14:paraId="76C21DD8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C37E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 xml:space="preserve">DIANA </w:t>
            </w:r>
            <w:proofErr w:type="gramStart"/>
            <w:r>
              <w:rPr>
                <w:b/>
                <w:bCs/>
                <w:color w:val="4A4A4A"/>
                <w:sz w:val="17"/>
                <w:szCs w:val="17"/>
              </w:rPr>
              <w:t>concept</w:t>
            </w:r>
            <w:proofErr w:type="gramEnd"/>
            <w:r>
              <w:rPr>
                <w:b/>
                <w:bCs/>
                <w:color w:val="4A4A4A"/>
                <w:sz w:val="17"/>
                <w:szCs w:val="17"/>
              </w:rPr>
              <w:t xml:space="preserve"> note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977D" w14:textId="77777777" w:rsidR="00702709" w:rsidRDefault="00000000">
            <w:r>
              <w:rPr>
                <w:color w:val="4A4A4A"/>
                <w:sz w:val="17"/>
                <w:szCs w:val="17"/>
              </w:rPr>
              <w:t>Day 85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3A4D" w14:textId="77777777" w:rsidR="00702709" w:rsidRDefault="00000000">
            <w:r>
              <w:rPr>
                <w:color w:val="4A4A4A"/>
                <w:sz w:val="17"/>
                <w:szCs w:val="17"/>
              </w:rPr>
              <w:t>Ready for July call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760A" w14:textId="77777777" w:rsidR="00702709" w:rsidRDefault="00000000">
            <w:r>
              <w:rPr>
                <w:color w:val="4A4A4A"/>
                <w:sz w:val="17"/>
                <w:szCs w:val="17"/>
              </w:rPr>
              <w:t>€400K non-dilutive pipeline.</w:t>
            </w:r>
          </w:p>
        </w:tc>
      </w:tr>
      <w:tr w:rsidR="00702709" w14:paraId="2486CA06" w14:textId="77777777"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DADD" w14:textId="77777777" w:rsidR="00702709" w:rsidRDefault="00000000">
            <w:r>
              <w:rPr>
                <w:b/>
                <w:bCs/>
                <w:color w:val="4A4A4A"/>
                <w:sz w:val="17"/>
                <w:szCs w:val="17"/>
              </w:rPr>
              <w:t>Credo AI re-engaged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F945" w14:textId="77777777" w:rsidR="00702709" w:rsidRDefault="00000000">
            <w:r>
              <w:rPr>
                <w:color w:val="4A4A4A"/>
                <w:sz w:val="17"/>
                <w:szCs w:val="17"/>
              </w:rPr>
              <w:t>After LOI + AFWERX filed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B39E" w14:textId="77777777" w:rsidR="00702709" w:rsidRDefault="00000000">
            <w:r>
              <w:rPr>
                <w:color w:val="4A4A4A"/>
                <w:sz w:val="17"/>
                <w:szCs w:val="17"/>
              </w:rPr>
              <w:t>Conversation initiated</w:t>
            </w:r>
          </w:p>
        </w:tc>
        <w:tc>
          <w:tcPr>
            <w:tcW w:w="2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8F49" w14:textId="77777777" w:rsidR="00702709" w:rsidRDefault="00000000">
            <w:r>
              <w:rPr>
                <w:color w:val="4A4A4A"/>
                <w:sz w:val="17"/>
                <w:szCs w:val="17"/>
              </w:rPr>
              <w:t>IQT warm introduction path.</w:t>
            </w:r>
          </w:p>
        </w:tc>
      </w:tr>
    </w:tbl>
    <w:p w14:paraId="62010E3C" w14:textId="77777777" w:rsidR="00702709" w:rsidRDefault="00702709">
      <w:pPr>
        <w:spacing w:before="120"/>
      </w:pPr>
    </w:p>
    <w:p w14:paraId="5D8C0DA1" w14:textId="77777777" w:rsidR="00702709" w:rsidRDefault="00000000">
      <w:pPr>
        <w:spacing w:before="50" w:after="50"/>
      </w:pPr>
      <w:r>
        <w:rPr>
          <w:color w:val="4A4A4A"/>
        </w:rPr>
        <w:t xml:space="preserve">Total active non-dilutive capital in submission at Day 90: $325K–$2.75M across AFWERX, Army, DASA, and NSF. Commercial revenue in signed pilots: $25K–$100K minimum. </w:t>
      </w:r>
      <w:proofErr w:type="spellStart"/>
      <w:r>
        <w:rPr>
          <w:color w:val="4A4A4A"/>
        </w:rPr>
        <w:t>Flightbox</w:t>
      </w:r>
      <w:proofErr w:type="spellEnd"/>
      <w:r>
        <w:rPr>
          <w:color w:val="4A4A4A"/>
        </w:rPr>
        <w:t xml:space="preserve"> LOI converts the entire government track from 'concept' to 'demonstrated commercial traction.'</w:t>
      </w:r>
    </w:p>
    <w:p w14:paraId="60F3C0AA" w14:textId="77777777" w:rsidR="00702709" w:rsidRDefault="00702709">
      <w:pPr>
        <w:spacing w:before="80"/>
      </w:pPr>
    </w:p>
    <w:p w14:paraId="0233182C" w14:textId="77777777" w:rsidR="00702709" w:rsidRDefault="00000000">
      <w:pPr>
        <w:spacing w:before="80" w:after="40"/>
      </w:pPr>
      <w:r>
        <w:rPr>
          <w:b/>
          <w:bCs/>
          <w:i/>
          <w:iCs/>
          <w:color w:val="2C3E50"/>
          <w:sz w:val="24"/>
          <w:szCs w:val="24"/>
        </w:rPr>
        <w:lastRenderedPageBreak/>
        <w:t>No receipt → not real.  No test → not shipped.  No gate → not alive.</w:t>
      </w:r>
    </w:p>
    <w:p w14:paraId="7D32FE5D" w14:textId="77777777" w:rsidR="00702709" w:rsidRDefault="00000000">
      <w:r>
        <w:rPr>
          <w:color w:val="888888"/>
          <w:sz w:val="18"/>
          <w:szCs w:val="18"/>
        </w:rPr>
        <w:t xml:space="preserve">— </w:t>
      </w:r>
      <w:proofErr w:type="spellStart"/>
      <w:r>
        <w:rPr>
          <w:color w:val="888888"/>
          <w:sz w:val="18"/>
          <w:szCs w:val="18"/>
        </w:rPr>
        <w:t>Inquiro</w:t>
      </w:r>
      <w:proofErr w:type="spellEnd"/>
      <w:r>
        <w:rPr>
          <w:color w:val="888888"/>
          <w:sz w:val="18"/>
          <w:szCs w:val="18"/>
        </w:rPr>
        <w:t xml:space="preserve"> AI Research </w:t>
      </w:r>
      <w:proofErr w:type="gramStart"/>
      <w:r>
        <w:rPr>
          <w:color w:val="888888"/>
          <w:sz w:val="18"/>
          <w:szCs w:val="18"/>
        </w:rPr>
        <w:t>Labs  ·</w:t>
      </w:r>
      <w:proofErr w:type="gramEnd"/>
      <w:r>
        <w:rPr>
          <w:color w:val="888888"/>
          <w:sz w:val="18"/>
          <w:szCs w:val="18"/>
        </w:rPr>
        <w:t xml:space="preserve">  Sniper Execution Plan v</w:t>
      </w:r>
      <w:proofErr w:type="gramStart"/>
      <w:r>
        <w:rPr>
          <w:color w:val="888888"/>
          <w:sz w:val="18"/>
          <w:szCs w:val="18"/>
        </w:rPr>
        <w:t>2  ·</w:t>
      </w:r>
      <w:proofErr w:type="gramEnd"/>
      <w:r>
        <w:rPr>
          <w:color w:val="888888"/>
          <w:sz w:val="18"/>
          <w:szCs w:val="18"/>
        </w:rPr>
        <w:t xml:space="preserve">  April 2026</w:t>
      </w:r>
    </w:p>
    <w:sectPr w:rsidR="007027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91636"/>
    <w:multiLevelType w:val="hybridMultilevel"/>
    <w:tmpl w:val="B6209D58"/>
    <w:lvl w:ilvl="0" w:tplc="C9F66836">
      <w:start w:val="1"/>
      <w:numFmt w:val="bullet"/>
      <w:lvlText w:val="•"/>
      <w:lvlJc w:val="left"/>
      <w:pPr>
        <w:ind w:left="360" w:hanging="220"/>
      </w:pPr>
    </w:lvl>
    <w:lvl w:ilvl="1" w:tplc="5FB40FA6">
      <w:numFmt w:val="decimal"/>
      <w:lvlText w:val=""/>
      <w:lvlJc w:val="left"/>
    </w:lvl>
    <w:lvl w:ilvl="2" w:tplc="AD32F030">
      <w:numFmt w:val="decimal"/>
      <w:lvlText w:val=""/>
      <w:lvlJc w:val="left"/>
    </w:lvl>
    <w:lvl w:ilvl="3" w:tplc="08ECA2EC">
      <w:numFmt w:val="decimal"/>
      <w:lvlText w:val=""/>
      <w:lvlJc w:val="left"/>
    </w:lvl>
    <w:lvl w:ilvl="4" w:tplc="B9B61138">
      <w:numFmt w:val="decimal"/>
      <w:lvlText w:val=""/>
      <w:lvlJc w:val="left"/>
    </w:lvl>
    <w:lvl w:ilvl="5" w:tplc="FE0A76CC">
      <w:numFmt w:val="decimal"/>
      <w:lvlText w:val=""/>
      <w:lvlJc w:val="left"/>
    </w:lvl>
    <w:lvl w:ilvl="6" w:tplc="168AF230">
      <w:numFmt w:val="decimal"/>
      <w:lvlText w:val=""/>
      <w:lvlJc w:val="left"/>
    </w:lvl>
    <w:lvl w:ilvl="7" w:tplc="BC6CF29E">
      <w:numFmt w:val="decimal"/>
      <w:lvlText w:val=""/>
      <w:lvlJc w:val="left"/>
    </w:lvl>
    <w:lvl w:ilvl="8" w:tplc="1E420A00">
      <w:numFmt w:val="decimal"/>
      <w:lvlText w:val=""/>
      <w:lvlJc w:val="left"/>
    </w:lvl>
  </w:abstractNum>
  <w:abstractNum w:abstractNumId="1" w15:restartNumberingAfterBreak="0">
    <w:nsid w:val="64986FBA"/>
    <w:multiLevelType w:val="hybridMultilevel"/>
    <w:tmpl w:val="6C3C9A90"/>
    <w:lvl w:ilvl="0" w:tplc="3294DDF8">
      <w:start w:val="1"/>
      <w:numFmt w:val="bullet"/>
      <w:lvlText w:val="●"/>
      <w:lvlJc w:val="left"/>
      <w:pPr>
        <w:ind w:left="720" w:hanging="360"/>
      </w:pPr>
    </w:lvl>
    <w:lvl w:ilvl="1" w:tplc="1CC89E78">
      <w:start w:val="1"/>
      <w:numFmt w:val="bullet"/>
      <w:lvlText w:val="○"/>
      <w:lvlJc w:val="left"/>
      <w:pPr>
        <w:ind w:left="1440" w:hanging="360"/>
      </w:pPr>
    </w:lvl>
    <w:lvl w:ilvl="2" w:tplc="ED30F2B4">
      <w:start w:val="1"/>
      <w:numFmt w:val="bullet"/>
      <w:lvlText w:val="■"/>
      <w:lvlJc w:val="left"/>
      <w:pPr>
        <w:ind w:left="2160" w:hanging="360"/>
      </w:pPr>
    </w:lvl>
    <w:lvl w:ilvl="3" w:tplc="6E1A3728">
      <w:start w:val="1"/>
      <w:numFmt w:val="bullet"/>
      <w:lvlText w:val="●"/>
      <w:lvlJc w:val="left"/>
      <w:pPr>
        <w:ind w:left="2880" w:hanging="360"/>
      </w:pPr>
    </w:lvl>
    <w:lvl w:ilvl="4" w:tplc="550E5CA6">
      <w:start w:val="1"/>
      <w:numFmt w:val="bullet"/>
      <w:lvlText w:val="○"/>
      <w:lvlJc w:val="left"/>
      <w:pPr>
        <w:ind w:left="3600" w:hanging="360"/>
      </w:pPr>
    </w:lvl>
    <w:lvl w:ilvl="5" w:tplc="A678B27E">
      <w:start w:val="1"/>
      <w:numFmt w:val="bullet"/>
      <w:lvlText w:val="■"/>
      <w:lvlJc w:val="left"/>
      <w:pPr>
        <w:ind w:left="4320" w:hanging="360"/>
      </w:pPr>
    </w:lvl>
    <w:lvl w:ilvl="6" w:tplc="2D54742C">
      <w:start w:val="1"/>
      <w:numFmt w:val="bullet"/>
      <w:lvlText w:val="●"/>
      <w:lvlJc w:val="left"/>
      <w:pPr>
        <w:ind w:left="5040" w:hanging="360"/>
      </w:pPr>
    </w:lvl>
    <w:lvl w:ilvl="7" w:tplc="5C083C50">
      <w:start w:val="1"/>
      <w:numFmt w:val="bullet"/>
      <w:lvlText w:val="●"/>
      <w:lvlJc w:val="left"/>
      <w:pPr>
        <w:ind w:left="5760" w:hanging="360"/>
      </w:pPr>
    </w:lvl>
    <w:lvl w:ilvl="8" w:tplc="34364B4C">
      <w:start w:val="1"/>
      <w:numFmt w:val="bullet"/>
      <w:lvlText w:val="●"/>
      <w:lvlJc w:val="left"/>
      <w:pPr>
        <w:ind w:left="6480" w:hanging="360"/>
      </w:pPr>
    </w:lvl>
  </w:abstractNum>
  <w:num w:numId="1" w16cid:durableId="565994411">
    <w:abstractNumId w:val="1"/>
    <w:lvlOverride w:ilvl="0">
      <w:startOverride w:val="1"/>
    </w:lvlOverride>
  </w:num>
  <w:num w:numId="2" w16cid:durableId="1696076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09"/>
    <w:rsid w:val="00110F58"/>
    <w:rsid w:val="002C5062"/>
    <w:rsid w:val="00702709"/>
    <w:rsid w:val="00721DDD"/>
    <w:rsid w:val="0087627D"/>
    <w:rsid w:val="00BD6516"/>
    <w:rsid w:val="00C92709"/>
    <w:rsid w:val="00F9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CD45"/>
  <w15:docId w15:val="{189E90A6-544A-4E43-A47E-BC0011C8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00"/>
      <w:outlineLvl w:val="0"/>
    </w:pPr>
    <w:rPr>
      <w:b/>
      <w:bCs/>
      <w:color w:val="1A1A1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C3E5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3710</Words>
  <Characters>20946</Characters>
  <Application>Microsoft Office Word</Application>
  <DocSecurity>0</DocSecurity>
  <Lines>755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cook</cp:lastModifiedBy>
  <cp:revision>4</cp:revision>
  <dcterms:created xsi:type="dcterms:W3CDTF">2026-04-14T17:58:00Z</dcterms:created>
  <dcterms:modified xsi:type="dcterms:W3CDTF">2026-04-14T20:19:00Z</dcterms:modified>
</cp:coreProperties>
</file>