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060"/>
        <w:gridCol w:w="2970"/>
        <w:gridCol w:w="2875"/>
      </w:tblGrid>
      <w:tr w:rsidR="00046D51" w:rsidTr="007E3E96">
        <w:tc>
          <w:tcPr>
            <w:tcW w:w="445" w:type="dxa"/>
          </w:tcPr>
          <w:p w:rsidR="00046D51" w:rsidRDefault="00046D51"/>
        </w:tc>
        <w:tc>
          <w:tcPr>
            <w:tcW w:w="3060" w:type="dxa"/>
          </w:tcPr>
          <w:p w:rsidR="00046D51" w:rsidRDefault="00046D51">
            <w:r>
              <w:t>Bash</w:t>
            </w:r>
          </w:p>
        </w:tc>
        <w:tc>
          <w:tcPr>
            <w:tcW w:w="2970" w:type="dxa"/>
          </w:tcPr>
          <w:p w:rsidR="00046D51" w:rsidRDefault="00046D51">
            <w:r>
              <w:t>Python</w:t>
            </w:r>
          </w:p>
        </w:tc>
        <w:tc>
          <w:tcPr>
            <w:tcW w:w="2875" w:type="dxa"/>
          </w:tcPr>
          <w:p w:rsidR="00046D51" w:rsidRDefault="00046D51">
            <w:r>
              <w:t>C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1</w:t>
            </w:r>
          </w:p>
        </w:tc>
        <w:tc>
          <w:tcPr>
            <w:tcW w:w="3060" w:type="dxa"/>
          </w:tcPr>
          <w:p w:rsidR="00046D51" w:rsidRDefault="00046D51">
            <w:r>
              <w:t>.8 – 3.44 V</w:t>
            </w:r>
          </w:p>
        </w:tc>
        <w:tc>
          <w:tcPr>
            <w:tcW w:w="2970" w:type="dxa"/>
          </w:tcPr>
          <w:p w:rsidR="00046D51" w:rsidRDefault="00046D51">
            <w:r>
              <w:t>-.2 - 3.48 V</w:t>
            </w:r>
          </w:p>
        </w:tc>
        <w:tc>
          <w:tcPr>
            <w:tcW w:w="2875" w:type="dxa"/>
          </w:tcPr>
          <w:p w:rsidR="00046D51" w:rsidRDefault="00046D51">
            <w:r>
              <w:t>-.2 – 3.48 V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2</w:t>
            </w:r>
          </w:p>
        </w:tc>
        <w:tc>
          <w:tcPr>
            <w:tcW w:w="3060" w:type="dxa"/>
          </w:tcPr>
          <w:p w:rsidR="00046D51" w:rsidRDefault="00046D51">
            <w:r>
              <w:t xml:space="preserve">244.7 </w:t>
            </w:r>
            <w:proofErr w:type="spellStart"/>
            <w:r>
              <w:t>ms</w:t>
            </w:r>
            <w:proofErr w:type="spellEnd"/>
          </w:p>
        </w:tc>
        <w:tc>
          <w:tcPr>
            <w:tcW w:w="2970" w:type="dxa"/>
          </w:tcPr>
          <w:p w:rsidR="00046D51" w:rsidRDefault="00046D51">
            <w:r>
              <w:t>1</w:t>
            </w:r>
            <w:r w:rsidR="00FC798A">
              <w:t>02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2875" w:type="dxa"/>
          </w:tcPr>
          <w:p w:rsidR="00046D51" w:rsidRDefault="00046D51">
            <w:r>
              <w:t>1</w:t>
            </w:r>
            <w:r w:rsidR="00FC798A">
              <w:t xml:space="preserve">01.8 </w:t>
            </w:r>
            <w:proofErr w:type="spellStart"/>
            <w:r w:rsidR="00FC798A">
              <w:t>m</w:t>
            </w:r>
            <w:r>
              <w:t>s</w:t>
            </w:r>
            <w:proofErr w:type="spellEnd"/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3</w:t>
            </w:r>
          </w:p>
        </w:tc>
        <w:tc>
          <w:tcPr>
            <w:tcW w:w="3060" w:type="dxa"/>
          </w:tcPr>
          <w:p w:rsidR="00046D51" w:rsidRDefault="00046D51">
            <w:r>
              <w:t xml:space="preserve">Not close at all, </w:t>
            </w:r>
            <w:r w:rsidR="000C10E4">
              <w:t xml:space="preserve">it is over double </w:t>
            </w:r>
            <w:r w:rsidR="00FC798A">
              <w:t>the period.</w:t>
            </w:r>
          </w:p>
        </w:tc>
        <w:tc>
          <w:tcPr>
            <w:tcW w:w="2970" w:type="dxa"/>
          </w:tcPr>
          <w:p w:rsidR="00046D51" w:rsidRDefault="00FC798A">
            <w:r>
              <w:t>Very close, only off by 2%</w:t>
            </w:r>
          </w:p>
        </w:tc>
        <w:tc>
          <w:tcPr>
            <w:tcW w:w="2875" w:type="dxa"/>
          </w:tcPr>
          <w:p w:rsidR="00046D51" w:rsidRDefault="00FC798A">
            <w:r>
              <w:t>Very close, only off by 1.8%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4</w:t>
            </w:r>
          </w:p>
        </w:tc>
        <w:tc>
          <w:tcPr>
            <w:tcW w:w="3060" w:type="dxa"/>
          </w:tcPr>
          <w:p w:rsidR="00046D51" w:rsidRDefault="00FC798A">
            <w:r>
              <w:t>This is longer due to bash overhead</w:t>
            </w:r>
          </w:p>
        </w:tc>
        <w:tc>
          <w:tcPr>
            <w:tcW w:w="2970" w:type="dxa"/>
          </w:tcPr>
          <w:p w:rsidR="00046D51" w:rsidRDefault="00FC798A">
            <w:r>
              <w:t>Python has much less overhead, but still some</w:t>
            </w:r>
          </w:p>
        </w:tc>
        <w:tc>
          <w:tcPr>
            <w:tcW w:w="2875" w:type="dxa"/>
          </w:tcPr>
          <w:p w:rsidR="00046D51" w:rsidRDefault="00FC798A">
            <w:r>
              <w:t>C has a very small level of overhead from file writing times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5</w:t>
            </w:r>
          </w:p>
        </w:tc>
        <w:tc>
          <w:tcPr>
            <w:tcW w:w="3060" w:type="dxa"/>
          </w:tcPr>
          <w:p w:rsidR="00046D51" w:rsidRDefault="00FC798A">
            <w:r>
              <w:t>11% of the CPU</w:t>
            </w:r>
          </w:p>
        </w:tc>
        <w:tc>
          <w:tcPr>
            <w:tcW w:w="2970" w:type="dxa"/>
          </w:tcPr>
          <w:p w:rsidR="00046D51" w:rsidRDefault="00FC798A">
            <w:r>
              <w:t>2.1% of the CPU</w:t>
            </w:r>
          </w:p>
        </w:tc>
        <w:tc>
          <w:tcPr>
            <w:tcW w:w="2875" w:type="dxa"/>
          </w:tcPr>
          <w:p w:rsidR="00046D51" w:rsidRDefault="00FC798A">
            <w:r>
              <w:t>1.6% of the CPU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6</w:t>
            </w:r>
          </w:p>
        </w:tc>
        <w:tc>
          <w:tcPr>
            <w:tcW w:w="3060" w:type="dxa"/>
          </w:tcPr>
          <w:p w:rsidR="00046D51" w:rsidRDefault="00FC798A">
            <w:r>
              <w:t>Value:        Period:       CPU:</w:t>
            </w:r>
          </w:p>
          <w:p w:rsidR="00FC798A" w:rsidRDefault="00FC798A">
            <w:r>
              <w:t xml:space="preserve">.05              144.7 </w:t>
            </w:r>
            <w:proofErr w:type="spellStart"/>
            <w:r>
              <w:t>ms</w:t>
            </w:r>
            <w:proofErr w:type="spellEnd"/>
            <w:r>
              <w:t xml:space="preserve">    28.7</w:t>
            </w:r>
            <w:r w:rsidR="007E3E96">
              <w:t xml:space="preserve"> </w:t>
            </w:r>
            <w:r>
              <w:t>%</w:t>
            </w:r>
          </w:p>
          <w:p w:rsidR="00FC798A" w:rsidRDefault="00FC798A">
            <w:r>
              <w:t xml:space="preserve">.01              56.3 </w:t>
            </w:r>
            <w:proofErr w:type="spellStart"/>
            <w:r>
              <w:t>ms</w:t>
            </w:r>
            <w:proofErr w:type="spellEnd"/>
            <w:r>
              <w:t xml:space="preserve">      68.1</w:t>
            </w:r>
            <w:r w:rsidR="007E3E96">
              <w:t xml:space="preserve"> </w:t>
            </w:r>
            <w:r>
              <w:t>%</w:t>
            </w:r>
          </w:p>
          <w:p w:rsidR="00FC798A" w:rsidRDefault="00FC798A">
            <w:r>
              <w:t xml:space="preserve">.005            </w:t>
            </w:r>
            <w:r w:rsidR="007E3E96">
              <w:t xml:space="preserve">43.2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79.8 %</w:t>
            </w:r>
          </w:p>
          <w:p w:rsidR="00FC798A" w:rsidRDefault="00FC798A">
            <w:r>
              <w:t>.001</w:t>
            </w:r>
            <w:r w:rsidR="007E3E96">
              <w:t xml:space="preserve">            33.8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96.1 %</w:t>
            </w:r>
          </w:p>
        </w:tc>
        <w:tc>
          <w:tcPr>
            <w:tcW w:w="2970" w:type="dxa"/>
          </w:tcPr>
          <w:p w:rsidR="00FC798A" w:rsidRDefault="00FC798A" w:rsidP="00FC798A">
            <w:r>
              <w:t>Value:        Period:       CPU:</w:t>
            </w:r>
          </w:p>
          <w:p w:rsidR="00046D51" w:rsidRDefault="00FC798A">
            <w:r>
              <w:t>.05</w:t>
            </w:r>
            <w:r w:rsidR="007E3E96">
              <w:t xml:space="preserve">              49.2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3.8 %</w:t>
            </w:r>
          </w:p>
          <w:p w:rsidR="00FC798A" w:rsidRDefault="00FC798A">
            <w:r>
              <w:t>.01</w:t>
            </w:r>
            <w:r w:rsidR="007E3E96">
              <w:t xml:space="preserve">              9.6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  15.6 %</w:t>
            </w:r>
          </w:p>
          <w:p w:rsidR="00FC798A" w:rsidRDefault="00FC798A">
            <w:r>
              <w:t>.005</w:t>
            </w:r>
            <w:r w:rsidR="007E3E96">
              <w:t xml:space="preserve">            7.1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  17.8 %</w:t>
            </w:r>
          </w:p>
          <w:p w:rsidR="00FC798A" w:rsidRDefault="00FC798A">
            <w:r>
              <w:t>.001</w:t>
            </w:r>
            <w:r w:rsidR="007E3E96">
              <w:t xml:space="preserve">            4.32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44.7 %</w:t>
            </w:r>
          </w:p>
        </w:tc>
        <w:tc>
          <w:tcPr>
            <w:tcW w:w="2875" w:type="dxa"/>
          </w:tcPr>
          <w:p w:rsidR="00FC798A" w:rsidRDefault="00FC798A" w:rsidP="00FC798A">
            <w:r>
              <w:t>Value:          Period:       CPU:</w:t>
            </w:r>
          </w:p>
          <w:p w:rsidR="00046D51" w:rsidRDefault="00FC798A">
            <w:r>
              <w:t>.05</w:t>
            </w:r>
            <w:r w:rsidR="007E3E96">
              <w:t xml:space="preserve">                48.9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2.4 %</w:t>
            </w:r>
          </w:p>
          <w:p w:rsidR="00FC798A" w:rsidRDefault="00FC798A">
            <w:r>
              <w:t>.01</w:t>
            </w:r>
            <w:r w:rsidR="007E3E96">
              <w:t xml:space="preserve">                9.4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  3.9 %</w:t>
            </w:r>
          </w:p>
          <w:p w:rsidR="00FC798A" w:rsidRDefault="00FC798A">
            <w:r>
              <w:t>.005</w:t>
            </w:r>
            <w:r w:rsidR="007E3E96">
              <w:t xml:space="preserve">              6.8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  4.4 %</w:t>
            </w:r>
          </w:p>
          <w:p w:rsidR="00FC798A" w:rsidRDefault="00FC798A">
            <w:r>
              <w:t>.001</w:t>
            </w:r>
            <w:r w:rsidR="007E3E96">
              <w:t xml:space="preserve">              2.7 </w:t>
            </w:r>
            <w:proofErr w:type="spellStart"/>
            <w:r w:rsidR="007E3E96">
              <w:t>ms</w:t>
            </w:r>
            <w:proofErr w:type="spellEnd"/>
            <w:r w:rsidR="007E3E96">
              <w:t xml:space="preserve">       18.6 %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7</w:t>
            </w:r>
          </w:p>
        </w:tc>
        <w:tc>
          <w:tcPr>
            <w:tcW w:w="3060" w:type="dxa"/>
          </w:tcPr>
          <w:p w:rsidR="00046D51" w:rsidRDefault="007E3E96">
            <w:r>
              <w:t>Very sporadic at low periods</w:t>
            </w:r>
          </w:p>
        </w:tc>
        <w:tc>
          <w:tcPr>
            <w:tcW w:w="2970" w:type="dxa"/>
          </w:tcPr>
          <w:p w:rsidR="00046D51" w:rsidRDefault="007E3E96">
            <w:r>
              <w:t xml:space="preserve">Somewhat sporadic at all periods </w:t>
            </w:r>
          </w:p>
        </w:tc>
        <w:tc>
          <w:tcPr>
            <w:tcW w:w="2875" w:type="dxa"/>
          </w:tcPr>
          <w:p w:rsidR="00046D51" w:rsidRDefault="007E3E96">
            <w:r>
              <w:t>Very Stable period with little to no fluctuations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8</w:t>
            </w:r>
          </w:p>
        </w:tc>
        <w:tc>
          <w:tcPr>
            <w:tcW w:w="3060" w:type="dxa"/>
          </w:tcPr>
          <w:p w:rsidR="00046D51" w:rsidRDefault="001F47CE">
            <w:r>
              <w:t>Very sensitive to programs being opened, as well as doing things in those programs</w:t>
            </w:r>
          </w:p>
        </w:tc>
        <w:tc>
          <w:tcPr>
            <w:tcW w:w="2970" w:type="dxa"/>
          </w:tcPr>
          <w:p w:rsidR="00046D51" w:rsidRDefault="001F47CE">
            <w:r>
              <w:t>Little effect at high periods, but huge effect at lower periods</w:t>
            </w:r>
          </w:p>
        </w:tc>
        <w:tc>
          <w:tcPr>
            <w:tcW w:w="2875" w:type="dxa"/>
          </w:tcPr>
          <w:p w:rsidR="00046D51" w:rsidRDefault="001F47CE">
            <w:r>
              <w:t>Opening programs makes it fluctuate, but less than the other 2.</w:t>
            </w:r>
          </w:p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9</w:t>
            </w:r>
          </w:p>
        </w:tc>
        <w:tc>
          <w:tcPr>
            <w:tcW w:w="3060" w:type="dxa"/>
          </w:tcPr>
          <w:p w:rsidR="00046D51" w:rsidRDefault="001F47CE">
            <w:r>
              <w:t>It does remove delay time between shell events, speeding up the period</w:t>
            </w:r>
          </w:p>
        </w:tc>
        <w:tc>
          <w:tcPr>
            <w:tcW w:w="2970" w:type="dxa"/>
          </w:tcPr>
          <w:p w:rsidR="00046D51" w:rsidRDefault="00046D51"/>
        </w:tc>
        <w:tc>
          <w:tcPr>
            <w:tcW w:w="2875" w:type="dxa"/>
          </w:tcPr>
          <w:p w:rsidR="00046D51" w:rsidRDefault="00046D51"/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10</w:t>
            </w:r>
          </w:p>
        </w:tc>
        <w:tc>
          <w:tcPr>
            <w:tcW w:w="3060" w:type="dxa"/>
          </w:tcPr>
          <w:p w:rsidR="00046D51" w:rsidRDefault="001F47CE">
            <w:r>
              <w:t xml:space="preserve">Using </w:t>
            </w:r>
            <w:proofErr w:type="spellStart"/>
            <w:r>
              <w:t>Sh</w:t>
            </w:r>
            <w:proofErr w:type="spellEnd"/>
            <w:r>
              <w:t xml:space="preserve"> instead of bash does slightly reduce the period time</w:t>
            </w:r>
          </w:p>
        </w:tc>
        <w:tc>
          <w:tcPr>
            <w:tcW w:w="2970" w:type="dxa"/>
          </w:tcPr>
          <w:p w:rsidR="00046D51" w:rsidRDefault="00046D51"/>
        </w:tc>
        <w:tc>
          <w:tcPr>
            <w:tcW w:w="2875" w:type="dxa"/>
          </w:tcPr>
          <w:p w:rsidR="00046D51" w:rsidRDefault="00046D51"/>
        </w:tc>
      </w:tr>
      <w:tr w:rsidR="00046D51" w:rsidTr="007E3E96">
        <w:tc>
          <w:tcPr>
            <w:tcW w:w="445" w:type="dxa"/>
          </w:tcPr>
          <w:p w:rsidR="00046D51" w:rsidRDefault="00046D51">
            <w:r>
              <w:t>11</w:t>
            </w:r>
          </w:p>
        </w:tc>
        <w:tc>
          <w:tcPr>
            <w:tcW w:w="3060" w:type="dxa"/>
          </w:tcPr>
          <w:p w:rsidR="00046D51" w:rsidRDefault="001F47CE">
            <w:r>
              <w:t>14.3 ms</w:t>
            </w:r>
            <w:bookmarkStart w:id="0" w:name="_GoBack"/>
            <w:bookmarkEnd w:id="0"/>
          </w:p>
        </w:tc>
        <w:tc>
          <w:tcPr>
            <w:tcW w:w="2970" w:type="dxa"/>
          </w:tcPr>
          <w:p w:rsidR="00046D51" w:rsidRDefault="00046D51"/>
        </w:tc>
        <w:tc>
          <w:tcPr>
            <w:tcW w:w="2875" w:type="dxa"/>
          </w:tcPr>
          <w:p w:rsidR="00046D51" w:rsidRDefault="00046D51"/>
        </w:tc>
      </w:tr>
    </w:tbl>
    <w:p w:rsidR="00E77391" w:rsidRDefault="001F47CE"/>
    <w:sectPr w:rsidR="00E77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51"/>
    <w:rsid w:val="00046D51"/>
    <w:rsid w:val="000C10E4"/>
    <w:rsid w:val="001F47CE"/>
    <w:rsid w:val="00376612"/>
    <w:rsid w:val="00705ABC"/>
    <w:rsid w:val="00727862"/>
    <w:rsid w:val="007E3E96"/>
    <w:rsid w:val="00E278F1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E9601"/>
  <w15:chartTrackingRefBased/>
  <w15:docId w15:val="{8303D278-3E09-481E-AD9C-CD6EA61BB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Stichtenoth, Dalton</dc:creator>
  <cp:keywords/>
  <dc:description/>
  <cp:lastModifiedBy>Stichtenoth, Dalton</cp:lastModifiedBy>
  <cp:revision>1</cp:revision>
  <dcterms:created xsi:type="dcterms:W3CDTF">2019-10-20T23:29:00Z</dcterms:created>
  <dcterms:modified xsi:type="dcterms:W3CDTF">2019-10-21T00:20:00Z</dcterms:modified>
</cp:coreProperties>
</file>