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640E3" w:rsidP="00777129" w:rsidRDefault="000640E3" w14:paraId="0A6ECEB2" w14:textId="75087CF7">
      <w:pPr>
        <w:numPr>
          <w:ilvl w:val="0"/>
          <w:numId w:val="0"/>
        </w:numPr>
        <w:ind w:left="630"/>
      </w:pPr>
    </w:p>
    <w:p w:rsidR="00C37892" w:rsidP="00777129" w:rsidRDefault="00C37892" w14:paraId="57FC3FBB" w14:textId="77777777">
      <w:pPr>
        <w:numPr>
          <w:ilvl w:val="0"/>
          <w:numId w:val="0"/>
        </w:numPr>
        <w:ind w:left="630"/>
      </w:pPr>
    </w:p>
    <w:p w:rsidR="00C37892" w:rsidP="00777129" w:rsidRDefault="00C37892" w14:paraId="0325C433" w14:textId="77777777">
      <w:pPr>
        <w:numPr>
          <w:ilvl w:val="0"/>
          <w:numId w:val="0"/>
        </w:numPr>
        <w:ind w:left="630"/>
      </w:pPr>
    </w:p>
    <w:p w:rsidR="00C37892" w:rsidP="00CC5296" w:rsidRDefault="00CC5296" w14:paraId="5AE49525" w14:textId="28D1BF72">
      <w:pPr>
        <w:numPr>
          <w:ilvl w:val="0"/>
          <w:numId w:val="0"/>
        </w:numPr>
        <w:ind w:left="630"/>
        <w:jc w:val="right"/>
      </w:pPr>
      <w:r>
        <w:t xml:space="preserve">Insert Logo of Company Here </w:t>
      </w:r>
    </w:p>
    <w:p w:rsidR="00C37892" w:rsidP="00777129" w:rsidRDefault="00C37892" w14:paraId="0E3A8443" w14:textId="77777777">
      <w:pPr>
        <w:numPr>
          <w:ilvl w:val="0"/>
          <w:numId w:val="0"/>
        </w:numPr>
        <w:ind w:left="630"/>
      </w:pPr>
    </w:p>
    <w:p w:rsidR="00C37892" w:rsidP="00777129" w:rsidRDefault="00C37892" w14:paraId="75F0C452" w14:textId="77777777">
      <w:pPr>
        <w:numPr>
          <w:ilvl w:val="0"/>
          <w:numId w:val="0"/>
        </w:numPr>
        <w:ind w:left="630"/>
      </w:pPr>
    </w:p>
    <w:p w:rsidR="00C37892" w:rsidP="00777129" w:rsidRDefault="00C37892" w14:paraId="30A870A8" w14:textId="77777777">
      <w:pPr>
        <w:numPr>
          <w:ilvl w:val="0"/>
          <w:numId w:val="0"/>
        </w:numPr>
        <w:ind w:left="630"/>
      </w:pPr>
    </w:p>
    <w:p w:rsidR="00C37892" w:rsidP="00777129" w:rsidRDefault="00C37892" w14:paraId="48F6A20A" w14:textId="77777777">
      <w:pPr>
        <w:numPr>
          <w:ilvl w:val="0"/>
          <w:numId w:val="0"/>
        </w:numPr>
        <w:ind w:left="630"/>
      </w:pPr>
    </w:p>
    <w:p w:rsidRPr="007E361C" w:rsidR="00C37892" w:rsidP="00777129" w:rsidRDefault="003D378A" w14:paraId="38B33EA3" w14:textId="77777777">
      <w:pPr>
        <w:pStyle w:val="Title"/>
      </w:pPr>
      <w:r>
        <w:t>BUSINESS CASE</w:t>
      </w:r>
    </w:p>
    <w:p w:rsidRPr="007E361C" w:rsidR="00C37892" w:rsidP="69B92991" w:rsidRDefault="00C37892" w14:paraId="4F76C75C" w14:textId="77777777">
      <w:pPr>
        <w:pStyle w:val="Title"/>
        <w:numPr>
          <w:numId w:val="0"/>
        </w:numPr>
      </w:pPr>
      <w:r w:rsidR="00C37892">
        <w:rPr/>
        <w:t>FOR</w:t>
      </w:r>
    </w:p>
    <w:p w:rsidR="69B92991" w:rsidRDefault="69B92991" w14:paraId="57B2B4C0" w14:textId="2F7583DB">
      <w:r>
        <w:br w:type="page"/>
      </w:r>
    </w:p>
    <w:p w:rsidR="00C37892" w:rsidP="69B92991" w:rsidRDefault="00C37892" w14:paraId="4DD26915" w14:noSpellErr="1" w14:textId="66FCAC40">
      <w:pPr>
        <w:pStyle w:val="Normal"/>
        <w:numPr>
          <w:numId w:val="0"/>
        </w:numPr>
        <w:ind w:left="0"/>
      </w:pPr>
    </w:p>
    <w:tbl>
      <w:tblPr>
        <w:tblStyle w:val="LightList-Accent11"/>
        <w:tblW w:w="8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10"/>
        <w:gridCol w:w="2160"/>
        <w:gridCol w:w="1120"/>
        <w:gridCol w:w="1559"/>
        <w:gridCol w:w="2073"/>
      </w:tblGrid>
      <w:tr w:rsidRPr="00E926F9" w:rsidR="00E926F9" w:rsidTr="00313342" w14:paraId="5813431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rsidRPr="00E926F9" w:rsidR="00E926F9" w:rsidP="00C408C3" w:rsidRDefault="00E926F9" w14:paraId="1C163614" w14:textId="77777777">
            <w:pPr>
              <w:keepNext w:val="0"/>
              <w:keepLines w:val="0"/>
              <w:numPr>
                <w:ilvl w:val="0"/>
                <w:numId w:val="0"/>
              </w:numPr>
              <w:spacing w:before="0"/>
              <w:outlineLvl w:val="9"/>
              <w:rPr>
                <w:rFonts w:eastAsia="Times New Roman"/>
                <w:color w:val="auto"/>
              </w:rPr>
            </w:pPr>
            <w:r w:rsidRPr="00E926F9">
              <w:rPr>
                <w:rFonts w:eastAsia="Times New Roman"/>
                <w:color w:val="auto"/>
              </w:rPr>
              <w:t>Preparation Date</w:t>
            </w:r>
          </w:p>
        </w:tc>
        <w:tc>
          <w:tcPr>
            <w:tcW w:w="2160" w:type="dxa"/>
          </w:tcPr>
          <w:p w:rsidRPr="00E926F9" w:rsidR="00E926F9" w:rsidP="00C408C3" w:rsidRDefault="00E926F9" w14:paraId="1B2562E0" w14:textId="77777777">
            <w:pPr>
              <w:keepNext w:val="0"/>
              <w:keepLines w:val="0"/>
              <w:numPr>
                <w:ilvl w:val="0"/>
                <w:numId w:val="0"/>
              </w:numPr>
              <w:spacing w:before="0"/>
              <w:outlineLvl w:val="9"/>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E926F9">
              <w:rPr>
                <w:rFonts w:eastAsia="Times New Roman"/>
                <w:color w:val="auto"/>
              </w:rPr>
              <w:t>Document #</w:t>
            </w:r>
          </w:p>
        </w:tc>
        <w:tc>
          <w:tcPr>
            <w:tcW w:w="1120" w:type="dxa"/>
          </w:tcPr>
          <w:p w:rsidRPr="00E926F9" w:rsidR="00E926F9" w:rsidP="00C408C3" w:rsidRDefault="00E926F9" w14:paraId="044EFB67" w14:textId="77777777">
            <w:pPr>
              <w:keepNext w:val="0"/>
              <w:keepLines w:val="0"/>
              <w:numPr>
                <w:ilvl w:val="0"/>
                <w:numId w:val="0"/>
              </w:numPr>
              <w:spacing w:before="0"/>
              <w:outlineLvl w:val="9"/>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E926F9">
              <w:rPr>
                <w:rFonts w:eastAsia="Times New Roman"/>
                <w:color w:val="auto"/>
              </w:rPr>
              <w:t xml:space="preserve">Revision # </w:t>
            </w:r>
          </w:p>
        </w:tc>
        <w:tc>
          <w:tcPr>
            <w:tcW w:w="1559" w:type="dxa"/>
          </w:tcPr>
          <w:p w:rsidRPr="00E926F9" w:rsidR="00E926F9" w:rsidP="00C408C3" w:rsidRDefault="00E926F9" w14:paraId="650F5198" w14:textId="77777777">
            <w:pPr>
              <w:keepNext w:val="0"/>
              <w:keepLines w:val="0"/>
              <w:numPr>
                <w:ilvl w:val="0"/>
                <w:numId w:val="0"/>
              </w:numPr>
              <w:spacing w:before="0"/>
              <w:outlineLvl w:val="9"/>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E926F9">
              <w:rPr>
                <w:rFonts w:eastAsia="Times New Roman"/>
                <w:color w:val="auto"/>
              </w:rPr>
              <w:t>Approved by</w:t>
            </w:r>
          </w:p>
        </w:tc>
        <w:tc>
          <w:tcPr>
            <w:tcW w:w="2073" w:type="dxa"/>
          </w:tcPr>
          <w:p w:rsidRPr="00E926F9" w:rsidR="00E926F9" w:rsidP="00C408C3" w:rsidRDefault="00E926F9" w14:paraId="17BA1062" w14:textId="77777777">
            <w:pPr>
              <w:keepNext w:val="0"/>
              <w:keepLines w:val="0"/>
              <w:numPr>
                <w:ilvl w:val="0"/>
                <w:numId w:val="0"/>
              </w:numPr>
              <w:spacing w:before="0"/>
              <w:outlineLvl w:val="9"/>
              <w:cnfStyle w:val="100000000000" w:firstRow="1" w:lastRow="0" w:firstColumn="0" w:lastColumn="0" w:oddVBand="0" w:evenVBand="0" w:oddHBand="0" w:evenHBand="0" w:firstRowFirstColumn="0" w:firstRowLastColumn="0" w:lastRowFirstColumn="0" w:lastRowLastColumn="0"/>
              <w:rPr>
                <w:rFonts w:eastAsia="Times New Roman"/>
                <w:color w:val="auto"/>
              </w:rPr>
            </w:pPr>
            <w:r w:rsidRPr="00E926F9">
              <w:rPr>
                <w:rFonts w:eastAsia="Times New Roman"/>
                <w:color w:val="auto"/>
              </w:rPr>
              <w:t>Prepared by</w:t>
            </w:r>
          </w:p>
        </w:tc>
      </w:tr>
      <w:tr w:rsidRPr="00E926F9" w:rsidR="00E926F9" w:rsidTr="00313342" w14:paraId="3F3C367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rsidRPr="00E926F9" w:rsidR="00E926F9" w:rsidP="00C408C3" w:rsidRDefault="00A27356" w14:paraId="76027C42" w14:textId="77777777">
            <w:pPr>
              <w:keepNext w:val="0"/>
              <w:keepLines w:val="0"/>
              <w:numPr>
                <w:ilvl w:val="0"/>
                <w:numId w:val="0"/>
              </w:numPr>
              <w:spacing w:before="0"/>
              <w:outlineLvl w:val="9"/>
              <w:rPr>
                <w:rFonts w:eastAsia="Times New Roman"/>
                <w:color w:val="auto"/>
              </w:rPr>
            </w:pPr>
            <w:r>
              <w:rPr>
                <w:rFonts w:eastAsia="Times New Roman"/>
                <w:color w:val="auto"/>
              </w:rPr>
              <w:t xml:space="preserve"> </w:t>
            </w:r>
          </w:p>
        </w:tc>
        <w:tc>
          <w:tcPr>
            <w:tcW w:w="2160" w:type="dxa"/>
          </w:tcPr>
          <w:p w:rsidRPr="00E926F9" w:rsidR="00E926F9" w:rsidP="00C408C3" w:rsidRDefault="00A27356" w14:paraId="5865F02D"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c>
          <w:tcPr>
            <w:tcW w:w="1120" w:type="dxa"/>
          </w:tcPr>
          <w:p w:rsidRPr="00E926F9" w:rsidR="00E926F9" w:rsidP="00C408C3" w:rsidRDefault="00A27356" w14:paraId="59BBE675"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c>
          <w:tcPr>
            <w:tcW w:w="1559" w:type="dxa"/>
          </w:tcPr>
          <w:p w:rsidRPr="00E926F9" w:rsidR="00E926F9" w:rsidP="00C408C3" w:rsidRDefault="00E926F9" w14:paraId="1884F6DD"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p>
        </w:tc>
        <w:tc>
          <w:tcPr>
            <w:tcW w:w="2073" w:type="dxa"/>
          </w:tcPr>
          <w:p w:rsidRPr="00E926F9" w:rsidR="00E926F9" w:rsidP="00C408C3" w:rsidRDefault="00A27356" w14:paraId="3FFF4664"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r>
      <w:tr w:rsidRPr="00E926F9" w:rsidR="00E926F9" w:rsidTr="00313342" w14:paraId="029A442F" w14:textId="77777777">
        <w:trPr>
          <w:jc w:val="center"/>
        </w:trPr>
        <w:tc>
          <w:tcPr>
            <w:cnfStyle w:val="001000000000" w:firstRow="0" w:lastRow="0" w:firstColumn="1" w:lastColumn="0" w:oddVBand="0" w:evenVBand="0" w:oddHBand="0" w:evenHBand="0" w:firstRowFirstColumn="0" w:firstRowLastColumn="0" w:lastRowFirstColumn="0" w:lastRowLastColumn="0"/>
            <w:tcW w:w="1710" w:type="dxa"/>
          </w:tcPr>
          <w:p w:rsidRPr="00E926F9" w:rsidR="00E926F9" w:rsidP="00C408C3" w:rsidRDefault="00A27356" w14:paraId="0401EEF7" w14:textId="77777777">
            <w:pPr>
              <w:keepNext w:val="0"/>
              <w:keepLines w:val="0"/>
              <w:numPr>
                <w:ilvl w:val="0"/>
                <w:numId w:val="0"/>
              </w:numPr>
              <w:spacing w:before="0"/>
              <w:outlineLvl w:val="9"/>
              <w:rPr>
                <w:rFonts w:eastAsia="Times New Roman"/>
                <w:color w:val="auto"/>
              </w:rPr>
            </w:pPr>
            <w:r>
              <w:rPr>
                <w:rFonts w:eastAsia="Times New Roman"/>
                <w:color w:val="auto"/>
              </w:rPr>
              <w:t xml:space="preserve"> </w:t>
            </w:r>
          </w:p>
        </w:tc>
        <w:tc>
          <w:tcPr>
            <w:tcW w:w="2160" w:type="dxa"/>
          </w:tcPr>
          <w:p w:rsidRPr="00E926F9" w:rsidR="00E926F9" w:rsidP="00C408C3" w:rsidRDefault="00A27356" w14:paraId="59391FA5" w14:textId="77777777">
            <w:pPr>
              <w:keepNext w:val="0"/>
              <w:keepLines w:val="0"/>
              <w:numPr>
                <w:ilvl w:val="0"/>
                <w:numId w:val="0"/>
              </w:numPr>
              <w:spacing w:before="0"/>
              <w:outlineLvl w:val="9"/>
              <w:cnfStyle w:val="000000000000" w:firstRow="0" w:lastRow="0" w:firstColumn="0" w:lastColumn="0" w:oddVBand="0" w:evenVBand="0" w:oddHBand="0" w:evenHBand="0" w:firstRowFirstColumn="0" w:firstRowLastColumn="0" w:lastRowFirstColumn="0" w:lastRowLastColumn="0"/>
              <w:rPr>
                <w:rFonts w:eastAsia="Times New Roman"/>
                <w:color w:val="auto"/>
              </w:rPr>
            </w:pPr>
            <w:r>
              <w:rPr>
                <w:rFonts w:eastAsia="Times New Roman"/>
                <w:color w:val="auto"/>
              </w:rPr>
              <w:t xml:space="preserve"> </w:t>
            </w:r>
          </w:p>
        </w:tc>
        <w:tc>
          <w:tcPr>
            <w:tcW w:w="1120" w:type="dxa"/>
          </w:tcPr>
          <w:p w:rsidRPr="00E926F9" w:rsidR="00E926F9" w:rsidP="00C408C3" w:rsidRDefault="00A27356" w14:paraId="7F7FD355" w14:textId="77777777">
            <w:pPr>
              <w:keepNext w:val="0"/>
              <w:keepLines w:val="0"/>
              <w:numPr>
                <w:ilvl w:val="0"/>
                <w:numId w:val="0"/>
              </w:numPr>
              <w:spacing w:before="0"/>
              <w:outlineLvl w:val="9"/>
              <w:cnfStyle w:val="000000000000" w:firstRow="0" w:lastRow="0" w:firstColumn="0" w:lastColumn="0" w:oddVBand="0" w:evenVBand="0" w:oddHBand="0" w:evenHBand="0" w:firstRowFirstColumn="0" w:firstRowLastColumn="0" w:lastRowFirstColumn="0" w:lastRowLastColumn="0"/>
              <w:rPr>
                <w:rFonts w:eastAsia="Times New Roman"/>
                <w:color w:val="auto"/>
              </w:rPr>
            </w:pPr>
            <w:r>
              <w:rPr>
                <w:rFonts w:eastAsia="Times New Roman"/>
                <w:color w:val="auto"/>
              </w:rPr>
              <w:t xml:space="preserve"> </w:t>
            </w:r>
          </w:p>
        </w:tc>
        <w:tc>
          <w:tcPr>
            <w:tcW w:w="1559" w:type="dxa"/>
          </w:tcPr>
          <w:p w:rsidRPr="00E926F9" w:rsidR="00E926F9" w:rsidP="00C408C3" w:rsidRDefault="00E926F9" w14:paraId="65DB4E46" w14:textId="77777777">
            <w:pPr>
              <w:keepNext w:val="0"/>
              <w:keepLines w:val="0"/>
              <w:numPr>
                <w:ilvl w:val="0"/>
                <w:numId w:val="0"/>
              </w:numPr>
              <w:spacing w:before="0"/>
              <w:outlineLvl w:val="9"/>
              <w:cnfStyle w:val="000000000000" w:firstRow="0" w:lastRow="0" w:firstColumn="0" w:lastColumn="0" w:oddVBand="0" w:evenVBand="0" w:oddHBand="0" w:evenHBand="0" w:firstRowFirstColumn="0" w:firstRowLastColumn="0" w:lastRowFirstColumn="0" w:lastRowLastColumn="0"/>
              <w:rPr>
                <w:rFonts w:eastAsia="Times New Roman"/>
                <w:color w:val="auto"/>
              </w:rPr>
            </w:pPr>
          </w:p>
        </w:tc>
        <w:tc>
          <w:tcPr>
            <w:tcW w:w="2073" w:type="dxa"/>
          </w:tcPr>
          <w:p w:rsidRPr="00E926F9" w:rsidR="00E926F9" w:rsidP="00C408C3" w:rsidRDefault="00A27356" w14:paraId="2956D0F0" w14:textId="77777777">
            <w:pPr>
              <w:keepNext w:val="0"/>
              <w:keepLines w:val="0"/>
              <w:numPr>
                <w:ilvl w:val="0"/>
                <w:numId w:val="0"/>
              </w:numPr>
              <w:spacing w:before="0"/>
              <w:outlineLvl w:val="9"/>
              <w:cnfStyle w:val="000000000000" w:firstRow="0" w:lastRow="0" w:firstColumn="0" w:lastColumn="0" w:oddVBand="0" w:evenVBand="0" w:oddHBand="0" w:evenHBand="0" w:firstRowFirstColumn="0" w:firstRowLastColumn="0" w:lastRowFirstColumn="0" w:lastRowLastColumn="0"/>
              <w:rPr>
                <w:rFonts w:eastAsia="Times New Roman"/>
                <w:color w:val="auto"/>
              </w:rPr>
            </w:pPr>
            <w:r>
              <w:rPr>
                <w:rFonts w:eastAsia="Times New Roman"/>
                <w:color w:val="auto"/>
              </w:rPr>
              <w:t xml:space="preserve"> </w:t>
            </w:r>
          </w:p>
        </w:tc>
      </w:tr>
      <w:tr w:rsidRPr="00E926F9" w:rsidR="00C97EE7" w:rsidTr="00313342" w14:paraId="35FAB4E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rsidRPr="00E926F9" w:rsidR="00C97EE7" w:rsidP="00C408C3" w:rsidRDefault="00A27356" w14:paraId="73366D01" w14:textId="77777777">
            <w:pPr>
              <w:keepNext w:val="0"/>
              <w:keepLines w:val="0"/>
              <w:numPr>
                <w:ilvl w:val="0"/>
                <w:numId w:val="0"/>
              </w:numPr>
              <w:spacing w:before="0"/>
              <w:outlineLvl w:val="9"/>
              <w:rPr>
                <w:rFonts w:eastAsia="Times New Roman"/>
                <w:color w:val="auto"/>
              </w:rPr>
            </w:pPr>
            <w:r>
              <w:rPr>
                <w:rFonts w:eastAsia="Times New Roman"/>
                <w:color w:val="auto"/>
              </w:rPr>
              <w:t xml:space="preserve"> </w:t>
            </w:r>
          </w:p>
        </w:tc>
        <w:tc>
          <w:tcPr>
            <w:tcW w:w="2160" w:type="dxa"/>
          </w:tcPr>
          <w:p w:rsidRPr="00E926F9" w:rsidR="00C97EE7" w:rsidP="00C408C3" w:rsidRDefault="00A27356" w14:paraId="0A00A678"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c>
          <w:tcPr>
            <w:tcW w:w="1120" w:type="dxa"/>
          </w:tcPr>
          <w:p w:rsidRPr="00E926F9" w:rsidR="00C97EE7" w:rsidP="00C408C3" w:rsidRDefault="00A27356" w14:paraId="55FF11C0"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c>
          <w:tcPr>
            <w:tcW w:w="1559" w:type="dxa"/>
          </w:tcPr>
          <w:p w:rsidRPr="00E926F9" w:rsidR="00C97EE7" w:rsidP="00C408C3" w:rsidRDefault="00C97EE7" w14:paraId="3558C985"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p>
        </w:tc>
        <w:tc>
          <w:tcPr>
            <w:tcW w:w="2073" w:type="dxa"/>
          </w:tcPr>
          <w:p w:rsidRPr="00E926F9" w:rsidR="00C97EE7" w:rsidP="00C408C3" w:rsidRDefault="00A27356" w14:paraId="2A37B3D5" w14:textId="77777777">
            <w:pPr>
              <w:keepNext w:val="0"/>
              <w:keepLines w:val="0"/>
              <w:numPr>
                <w:ilvl w:val="0"/>
                <w:numId w:val="0"/>
              </w:numPr>
              <w:spacing w:before="0"/>
              <w:outlineLvl w:val="9"/>
              <w:cnfStyle w:val="000000100000" w:firstRow="0" w:lastRow="0" w:firstColumn="0" w:lastColumn="0" w:oddVBand="0" w:evenVBand="0" w:oddHBand="1" w:evenHBand="0" w:firstRowFirstColumn="0" w:firstRowLastColumn="0" w:lastRowFirstColumn="0" w:lastRowLastColumn="0"/>
              <w:rPr>
                <w:rFonts w:eastAsia="Times New Roman"/>
                <w:color w:val="auto"/>
              </w:rPr>
            </w:pPr>
            <w:r>
              <w:rPr>
                <w:rFonts w:eastAsia="Times New Roman"/>
                <w:color w:val="auto"/>
              </w:rPr>
              <w:t xml:space="preserve"> </w:t>
            </w:r>
          </w:p>
        </w:tc>
      </w:tr>
    </w:tbl>
    <w:p w:rsidRPr="004423A9" w:rsidR="004F5EAD" w:rsidP="004423A9" w:rsidRDefault="004423A9" w14:paraId="6DFB5A3C" w14:textId="77777777">
      <w:pPr>
        <w:pStyle w:val="Heading1"/>
        <w:numPr>
          <w:ilvl w:val="0"/>
          <w:numId w:val="0"/>
        </w:numPr>
      </w:pPr>
      <w:bookmarkStart w:name="_Toc321748621" w:id="0"/>
      <w:bookmarkStart w:name="_Toc323744364" w:id="1"/>
      <w:bookmarkStart w:name="_Toc501717587" w:id="2"/>
      <w:r w:rsidRPr="004423A9">
        <w:t>Contents</w:t>
      </w:r>
      <w:bookmarkEnd w:id="0"/>
      <w:bookmarkEnd w:id="1"/>
      <w:bookmarkEnd w:id="2"/>
    </w:p>
    <w:p w:rsidR="003A4462" w:rsidRDefault="00985E36" w14:paraId="5EC198D8" w14:textId="77777777">
      <w:pPr>
        <w:pStyle w:val="TOC1"/>
        <w:rPr>
          <w:rFonts w:asciiTheme="minorHAnsi" w:hAnsiTheme="minorHAnsi" w:eastAsiaTheme="minorEastAsia" w:cstheme="minorBidi"/>
          <w:b w:val="0"/>
          <w:bCs w:val="0"/>
          <w:color w:val="auto"/>
          <w:sz w:val="22"/>
          <w:szCs w:val="22"/>
        </w:rPr>
      </w:pPr>
      <w:r>
        <w:fldChar w:fldCharType="begin"/>
      </w:r>
      <w:r>
        <w:instrText xml:space="preserve"> TOC \o "1-2" \h \z \u </w:instrText>
      </w:r>
      <w:r>
        <w:fldChar w:fldCharType="separate"/>
      </w:r>
      <w:hyperlink w:history="1" w:anchor="_Toc501717587">
        <w:r w:rsidRPr="004153EF" w:rsidR="003A4462">
          <w:rPr>
            <w:rStyle w:val="Hyperlink"/>
          </w:rPr>
          <w:t>Contents</w:t>
        </w:r>
        <w:r w:rsidR="003A4462">
          <w:rPr>
            <w:webHidden/>
          </w:rPr>
          <w:tab/>
        </w:r>
        <w:r w:rsidR="003A4462">
          <w:rPr>
            <w:webHidden/>
          </w:rPr>
          <w:fldChar w:fldCharType="begin"/>
        </w:r>
        <w:r w:rsidR="003A4462">
          <w:rPr>
            <w:webHidden/>
          </w:rPr>
          <w:instrText xml:space="preserve"> PAGEREF _Toc501717587 \h </w:instrText>
        </w:r>
        <w:r w:rsidR="003A4462">
          <w:rPr>
            <w:webHidden/>
          </w:rPr>
        </w:r>
        <w:r w:rsidR="003A4462">
          <w:rPr>
            <w:webHidden/>
          </w:rPr>
          <w:fldChar w:fldCharType="separate"/>
        </w:r>
        <w:r w:rsidR="003A4462">
          <w:rPr>
            <w:webHidden/>
          </w:rPr>
          <w:t>2</w:t>
        </w:r>
        <w:r w:rsidR="003A4462">
          <w:rPr>
            <w:webHidden/>
          </w:rPr>
          <w:fldChar w:fldCharType="end"/>
        </w:r>
      </w:hyperlink>
    </w:p>
    <w:p w:rsidR="003A4462" w:rsidRDefault="00C36097" w14:paraId="441189C9"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588">
        <w:r w:rsidRPr="004153EF" w:rsidR="003A4462">
          <w:rPr>
            <w:rStyle w:val="Hyperlink"/>
          </w:rPr>
          <w:t>1</w:t>
        </w:r>
        <w:r w:rsidR="003A4462">
          <w:rPr>
            <w:rFonts w:asciiTheme="minorHAnsi" w:hAnsiTheme="minorHAnsi" w:eastAsiaTheme="minorEastAsia" w:cstheme="minorBidi"/>
            <w:b w:val="0"/>
            <w:bCs w:val="0"/>
            <w:color w:val="auto"/>
            <w:sz w:val="22"/>
            <w:szCs w:val="22"/>
          </w:rPr>
          <w:tab/>
        </w:r>
        <w:r w:rsidRPr="004153EF" w:rsidR="003A4462">
          <w:rPr>
            <w:rStyle w:val="Hyperlink"/>
          </w:rPr>
          <w:t>Executive Summary</w:t>
        </w:r>
        <w:r w:rsidR="003A4462">
          <w:rPr>
            <w:webHidden/>
          </w:rPr>
          <w:tab/>
        </w:r>
        <w:r w:rsidR="003A4462">
          <w:rPr>
            <w:webHidden/>
          </w:rPr>
          <w:fldChar w:fldCharType="begin"/>
        </w:r>
        <w:r w:rsidR="003A4462">
          <w:rPr>
            <w:webHidden/>
          </w:rPr>
          <w:instrText xml:space="preserve"> PAGEREF _Toc501717588 \h </w:instrText>
        </w:r>
        <w:r w:rsidR="003A4462">
          <w:rPr>
            <w:webHidden/>
          </w:rPr>
        </w:r>
        <w:r w:rsidR="003A4462">
          <w:rPr>
            <w:webHidden/>
          </w:rPr>
          <w:fldChar w:fldCharType="separate"/>
        </w:r>
        <w:r w:rsidR="003A4462">
          <w:rPr>
            <w:webHidden/>
          </w:rPr>
          <w:t>3</w:t>
        </w:r>
        <w:r w:rsidR="003A4462">
          <w:rPr>
            <w:webHidden/>
          </w:rPr>
          <w:fldChar w:fldCharType="end"/>
        </w:r>
      </w:hyperlink>
    </w:p>
    <w:p w:rsidR="003A4462" w:rsidRDefault="00C36097" w14:paraId="6FDFAC66"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89">
        <w:r w:rsidRPr="004153EF" w:rsidR="003A4462">
          <w:rPr>
            <w:rStyle w:val="Hyperlink"/>
            <w:noProof/>
          </w:rPr>
          <w:t>1.1</w:t>
        </w:r>
        <w:r w:rsidR="003A4462">
          <w:rPr>
            <w:rFonts w:asciiTheme="minorHAnsi" w:hAnsiTheme="minorHAnsi" w:eastAsiaTheme="minorEastAsia" w:cstheme="minorBidi"/>
            <w:bCs w:val="0"/>
            <w:noProof/>
            <w:color w:val="auto"/>
            <w:sz w:val="22"/>
            <w:szCs w:val="22"/>
          </w:rPr>
          <w:tab/>
        </w:r>
        <w:r w:rsidRPr="004153EF" w:rsidR="003A4462">
          <w:rPr>
            <w:rStyle w:val="Hyperlink"/>
            <w:noProof/>
          </w:rPr>
          <w:t>Executive Summary Purpose</w:t>
        </w:r>
        <w:r w:rsidR="003A4462">
          <w:rPr>
            <w:noProof/>
            <w:webHidden/>
          </w:rPr>
          <w:tab/>
        </w:r>
        <w:r w:rsidR="003A4462">
          <w:rPr>
            <w:noProof/>
            <w:webHidden/>
          </w:rPr>
          <w:fldChar w:fldCharType="begin"/>
        </w:r>
        <w:r w:rsidR="003A4462">
          <w:rPr>
            <w:noProof/>
            <w:webHidden/>
          </w:rPr>
          <w:instrText xml:space="preserve"> PAGEREF _Toc501717589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72E5B0B9"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0">
        <w:r w:rsidRPr="004153EF" w:rsidR="003A4462">
          <w:rPr>
            <w:rStyle w:val="Hyperlink"/>
            <w:noProof/>
          </w:rPr>
          <w:t>1.2</w:t>
        </w:r>
        <w:r w:rsidR="003A4462">
          <w:rPr>
            <w:rFonts w:asciiTheme="minorHAnsi" w:hAnsiTheme="minorHAnsi" w:eastAsiaTheme="minorEastAsia" w:cstheme="minorBidi"/>
            <w:bCs w:val="0"/>
            <w:noProof/>
            <w:color w:val="auto"/>
            <w:sz w:val="22"/>
            <w:szCs w:val="22"/>
          </w:rPr>
          <w:tab/>
        </w:r>
        <w:r w:rsidRPr="004153EF" w:rsidR="003A4462">
          <w:rPr>
            <w:rStyle w:val="Hyperlink"/>
            <w:noProof/>
          </w:rPr>
          <w:t>Solution Overview</w:t>
        </w:r>
        <w:r w:rsidR="003A4462">
          <w:rPr>
            <w:noProof/>
            <w:webHidden/>
          </w:rPr>
          <w:tab/>
        </w:r>
        <w:r w:rsidR="003A4462">
          <w:rPr>
            <w:noProof/>
            <w:webHidden/>
          </w:rPr>
          <w:fldChar w:fldCharType="begin"/>
        </w:r>
        <w:r w:rsidR="003A4462">
          <w:rPr>
            <w:noProof/>
            <w:webHidden/>
          </w:rPr>
          <w:instrText xml:space="preserve"> PAGEREF _Toc501717590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70B9AA28"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1">
        <w:r w:rsidRPr="004153EF" w:rsidR="003A4462">
          <w:rPr>
            <w:rStyle w:val="Hyperlink"/>
            <w:noProof/>
          </w:rPr>
          <w:t>1.3</w:t>
        </w:r>
        <w:r w:rsidR="003A4462">
          <w:rPr>
            <w:rFonts w:asciiTheme="minorHAnsi" w:hAnsiTheme="minorHAnsi" w:eastAsiaTheme="minorEastAsia" w:cstheme="minorBidi"/>
            <w:bCs w:val="0"/>
            <w:noProof/>
            <w:color w:val="auto"/>
            <w:sz w:val="22"/>
            <w:szCs w:val="22"/>
          </w:rPr>
          <w:tab/>
        </w:r>
        <w:r w:rsidRPr="004153EF" w:rsidR="003A4462">
          <w:rPr>
            <w:rStyle w:val="Hyperlink"/>
            <w:noProof/>
          </w:rPr>
          <w:t>Stakeholder Analysis</w:t>
        </w:r>
        <w:r w:rsidR="003A4462">
          <w:rPr>
            <w:noProof/>
            <w:webHidden/>
          </w:rPr>
          <w:tab/>
        </w:r>
        <w:r w:rsidR="003A4462">
          <w:rPr>
            <w:noProof/>
            <w:webHidden/>
          </w:rPr>
          <w:fldChar w:fldCharType="begin"/>
        </w:r>
        <w:r w:rsidR="003A4462">
          <w:rPr>
            <w:noProof/>
            <w:webHidden/>
          </w:rPr>
          <w:instrText xml:space="preserve"> PAGEREF _Toc501717591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1DC1B19A"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2">
        <w:r w:rsidRPr="004153EF" w:rsidR="003A4462">
          <w:rPr>
            <w:rStyle w:val="Hyperlink"/>
            <w:noProof/>
          </w:rPr>
          <w:t>1.4</w:t>
        </w:r>
        <w:r w:rsidR="003A4462">
          <w:rPr>
            <w:rFonts w:asciiTheme="minorHAnsi" w:hAnsiTheme="minorHAnsi" w:eastAsiaTheme="minorEastAsia" w:cstheme="minorBidi"/>
            <w:bCs w:val="0"/>
            <w:noProof/>
            <w:color w:val="auto"/>
            <w:sz w:val="22"/>
            <w:szCs w:val="22"/>
          </w:rPr>
          <w:tab/>
        </w:r>
        <w:r w:rsidRPr="004153EF" w:rsidR="003A4462">
          <w:rPr>
            <w:rStyle w:val="Hyperlink"/>
            <w:noProof/>
          </w:rPr>
          <w:t>Assumptions</w:t>
        </w:r>
        <w:r w:rsidR="003A4462">
          <w:rPr>
            <w:noProof/>
            <w:webHidden/>
          </w:rPr>
          <w:tab/>
        </w:r>
        <w:r w:rsidR="003A4462">
          <w:rPr>
            <w:noProof/>
            <w:webHidden/>
          </w:rPr>
          <w:fldChar w:fldCharType="begin"/>
        </w:r>
        <w:r w:rsidR="003A4462">
          <w:rPr>
            <w:noProof/>
            <w:webHidden/>
          </w:rPr>
          <w:instrText xml:space="preserve"> PAGEREF _Toc501717592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2AC7182B"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3">
        <w:r w:rsidRPr="004153EF" w:rsidR="003A4462">
          <w:rPr>
            <w:rStyle w:val="Hyperlink"/>
            <w:noProof/>
          </w:rPr>
          <w:t>1.5</w:t>
        </w:r>
        <w:r w:rsidR="003A4462">
          <w:rPr>
            <w:rFonts w:asciiTheme="minorHAnsi" w:hAnsiTheme="minorHAnsi" w:eastAsiaTheme="minorEastAsia" w:cstheme="minorBidi"/>
            <w:bCs w:val="0"/>
            <w:noProof/>
            <w:color w:val="auto"/>
            <w:sz w:val="22"/>
            <w:szCs w:val="22"/>
          </w:rPr>
          <w:tab/>
        </w:r>
        <w:r w:rsidRPr="004153EF" w:rsidR="003A4462">
          <w:rPr>
            <w:rStyle w:val="Hyperlink"/>
            <w:noProof/>
          </w:rPr>
          <w:t>Constraints</w:t>
        </w:r>
        <w:r w:rsidR="003A4462">
          <w:rPr>
            <w:noProof/>
            <w:webHidden/>
          </w:rPr>
          <w:tab/>
        </w:r>
        <w:r w:rsidR="003A4462">
          <w:rPr>
            <w:noProof/>
            <w:webHidden/>
          </w:rPr>
          <w:fldChar w:fldCharType="begin"/>
        </w:r>
        <w:r w:rsidR="003A4462">
          <w:rPr>
            <w:noProof/>
            <w:webHidden/>
          </w:rPr>
          <w:instrText xml:space="preserve"> PAGEREF _Toc501717593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32F6FE71"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4">
        <w:r w:rsidRPr="004153EF" w:rsidR="003A4462">
          <w:rPr>
            <w:rStyle w:val="Hyperlink"/>
            <w:noProof/>
          </w:rPr>
          <w:t>1.6</w:t>
        </w:r>
        <w:r w:rsidR="003A4462">
          <w:rPr>
            <w:rFonts w:asciiTheme="minorHAnsi" w:hAnsiTheme="minorHAnsi" w:eastAsiaTheme="minorEastAsia" w:cstheme="minorBidi"/>
            <w:bCs w:val="0"/>
            <w:noProof/>
            <w:color w:val="auto"/>
            <w:sz w:val="22"/>
            <w:szCs w:val="22"/>
          </w:rPr>
          <w:tab/>
        </w:r>
        <w:r w:rsidRPr="004153EF" w:rsidR="003A4462">
          <w:rPr>
            <w:rStyle w:val="Hyperlink"/>
            <w:noProof/>
          </w:rPr>
          <w:t>Requirements</w:t>
        </w:r>
        <w:r w:rsidR="003A4462">
          <w:rPr>
            <w:noProof/>
            <w:webHidden/>
          </w:rPr>
          <w:tab/>
        </w:r>
        <w:r w:rsidR="003A4462">
          <w:rPr>
            <w:noProof/>
            <w:webHidden/>
          </w:rPr>
          <w:fldChar w:fldCharType="begin"/>
        </w:r>
        <w:r w:rsidR="003A4462">
          <w:rPr>
            <w:noProof/>
            <w:webHidden/>
          </w:rPr>
          <w:instrText xml:space="preserve"> PAGEREF _Toc501717594 \h </w:instrText>
        </w:r>
        <w:r w:rsidR="003A4462">
          <w:rPr>
            <w:noProof/>
            <w:webHidden/>
          </w:rPr>
        </w:r>
        <w:r w:rsidR="003A4462">
          <w:rPr>
            <w:noProof/>
            <w:webHidden/>
          </w:rPr>
          <w:fldChar w:fldCharType="separate"/>
        </w:r>
        <w:r w:rsidR="003A4462">
          <w:rPr>
            <w:noProof/>
            <w:webHidden/>
          </w:rPr>
          <w:t>3</w:t>
        </w:r>
        <w:r w:rsidR="003A4462">
          <w:rPr>
            <w:noProof/>
            <w:webHidden/>
          </w:rPr>
          <w:fldChar w:fldCharType="end"/>
        </w:r>
      </w:hyperlink>
    </w:p>
    <w:p w:rsidR="003A4462" w:rsidRDefault="00C36097" w14:paraId="488C0034"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5">
        <w:r w:rsidRPr="004153EF" w:rsidR="003A4462">
          <w:rPr>
            <w:rStyle w:val="Hyperlink"/>
            <w:noProof/>
          </w:rPr>
          <w:t>1.7</w:t>
        </w:r>
        <w:r w:rsidR="003A4462">
          <w:rPr>
            <w:rFonts w:asciiTheme="minorHAnsi" w:hAnsiTheme="minorHAnsi" w:eastAsiaTheme="minorEastAsia" w:cstheme="minorBidi"/>
            <w:bCs w:val="0"/>
            <w:noProof/>
            <w:color w:val="auto"/>
            <w:sz w:val="22"/>
            <w:szCs w:val="22"/>
          </w:rPr>
          <w:tab/>
        </w:r>
        <w:r w:rsidRPr="004153EF" w:rsidR="003A4462">
          <w:rPr>
            <w:rStyle w:val="Hyperlink"/>
            <w:noProof/>
          </w:rPr>
          <w:t>Alternative Analysis</w:t>
        </w:r>
        <w:r w:rsidR="003A4462">
          <w:rPr>
            <w:noProof/>
            <w:webHidden/>
          </w:rPr>
          <w:tab/>
        </w:r>
        <w:r w:rsidR="003A4462">
          <w:rPr>
            <w:noProof/>
            <w:webHidden/>
          </w:rPr>
          <w:fldChar w:fldCharType="begin"/>
        </w:r>
        <w:r w:rsidR="003A4462">
          <w:rPr>
            <w:noProof/>
            <w:webHidden/>
          </w:rPr>
          <w:instrText xml:space="preserve"> PAGEREF _Toc501717595 \h </w:instrText>
        </w:r>
        <w:r w:rsidR="003A4462">
          <w:rPr>
            <w:noProof/>
            <w:webHidden/>
          </w:rPr>
        </w:r>
        <w:r w:rsidR="003A4462">
          <w:rPr>
            <w:noProof/>
            <w:webHidden/>
          </w:rPr>
          <w:fldChar w:fldCharType="separate"/>
        </w:r>
        <w:r w:rsidR="003A4462">
          <w:rPr>
            <w:noProof/>
            <w:webHidden/>
          </w:rPr>
          <w:t>4</w:t>
        </w:r>
        <w:r w:rsidR="003A4462">
          <w:rPr>
            <w:noProof/>
            <w:webHidden/>
          </w:rPr>
          <w:fldChar w:fldCharType="end"/>
        </w:r>
      </w:hyperlink>
    </w:p>
    <w:p w:rsidR="003A4462" w:rsidRDefault="00C36097" w14:paraId="3DF0ABD9"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596">
        <w:r w:rsidRPr="004153EF" w:rsidR="003A4462">
          <w:rPr>
            <w:rStyle w:val="Hyperlink"/>
          </w:rPr>
          <w:t>2</w:t>
        </w:r>
        <w:r w:rsidR="003A4462">
          <w:rPr>
            <w:rFonts w:asciiTheme="minorHAnsi" w:hAnsiTheme="minorHAnsi" w:eastAsiaTheme="minorEastAsia" w:cstheme="minorBidi"/>
            <w:b w:val="0"/>
            <w:bCs w:val="0"/>
            <w:color w:val="auto"/>
            <w:sz w:val="22"/>
            <w:szCs w:val="22"/>
          </w:rPr>
          <w:tab/>
        </w:r>
        <w:r w:rsidRPr="004153EF" w:rsidR="003A4462">
          <w:rPr>
            <w:rStyle w:val="Hyperlink"/>
          </w:rPr>
          <w:t>Project Recommendation</w:t>
        </w:r>
        <w:r w:rsidR="003A4462">
          <w:rPr>
            <w:webHidden/>
          </w:rPr>
          <w:tab/>
        </w:r>
        <w:r w:rsidR="003A4462">
          <w:rPr>
            <w:webHidden/>
          </w:rPr>
          <w:fldChar w:fldCharType="begin"/>
        </w:r>
        <w:r w:rsidR="003A4462">
          <w:rPr>
            <w:webHidden/>
          </w:rPr>
          <w:instrText xml:space="preserve"> PAGEREF _Toc501717596 \h </w:instrText>
        </w:r>
        <w:r w:rsidR="003A4462">
          <w:rPr>
            <w:webHidden/>
          </w:rPr>
        </w:r>
        <w:r w:rsidR="003A4462">
          <w:rPr>
            <w:webHidden/>
          </w:rPr>
          <w:fldChar w:fldCharType="separate"/>
        </w:r>
        <w:r w:rsidR="003A4462">
          <w:rPr>
            <w:webHidden/>
          </w:rPr>
          <w:t>4</w:t>
        </w:r>
        <w:r w:rsidR="003A4462">
          <w:rPr>
            <w:webHidden/>
          </w:rPr>
          <w:fldChar w:fldCharType="end"/>
        </w:r>
      </w:hyperlink>
    </w:p>
    <w:p w:rsidR="003A4462" w:rsidRDefault="00C36097" w14:paraId="54FD7F52"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7">
        <w:r w:rsidRPr="004153EF" w:rsidR="003A4462">
          <w:rPr>
            <w:rStyle w:val="Hyperlink"/>
            <w:noProof/>
          </w:rPr>
          <w:t>2.1</w:t>
        </w:r>
        <w:r w:rsidR="003A4462">
          <w:rPr>
            <w:rFonts w:asciiTheme="minorHAnsi" w:hAnsiTheme="minorHAnsi" w:eastAsiaTheme="minorEastAsia" w:cstheme="minorBidi"/>
            <w:bCs w:val="0"/>
            <w:noProof/>
            <w:color w:val="auto"/>
            <w:sz w:val="22"/>
            <w:szCs w:val="22"/>
          </w:rPr>
          <w:tab/>
        </w:r>
        <w:r w:rsidRPr="004153EF" w:rsidR="003A4462">
          <w:rPr>
            <w:rStyle w:val="Hyperlink"/>
            <w:noProof/>
          </w:rPr>
          <w:t>Schedule/Milestones</w:t>
        </w:r>
        <w:r w:rsidR="003A4462">
          <w:rPr>
            <w:noProof/>
            <w:webHidden/>
          </w:rPr>
          <w:tab/>
        </w:r>
        <w:r w:rsidR="003A4462">
          <w:rPr>
            <w:noProof/>
            <w:webHidden/>
          </w:rPr>
          <w:fldChar w:fldCharType="begin"/>
        </w:r>
        <w:r w:rsidR="003A4462">
          <w:rPr>
            <w:noProof/>
            <w:webHidden/>
          </w:rPr>
          <w:instrText xml:space="preserve"> PAGEREF _Toc501717597 \h </w:instrText>
        </w:r>
        <w:r w:rsidR="003A4462">
          <w:rPr>
            <w:noProof/>
            <w:webHidden/>
          </w:rPr>
        </w:r>
        <w:r w:rsidR="003A4462">
          <w:rPr>
            <w:noProof/>
            <w:webHidden/>
          </w:rPr>
          <w:fldChar w:fldCharType="separate"/>
        </w:r>
        <w:r w:rsidR="003A4462">
          <w:rPr>
            <w:noProof/>
            <w:webHidden/>
          </w:rPr>
          <w:t>4</w:t>
        </w:r>
        <w:r w:rsidR="003A4462">
          <w:rPr>
            <w:noProof/>
            <w:webHidden/>
          </w:rPr>
          <w:fldChar w:fldCharType="end"/>
        </w:r>
      </w:hyperlink>
    </w:p>
    <w:p w:rsidR="003A4462" w:rsidRDefault="00C36097" w14:paraId="1C0A3E50"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598">
        <w:r w:rsidRPr="004153EF" w:rsidR="003A4462">
          <w:rPr>
            <w:rStyle w:val="Hyperlink"/>
            <w:noProof/>
          </w:rPr>
          <w:t>2.2</w:t>
        </w:r>
        <w:r w:rsidR="003A4462">
          <w:rPr>
            <w:rFonts w:asciiTheme="minorHAnsi" w:hAnsiTheme="minorHAnsi" w:eastAsiaTheme="minorEastAsia" w:cstheme="minorBidi"/>
            <w:bCs w:val="0"/>
            <w:noProof/>
            <w:color w:val="auto"/>
            <w:sz w:val="22"/>
            <w:szCs w:val="22"/>
          </w:rPr>
          <w:tab/>
        </w:r>
        <w:r w:rsidRPr="004153EF" w:rsidR="003A4462">
          <w:rPr>
            <w:rStyle w:val="Hyperlink"/>
            <w:noProof/>
          </w:rPr>
          <w:t>Risks</w:t>
        </w:r>
        <w:r w:rsidR="003A4462">
          <w:rPr>
            <w:noProof/>
            <w:webHidden/>
          </w:rPr>
          <w:tab/>
        </w:r>
        <w:r w:rsidR="003A4462">
          <w:rPr>
            <w:noProof/>
            <w:webHidden/>
          </w:rPr>
          <w:fldChar w:fldCharType="begin"/>
        </w:r>
        <w:r w:rsidR="003A4462">
          <w:rPr>
            <w:noProof/>
            <w:webHidden/>
          </w:rPr>
          <w:instrText xml:space="preserve"> PAGEREF _Toc501717598 \h </w:instrText>
        </w:r>
        <w:r w:rsidR="003A4462">
          <w:rPr>
            <w:noProof/>
            <w:webHidden/>
          </w:rPr>
        </w:r>
        <w:r w:rsidR="003A4462">
          <w:rPr>
            <w:noProof/>
            <w:webHidden/>
          </w:rPr>
          <w:fldChar w:fldCharType="separate"/>
        </w:r>
        <w:r w:rsidR="003A4462">
          <w:rPr>
            <w:noProof/>
            <w:webHidden/>
          </w:rPr>
          <w:t>5</w:t>
        </w:r>
        <w:r w:rsidR="003A4462">
          <w:rPr>
            <w:noProof/>
            <w:webHidden/>
          </w:rPr>
          <w:fldChar w:fldCharType="end"/>
        </w:r>
      </w:hyperlink>
    </w:p>
    <w:p w:rsidR="003A4462" w:rsidRDefault="00C36097" w14:paraId="50054E84"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599">
        <w:r w:rsidRPr="004153EF" w:rsidR="003A4462">
          <w:rPr>
            <w:rStyle w:val="Hyperlink"/>
          </w:rPr>
          <w:t>3</w:t>
        </w:r>
        <w:r w:rsidR="003A4462">
          <w:rPr>
            <w:rFonts w:asciiTheme="minorHAnsi" w:hAnsiTheme="minorHAnsi" w:eastAsiaTheme="minorEastAsia" w:cstheme="minorBidi"/>
            <w:b w:val="0"/>
            <w:bCs w:val="0"/>
            <w:color w:val="auto"/>
            <w:sz w:val="22"/>
            <w:szCs w:val="22"/>
          </w:rPr>
          <w:tab/>
        </w:r>
        <w:r w:rsidRPr="004153EF" w:rsidR="003A4462">
          <w:rPr>
            <w:rStyle w:val="Hyperlink"/>
          </w:rPr>
          <w:t>Justification</w:t>
        </w:r>
        <w:r w:rsidR="003A4462">
          <w:rPr>
            <w:webHidden/>
          </w:rPr>
          <w:tab/>
        </w:r>
        <w:r w:rsidR="003A4462">
          <w:rPr>
            <w:webHidden/>
          </w:rPr>
          <w:fldChar w:fldCharType="begin"/>
        </w:r>
        <w:r w:rsidR="003A4462">
          <w:rPr>
            <w:webHidden/>
          </w:rPr>
          <w:instrText xml:space="preserve"> PAGEREF _Toc501717599 \h </w:instrText>
        </w:r>
        <w:r w:rsidR="003A4462">
          <w:rPr>
            <w:webHidden/>
          </w:rPr>
        </w:r>
        <w:r w:rsidR="003A4462">
          <w:rPr>
            <w:webHidden/>
          </w:rPr>
          <w:fldChar w:fldCharType="separate"/>
        </w:r>
        <w:r w:rsidR="003A4462">
          <w:rPr>
            <w:webHidden/>
          </w:rPr>
          <w:t>5</w:t>
        </w:r>
        <w:r w:rsidR="003A4462">
          <w:rPr>
            <w:webHidden/>
          </w:rPr>
          <w:fldChar w:fldCharType="end"/>
        </w:r>
      </w:hyperlink>
    </w:p>
    <w:p w:rsidR="003A4462" w:rsidRDefault="00C36097" w14:paraId="76A1F46B"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600">
        <w:r w:rsidRPr="004153EF" w:rsidR="003A4462">
          <w:rPr>
            <w:rStyle w:val="Hyperlink"/>
            <w:noProof/>
          </w:rPr>
          <w:t>3.1</w:t>
        </w:r>
        <w:r w:rsidR="003A4462">
          <w:rPr>
            <w:rFonts w:asciiTheme="minorHAnsi" w:hAnsiTheme="minorHAnsi" w:eastAsiaTheme="minorEastAsia" w:cstheme="minorBidi"/>
            <w:bCs w:val="0"/>
            <w:noProof/>
            <w:color w:val="auto"/>
            <w:sz w:val="22"/>
            <w:szCs w:val="22"/>
          </w:rPr>
          <w:tab/>
        </w:r>
        <w:r w:rsidRPr="004153EF" w:rsidR="003A4462">
          <w:rPr>
            <w:rStyle w:val="Hyperlink"/>
            <w:noProof/>
          </w:rPr>
          <w:t>Benefits</w:t>
        </w:r>
        <w:r w:rsidR="003A4462">
          <w:rPr>
            <w:noProof/>
            <w:webHidden/>
          </w:rPr>
          <w:tab/>
        </w:r>
        <w:r w:rsidR="003A4462">
          <w:rPr>
            <w:noProof/>
            <w:webHidden/>
          </w:rPr>
          <w:fldChar w:fldCharType="begin"/>
        </w:r>
        <w:r w:rsidR="003A4462">
          <w:rPr>
            <w:noProof/>
            <w:webHidden/>
          </w:rPr>
          <w:instrText xml:space="preserve"> PAGEREF _Toc501717600 \h </w:instrText>
        </w:r>
        <w:r w:rsidR="003A4462">
          <w:rPr>
            <w:noProof/>
            <w:webHidden/>
          </w:rPr>
        </w:r>
        <w:r w:rsidR="003A4462">
          <w:rPr>
            <w:noProof/>
            <w:webHidden/>
          </w:rPr>
          <w:fldChar w:fldCharType="separate"/>
        </w:r>
        <w:r w:rsidR="003A4462">
          <w:rPr>
            <w:noProof/>
            <w:webHidden/>
          </w:rPr>
          <w:t>5</w:t>
        </w:r>
        <w:r w:rsidR="003A4462">
          <w:rPr>
            <w:noProof/>
            <w:webHidden/>
          </w:rPr>
          <w:fldChar w:fldCharType="end"/>
        </w:r>
      </w:hyperlink>
    </w:p>
    <w:p w:rsidR="003A4462" w:rsidRDefault="00C36097" w14:paraId="3E2A9E3D"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601">
        <w:r w:rsidRPr="004153EF" w:rsidR="003A4462">
          <w:rPr>
            <w:rStyle w:val="Hyperlink"/>
          </w:rPr>
          <w:t>4</w:t>
        </w:r>
        <w:r w:rsidR="003A4462">
          <w:rPr>
            <w:rFonts w:asciiTheme="minorHAnsi" w:hAnsiTheme="minorHAnsi" w:eastAsiaTheme="minorEastAsia" w:cstheme="minorBidi"/>
            <w:b w:val="0"/>
            <w:bCs w:val="0"/>
            <w:color w:val="auto"/>
            <w:sz w:val="22"/>
            <w:szCs w:val="22"/>
          </w:rPr>
          <w:tab/>
        </w:r>
        <w:r w:rsidRPr="004153EF" w:rsidR="003A4462">
          <w:rPr>
            <w:rStyle w:val="Hyperlink"/>
          </w:rPr>
          <w:t>Organizational Impact</w:t>
        </w:r>
        <w:r w:rsidR="003A4462">
          <w:rPr>
            <w:webHidden/>
          </w:rPr>
          <w:tab/>
        </w:r>
        <w:r w:rsidR="003A4462">
          <w:rPr>
            <w:webHidden/>
          </w:rPr>
          <w:fldChar w:fldCharType="begin"/>
        </w:r>
        <w:r w:rsidR="003A4462">
          <w:rPr>
            <w:webHidden/>
          </w:rPr>
          <w:instrText xml:space="preserve"> PAGEREF _Toc501717601 \h </w:instrText>
        </w:r>
        <w:r w:rsidR="003A4462">
          <w:rPr>
            <w:webHidden/>
          </w:rPr>
        </w:r>
        <w:r w:rsidR="003A4462">
          <w:rPr>
            <w:webHidden/>
          </w:rPr>
          <w:fldChar w:fldCharType="separate"/>
        </w:r>
        <w:r w:rsidR="003A4462">
          <w:rPr>
            <w:webHidden/>
          </w:rPr>
          <w:t>5</w:t>
        </w:r>
        <w:r w:rsidR="003A4462">
          <w:rPr>
            <w:webHidden/>
          </w:rPr>
          <w:fldChar w:fldCharType="end"/>
        </w:r>
      </w:hyperlink>
    </w:p>
    <w:p w:rsidR="003A4462" w:rsidRDefault="00C36097" w14:paraId="04055D42"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602">
        <w:r w:rsidRPr="004153EF" w:rsidR="003A4462">
          <w:rPr>
            <w:rStyle w:val="Hyperlink"/>
            <w:noProof/>
          </w:rPr>
          <w:t>4.1</w:t>
        </w:r>
        <w:r w:rsidR="003A4462">
          <w:rPr>
            <w:rFonts w:asciiTheme="minorHAnsi" w:hAnsiTheme="minorHAnsi" w:eastAsiaTheme="minorEastAsia" w:cstheme="minorBidi"/>
            <w:bCs w:val="0"/>
            <w:noProof/>
            <w:color w:val="auto"/>
            <w:sz w:val="22"/>
            <w:szCs w:val="22"/>
          </w:rPr>
          <w:tab/>
        </w:r>
        <w:r w:rsidRPr="004153EF" w:rsidR="003A4462">
          <w:rPr>
            <w:rStyle w:val="Hyperlink"/>
            <w:noProof/>
          </w:rPr>
          <w:t>Impact</w:t>
        </w:r>
        <w:r w:rsidR="003A4462">
          <w:rPr>
            <w:noProof/>
            <w:webHidden/>
          </w:rPr>
          <w:tab/>
        </w:r>
        <w:r w:rsidR="003A4462">
          <w:rPr>
            <w:noProof/>
            <w:webHidden/>
          </w:rPr>
          <w:fldChar w:fldCharType="begin"/>
        </w:r>
        <w:r w:rsidR="003A4462">
          <w:rPr>
            <w:noProof/>
            <w:webHidden/>
          </w:rPr>
          <w:instrText xml:space="preserve"> PAGEREF _Toc501717602 \h </w:instrText>
        </w:r>
        <w:r w:rsidR="003A4462">
          <w:rPr>
            <w:noProof/>
            <w:webHidden/>
          </w:rPr>
        </w:r>
        <w:r w:rsidR="003A4462">
          <w:rPr>
            <w:noProof/>
            <w:webHidden/>
          </w:rPr>
          <w:fldChar w:fldCharType="separate"/>
        </w:r>
        <w:r w:rsidR="003A4462">
          <w:rPr>
            <w:noProof/>
            <w:webHidden/>
          </w:rPr>
          <w:t>5</w:t>
        </w:r>
        <w:r w:rsidR="003A4462">
          <w:rPr>
            <w:noProof/>
            <w:webHidden/>
          </w:rPr>
          <w:fldChar w:fldCharType="end"/>
        </w:r>
      </w:hyperlink>
    </w:p>
    <w:p w:rsidR="003A4462" w:rsidRDefault="00C36097" w14:paraId="5CD7714F"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603">
        <w:r w:rsidRPr="004153EF" w:rsidR="003A4462">
          <w:rPr>
            <w:rStyle w:val="Hyperlink"/>
            <w:noProof/>
          </w:rPr>
          <w:t>4.2</w:t>
        </w:r>
        <w:r w:rsidR="003A4462">
          <w:rPr>
            <w:rFonts w:asciiTheme="minorHAnsi" w:hAnsiTheme="minorHAnsi" w:eastAsiaTheme="minorEastAsia" w:cstheme="minorBidi"/>
            <w:bCs w:val="0"/>
            <w:noProof/>
            <w:color w:val="auto"/>
            <w:sz w:val="22"/>
            <w:szCs w:val="22"/>
          </w:rPr>
          <w:tab/>
        </w:r>
        <w:r w:rsidRPr="004153EF" w:rsidR="003A4462">
          <w:rPr>
            <w:rStyle w:val="Hyperlink"/>
            <w:noProof/>
          </w:rPr>
          <w:t>Personnel Requirements</w:t>
        </w:r>
        <w:r w:rsidR="003A4462">
          <w:rPr>
            <w:noProof/>
            <w:webHidden/>
          </w:rPr>
          <w:tab/>
        </w:r>
        <w:r w:rsidR="003A4462">
          <w:rPr>
            <w:noProof/>
            <w:webHidden/>
          </w:rPr>
          <w:fldChar w:fldCharType="begin"/>
        </w:r>
        <w:r w:rsidR="003A4462">
          <w:rPr>
            <w:noProof/>
            <w:webHidden/>
          </w:rPr>
          <w:instrText xml:space="preserve"> PAGEREF _Toc501717603 \h </w:instrText>
        </w:r>
        <w:r w:rsidR="003A4462">
          <w:rPr>
            <w:noProof/>
            <w:webHidden/>
          </w:rPr>
        </w:r>
        <w:r w:rsidR="003A4462">
          <w:rPr>
            <w:noProof/>
            <w:webHidden/>
          </w:rPr>
          <w:fldChar w:fldCharType="separate"/>
        </w:r>
        <w:r w:rsidR="003A4462">
          <w:rPr>
            <w:noProof/>
            <w:webHidden/>
          </w:rPr>
          <w:t>6</w:t>
        </w:r>
        <w:r w:rsidR="003A4462">
          <w:rPr>
            <w:noProof/>
            <w:webHidden/>
          </w:rPr>
          <w:fldChar w:fldCharType="end"/>
        </w:r>
      </w:hyperlink>
    </w:p>
    <w:p w:rsidR="003A4462" w:rsidRDefault="00C36097" w14:paraId="5022D6B7"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604">
        <w:r w:rsidRPr="004153EF" w:rsidR="003A4462">
          <w:rPr>
            <w:rStyle w:val="Hyperlink"/>
          </w:rPr>
          <w:t>5</w:t>
        </w:r>
        <w:r w:rsidR="003A4462">
          <w:rPr>
            <w:rFonts w:asciiTheme="minorHAnsi" w:hAnsiTheme="minorHAnsi" w:eastAsiaTheme="minorEastAsia" w:cstheme="minorBidi"/>
            <w:b w:val="0"/>
            <w:bCs w:val="0"/>
            <w:color w:val="auto"/>
            <w:sz w:val="22"/>
            <w:szCs w:val="22"/>
          </w:rPr>
          <w:tab/>
        </w:r>
        <w:r w:rsidRPr="004153EF" w:rsidR="003A4462">
          <w:rPr>
            <w:rStyle w:val="Hyperlink"/>
          </w:rPr>
          <w:t>Cost Benefit Analysis</w:t>
        </w:r>
        <w:r w:rsidR="003A4462">
          <w:rPr>
            <w:webHidden/>
          </w:rPr>
          <w:tab/>
        </w:r>
        <w:r w:rsidR="003A4462">
          <w:rPr>
            <w:webHidden/>
          </w:rPr>
          <w:fldChar w:fldCharType="begin"/>
        </w:r>
        <w:r w:rsidR="003A4462">
          <w:rPr>
            <w:webHidden/>
          </w:rPr>
          <w:instrText xml:space="preserve"> PAGEREF _Toc501717604 \h </w:instrText>
        </w:r>
        <w:r w:rsidR="003A4462">
          <w:rPr>
            <w:webHidden/>
          </w:rPr>
        </w:r>
        <w:r w:rsidR="003A4462">
          <w:rPr>
            <w:webHidden/>
          </w:rPr>
          <w:fldChar w:fldCharType="separate"/>
        </w:r>
        <w:r w:rsidR="003A4462">
          <w:rPr>
            <w:webHidden/>
          </w:rPr>
          <w:t>6</w:t>
        </w:r>
        <w:r w:rsidR="003A4462">
          <w:rPr>
            <w:webHidden/>
          </w:rPr>
          <w:fldChar w:fldCharType="end"/>
        </w:r>
      </w:hyperlink>
    </w:p>
    <w:p w:rsidR="003A4462" w:rsidRDefault="00C36097" w14:paraId="6393FD59" w14:textId="77777777">
      <w:pPr>
        <w:pStyle w:val="TOC2"/>
        <w:tabs>
          <w:tab w:val="left" w:pos="660"/>
        </w:tabs>
        <w:rPr>
          <w:rFonts w:asciiTheme="minorHAnsi" w:hAnsiTheme="minorHAnsi" w:eastAsiaTheme="minorEastAsia" w:cstheme="minorBidi"/>
          <w:bCs w:val="0"/>
          <w:noProof/>
          <w:color w:val="auto"/>
          <w:sz w:val="22"/>
          <w:szCs w:val="22"/>
        </w:rPr>
      </w:pPr>
      <w:hyperlink w:history="1" w:anchor="_Toc501717605">
        <w:r w:rsidRPr="004153EF" w:rsidR="003A4462">
          <w:rPr>
            <w:rStyle w:val="Hyperlink"/>
            <w:noProof/>
          </w:rPr>
          <w:t>5.1</w:t>
        </w:r>
        <w:r w:rsidR="003A4462">
          <w:rPr>
            <w:rFonts w:asciiTheme="minorHAnsi" w:hAnsiTheme="minorHAnsi" w:eastAsiaTheme="minorEastAsia" w:cstheme="minorBidi"/>
            <w:bCs w:val="0"/>
            <w:noProof/>
            <w:color w:val="auto"/>
            <w:sz w:val="22"/>
            <w:szCs w:val="22"/>
          </w:rPr>
          <w:tab/>
        </w:r>
        <w:r w:rsidRPr="004153EF" w:rsidR="003A4462">
          <w:rPr>
            <w:rStyle w:val="Hyperlink"/>
            <w:noProof/>
          </w:rPr>
          <w:t>TCO</w:t>
        </w:r>
        <w:r w:rsidR="003A4462">
          <w:rPr>
            <w:noProof/>
            <w:webHidden/>
          </w:rPr>
          <w:tab/>
        </w:r>
        <w:r w:rsidR="003A4462">
          <w:rPr>
            <w:noProof/>
            <w:webHidden/>
          </w:rPr>
          <w:fldChar w:fldCharType="begin"/>
        </w:r>
        <w:r w:rsidR="003A4462">
          <w:rPr>
            <w:noProof/>
            <w:webHidden/>
          </w:rPr>
          <w:instrText xml:space="preserve"> PAGEREF _Toc501717605 \h </w:instrText>
        </w:r>
        <w:r w:rsidR="003A4462">
          <w:rPr>
            <w:noProof/>
            <w:webHidden/>
          </w:rPr>
        </w:r>
        <w:r w:rsidR="003A4462">
          <w:rPr>
            <w:noProof/>
            <w:webHidden/>
          </w:rPr>
          <w:fldChar w:fldCharType="separate"/>
        </w:r>
        <w:r w:rsidR="003A4462">
          <w:rPr>
            <w:noProof/>
            <w:webHidden/>
          </w:rPr>
          <w:t>6</w:t>
        </w:r>
        <w:r w:rsidR="003A4462">
          <w:rPr>
            <w:noProof/>
            <w:webHidden/>
          </w:rPr>
          <w:fldChar w:fldCharType="end"/>
        </w:r>
      </w:hyperlink>
    </w:p>
    <w:p w:rsidR="003A4462" w:rsidRDefault="00C36097" w14:paraId="3F6B3B7D" w14:textId="77777777">
      <w:pPr>
        <w:pStyle w:val="TOC1"/>
        <w:tabs>
          <w:tab w:val="left" w:pos="400"/>
        </w:tabs>
        <w:rPr>
          <w:rFonts w:asciiTheme="minorHAnsi" w:hAnsiTheme="minorHAnsi" w:eastAsiaTheme="minorEastAsia" w:cstheme="minorBidi"/>
          <w:b w:val="0"/>
          <w:bCs w:val="0"/>
          <w:color w:val="auto"/>
          <w:sz w:val="22"/>
          <w:szCs w:val="22"/>
        </w:rPr>
      </w:pPr>
      <w:hyperlink w:history="1" w:anchor="_Toc501717606">
        <w:r w:rsidRPr="004153EF" w:rsidR="003A4462">
          <w:rPr>
            <w:rStyle w:val="Hyperlink"/>
          </w:rPr>
          <w:t>6</w:t>
        </w:r>
        <w:r w:rsidR="003A4462">
          <w:rPr>
            <w:rFonts w:asciiTheme="minorHAnsi" w:hAnsiTheme="minorHAnsi" w:eastAsiaTheme="minorEastAsia" w:cstheme="minorBidi"/>
            <w:b w:val="0"/>
            <w:bCs w:val="0"/>
            <w:color w:val="auto"/>
            <w:sz w:val="22"/>
            <w:szCs w:val="22"/>
          </w:rPr>
          <w:tab/>
        </w:r>
        <w:r w:rsidRPr="004153EF" w:rsidR="003A4462">
          <w:rPr>
            <w:rStyle w:val="Hyperlink"/>
          </w:rPr>
          <w:t>Conclusion &amp; Recommendation</w:t>
        </w:r>
        <w:r w:rsidR="003A4462">
          <w:rPr>
            <w:webHidden/>
          </w:rPr>
          <w:tab/>
        </w:r>
        <w:r w:rsidR="003A4462">
          <w:rPr>
            <w:webHidden/>
          </w:rPr>
          <w:fldChar w:fldCharType="begin"/>
        </w:r>
        <w:r w:rsidR="003A4462">
          <w:rPr>
            <w:webHidden/>
          </w:rPr>
          <w:instrText xml:space="preserve"> PAGEREF _Toc501717606 \h </w:instrText>
        </w:r>
        <w:r w:rsidR="003A4462">
          <w:rPr>
            <w:webHidden/>
          </w:rPr>
        </w:r>
        <w:r w:rsidR="003A4462">
          <w:rPr>
            <w:webHidden/>
          </w:rPr>
          <w:fldChar w:fldCharType="separate"/>
        </w:r>
        <w:r w:rsidR="003A4462">
          <w:rPr>
            <w:webHidden/>
          </w:rPr>
          <w:t>6</w:t>
        </w:r>
        <w:r w:rsidR="003A4462">
          <w:rPr>
            <w:webHidden/>
          </w:rPr>
          <w:fldChar w:fldCharType="end"/>
        </w:r>
      </w:hyperlink>
    </w:p>
    <w:p w:rsidR="00BB5F8A" w:rsidP="69B92991" w:rsidRDefault="00985E36" w14:noSpellErr="1" w14:paraId="6B542FB0" w14:textId="112164A6">
      <w:pPr>
        <w:rPr>
          <w:i w:val="1"/>
          <w:iCs w:val="1"/>
        </w:rPr>
      </w:pPr>
      <w:r>
        <w:fldChar w:fldCharType="end"/>
      </w:r>
      <w:r w:rsidRPr="69B92991" w:rsidR="00EC7D27">
        <w:rPr>
          <w:i w:val="1"/>
          <w:iCs w:val="1"/>
        </w:rPr>
        <w:t xml:space="preserve">Information contained </w:t>
      </w:r>
      <w:r w:rsidRPr="69B92991" w:rsidR="00EC7D27">
        <w:rPr>
          <w:i w:val="1"/>
          <w:iCs w:val="1"/>
          <w:noProof/>
        </w:rPr>
        <w:t>within</w:t>
      </w:r>
      <w:r w:rsidRPr="69B92991" w:rsidR="00EC7D27">
        <w:rPr>
          <w:i w:val="1"/>
          <w:iCs w:val="1"/>
        </w:rPr>
        <w:t xml:space="preserve"> this document is </w:t>
      </w:r>
      <w:r w:rsidRPr="69B92991" w:rsidR="00BB5F8A">
        <w:rPr>
          <w:i w:val="1"/>
          <w:iCs w:val="1"/>
        </w:rPr>
        <w:t>proprietary</w:t>
      </w:r>
      <w:r w:rsidRPr="69B92991" w:rsidR="00EC7D27">
        <w:rPr>
          <w:i w:val="1"/>
          <w:iCs w:val="1"/>
        </w:rPr>
        <w:t>.   The information may not be</w:t>
      </w:r>
      <w:r w:rsidRPr="69B92991" w:rsidR="00EC7D27">
        <w:rPr>
          <w:i w:val="1"/>
          <w:iCs w:val="1"/>
        </w:rPr>
        <w:t xml:space="preserve"> copied,</w:t>
      </w:r>
      <w:r w:rsidRPr="69B92991" w:rsidR="00EC7D27">
        <w:rPr>
          <w:i w:val="1"/>
          <w:iCs w:val="1"/>
        </w:rPr>
        <w:t xml:space="preserve"> reproduced or disclosed, in any manner, whole or in part, without prior</w:t>
      </w:r>
      <w:r w:rsidRPr="69B92991" w:rsidR="00BB5F8A">
        <w:rPr>
          <w:i w:val="1"/>
          <w:iCs w:val="1"/>
        </w:rPr>
        <w:t xml:space="preserve"> written permission</w:t>
      </w:r>
      <w:r w:rsidRPr="69B92991" w:rsidR="00EC7D27">
        <w:rPr>
          <w:i w:val="1"/>
          <w:iCs w:val="1"/>
        </w:rPr>
        <w:t>.</w:t>
      </w:r>
      <w:r w:rsidRPr="69B92991" w:rsidR="00EC7D27">
        <w:rPr>
          <w:i w:val="1"/>
          <w:iCs w:val="1"/>
        </w:rPr>
        <w:t xml:space="preserve"> </w:t>
      </w:r>
      <w:r>
        <w:br/>
      </w:r>
    </w:p>
    <w:p w:rsidR="00BB5F8A" w:rsidP="69B92991" w:rsidRDefault="00985E36" w14:paraId="2CB43AE6" w14:textId="3C40871D">
      <w:pPr/>
      <w:r>
        <w:br w:type="page"/>
      </w:r>
    </w:p>
    <w:p w:rsidR="00BB5F8A" w:rsidP="69B92991" w:rsidRDefault="00985E36" w14:paraId="0FD6036E" w14:textId="4B8546CF">
      <w:pPr>
        <w:pStyle w:val="Normal"/>
        <w:numPr>
          <w:numId w:val="0"/>
        </w:numPr>
        <w:ind w:left="0"/>
        <w:rPr>
          <w:i w:val="1"/>
          <w:iCs w:val="1"/>
        </w:rPr>
      </w:pPr>
      <w:r>
        <w:br/>
      </w:r>
      <w:r>
        <w:br/>
      </w:r>
      <w:r>
        <w:br/>
      </w:r>
      <w:r>
        <w:br/>
      </w:r>
      <w:r>
        <w:br/>
      </w:r>
      <w:r>
        <w:br/>
      </w:r>
      <w:r>
        <w:br/>
      </w:r>
    </w:p>
    <w:p w:rsidR="00BB5F8A" w:rsidP="00985E36" w:rsidRDefault="00BB5F8A" w14:paraId="204E3E59" w14:textId="77777777">
      <w:pPr>
        <w:numPr>
          <w:ilvl w:val="0"/>
          <w:numId w:val="0"/>
        </w:numPr>
        <w:rPr>
          <w:i/>
        </w:rPr>
      </w:pPr>
    </w:p>
    <w:p w:rsidRPr="004F5EAD" w:rsidR="004F5EAD" w:rsidP="00777129" w:rsidRDefault="00C97EE7" w14:paraId="74BA9653" w14:textId="77777777">
      <w:pPr>
        <w:pStyle w:val="Heading1"/>
      </w:pPr>
      <w:bookmarkStart w:name="_Toc501717588" w:id="3"/>
      <w:r>
        <w:t>Executive Summary</w:t>
      </w:r>
      <w:bookmarkEnd w:id="3"/>
    </w:p>
    <w:p w:rsidRPr="00996863" w:rsidR="004F5EAD" w:rsidP="5BB7AF34" w:rsidRDefault="00C97EE7" w14:paraId="3525DE9F" w14:textId="77777777">
      <w:pPr>
        <w:pStyle w:val="Heading2"/>
        <w:numPr>
          <w:ilvl w:val="0"/>
          <w:numId w:val="1"/>
        </w:numPr>
      </w:pPr>
      <w:bookmarkStart w:name="_Toc501717589" w:id="4"/>
      <w:r>
        <w:t>Executive Summary Purpose</w:t>
      </w:r>
      <w:bookmarkEnd w:id="4"/>
    </w:p>
    <w:p w:rsidR="70EF59FE" w:rsidP="69B92991" w:rsidRDefault="70EF59FE" w14:paraId="51B10196" w14:textId="51E07501" w14:noSpellErr="1">
      <w:pPr>
        <w:pStyle w:val="Heading4"/>
        <w:numPr>
          <w:numId w:val="0"/>
        </w:numPr>
        <w:ind w:left="720" w:hanging="0"/>
      </w:pPr>
      <w:r w:rsidR="70EF59FE">
        <w:rPr/>
        <w:t>The company is currently running 26-year-old software on every employee’s machine, it is severely slowing our business down and losing our customers to competitors. This is an issue that we cannot hide from our customers as we an openly broadcasting for them to help us do our own job. The issue is Microsoft Office 97, which is not compatible with newer versions of Office, so we have to ask our customers to downgrade their Office files so we can open them; this issue affects all our employees at an individual level as they cannot get the latest Office features to help them perform their job more efficiently, and by adding unnecessary delays as they must wait until our own customers give us a format that we can open. By continuing to use Office 97 we are reducing employee overall output, losing customers, and actively working against our own business strategy by slowing down our entire business process, so when a part of our business strategy is to “utilize the latest technology to its fullest extent for business” running a vital application to our business on a near three-decade old version is unacceptable.</w:t>
      </w:r>
    </w:p>
    <w:p w:rsidR="0029742B" w:rsidP="00C97EE7" w:rsidRDefault="00313342" w14:paraId="38BAE428" w14:textId="77777777">
      <w:pPr>
        <w:pStyle w:val="Heading2"/>
      </w:pPr>
      <w:bookmarkStart w:name="_Toc501717590" w:id="5"/>
      <w:r w:rsidRPr="5BB7AF34">
        <w:rPr>
          <w:noProof/>
        </w:rPr>
        <w:t>Solution Overview</w:t>
      </w:r>
      <w:bookmarkEnd w:id="5"/>
    </w:p>
    <w:p w:rsidR="1450E8BC" w:rsidP="5BB7AF34" w:rsidRDefault="1450E8BC" w14:paraId="5C5FA696" w14:textId="5E140A86">
      <w:pPr>
        <w:numPr>
          <w:ilvl w:val="2"/>
          <w:numId w:val="0"/>
        </w:numPr>
        <w:ind w:left="720"/>
      </w:pPr>
      <w:r>
        <w:t xml:space="preserve">We are </w:t>
      </w:r>
      <w:r w:rsidR="4D1369AB">
        <w:t>suggesting</w:t>
      </w:r>
      <w:r>
        <w:t xml:space="preserve"> that the company choose a subscription-based Microsoft Office solution</w:t>
      </w:r>
      <w:r w:rsidR="6B855438">
        <w:t xml:space="preserve">. </w:t>
      </w:r>
      <w:r w:rsidR="3B6014FF">
        <w:t>Not only will this solution resolve the issue of</w:t>
      </w:r>
      <w:r w:rsidR="3C289947">
        <w:t xml:space="preserve"> asking our customers to convert their files for us, but it will provide our employees with new</w:t>
      </w:r>
      <w:r w:rsidR="00AFE2BB">
        <w:t xml:space="preserve"> and updated features that will reduce time spent on</w:t>
      </w:r>
      <w:r w:rsidR="74EB1A36">
        <w:t xml:space="preserve"> </w:t>
      </w:r>
      <w:r w:rsidR="763883A1">
        <w:t xml:space="preserve">individual projects. </w:t>
      </w:r>
      <w:r w:rsidR="706A796A">
        <w:t>Also, by using the subscription model we are</w:t>
      </w:r>
      <w:r w:rsidR="487DA75A">
        <w:t xml:space="preserve"> preventing</w:t>
      </w:r>
      <w:r w:rsidR="706A796A">
        <w:t xml:space="preserve"> a situation </w:t>
      </w:r>
      <w:r w:rsidR="37B25F22">
        <w:t xml:space="preserve">such as this from ever happening </w:t>
      </w:r>
      <w:r w:rsidR="706A796A">
        <w:t>again, and we will always be either at</w:t>
      </w:r>
      <w:r w:rsidR="47CE744E">
        <w:t>,</w:t>
      </w:r>
      <w:r w:rsidR="706A796A">
        <w:t xml:space="preserve"> or ahead of the </w:t>
      </w:r>
      <w:r w:rsidR="70D94214">
        <w:t>standard.</w:t>
      </w:r>
    </w:p>
    <w:p w:rsidR="0053787C" w:rsidP="00313342" w:rsidRDefault="0053787C" w14:paraId="5B6E28B4" w14:textId="08578EE8">
      <w:pPr>
        <w:pStyle w:val="Heading2"/>
      </w:pPr>
      <w:bookmarkStart w:name="_Toc501717591" w:id="6"/>
      <w:r>
        <w:t>Stakeholder Analysis</w:t>
      </w:r>
      <w:bookmarkEnd w:id="6"/>
    </w:p>
    <w:p w:rsidR="5BB7AF34" w:rsidP="5BB7AF34" w:rsidRDefault="5BB7AF34" w14:paraId="6025EA23" w14:textId="6F4EC113">
      <w:pPr>
        <w:numPr>
          <w:ilvl w:val="2"/>
          <w:numId w:val="0"/>
        </w:numPr>
      </w:pPr>
    </w:p>
    <w:tbl>
      <w:tblPr>
        <w:tblStyle w:val="TableGrid"/>
        <w:tblW w:w="0" w:type="auto"/>
        <w:tblLook w:val="04A0" w:firstRow="1" w:lastRow="0" w:firstColumn="1" w:lastColumn="0" w:noHBand="0" w:noVBand="1"/>
      </w:tblPr>
      <w:tblGrid>
        <w:gridCol w:w="1867"/>
        <w:gridCol w:w="1914"/>
        <w:gridCol w:w="1867"/>
        <w:gridCol w:w="1846"/>
        <w:gridCol w:w="1856"/>
      </w:tblGrid>
      <w:tr w:rsidR="00A96A18" w:rsidTr="69B92991" w14:paraId="353AE8F3" w14:textId="77777777">
        <w:tc>
          <w:tcPr>
            <w:tcW w:w="1870" w:type="dxa"/>
            <w:tcMar/>
          </w:tcPr>
          <w:p w:rsidR="00A96A18" w:rsidP="0053787C" w:rsidRDefault="00A96A18" w14:paraId="2C1C686B" w14:textId="77777777">
            <w:pPr>
              <w:numPr>
                <w:ilvl w:val="0"/>
                <w:numId w:val="0"/>
              </w:numPr>
            </w:pPr>
            <w:r>
              <w:t>Name</w:t>
            </w:r>
          </w:p>
        </w:tc>
        <w:tc>
          <w:tcPr>
            <w:tcW w:w="1870" w:type="dxa"/>
            <w:tcMar/>
          </w:tcPr>
          <w:p w:rsidR="00A96A18" w:rsidP="0053787C" w:rsidRDefault="00A96A18" w14:paraId="58DEA158" w14:textId="77777777">
            <w:pPr>
              <w:numPr>
                <w:ilvl w:val="0"/>
                <w:numId w:val="0"/>
              </w:numPr>
            </w:pPr>
            <w:r>
              <w:t>Role</w:t>
            </w:r>
            <w:r w:rsidR="006808DE">
              <w:t xml:space="preserve"> in Org. </w:t>
            </w:r>
          </w:p>
        </w:tc>
        <w:tc>
          <w:tcPr>
            <w:tcW w:w="1870" w:type="dxa"/>
            <w:tcMar/>
          </w:tcPr>
          <w:p w:rsidR="00A96A18" w:rsidP="0053787C" w:rsidRDefault="00A96A18" w14:paraId="6FE089F4" w14:textId="77777777">
            <w:pPr>
              <w:numPr>
                <w:ilvl w:val="0"/>
                <w:numId w:val="0"/>
              </w:numPr>
            </w:pPr>
            <w:r>
              <w:t>Level of Impact</w:t>
            </w:r>
            <w:r w:rsidR="006808DE">
              <w:t>/Influence</w:t>
            </w:r>
          </w:p>
          <w:p w:rsidR="006808DE" w:rsidP="0053787C" w:rsidRDefault="006808DE" w14:paraId="14193F71" w14:textId="77777777">
            <w:pPr>
              <w:numPr>
                <w:ilvl w:val="0"/>
                <w:numId w:val="0"/>
              </w:numPr>
            </w:pPr>
            <w:r>
              <w:t>High or Low</w:t>
            </w:r>
          </w:p>
        </w:tc>
        <w:tc>
          <w:tcPr>
            <w:tcW w:w="1870" w:type="dxa"/>
            <w:tcMar/>
          </w:tcPr>
          <w:p w:rsidR="00A96A18" w:rsidP="0053787C" w:rsidRDefault="00A96A18" w14:paraId="27A397D0" w14:textId="77777777">
            <w:pPr>
              <w:numPr>
                <w:ilvl w:val="0"/>
                <w:numId w:val="0"/>
              </w:numPr>
            </w:pPr>
            <w:r>
              <w:t>Attitude</w:t>
            </w:r>
            <w:r w:rsidR="006808DE">
              <w:t xml:space="preserve"> about Project</w:t>
            </w:r>
          </w:p>
          <w:p w:rsidR="006808DE" w:rsidP="0053787C" w:rsidRDefault="006808DE" w14:paraId="4A03BE29" w14:textId="77777777">
            <w:pPr>
              <w:numPr>
                <w:ilvl w:val="0"/>
                <w:numId w:val="0"/>
              </w:numPr>
            </w:pPr>
            <w:r>
              <w:t xml:space="preserve">For or </w:t>
            </w:r>
            <w:proofErr w:type="gramStart"/>
            <w:r>
              <w:t>Against</w:t>
            </w:r>
            <w:proofErr w:type="gramEnd"/>
          </w:p>
        </w:tc>
        <w:tc>
          <w:tcPr>
            <w:tcW w:w="1870" w:type="dxa"/>
            <w:tcMar/>
          </w:tcPr>
          <w:p w:rsidR="00A96A18" w:rsidP="0053787C" w:rsidRDefault="00A96A18" w14:paraId="0CA2FC32" w14:textId="77777777">
            <w:pPr>
              <w:numPr>
                <w:ilvl w:val="0"/>
                <w:numId w:val="0"/>
              </w:numPr>
            </w:pPr>
            <w:r>
              <w:t xml:space="preserve">Communication Preference </w:t>
            </w:r>
          </w:p>
          <w:p w:rsidR="006808DE" w:rsidP="0053787C" w:rsidRDefault="006808DE" w14:paraId="63B1C0B6" w14:textId="77777777">
            <w:pPr>
              <w:numPr>
                <w:ilvl w:val="0"/>
                <w:numId w:val="0"/>
              </w:numPr>
            </w:pPr>
            <w:r>
              <w:t>RACI</w:t>
            </w:r>
          </w:p>
        </w:tc>
      </w:tr>
      <w:tr w:rsidR="00A96A18" w:rsidTr="69B92991" w14:paraId="7C8FE993" w14:textId="77777777">
        <w:tc>
          <w:tcPr>
            <w:tcW w:w="1870" w:type="dxa"/>
            <w:tcMar/>
          </w:tcPr>
          <w:p w:rsidR="38232EA3" w:rsidRDefault="38232EA3" w14:paraId="6B6A7319" w14:textId="734CCBA0">
            <w:r w:rsidRPr="38232EA3">
              <w:rPr>
                <w:rFonts w:eastAsia="Times New Roman"/>
              </w:rPr>
              <w:t>Chris P. Bacon</w:t>
            </w:r>
          </w:p>
        </w:tc>
        <w:tc>
          <w:tcPr>
            <w:tcW w:w="1870" w:type="dxa"/>
            <w:tcMar/>
          </w:tcPr>
          <w:p w:rsidR="00A96A18" w:rsidP="38232EA3" w:rsidRDefault="44345FC1" w14:paraId="2A32E81E" w14:textId="1F296E5C">
            <w:pPr>
              <w:numPr>
                <w:ilvl w:val="2"/>
                <w:numId w:val="0"/>
              </w:numPr>
              <w:spacing w:line="276" w:lineRule="auto"/>
            </w:pPr>
            <w:r w:rsidRPr="38232EA3">
              <w:rPr>
                <w:rFonts w:eastAsia="Times New Roman"/>
              </w:rPr>
              <w:t>CIO</w:t>
            </w:r>
          </w:p>
        </w:tc>
        <w:tc>
          <w:tcPr>
            <w:tcW w:w="1870" w:type="dxa"/>
            <w:tcMar/>
          </w:tcPr>
          <w:p w:rsidR="00A96A18" w:rsidP="38232EA3" w:rsidRDefault="00CC5296" w14:paraId="7DFF9BB7" w14:textId="470461FF">
            <w:r>
              <w:t xml:space="preserve"> </w:t>
            </w:r>
            <w:r w:rsidR="26B300FF">
              <w:t>High/High</w:t>
            </w:r>
          </w:p>
        </w:tc>
        <w:tc>
          <w:tcPr>
            <w:tcW w:w="1870" w:type="dxa"/>
            <w:tcMar/>
          </w:tcPr>
          <w:p w:rsidR="00A96A18" w:rsidP="38232EA3" w:rsidRDefault="00CC5296" w14:paraId="5205ACFF" w14:textId="0068168E">
            <w:r>
              <w:t xml:space="preserve"> </w:t>
            </w:r>
            <w:r w:rsidR="5EF2726E">
              <w:t>For</w:t>
            </w:r>
          </w:p>
        </w:tc>
        <w:tc>
          <w:tcPr>
            <w:tcW w:w="1870" w:type="dxa"/>
            <w:tcMar/>
          </w:tcPr>
          <w:p w:rsidR="00A96A18" w:rsidP="38232EA3" w:rsidRDefault="5EF2726E" w14:paraId="3ECA93AB" w14:textId="0F9781D3">
            <w:r>
              <w:t>R</w:t>
            </w:r>
            <w:r w:rsidR="00CC5296">
              <w:t xml:space="preserve"> </w:t>
            </w:r>
          </w:p>
        </w:tc>
      </w:tr>
      <w:tr w:rsidR="006808DE" w:rsidTr="69B92991" w14:paraId="75690966" w14:textId="77777777">
        <w:tc>
          <w:tcPr>
            <w:tcW w:w="1870" w:type="dxa"/>
            <w:tcMar/>
          </w:tcPr>
          <w:p w:rsidR="38232EA3" w:rsidRDefault="38232EA3" w14:paraId="4F79C958" w14:textId="6B27B56F">
            <w:r w:rsidRPr="38232EA3">
              <w:rPr>
                <w:rFonts w:eastAsia="Times New Roman"/>
              </w:rPr>
              <w:t xml:space="preserve">Ben </w:t>
            </w:r>
            <w:proofErr w:type="spellStart"/>
            <w:r w:rsidRPr="38232EA3">
              <w:rPr>
                <w:rFonts w:eastAsia="Times New Roman"/>
              </w:rPr>
              <w:t>O’Dryl</w:t>
            </w:r>
            <w:proofErr w:type="spellEnd"/>
          </w:p>
        </w:tc>
        <w:tc>
          <w:tcPr>
            <w:tcW w:w="1870" w:type="dxa"/>
            <w:tcMar/>
          </w:tcPr>
          <w:p w:rsidR="38232EA3" w:rsidRDefault="38232EA3" w14:paraId="2A1EE72C" w14:textId="300D30B7">
            <w:r w:rsidRPr="38232EA3">
              <w:rPr>
                <w:rFonts w:eastAsia="Times New Roman"/>
              </w:rPr>
              <w:t>VP of Engineering</w:t>
            </w:r>
          </w:p>
        </w:tc>
        <w:tc>
          <w:tcPr>
            <w:tcW w:w="1870" w:type="dxa"/>
            <w:tcMar/>
          </w:tcPr>
          <w:p w:rsidR="006808DE" w:rsidP="5BB7AF34" w:rsidRDefault="35962E2F" w14:paraId="1AC9B799" w14:textId="4A5B3C9D">
            <w:r>
              <w:t>High/</w:t>
            </w:r>
            <w:r w:rsidR="06667249">
              <w:t>Low</w:t>
            </w:r>
          </w:p>
        </w:tc>
        <w:tc>
          <w:tcPr>
            <w:tcW w:w="1870" w:type="dxa"/>
            <w:tcMar/>
          </w:tcPr>
          <w:p w:rsidR="006808DE" w:rsidP="5BB7AF34" w:rsidRDefault="06667249" w14:paraId="47951ADC" w14:textId="3B3642AA">
            <w:r>
              <w:t>For</w:t>
            </w:r>
          </w:p>
        </w:tc>
        <w:tc>
          <w:tcPr>
            <w:tcW w:w="1870" w:type="dxa"/>
            <w:tcMar/>
          </w:tcPr>
          <w:p w:rsidR="006808DE" w:rsidP="5BB7AF34" w:rsidRDefault="5EA6DAF1" w14:paraId="3E343F31" w14:textId="497F3F5B">
            <w:r>
              <w:t>A</w:t>
            </w:r>
          </w:p>
        </w:tc>
      </w:tr>
      <w:tr w:rsidR="38232EA3" w:rsidTr="69B92991" w14:paraId="1ABE8ED2" w14:textId="77777777">
        <w:trPr>
          <w:trHeight w:val="300"/>
        </w:trPr>
        <w:tc>
          <w:tcPr>
            <w:tcW w:w="1870" w:type="dxa"/>
            <w:tcMar/>
          </w:tcPr>
          <w:p w:rsidR="38232EA3" w:rsidRDefault="38232EA3" w14:paraId="2CA52792" w14:textId="54D4550D">
            <w:r w:rsidRPr="38232EA3">
              <w:rPr>
                <w:rFonts w:eastAsia="Times New Roman"/>
              </w:rPr>
              <w:t xml:space="preserve">Helena </w:t>
            </w:r>
            <w:proofErr w:type="spellStart"/>
            <w:r w:rsidRPr="38232EA3">
              <w:rPr>
                <w:rFonts w:eastAsia="Times New Roman"/>
              </w:rPr>
              <w:t>Hanbasket</w:t>
            </w:r>
            <w:proofErr w:type="spellEnd"/>
          </w:p>
        </w:tc>
        <w:tc>
          <w:tcPr>
            <w:tcW w:w="1870" w:type="dxa"/>
            <w:tcMar/>
          </w:tcPr>
          <w:p w:rsidR="38232EA3" w:rsidRDefault="38232EA3" w14:paraId="5C42113A" w14:textId="4D17370A">
            <w:r w:rsidRPr="38232EA3">
              <w:rPr>
                <w:rFonts w:eastAsia="Times New Roman"/>
              </w:rPr>
              <w:t>VP of Finance</w:t>
            </w:r>
          </w:p>
        </w:tc>
        <w:tc>
          <w:tcPr>
            <w:tcW w:w="1870" w:type="dxa"/>
            <w:tcMar/>
          </w:tcPr>
          <w:p w:rsidR="38232EA3" w:rsidP="38232EA3" w:rsidRDefault="274FE7A8" w14:paraId="3FF71A54" w14:textId="4DC1F802">
            <w:pPr>
              <w:numPr>
                <w:ilvl w:val="2"/>
                <w:numId w:val="0"/>
              </w:numPr>
            </w:pPr>
            <w:r>
              <w:t>High/</w:t>
            </w:r>
            <w:r w:rsidR="2C84FC08">
              <w:t>High</w:t>
            </w:r>
          </w:p>
        </w:tc>
        <w:tc>
          <w:tcPr>
            <w:tcW w:w="1870" w:type="dxa"/>
            <w:tcMar/>
          </w:tcPr>
          <w:p w:rsidR="38232EA3" w:rsidP="38232EA3" w:rsidRDefault="3EA4C116" w14:paraId="4BC0DAB2" w14:textId="443F4233">
            <w:pPr>
              <w:numPr>
                <w:ilvl w:val="2"/>
                <w:numId w:val="0"/>
              </w:numPr>
            </w:pPr>
            <w:r>
              <w:t>Against</w:t>
            </w:r>
          </w:p>
        </w:tc>
        <w:tc>
          <w:tcPr>
            <w:tcW w:w="1870" w:type="dxa"/>
            <w:tcMar/>
          </w:tcPr>
          <w:p w:rsidR="38232EA3" w:rsidP="38232EA3" w:rsidRDefault="232E2465" w14:paraId="3B0D326D" w14:textId="4F7F84BE">
            <w:pPr>
              <w:numPr>
                <w:ilvl w:val="2"/>
                <w:numId w:val="0"/>
              </w:numPr>
            </w:pPr>
            <w:r>
              <w:t>I</w:t>
            </w:r>
          </w:p>
        </w:tc>
      </w:tr>
      <w:tr w:rsidR="38232EA3" w:rsidTr="69B92991" w14:paraId="7C070837" w14:textId="77777777">
        <w:trPr>
          <w:trHeight w:val="300"/>
        </w:trPr>
        <w:tc>
          <w:tcPr>
            <w:tcW w:w="1870" w:type="dxa"/>
            <w:tcMar/>
          </w:tcPr>
          <w:p w:rsidR="38232EA3" w:rsidRDefault="38232EA3" w14:paraId="5A572E4B" w14:textId="7618D8F9">
            <w:r w:rsidRPr="38232EA3">
              <w:rPr>
                <w:rFonts w:eastAsia="Times New Roman"/>
              </w:rPr>
              <w:t xml:space="preserve">Moe </w:t>
            </w:r>
            <w:proofErr w:type="spellStart"/>
            <w:r w:rsidRPr="38232EA3">
              <w:rPr>
                <w:rFonts w:eastAsia="Times New Roman"/>
              </w:rPr>
              <w:t>Emportent</w:t>
            </w:r>
            <w:proofErr w:type="spellEnd"/>
          </w:p>
        </w:tc>
        <w:tc>
          <w:tcPr>
            <w:tcW w:w="1870" w:type="dxa"/>
            <w:tcMar/>
          </w:tcPr>
          <w:p w:rsidR="38232EA3" w:rsidRDefault="38232EA3" w14:paraId="6EDF4982" w14:textId="562C59F6">
            <w:r w:rsidRPr="38232EA3">
              <w:rPr>
                <w:rFonts w:eastAsia="Times New Roman"/>
              </w:rPr>
              <w:t>Operations Director</w:t>
            </w:r>
          </w:p>
        </w:tc>
        <w:tc>
          <w:tcPr>
            <w:tcW w:w="1870" w:type="dxa"/>
            <w:tcMar/>
          </w:tcPr>
          <w:p w:rsidR="38232EA3" w:rsidP="38232EA3" w:rsidRDefault="70ED58CC" w14:paraId="5C02E963" w14:textId="770B73BE">
            <w:pPr>
              <w:numPr>
                <w:ilvl w:val="2"/>
                <w:numId w:val="0"/>
              </w:numPr>
            </w:pPr>
            <w:r>
              <w:t>High/</w:t>
            </w:r>
            <w:r w:rsidR="1FBEF6C1">
              <w:t>High</w:t>
            </w:r>
          </w:p>
        </w:tc>
        <w:tc>
          <w:tcPr>
            <w:tcW w:w="1870" w:type="dxa"/>
            <w:tcMar/>
          </w:tcPr>
          <w:p w:rsidR="38232EA3" w:rsidP="38232EA3" w:rsidRDefault="068EE0FB" w14:paraId="354FA397" w14:textId="64409A05">
            <w:pPr>
              <w:numPr>
                <w:ilvl w:val="2"/>
                <w:numId w:val="0"/>
              </w:numPr>
            </w:pPr>
            <w:r>
              <w:t>For</w:t>
            </w:r>
          </w:p>
        </w:tc>
        <w:tc>
          <w:tcPr>
            <w:tcW w:w="1870" w:type="dxa"/>
            <w:tcMar/>
          </w:tcPr>
          <w:p w:rsidR="38232EA3" w:rsidP="38232EA3" w:rsidRDefault="45327DE4" w14:paraId="7F0273C5" w14:textId="79515F7B">
            <w:pPr>
              <w:numPr>
                <w:ilvl w:val="2"/>
                <w:numId w:val="0"/>
              </w:numPr>
            </w:pPr>
            <w:r>
              <w:t>A</w:t>
            </w:r>
          </w:p>
        </w:tc>
      </w:tr>
      <w:tr w:rsidR="38232EA3" w:rsidTr="69B92991" w14:paraId="66150889" w14:textId="77777777">
        <w:trPr>
          <w:trHeight w:val="300"/>
        </w:trPr>
        <w:tc>
          <w:tcPr>
            <w:tcW w:w="1870" w:type="dxa"/>
            <w:tcMar/>
          </w:tcPr>
          <w:p w:rsidR="38232EA3" w:rsidRDefault="38232EA3" w14:paraId="6AF3B4AC" w14:textId="5190174E">
            <w:r w:rsidRPr="38232EA3">
              <w:rPr>
                <w:rFonts w:eastAsia="Times New Roman"/>
              </w:rPr>
              <w:t xml:space="preserve">Val </w:t>
            </w:r>
            <w:proofErr w:type="spellStart"/>
            <w:r w:rsidRPr="38232EA3">
              <w:rPr>
                <w:rFonts w:eastAsia="Times New Roman"/>
              </w:rPr>
              <w:t>Halla</w:t>
            </w:r>
            <w:proofErr w:type="spellEnd"/>
          </w:p>
        </w:tc>
        <w:tc>
          <w:tcPr>
            <w:tcW w:w="1870" w:type="dxa"/>
            <w:tcMar/>
          </w:tcPr>
          <w:p w:rsidR="38232EA3" w:rsidRDefault="38232EA3" w14:paraId="1AAD07CD" w14:textId="5F4C8142">
            <w:r w:rsidRPr="38232EA3">
              <w:rPr>
                <w:rFonts w:eastAsia="Times New Roman"/>
              </w:rPr>
              <w:t>Marketing Analyst</w:t>
            </w:r>
          </w:p>
        </w:tc>
        <w:tc>
          <w:tcPr>
            <w:tcW w:w="1870" w:type="dxa"/>
            <w:tcMar/>
          </w:tcPr>
          <w:p w:rsidR="38232EA3" w:rsidP="38232EA3" w:rsidRDefault="7DC9ADF1" w14:paraId="5AC25EB1" w14:textId="2B977EB8">
            <w:pPr>
              <w:numPr>
                <w:ilvl w:val="2"/>
                <w:numId w:val="0"/>
              </w:numPr>
            </w:pPr>
            <w:r>
              <w:t>High/</w:t>
            </w:r>
            <w:r w:rsidR="5068B68A">
              <w:t>Low</w:t>
            </w:r>
          </w:p>
        </w:tc>
        <w:tc>
          <w:tcPr>
            <w:tcW w:w="1870" w:type="dxa"/>
            <w:tcMar/>
          </w:tcPr>
          <w:p w:rsidR="38232EA3" w:rsidP="38232EA3" w:rsidRDefault="1B4C24FD" w14:paraId="165E090A" w14:textId="0DF21F74">
            <w:pPr>
              <w:numPr>
                <w:ilvl w:val="2"/>
                <w:numId w:val="0"/>
              </w:numPr>
            </w:pPr>
            <w:r>
              <w:t>For</w:t>
            </w:r>
          </w:p>
        </w:tc>
        <w:tc>
          <w:tcPr>
            <w:tcW w:w="1870" w:type="dxa"/>
            <w:tcMar/>
          </w:tcPr>
          <w:p w:rsidR="38232EA3" w:rsidP="38232EA3" w:rsidRDefault="7B2CB99D" w14:paraId="0930F26C" w14:textId="2E92A7F9">
            <w:pPr>
              <w:numPr>
                <w:ilvl w:val="2"/>
                <w:numId w:val="0"/>
              </w:numPr>
            </w:pPr>
            <w:r>
              <w:t>C</w:t>
            </w:r>
          </w:p>
        </w:tc>
      </w:tr>
    </w:tbl>
    <w:p w:rsidR="69B92991" w:rsidRDefault="69B92991" w14:paraId="66DF537A" w14:textId="6A8E52CE">
      <w:r>
        <w:br w:type="page"/>
      </w:r>
    </w:p>
    <w:p w:rsidRPr="0053787C" w:rsidR="0053787C" w:rsidP="0053787C" w:rsidRDefault="0053787C" w14:paraId="599A7CA6" w14:textId="77777777">
      <w:pPr>
        <w:numPr>
          <w:ilvl w:val="0"/>
          <w:numId w:val="0"/>
        </w:numPr>
      </w:pPr>
    </w:p>
    <w:p w:rsidR="00313342" w:rsidP="22FA08F4" w:rsidRDefault="00313342" w14:paraId="16ACCA0B" w14:textId="358F905D">
      <w:pPr>
        <w:pStyle w:val="Heading2"/>
        <w:numPr>
          <w:numId w:val="0"/>
        </w:numPr>
      </w:pPr>
      <w:bookmarkStart w:name="_Toc501717592" w:id="7"/>
      <w:r w:rsidR="00313342">
        <w:rPr/>
        <w:t>Assumptions</w:t>
      </w:r>
      <w:bookmarkEnd w:id="7"/>
    </w:p>
    <w:p w:rsidR="5011A7DC" w:rsidP="5BB7AF34" w:rsidRDefault="5011A7DC" w14:paraId="45A8C40B" w14:textId="71E38D96">
      <w:pPr>
        <w:pStyle w:val="ListParagraph"/>
        <w:numPr>
          <w:ilvl w:val="0"/>
          <w:numId w:val="5"/>
        </w:numPr>
      </w:pPr>
      <w:r w:rsidRPr="5BB7AF34">
        <w:t>The company has the budget to purchase either a perpetual software license or a subscription license plan for the new Microsoft Office.</w:t>
      </w:r>
    </w:p>
    <w:p w:rsidR="5011A7DC" w:rsidP="5BB7AF34" w:rsidRDefault="5011A7DC" w14:paraId="3F38DC86" w14:textId="4E2B9579">
      <w:pPr>
        <w:pStyle w:val="ListParagraph"/>
        <w:numPr>
          <w:ilvl w:val="0"/>
          <w:numId w:val="5"/>
        </w:numPr>
      </w:pPr>
      <w:r w:rsidRPr="5BB7AF34">
        <w:t>The new Microsoft Office can work with Windows 7, Windows 8.1, and Windows 10 operating systems and will be able to upgrade older operating systems later.</w:t>
      </w:r>
    </w:p>
    <w:p w:rsidR="5011A7DC" w:rsidP="5BB7AF34" w:rsidRDefault="5011A7DC" w14:paraId="424AEA55" w14:textId="14CF15BF">
      <w:pPr>
        <w:pStyle w:val="ListParagraph"/>
        <w:numPr>
          <w:ilvl w:val="0"/>
          <w:numId w:val="5"/>
        </w:numPr>
      </w:pPr>
      <w:r w:rsidRPr="5BB7AF34">
        <w:t>Hiring a server maintainer may be necessary depending on the chosen solution for upgrading, and it may increase customer support, desktop support, and training costs for rollout with a 50% burdened rate on labor per hour for each position.</w:t>
      </w:r>
    </w:p>
    <w:p w:rsidR="5011A7DC" w:rsidP="5BB7AF34" w:rsidRDefault="5011A7DC" w14:paraId="22C6A535" w14:textId="09E02C31">
      <w:pPr>
        <w:pStyle w:val="ListParagraph"/>
        <w:numPr>
          <w:ilvl w:val="0"/>
          <w:numId w:val="5"/>
        </w:numPr>
      </w:pPr>
      <w:r w:rsidRPr="5BB7AF34">
        <w:t>The Board of Directors must agree on the decision to upgrade by the end of the month and start rolling out the new software within two months, with the first department chosen for the rollout in five months.</w:t>
      </w:r>
    </w:p>
    <w:p w:rsidR="5011A7DC" w:rsidP="5BB7AF34" w:rsidRDefault="5011A7DC" w14:paraId="7B247101" w14:textId="4F2621A0">
      <w:pPr>
        <w:pStyle w:val="ListParagraph"/>
        <w:numPr>
          <w:ilvl w:val="0"/>
          <w:numId w:val="5"/>
        </w:numPr>
        <w:rPr/>
      </w:pPr>
      <w:r w:rsidR="5011A7DC">
        <w:rPr/>
        <w:t xml:space="preserve">The engineering department cannot be upgraded </w:t>
      </w:r>
      <w:bookmarkStart w:name="_Int_mWSpHbuZ" w:id="1777389684"/>
      <w:r w:rsidR="249CFAB8">
        <w:rPr/>
        <w:t xml:space="preserve">from </w:t>
      </w:r>
      <w:bookmarkEnd w:id="1777389684"/>
      <w:r w:rsidR="5011A7DC">
        <w:rPr/>
        <w:t>August through December due to increased production schedules.</w:t>
      </w:r>
    </w:p>
    <w:p w:rsidR="5011A7DC" w:rsidP="5BB7AF34" w:rsidRDefault="5011A7DC" w14:paraId="371D9DBF" w14:textId="5F735809">
      <w:pPr>
        <w:pStyle w:val="ListParagraph"/>
        <w:numPr>
          <w:ilvl w:val="0"/>
          <w:numId w:val="5"/>
        </w:numPr>
      </w:pPr>
      <w:r w:rsidRPr="5BB7AF34">
        <w:t>The technical writers provided by the engineering department can only assist with the migration half-time as they have regular duties to complete.</w:t>
      </w:r>
    </w:p>
    <w:p w:rsidR="5011A7DC" w:rsidP="5BB7AF34" w:rsidRDefault="5011A7DC" w14:paraId="384ADFFF" w14:textId="16042F6C">
      <w:pPr>
        <w:pStyle w:val="ListParagraph"/>
        <w:numPr>
          <w:ilvl w:val="0"/>
          <w:numId w:val="5"/>
        </w:numPr>
      </w:pPr>
      <w:r w:rsidRPr="5BB7AF34">
        <w:t>The special non-recurring tax audit will start in six months and will be a month-long effort. Finance also has two regular audits every year in March and November, which must be coordinated with.</w:t>
      </w:r>
    </w:p>
    <w:p w:rsidR="214B1168" w:rsidP="5BB7AF34" w:rsidRDefault="214B1168" w14:paraId="27A4AA94" w14:textId="5A149E65">
      <w:pPr>
        <w:pStyle w:val="ListParagraph"/>
        <w:numPr>
          <w:ilvl w:val="0"/>
          <w:numId w:val="5"/>
        </w:numPr>
        <w:rPr/>
      </w:pPr>
      <w:r w:rsidR="214B1168">
        <w:rPr/>
        <w:t xml:space="preserve">The new software should be compatible with mobile devices, allowing employees to work remotely or </w:t>
      </w:r>
      <w:r w:rsidR="3985BF9B">
        <w:rPr/>
        <w:t>on the go</w:t>
      </w:r>
      <w:r w:rsidR="214B1168">
        <w:rPr/>
        <w:t xml:space="preserve"> when necessary.</w:t>
      </w:r>
    </w:p>
    <w:p w:rsidR="214B1168" w:rsidP="5BB7AF34" w:rsidRDefault="214B1168" w14:paraId="23F387AD" w14:textId="6474C6AC">
      <w:pPr>
        <w:pStyle w:val="ListParagraph"/>
        <w:numPr>
          <w:ilvl w:val="0"/>
          <w:numId w:val="5"/>
        </w:numPr>
      </w:pPr>
      <w:r w:rsidRPr="5BB7AF34">
        <w:t>The new software should be able to integrate with other tools and applications used by the organization, such as project management tools or HR systems.</w:t>
      </w:r>
    </w:p>
    <w:p w:rsidR="214B1168" w:rsidP="5BB7AF34" w:rsidRDefault="214B1168" w14:paraId="5C79365F" w14:textId="3258097E">
      <w:pPr>
        <w:pStyle w:val="ListParagraph"/>
        <w:numPr>
          <w:ilvl w:val="0"/>
          <w:numId w:val="5"/>
        </w:numPr>
      </w:pPr>
      <w:r w:rsidRPr="5BB7AF34">
        <w:t>The vendor providing the new software should offer comprehensive technical support, including software updates, bug fixes, and customer service.</w:t>
      </w:r>
    </w:p>
    <w:p w:rsidR="214B1168" w:rsidP="5BB7AF34" w:rsidRDefault="214B1168" w14:paraId="2F7D1755" w14:textId="317E6B00">
      <w:pPr>
        <w:pStyle w:val="ListParagraph"/>
        <w:numPr>
          <w:ilvl w:val="0"/>
          <w:numId w:val="5"/>
        </w:numPr>
      </w:pPr>
      <w:r w:rsidRPr="5BB7AF34">
        <w:t>The new software should have robust security measures to protect sensitive data, such as customer information, financial data, and intellectual property.</w:t>
      </w:r>
    </w:p>
    <w:p w:rsidR="2AD1661A" w:rsidP="10028EBE" w:rsidRDefault="2AD1661A" w14:paraId="0F108309" w14:textId="7E519636">
      <w:pPr>
        <w:pStyle w:val="Heading2"/>
        <w:numPr>
          <w:numId w:val="0"/>
        </w:numPr>
      </w:pPr>
      <w:bookmarkStart w:name="_Toc501717593" w:id="8"/>
      <w:r w:rsidR="00313342">
        <w:rPr/>
        <w:t>Constraints</w:t>
      </w:r>
      <w:bookmarkEnd w:id="8"/>
    </w:p>
    <w:p w:rsidR="2AD1661A" w:rsidP="5BB7AF34" w:rsidRDefault="2AD1661A" w14:paraId="2847C4B5" w14:textId="47B8B9F3">
      <w:pPr>
        <w:pStyle w:val="ListParagraph"/>
        <w:numPr>
          <w:ilvl w:val="0"/>
          <w:numId w:val="5"/>
        </w:numPr>
      </w:pPr>
      <w:r w:rsidRPr="5BB7AF34">
        <w:t>The solution should work with Windows 7, Windows 8.1, and Windows 10 operating systems to enable the upgrade of older operating systems later.</w:t>
      </w:r>
    </w:p>
    <w:p w:rsidR="2AD1661A" w:rsidP="5BB7AF34" w:rsidRDefault="2AD1661A" w14:paraId="693AAA14" w14:textId="38A7BDB8">
      <w:pPr>
        <w:pStyle w:val="ListParagraph"/>
        <w:numPr>
          <w:ilvl w:val="0"/>
          <w:numId w:val="5"/>
        </w:numPr>
      </w:pPr>
      <w:r w:rsidRPr="5BB7AF34">
        <w:t>The solution should not exceed the total budget of $4 million or take more than four years to complete unless completely justified.</w:t>
      </w:r>
    </w:p>
    <w:p w:rsidR="2AD1661A" w:rsidP="5BB7AF34" w:rsidRDefault="2AD1661A" w14:paraId="0C0BD280" w14:textId="764C846D">
      <w:pPr>
        <w:pStyle w:val="ListParagraph"/>
        <w:numPr>
          <w:ilvl w:val="0"/>
          <w:numId w:val="5"/>
        </w:numPr>
        <w:rPr/>
      </w:pPr>
      <w:r w:rsidR="2AD1661A">
        <w:rPr/>
        <w:t xml:space="preserve">The solution must be approved by the Board of Directors by the end of the month, and the </w:t>
      </w:r>
      <w:bookmarkStart w:name="_Int_rDj4kI5x" w:id="70280238"/>
      <w:r w:rsidR="2AD1661A">
        <w:rPr/>
        <w:t>rollout</w:t>
      </w:r>
      <w:bookmarkEnd w:id="70280238"/>
      <w:r w:rsidR="2AD1661A">
        <w:rPr/>
        <w:t xml:space="preserve"> of the new software should begin within two months, with the first department chosen for the </w:t>
      </w:r>
      <w:bookmarkStart w:name="_Int_dlIFl3CG" w:id="1766699968"/>
      <w:r w:rsidR="2AD1661A">
        <w:rPr/>
        <w:t>rollout</w:t>
      </w:r>
      <w:bookmarkEnd w:id="1766699968"/>
      <w:r w:rsidR="2AD1661A">
        <w:rPr/>
        <w:t xml:space="preserve"> in five months.</w:t>
      </w:r>
    </w:p>
    <w:p w:rsidR="2AD1661A" w:rsidP="5BB7AF34" w:rsidRDefault="2AD1661A" w14:paraId="6595E605" w14:textId="6E02D431">
      <w:pPr>
        <w:pStyle w:val="ListParagraph"/>
        <w:numPr>
          <w:ilvl w:val="0"/>
          <w:numId w:val="5"/>
        </w:numPr>
      </w:pPr>
      <w:r w:rsidRPr="5BB7AF34">
        <w:t>The solution should not interfere with Engineering's development schedule during the production schedule increase from August through December.</w:t>
      </w:r>
    </w:p>
    <w:p w:rsidR="2AD1661A" w:rsidP="5BB7AF34" w:rsidRDefault="2AD1661A" w14:paraId="0F04CE1B" w14:textId="0AF6DC62">
      <w:pPr>
        <w:pStyle w:val="ListParagraph"/>
        <w:numPr>
          <w:ilvl w:val="0"/>
          <w:numId w:val="5"/>
        </w:numPr>
      </w:pPr>
      <w:r w:rsidRPr="5BB7AF34">
        <w:t>The solution must work with the current formulas in Excel and support the creation and posting of financial reports in SharePoint and Power BI.</w:t>
      </w:r>
    </w:p>
    <w:p w:rsidR="2AD1661A" w:rsidP="5BB7AF34" w:rsidRDefault="2AD1661A" w14:paraId="2DFF5E9E" w14:textId="0A7B401E" w14:noSpellErr="1">
      <w:pPr>
        <w:pStyle w:val="ListParagraph"/>
        <w:numPr>
          <w:ilvl w:val="0"/>
          <w:numId w:val="5"/>
        </w:numPr>
        <w:rPr/>
      </w:pPr>
      <w:r w:rsidR="2AD1661A">
        <w:rPr/>
        <w:t>If the solution is approved, the cost of the upgrade will require increased server maintainer, customer support, desktop support, and training costs with a 50% burdened rate on labor per hour for each position.</w:t>
      </w:r>
    </w:p>
    <w:p w:rsidR="69B92991" w:rsidRDefault="69B92991" w14:paraId="287492D0" w14:textId="3F103287">
      <w:r>
        <w:br w:type="page"/>
      </w:r>
    </w:p>
    <w:p w:rsidR="69B92991" w:rsidP="69B92991" w:rsidRDefault="69B92991" w14:paraId="2E01B8F5" w14:textId="5EF231A6">
      <w:pPr>
        <w:pStyle w:val="Normal"/>
        <w:numPr>
          <w:numId w:val="0"/>
        </w:numPr>
        <w:ind w:left="0"/>
      </w:pPr>
    </w:p>
    <w:p w:rsidR="00313342" w:rsidP="22FA08F4" w:rsidRDefault="00313342" w14:paraId="44CD5B43" w14:textId="75838498">
      <w:pPr>
        <w:pStyle w:val="Heading2"/>
        <w:numPr>
          <w:ilvl w:val="1"/>
          <w:numId w:val="0"/>
        </w:numPr>
      </w:pPr>
      <w:bookmarkStart w:name="_Toc501717594" w:id="9"/>
      <w:r>
        <w:t>Requirements</w:t>
      </w:r>
      <w:bookmarkEnd w:id="9"/>
    </w:p>
    <w:p w:rsidR="2886826F" w:rsidP="10028EBE" w:rsidRDefault="2886826F" w14:paraId="768027F8" w14:textId="0A3CC5A1">
      <w:pPr>
        <w:rPr>
          <w:rFonts w:eastAsia="Times New Roman"/>
          <w:color w:val="auto"/>
        </w:rPr>
      </w:pPr>
      <w:r w:rsidRPr="10028EBE" w:rsidR="2886826F">
        <w:rPr>
          <w:rFonts w:eastAsia="Times New Roman"/>
          <w:color w:val="auto"/>
        </w:rPr>
        <w:t>Functional Requirements:</w:t>
      </w:r>
    </w:p>
    <w:p w:rsidR="2886826F" w:rsidP="5BB7AF34" w:rsidRDefault="2886826F" w14:paraId="324D063F" w14:textId="66DD2A13">
      <w:pPr>
        <w:pStyle w:val="ListParagraph"/>
        <w:numPr>
          <w:ilvl w:val="0"/>
          <w:numId w:val="6"/>
        </w:numPr>
      </w:pPr>
      <w:r w:rsidRPr="5BB7AF34">
        <w:t>The system shall be compatible with Windows 7, Windows 8.1, and Windows 10 operating systems.</w:t>
      </w:r>
    </w:p>
    <w:p w:rsidR="2886826F" w:rsidP="5BB7AF34" w:rsidRDefault="2886826F" w14:paraId="29F3077E" w14:textId="2E635E1F">
      <w:pPr>
        <w:pStyle w:val="ListParagraph"/>
        <w:numPr>
          <w:ilvl w:val="0"/>
          <w:numId w:val="6"/>
        </w:numPr>
      </w:pPr>
      <w:r w:rsidRPr="5BB7AF34">
        <w:t>The system shall allow for concurrent logins and users.</w:t>
      </w:r>
    </w:p>
    <w:p w:rsidR="2886826F" w:rsidP="5BB7AF34" w:rsidRDefault="2886826F" w14:paraId="552F36CF" w14:textId="1A4CC45D">
      <w:pPr>
        <w:pStyle w:val="ListParagraph"/>
        <w:numPr>
          <w:ilvl w:val="0"/>
          <w:numId w:val="6"/>
        </w:numPr>
      </w:pPr>
      <w:r w:rsidRPr="5BB7AF34">
        <w:t>The system shall allow for collaboration with customers and suppliers through the internet.</w:t>
      </w:r>
    </w:p>
    <w:p w:rsidR="2886826F" w:rsidP="5BB7AF34" w:rsidRDefault="2886826F" w14:paraId="1023A66A" w14:textId="46C21DF8">
      <w:pPr>
        <w:pStyle w:val="ListParagraph"/>
        <w:numPr>
          <w:ilvl w:val="0"/>
          <w:numId w:val="6"/>
        </w:numPr>
      </w:pPr>
      <w:r w:rsidRPr="5BB7AF34">
        <w:t>The system shall provide the ability to read and edit documents, spreadsheets, and Visio files.</w:t>
      </w:r>
    </w:p>
    <w:p w:rsidR="2886826F" w:rsidP="5BB7AF34" w:rsidRDefault="2886826F" w14:paraId="6CB5F1A4" w14:textId="1932266F">
      <w:pPr>
        <w:pStyle w:val="ListParagraph"/>
        <w:numPr>
          <w:ilvl w:val="0"/>
          <w:numId w:val="6"/>
        </w:numPr>
      </w:pPr>
      <w:r w:rsidRPr="5BB7AF34">
        <w:t>The system shall be faster than the current version of Microsoft Office 97.</w:t>
      </w:r>
    </w:p>
    <w:p w:rsidR="2886826F" w:rsidP="5BB7AF34" w:rsidRDefault="2886826F" w14:paraId="3AA1D632" w14:textId="18D2BAB3">
      <w:pPr>
        <w:pStyle w:val="ListParagraph"/>
        <w:numPr>
          <w:ilvl w:val="0"/>
          <w:numId w:val="6"/>
        </w:numPr>
      </w:pPr>
      <w:r w:rsidRPr="5BB7AF34">
        <w:t>The system shall include Microsoft Project Online with SharePoint for scheduling and task management.</w:t>
      </w:r>
    </w:p>
    <w:p w:rsidR="2886826F" w:rsidP="5BB7AF34" w:rsidRDefault="2886826F" w14:paraId="7B648750" w14:textId="6766B1C9">
      <w:pPr>
        <w:pStyle w:val="ListParagraph"/>
        <w:numPr>
          <w:ilvl w:val="0"/>
          <w:numId w:val="6"/>
        </w:numPr>
      </w:pPr>
      <w:r w:rsidRPr="5BB7AF34">
        <w:t>The system shall generate reports using MS Power BI based on the data.</w:t>
      </w:r>
    </w:p>
    <w:p w:rsidR="2886826F" w:rsidP="5BB7AF34" w:rsidRDefault="2886826F" w14:paraId="1A0136A4" w14:textId="4A9BA4C8">
      <w:pPr>
        <w:pStyle w:val="ListParagraph"/>
        <w:numPr>
          <w:ilvl w:val="0"/>
          <w:numId w:val="6"/>
        </w:numPr>
      </w:pPr>
      <w:r w:rsidRPr="5BB7AF34">
        <w:t>The system shall ensure data migration occurs seamlessly.</w:t>
      </w:r>
    </w:p>
    <w:p w:rsidR="2886826F" w:rsidP="5BB7AF34" w:rsidRDefault="2886826F" w14:paraId="18E46762" w14:textId="15CD77CC">
      <w:pPr>
        <w:pStyle w:val="ListParagraph"/>
        <w:numPr>
          <w:ilvl w:val="0"/>
          <w:numId w:val="6"/>
        </w:numPr>
      </w:pPr>
      <w:r w:rsidRPr="5BB7AF34">
        <w:t>The system shall support the continued use of Excel in the manner currently used.</w:t>
      </w:r>
    </w:p>
    <w:p w:rsidR="2886826F" w:rsidP="10028EBE" w:rsidRDefault="2886826F" w14:paraId="23E1E915" w14:textId="43FCAEA4">
      <w:pPr>
        <w:rPr>
          <w:rFonts w:eastAsia="Times New Roman"/>
          <w:color w:val="auto"/>
        </w:rPr>
      </w:pPr>
      <w:r w:rsidRPr="10028EBE" w:rsidR="2886826F">
        <w:rPr>
          <w:rFonts w:eastAsia="Times New Roman"/>
          <w:color w:val="auto"/>
        </w:rPr>
        <w:t>Non-Functional Requirements:</w:t>
      </w:r>
    </w:p>
    <w:p w:rsidR="2886826F" w:rsidP="5BB7AF34" w:rsidRDefault="2886826F" w14:paraId="6115B4A1" w14:textId="446F1BD1">
      <w:pPr>
        <w:pStyle w:val="ListParagraph"/>
        <w:numPr>
          <w:ilvl w:val="0"/>
          <w:numId w:val="7"/>
        </w:numPr>
      </w:pPr>
      <w:r w:rsidRPr="5BB7AF34">
        <w:t>The system shall be easy to use and have an intuitive user interface.</w:t>
      </w:r>
    </w:p>
    <w:p w:rsidR="2886826F" w:rsidP="5BB7AF34" w:rsidRDefault="2886826F" w14:paraId="481A3DC1" w14:textId="3B50EC72">
      <w:pPr>
        <w:pStyle w:val="ListParagraph"/>
        <w:numPr>
          <w:ilvl w:val="0"/>
          <w:numId w:val="7"/>
        </w:numPr>
      </w:pPr>
      <w:r w:rsidRPr="5BB7AF34">
        <w:t>The system shall be secure and provide role-based access control.</w:t>
      </w:r>
    </w:p>
    <w:p w:rsidR="2886826F" w:rsidP="5BB7AF34" w:rsidRDefault="2886826F" w14:paraId="54C36A8F" w14:textId="2DD24270">
      <w:pPr>
        <w:pStyle w:val="ListParagraph"/>
        <w:numPr>
          <w:ilvl w:val="0"/>
          <w:numId w:val="7"/>
        </w:numPr>
        <w:rPr/>
      </w:pPr>
      <w:r w:rsidR="2886826F">
        <w:rPr/>
        <w:t xml:space="preserve">The system </w:t>
      </w:r>
      <w:bookmarkStart w:name="_Int_7ZXAVUqC" w:id="480584606"/>
      <w:r w:rsidR="2886826F">
        <w:rPr/>
        <w:t>shall</w:t>
      </w:r>
      <w:bookmarkEnd w:id="480584606"/>
      <w:r w:rsidR="2886826F">
        <w:rPr/>
        <w:t xml:space="preserve"> be reliable and minimize downtime.</w:t>
      </w:r>
    </w:p>
    <w:p w:rsidR="2886826F" w:rsidP="5BB7AF34" w:rsidRDefault="2886826F" w14:paraId="450F556E" w14:textId="7D378739">
      <w:pPr>
        <w:pStyle w:val="ListParagraph"/>
        <w:numPr>
          <w:ilvl w:val="0"/>
          <w:numId w:val="7"/>
        </w:numPr>
      </w:pPr>
      <w:r w:rsidRPr="5BB7AF34">
        <w:t xml:space="preserve">The system shall have a minimum storage capacity of </w:t>
      </w:r>
      <w:r w:rsidRPr="5BB7AF34" w:rsidR="1B4D0613">
        <w:t>1</w:t>
      </w:r>
      <w:r w:rsidRPr="5BB7AF34" w:rsidR="06E87352">
        <w:t xml:space="preserve"> </w:t>
      </w:r>
      <w:r w:rsidRPr="5BB7AF34">
        <w:t>terabyte</w:t>
      </w:r>
      <w:r w:rsidRPr="5BB7AF34" w:rsidR="6E1CB6AE">
        <w:t>.</w:t>
      </w:r>
    </w:p>
    <w:p w:rsidR="2886826F" w:rsidP="5BB7AF34" w:rsidRDefault="2886826F" w14:paraId="7D15CED7" w14:textId="29AF35BD">
      <w:pPr>
        <w:pStyle w:val="ListParagraph"/>
        <w:numPr>
          <w:ilvl w:val="0"/>
          <w:numId w:val="7"/>
        </w:numPr>
      </w:pPr>
      <w:r w:rsidRPr="5BB7AF34">
        <w:t>The system shall comply with industry standards for data protection and privacy.</w:t>
      </w:r>
    </w:p>
    <w:p w:rsidR="2886826F" w:rsidP="5BB7AF34" w:rsidRDefault="2886826F" w14:paraId="54268EFB" w14:textId="55991D8A">
      <w:pPr>
        <w:pStyle w:val="ListParagraph"/>
        <w:numPr>
          <w:ilvl w:val="0"/>
          <w:numId w:val="7"/>
        </w:numPr>
        <w:rPr/>
      </w:pPr>
      <w:r w:rsidR="2886826F">
        <w:rPr/>
        <w:t>The system shall be compatible with commonly used web browsers.</w:t>
      </w:r>
    </w:p>
    <w:p w:rsidR="2C32D81C" w:rsidP="5BB7AF34" w:rsidRDefault="2C32D81C" w14:paraId="6535BB40" w14:textId="05472D57">
      <w:pPr>
        <w:pStyle w:val="ListParagraph"/>
        <w:numPr>
          <w:ilvl w:val="0"/>
          <w:numId w:val="7"/>
        </w:numPr>
        <w:rPr/>
      </w:pPr>
      <w:r w:rsidR="2C32D81C">
        <w:rPr/>
        <w:t xml:space="preserve">The system shall be able to be faster and less expensive </w:t>
      </w:r>
      <w:r w:rsidR="05A2E673">
        <w:rPr/>
        <w:t>than</w:t>
      </w:r>
      <w:r w:rsidR="2C32D81C">
        <w:rPr/>
        <w:t xml:space="preserve"> </w:t>
      </w:r>
      <w:r w:rsidR="7F3C500E">
        <w:rPr/>
        <w:t>competitors</w:t>
      </w:r>
      <w:r w:rsidR="4F13AA46">
        <w:rPr/>
        <w:t>.</w:t>
      </w:r>
    </w:p>
    <w:p w:rsidR="5E739B7D" w:rsidP="5BB7AF34" w:rsidRDefault="5E739B7D" w14:paraId="18392898" w14:textId="755A56AF">
      <w:pPr>
        <w:pStyle w:val="ListParagraph"/>
        <w:numPr>
          <w:ilvl w:val="0"/>
          <w:numId w:val="7"/>
        </w:numPr>
        <w:rPr/>
      </w:pPr>
      <w:r w:rsidR="5E739B7D">
        <w:rPr/>
        <w:t>The system shall have</w:t>
      </w:r>
      <w:r w:rsidR="3313699F">
        <w:rPr/>
        <w:t xml:space="preserve"> </w:t>
      </w:r>
      <w:r w:rsidR="5E739B7D">
        <w:rPr/>
        <w:t xml:space="preserve">dedicated SharePoint </w:t>
      </w:r>
      <w:r w:rsidR="1D0C0F21">
        <w:rPr/>
        <w:t xml:space="preserve">and Email </w:t>
      </w:r>
      <w:r w:rsidR="5E739B7D">
        <w:rPr/>
        <w:t>server</w:t>
      </w:r>
      <w:r w:rsidR="6D30C570">
        <w:rPr/>
        <w:t>s</w:t>
      </w:r>
      <w:r w:rsidR="5E739B7D">
        <w:rPr/>
        <w:t xml:space="preserve"> for the Operations department</w:t>
      </w:r>
      <w:r w:rsidR="21E93E9D">
        <w:rPr/>
        <w:t>.</w:t>
      </w:r>
    </w:p>
    <w:p w:rsidR="21E93E9D" w:rsidP="5BB7AF34" w:rsidRDefault="21E93E9D" w14:paraId="12C8DA23" w14:textId="40686AE4">
      <w:pPr>
        <w:pStyle w:val="ListParagraph"/>
        <w:numPr>
          <w:ilvl w:val="0"/>
          <w:numId w:val="7"/>
        </w:numPr>
        <w:rPr/>
      </w:pPr>
      <w:r w:rsidR="21E93E9D">
        <w:rPr/>
        <w:t xml:space="preserve">The system shall be able to be upgraded to a new software </w:t>
      </w:r>
      <w:r w:rsidR="21E93E9D">
        <w:rPr/>
        <w:t>at a later date</w:t>
      </w:r>
      <w:r w:rsidR="21E93E9D">
        <w:rPr/>
        <w:t>.</w:t>
      </w:r>
    </w:p>
    <w:p w:rsidR="5BB7AF34" w:rsidP="5BB7AF34" w:rsidRDefault="5BB7AF34" w14:paraId="235F74D1" w14:textId="25A3AAE3">
      <w:pPr>
        <w:numPr>
          <w:ilvl w:val="2"/>
          <w:numId w:val="0"/>
        </w:numPr>
      </w:pPr>
    </w:p>
    <w:p w:rsidR="00313342" w:rsidP="00313342" w:rsidRDefault="00313342" w14:paraId="712BF2CB" w14:textId="77777777">
      <w:pPr>
        <w:pStyle w:val="Heading2"/>
      </w:pPr>
      <w:bookmarkStart w:name="_Toc501717595" w:id="11"/>
      <w:r>
        <w:t>Alternative Analysis</w:t>
      </w:r>
      <w:bookmarkEnd w:id="11"/>
    </w:p>
    <w:tbl>
      <w:tblPr>
        <w:tblStyle w:val="TableGrid"/>
        <w:tblW w:w="0" w:type="auto"/>
        <w:tblInd w:w="558" w:type="dxa"/>
        <w:tblLook w:val="04A0" w:firstRow="1" w:lastRow="0" w:firstColumn="1" w:lastColumn="0" w:noHBand="0" w:noVBand="1"/>
      </w:tblPr>
      <w:tblGrid>
        <w:gridCol w:w="3888"/>
        <w:gridCol w:w="4428"/>
      </w:tblGrid>
      <w:tr w:rsidR="00313342" w:rsidTr="69B92991" w14:paraId="52B6AFAE" w14:textId="77777777">
        <w:tc>
          <w:tcPr>
            <w:tcW w:w="3888" w:type="dxa"/>
            <w:shd w:val="clear" w:color="auto" w:fill="C6D9F1" w:themeFill="text2" w:themeFillTint="33"/>
            <w:tcMar/>
          </w:tcPr>
          <w:p w:rsidR="00313342" w:rsidP="00313342" w:rsidRDefault="00313342" w14:paraId="3E0E51D4" w14:textId="77777777">
            <w:pPr>
              <w:numPr>
                <w:ilvl w:val="0"/>
                <w:numId w:val="0"/>
              </w:numPr>
              <w:ind w:left="360"/>
            </w:pPr>
            <w:r w:rsidRPr="00EE5B2A">
              <w:rPr>
                <w:rFonts w:ascii="Arial" w:hAnsi="Arial"/>
                <w:b/>
                <w:sz w:val="18"/>
                <w:szCs w:val="18"/>
              </w:rPr>
              <w:t>No Project (Status Quo)</w:t>
            </w:r>
          </w:p>
        </w:tc>
        <w:tc>
          <w:tcPr>
            <w:tcW w:w="4428" w:type="dxa"/>
            <w:shd w:val="clear" w:color="auto" w:fill="C6D9F1" w:themeFill="text2" w:themeFillTint="33"/>
            <w:tcMar/>
          </w:tcPr>
          <w:p w:rsidR="00313342" w:rsidP="00313342" w:rsidRDefault="00313342" w14:paraId="46660410" w14:textId="77777777">
            <w:pPr>
              <w:numPr>
                <w:ilvl w:val="0"/>
                <w:numId w:val="0"/>
              </w:numPr>
              <w:ind w:left="360"/>
            </w:pPr>
            <w:r w:rsidRPr="00EE5B2A">
              <w:rPr>
                <w:rFonts w:ascii="Arial" w:hAnsi="Arial"/>
                <w:b/>
                <w:sz w:val="18"/>
                <w:szCs w:val="18"/>
              </w:rPr>
              <w:t>Reasons for Not Selecting Alternative</w:t>
            </w:r>
          </w:p>
        </w:tc>
      </w:tr>
      <w:tr w:rsidRPr="00880D0A" w:rsidR="00313342" w:rsidTr="69B92991" w14:paraId="3AD8947B" w14:textId="77777777">
        <w:trPr>
          <w:trHeight w:val="345"/>
        </w:trPr>
        <w:tc>
          <w:tcPr>
            <w:tcW w:w="3888" w:type="dxa"/>
            <w:tcMar/>
          </w:tcPr>
          <w:p w:rsidR="00313342" w:rsidP="00313342" w:rsidRDefault="00313342" w14:paraId="457E8632" w14:textId="77777777">
            <w:pPr>
              <w:numPr>
                <w:ilvl w:val="0"/>
                <w:numId w:val="0"/>
              </w:numPr>
              <w:ind w:left="315" w:right="900"/>
              <w:rPr>
                <w:rFonts w:ascii="Arial" w:hAnsi="Arial"/>
                <w:sz w:val="18"/>
                <w:szCs w:val="18"/>
              </w:rPr>
            </w:pPr>
            <w:r>
              <w:rPr>
                <w:rFonts w:ascii="Arial" w:hAnsi="Arial"/>
                <w:sz w:val="18"/>
                <w:szCs w:val="18"/>
              </w:rPr>
              <w:t xml:space="preserve">Keep the current system </w:t>
            </w:r>
          </w:p>
          <w:p w:rsidRPr="00880D0A" w:rsidR="00313342" w:rsidP="00313342" w:rsidRDefault="00313342" w14:paraId="21EEF9CB" w14:textId="77777777">
            <w:pPr>
              <w:numPr>
                <w:ilvl w:val="0"/>
                <w:numId w:val="0"/>
              </w:numPr>
              <w:ind w:left="180" w:right="900"/>
              <w:rPr>
                <w:rFonts w:ascii="Arial" w:hAnsi="Arial"/>
                <w:b/>
                <w:sz w:val="18"/>
                <w:szCs w:val="18"/>
              </w:rPr>
            </w:pPr>
          </w:p>
        </w:tc>
        <w:tc>
          <w:tcPr>
            <w:tcW w:w="4428" w:type="dxa"/>
            <w:tcMar/>
          </w:tcPr>
          <w:p w:rsidRPr="00880D0A" w:rsidR="00313342" w:rsidP="5BB7AF34" w:rsidRDefault="6D82629E" w14:paraId="67F19B1D" w14:textId="70CD043F">
            <w:pPr>
              <w:numPr>
                <w:ilvl w:val="2"/>
                <w:numId w:val="0"/>
              </w:numPr>
              <w:spacing w:line="276" w:lineRule="auto"/>
              <w:ind w:right="900"/>
              <w:rPr>
                <w:rFonts w:ascii="Arial" w:hAnsi="Arial"/>
                <w:b/>
                <w:sz w:val="18"/>
                <w:szCs w:val="18"/>
              </w:rPr>
            </w:pPr>
            <w:r>
              <w:t xml:space="preserve">The current system is well past its period of use, </w:t>
            </w:r>
            <w:r w:rsidR="679FFE5C">
              <w:t xml:space="preserve">when the company began asking customers to help us do our </w:t>
            </w:r>
            <w:r w:rsidR="39D42C98">
              <w:t>job,</w:t>
            </w:r>
            <w:r w:rsidR="679FFE5C">
              <w:t xml:space="preserve"> that</w:t>
            </w:r>
            <w:r w:rsidR="4922ECBB">
              <w:t>’s</w:t>
            </w:r>
            <w:r w:rsidR="679FFE5C">
              <w:t xml:space="preserve"> when it bec</w:t>
            </w:r>
            <w:r w:rsidR="7F4FA1F1">
              <w:t>ame</w:t>
            </w:r>
            <w:r w:rsidR="679FFE5C">
              <w:t xml:space="preserve"> truly unacceptable to justify </w:t>
            </w:r>
            <w:r w:rsidR="0B79BA69">
              <w:t>the continued use.</w:t>
            </w:r>
            <w:r w:rsidR="10E49DEE">
              <w:t xml:space="preserve"> </w:t>
            </w:r>
            <w:r w:rsidR="00313342">
              <w:br/>
            </w:r>
          </w:p>
        </w:tc>
      </w:tr>
      <w:tr w:rsidRPr="00F2013E" w:rsidR="00313342" w:rsidTr="69B92991" w14:paraId="0C9EA62F" w14:textId="77777777">
        <w:trPr>
          <w:trHeight w:val="345"/>
        </w:trPr>
        <w:tc>
          <w:tcPr>
            <w:tcW w:w="3888" w:type="dxa"/>
            <w:shd w:val="clear" w:color="auto" w:fill="C6D9F1" w:themeFill="text2" w:themeFillTint="33"/>
            <w:tcMar/>
          </w:tcPr>
          <w:p w:rsidRPr="00A6577B" w:rsidR="00313342" w:rsidP="00313342" w:rsidRDefault="00313342" w14:paraId="21C51092" w14:textId="77777777">
            <w:pPr>
              <w:numPr>
                <w:ilvl w:val="0"/>
                <w:numId w:val="0"/>
              </w:numPr>
              <w:ind w:left="360" w:right="900"/>
              <w:rPr>
                <w:rFonts w:ascii="Arial" w:hAnsi="Arial"/>
                <w:b/>
                <w:i/>
                <w:sz w:val="18"/>
                <w:szCs w:val="18"/>
              </w:rPr>
            </w:pPr>
            <w:r>
              <w:rPr>
                <w:rFonts w:ascii="Arial" w:hAnsi="Arial"/>
                <w:b/>
                <w:sz w:val="18"/>
                <w:szCs w:val="18"/>
              </w:rPr>
              <w:t>Alternative Option</w:t>
            </w:r>
          </w:p>
        </w:tc>
        <w:tc>
          <w:tcPr>
            <w:tcW w:w="4428" w:type="dxa"/>
            <w:shd w:val="clear" w:color="auto" w:fill="C6D9F1" w:themeFill="text2" w:themeFillTint="33"/>
            <w:tcMar/>
          </w:tcPr>
          <w:p w:rsidRPr="00EE5B2A" w:rsidR="00313342" w:rsidP="00313342" w:rsidRDefault="00313342" w14:paraId="20197B5F" w14:textId="77777777">
            <w:pPr>
              <w:numPr>
                <w:ilvl w:val="0"/>
                <w:numId w:val="0"/>
              </w:numPr>
              <w:ind w:left="342"/>
              <w:rPr>
                <w:rFonts w:ascii="Arial" w:hAnsi="Arial"/>
                <w:b/>
                <w:sz w:val="18"/>
                <w:szCs w:val="18"/>
              </w:rPr>
            </w:pPr>
            <w:r w:rsidRPr="00EE5B2A">
              <w:rPr>
                <w:rFonts w:ascii="Arial" w:hAnsi="Arial"/>
                <w:b/>
                <w:sz w:val="18"/>
                <w:szCs w:val="18"/>
              </w:rPr>
              <w:t>Reasons for Not Selecting Alternative</w:t>
            </w:r>
          </w:p>
        </w:tc>
      </w:tr>
      <w:tr w:rsidRPr="00A6577B" w:rsidR="00313342" w:rsidTr="69B92991" w14:paraId="24A11202" w14:textId="77777777">
        <w:trPr>
          <w:trHeight w:val="345"/>
        </w:trPr>
        <w:tc>
          <w:tcPr>
            <w:tcW w:w="3888" w:type="dxa"/>
            <w:tcMar/>
          </w:tcPr>
          <w:p w:rsidRPr="00313342" w:rsidR="00313342" w:rsidP="5BB7AF34" w:rsidRDefault="745A600D" w14:paraId="3D5A152B" w14:textId="12D7A9C9">
            <w:pPr>
              <w:ind w:left="180" w:right="900"/>
              <w:rPr>
                <w:rFonts w:ascii="Arial" w:hAnsi="Arial"/>
                <w:sz w:val="18"/>
                <w:szCs w:val="18"/>
              </w:rPr>
            </w:pPr>
            <w:r w:rsidRPr="5BB7AF34">
              <w:rPr>
                <w:rFonts w:ascii="Arial" w:hAnsi="Arial"/>
                <w:sz w:val="18"/>
                <w:szCs w:val="18"/>
              </w:rPr>
              <w:t>Perpetual License</w:t>
            </w:r>
          </w:p>
        </w:tc>
        <w:tc>
          <w:tcPr>
            <w:tcW w:w="4428" w:type="dxa"/>
            <w:tcMar/>
          </w:tcPr>
          <w:p w:rsidRPr="00A6577B" w:rsidR="00313342" w:rsidP="5BB7AF34" w:rsidRDefault="717A791A" w14:paraId="43EAE006" w14:textId="50404E5B">
            <w:pPr>
              <w:numPr>
                <w:ilvl w:val="2"/>
                <w:numId w:val="0"/>
              </w:numPr>
              <w:spacing w:line="276" w:lineRule="auto"/>
              <w:ind w:right="900"/>
              <w:rPr>
                <w:rFonts w:ascii="Arial" w:hAnsi="Arial"/>
                <w:bCs w:val="0"/>
                <w:sz w:val="18"/>
                <w:szCs w:val="18"/>
              </w:rPr>
            </w:pPr>
            <w:r w:rsidRPr="5BB7AF34">
              <w:t xml:space="preserve">By using an in-house solution, we are burdening ourselves with a higher yearly cost to run Office as </w:t>
            </w:r>
            <w:r w:rsidRPr="5BB7AF34" w:rsidR="383AF667">
              <w:t>opposed to using the subscription model which is run by Microsoft</w:t>
            </w:r>
            <w:r w:rsidRPr="5BB7AF34" w:rsidR="3BD702AC">
              <w:t>.</w:t>
            </w:r>
            <w:r w:rsidRPr="5BB7AF34" w:rsidR="2545BCF9">
              <w:t xml:space="preserve"> </w:t>
            </w:r>
          </w:p>
        </w:tc>
      </w:tr>
      <w:tr w:rsidRPr="00F2013E" w:rsidR="00313342" w:rsidTr="69B92991" w14:paraId="539CD51F" w14:textId="77777777">
        <w:trPr>
          <w:trHeight w:val="345"/>
        </w:trPr>
        <w:tc>
          <w:tcPr>
            <w:tcW w:w="3888" w:type="dxa"/>
            <w:shd w:val="clear" w:color="auto" w:fill="C6D9F1" w:themeFill="text2" w:themeFillTint="33"/>
            <w:tcMar/>
          </w:tcPr>
          <w:p w:rsidRPr="00F2013E" w:rsidR="00313342" w:rsidP="00313342" w:rsidRDefault="00313342" w14:paraId="12625867" w14:textId="77777777">
            <w:pPr>
              <w:numPr>
                <w:ilvl w:val="0"/>
                <w:numId w:val="0"/>
              </w:numPr>
              <w:ind w:left="180" w:right="900"/>
              <w:rPr>
                <w:rFonts w:ascii="Arial" w:hAnsi="Arial"/>
                <w:sz w:val="18"/>
                <w:szCs w:val="18"/>
              </w:rPr>
            </w:pPr>
            <w:r>
              <w:rPr>
                <w:rFonts w:ascii="Arial" w:hAnsi="Arial"/>
                <w:b/>
                <w:sz w:val="18"/>
                <w:szCs w:val="18"/>
              </w:rPr>
              <w:t>Chosen Solution</w:t>
            </w:r>
          </w:p>
        </w:tc>
        <w:tc>
          <w:tcPr>
            <w:tcW w:w="4428" w:type="dxa"/>
            <w:shd w:val="clear" w:color="auto" w:fill="000000" w:themeFill="text1"/>
            <w:tcMar/>
          </w:tcPr>
          <w:p w:rsidRPr="00EE5B2A" w:rsidR="00313342" w:rsidP="00313342" w:rsidRDefault="00313342" w14:paraId="61E61ABE" w14:textId="77777777">
            <w:pPr>
              <w:numPr>
                <w:ilvl w:val="0"/>
                <w:numId w:val="0"/>
              </w:numPr>
              <w:ind w:left="342" w:right="180"/>
              <w:rPr>
                <w:rFonts w:ascii="Arial" w:hAnsi="Arial"/>
                <w:sz w:val="18"/>
                <w:szCs w:val="18"/>
              </w:rPr>
            </w:pPr>
          </w:p>
        </w:tc>
      </w:tr>
      <w:tr w:rsidRPr="00A6577B" w:rsidR="00313342" w:rsidTr="69B92991" w14:paraId="5BE0B7EA" w14:textId="77777777">
        <w:trPr>
          <w:trHeight w:val="345"/>
        </w:trPr>
        <w:tc>
          <w:tcPr>
            <w:tcW w:w="3888" w:type="dxa"/>
            <w:tcMar/>
          </w:tcPr>
          <w:p w:rsidRPr="00313342" w:rsidR="00313342" w:rsidP="5BB7AF34" w:rsidRDefault="3F79F50D" w14:paraId="42A8E7E5" w14:textId="13EFD80F">
            <w:pPr>
              <w:ind w:left="135" w:right="900"/>
              <w:rPr>
                <w:rFonts w:ascii="Arial" w:hAnsi="Arial"/>
                <w:sz w:val="18"/>
                <w:szCs w:val="18"/>
              </w:rPr>
            </w:pPr>
            <w:r w:rsidRPr="5BB7AF34">
              <w:rPr>
                <w:rFonts w:ascii="Arial" w:hAnsi="Arial"/>
                <w:sz w:val="18"/>
                <w:szCs w:val="18"/>
              </w:rPr>
              <w:t>Subscription License</w:t>
            </w:r>
          </w:p>
        </w:tc>
        <w:tc>
          <w:tcPr>
            <w:tcW w:w="4428" w:type="dxa"/>
            <w:shd w:val="clear" w:color="auto" w:fill="000000" w:themeFill="text1"/>
            <w:tcMar/>
          </w:tcPr>
          <w:p w:rsidRPr="00A6577B" w:rsidR="00313342" w:rsidP="00313342" w:rsidRDefault="00313342" w14:paraId="64D509AA" w14:textId="77777777">
            <w:pPr>
              <w:numPr>
                <w:ilvl w:val="0"/>
                <w:numId w:val="0"/>
              </w:numPr>
              <w:ind w:left="1980" w:right="900"/>
              <w:rPr>
                <w:rFonts w:ascii="Arial" w:hAnsi="Arial"/>
                <w:b/>
                <w:i/>
                <w:sz w:val="18"/>
                <w:szCs w:val="18"/>
              </w:rPr>
            </w:pPr>
          </w:p>
        </w:tc>
      </w:tr>
    </w:tbl>
    <w:p w:rsidR="69B92991" w:rsidRDefault="69B92991" w14:paraId="08EC78AE" w14:textId="73D053C7">
      <w:r>
        <w:br w:type="page"/>
      </w:r>
    </w:p>
    <w:p w:rsidR="00313342" w:rsidP="00313342" w:rsidRDefault="00313342" w14:paraId="56FC8132" w14:textId="77777777">
      <w:pPr>
        <w:numPr>
          <w:ilvl w:val="0"/>
          <w:numId w:val="0"/>
        </w:numPr>
      </w:pPr>
    </w:p>
    <w:p w:rsidR="00326C06" w:rsidP="00555004" w:rsidRDefault="00326C06" w14:paraId="2FF5384D" w14:textId="77777777">
      <w:pPr>
        <w:numPr>
          <w:ilvl w:val="0"/>
          <w:numId w:val="0"/>
        </w:numPr>
        <w:ind w:left="1260"/>
      </w:pPr>
    </w:p>
    <w:p w:rsidR="00313342" w:rsidP="00555004" w:rsidRDefault="00313342" w14:paraId="6D7DB358" w14:textId="77777777">
      <w:pPr>
        <w:numPr>
          <w:ilvl w:val="0"/>
          <w:numId w:val="0"/>
        </w:numPr>
        <w:ind w:left="1260"/>
      </w:pPr>
    </w:p>
    <w:p w:rsidR="00313342" w:rsidP="00555004" w:rsidRDefault="00313342" w14:paraId="0A561ADA" w14:textId="77777777">
      <w:pPr>
        <w:numPr>
          <w:ilvl w:val="0"/>
          <w:numId w:val="0"/>
        </w:numPr>
        <w:ind w:left="1260"/>
      </w:pPr>
    </w:p>
    <w:p w:rsidR="00313342" w:rsidP="00555004" w:rsidRDefault="00313342" w14:paraId="2450D59E" w14:textId="77777777">
      <w:pPr>
        <w:numPr>
          <w:ilvl w:val="0"/>
          <w:numId w:val="0"/>
        </w:numPr>
        <w:ind w:left="1260"/>
      </w:pPr>
    </w:p>
    <w:p w:rsidR="00326C06" w:rsidP="00777129" w:rsidRDefault="001D7722" w14:paraId="4C1FDF9F" w14:textId="77777777">
      <w:pPr>
        <w:pStyle w:val="Heading1"/>
      </w:pPr>
      <w:bookmarkStart w:name="_Toc501717596" w:id="12"/>
      <w:r>
        <w:t xml:space="preserve">Project </w:t>
      </w:r>
      <w:r w:rsidR="00F93CF1">
        <w:t>Recommendation</w:t>
      </w:r>
      <w:bookmarkEnd w:id="12"/>
    </w:p>
    <w:p w:rsidR="00326C06" w:rsidP="69B92991" w:rsidRDefault="00555004" w14:paraId="7DD2ACB3" w14:textId="77777777" w14:noSpellErr="1">
      <w:pPr>
        <w:pStyle w:val="Heading2"/>
        <w:numPr>
          <w:numId w:val="0"/>
        </w:numPr>
      </w:pPr>
      <w:bookmarkStart w:name="_Toc501717597" w:id="13"/>
      <w:r w:rsidR="00555004">
        <w:rPr/>
        <w:t>Schedule/</w:t>
      </w:r>
      <w:r w:rsidRPr="69B92991" w:rsidR="00555004">
        <w:rPr>
          <w:noProof/>
        </w:rPr>
        <w:t>Milestones</w:t>
      </w:r>
      <w:bookmarkEnd w:id="13"/>
    </w:p>
    <w:p w:rsidR="1AD39D24" w:rsidP="69B92991" w:rsidRDefault="1AD39D24" w14:paraId="062CBE7A" w14:textId="5E3040CC">
      <w:pPr>
        <w:pStyle w:val="Normal"/>
        <w:numPr>
          <w:numId w:val="0"/>
        </w:numPr>
        <w:ind w:left="0"/>
        <w:rPr>
          <w:noProof/>
        </w:rPr>
      </w:pPr>
      <w:r>
        <w:tab/>
      </w:r>
      <w:r w:rsidRPr="69B92991" w:rsidR="1AD39D24">
        <w:rPr>
          <w:noProof/>
        </w:rPr>
        <w:t>See attached Project file</w:t>
      </w:r>
    </w:p>
    <w:p w:rsidR="005A5923" w:rsidP="001D7722" w:rsidRDefault="001D7722" w14:paraId="079994DA" w14:textId="77777777">
      <w:pPr>
        <w:pStyle w:val="Heading2"/>
      </w:pPr>
      <w:bookmarkStart w:name="_Toc501717598" w:id="14"/>
      <w:r>
        <w:t>R</w:t>
      </w:r>
      <w:r w:rsidR="00555004">
        <w:t>isks</w:t>
      </w:r>
      <w:bookmarkEnd w:id="14"/>
    </w:p>
    <w:p w:rsidRPr="00BB5F8A" w:rsidR="00BB5F8A" w:rsidP="00BB5F8A" w:rsidRDefault="00BB5F8A" w14:paraId="29F01988" w14:textId="77777777">
      <w:r>
        <w:t xml:space="preserve">Risk score is Frequency multiplied </w:t>
      </w:r>
      <w:r w:rsidR="00893843">
        <w:t xml:space="preserve">(Do NOT touch this table; Entries are in the next table) </w:t>
      </w:r>
    </w:p>
    <w:tbl>
      <w:tblPr>
        <w:tblW w:w="10525" w:type="dxa"/>
        <w:tblInd w:w="-590" w:type="dxa"/>
        <w:tblLook w:val="04A0" w:firstRow="1" w:lastRow="0" w:firstColumn="1" w:lastColumn="0" w:noHBand="0" w:noVBand="1"/>
      </w:tblPr>
      <w:tblGrid>
        <w:gridCol w:w="1158"/>
        <w:gridCol w:w="916"/>
        <w:gridCol w:w="2445"/>
        <w:gridCol w:w="222"/>
        <w:gridCol w:w="2074"/>
        <w:gridCol w:w="1055"/>
        <w:gridCol w:w="2655"/>
      </w:tblGrid>
      <w:tr w:rsidRPr="00BB5F8A" w:rsidR="0032001B" w:rsidTr="00E6498A" w14:paraId="793E722A"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000000" w:fill="C5D9F1"/>
            <w:noWrap/>
            <w:vAlign w:val="bottom"/>
            <w:hideMark/>
          </w:tcPr>
          <w:p w:rsidRPr="00BB5F8A" w:rsidR="00A62E22" w:rsidP="00A62E22" w:rsidRDefault="00A62E22" w14:paraId="7B1041EE" w14:textId="77777777">
            <w:pPr>
              <w:numPr>
                <w:ilvl w:val="0"/>
                <w:numId w:val="0"/>
              </w:numPr>
              <w:rPr>
                <w:rFonts w:eastAsia="Times New Roman"/>
              </w:rPr>
            </w:pPr>
            <w:r w:rsidRPr="00BB5F8A">
              <w:rPr>
                <w:rFonts w:eastAsia="Times New Roman"/>
              </w:rPr>
              <w:t>Frequency</w:t>
            </w:r>
          </w:p>
        </w:tc>
        <w:tc>
          <w:tcPr>
            <w:tcW w:w="916" w:type="dxa"/>
            <w:tcBorders>
              <w:top w:val="single" w:color="auto" w:sz="4" w:space="0"/>
              <w:left w:val="nil"/>
              <w:bottom w:val="single" w:color="auto" w:sz="4" w:space="0"/>
              <w:right w:val="single" w:color="auto" w:sz="4" w:space="0"/>
            </w:tcBorders>
            <w:shd w:val="clear" w:color="000000" w:fill="C5D9F1"/>
            <w:noWrap/>
            <w:vAlign w:val="bottom"/>
            <w:hideMark/>
          </w:tcPr>
          <w:p w:rsidRPr="00BB5F8A" w:rsidR="00A62E22" w:rsidP="00A62E22" w:rsidRDefault="00A62E22" w14:paraId="39BE4B43" w14:textId="77777777">
            <w:pPr>
              <w:numPr>
                <w:ilvl w:val="0"/>
                <w:numId w:val="0"/>
              </w:numPr>
              <w:rPr>
                <w:rFonts w:eastAsia="Times New Roman"/>
              </w:rPr>
            </w:pPr>
            <w:r w:rsidRPr="00BB5F8A">
              <w:rPr>
                <w:rFonts w:eastAsia="Times New Roman"/>
              </w:rPr>
              <w:t>Numeric</w:t>
            </w:r>
          </w:p>
        </w:tc>
        <w:tc>
          <w:tcPr>
            <w:tcW w:w="2445" w:type="dxa"/>
            <w:tcBorders>
              <w:top w:val="single" w:color="auto" w:sz="4" w:space="0"/>
              <w:left w:val="nil"/>
              <w:bottom w:val="single" w:color="auto" w:sz="4" w:space="0"/>
              <w:right w:val="single" w:color="auto" w:sz="4" w:space="0"/>
            </w:tcBorders>
            <w:shd w:val="clear" w:color="000000" w:fill="C5D9F1"/>
            <w:noWrap/>
            <w:vAlign w:val="bottom"/>
            <w:hideMark/>
          </w:tcPr>
          <w:p w:rsidRPr="00BB5F8A" w:rsidR="00A62E22" w:rsidP="00A62E22" w:rsidRDefault="00A62E22" w14:paraId="545A104C" w14:textId="77777777">
            <w:pPr>
              <w:numPr>
                <w:ilvl w:val="0"/>
                <w:numId w:val="0"/>
              </w:numPr>
              <w:rPr>
                <w:rFonts w:eastAsia="Times New Roman"/>
              </w:rPr>
            </w:pPr>
            <w:r w:rsidRPr="00BB5F8A">
              <w:rPr>
                <w:rFonts w:eastAsia="Times New Roman"/>
              </w:rPr>
              <w:t>Description</w:t>
            </w:r>
          </w:p>
        </w:tc>
        <w:tc>
          <w:tcPr>
            <w:tcW w:w="222" w:type="dxa"/>
            <w:tcBorders>
              <w:top w:val="single" w:color="auto" w:sz="4" w:space="0"/>
              <w:left w:val="nil"/>
              <w:bottom w:val="single" w:color="auto" w:sz="4" w:space="0"/>
              <w:right w:val="nil"/>
            </w:tcBorders>
            <w:shd w:val="clear" w:color="auto" w:fill="000000" w:themeFill="text1"/>
          </w:tcPr>
          <w:p w:rsidRPr="00BB5F8A" w:rsidR="00A62E22" w:rsidP="00A62E22" w:rsidRDefault="00A62E22" w14:paraId="1E300DFA" w14:textId="77777777">
            <w:pPr>
              <w:numPr>
                <w:ilvl w:val="0"/>
                <w:numId w:val="0"/>
              </w:numPr>
              <w:rPr>
                <w:rFonts w:eastAsia="Times New Roman"/>
              </w:rPr>
            </w:pPr>
          </w:p>
        </w:tc>
        <w:tc>
          <w:tcPr>
            <w:tcW w:w="2074" w:type="dxa"/>
            <w:tcBorders>
              <w:top w:val="single" w:color="auto" w:sz="4" w:space="0"/>
              <w:left w:val="nil"/>
              <w:bottom w:val="single" w:color="auto" w:sz="4" w:space="0"/>
              <w:right w:val="single" w:color="auto" w:sz="4" w:space="0"/>
            </w:tcBorders>
            <w:shd w:val="clear" w:color="000000" w:fill="C5D9F1"/>
            <w:vAlign w:val="bottom"/>
          </w:tcPr>
          <w:p w:rsidRPr="00BB5F8A" w:rsidR="00A62E22" w:rsidP="00A62E22" w:rsidRDefault="00A62E22" w14:paraId="3494E58C" w14:textId="77777777">
            <w:pPr>
              <w:numPr>
                <w:ilvl w:val="0"/>
                <w:numId w:val="0"/>
              </w:numPr>
              <w:rPr>
                <w:rFonts w:eastAsia="Times New Roman"/>
              </w:rPr>
            </w:pPr>
            <w:r w:rsidRPr="00BB5F8A">
              <w:rPr>
                <w:rFonts w:eastAsia="Times New Roman"/>
              </w:rPr>
              <w:t>Severity</w:t>
            </w:r>
          </w:p>
        </w:tc>
        <w:tc>
          <w:tcPr>
            <w:tcW w:w="1055" w:type="dxa"/>
            <w:tcBorders>
              <w:top w:val="single" w:color="auto" w:sz="4" w:space="0"/>
              <w:left w:val="single" w:color="auto" w:sz="4" w:space="0"/>
              <w:bottom w:val="single" w:color="auto" w:sz="4" w:space="0"/>
              <w:right w:val="single" w:color="auto" w:sz="4" w:space="0"/>
            </w:tcBorders>
            <w:shd w:val="clear" w:color="000000" w:fill="C5D9F1"/>
            <w:vAlign w:val="bottom"/>
          </w:tcPr>
          <w:p w:rsidRPr="00BB5F8A" w:rsidR="00A62E22" w:rsidP="00A62E22" w:rsidRDefault="00A62E22" w14:paraId="4F36E867" w14:textId="77777777">
            <w:pPr>
              <w:numPr>
                <w:ilvl w:val="0"/>
                <w:numId w:val="0"/>
              </w:numPr>
              <w:rPr>
                <w:rFonts w:eastAsia="Times New Roman"/>
              </w:rPr>
            </w:pPr>
            <w:r w:rsidRPr="00BB5F8A">
              <w:rPr>
                <w:rFonts w:eastAsia="Times New Roman"/>
              </w:rPr>
              <w:t>Numeric</w:t>
            </w:r>
          </w:p>
        </w:tc>
        <w:tc>
          <w:tcPr>
            <w:tcW w:w="2655" w:type="dxa"/>
            <w:tcBorders>
              <w:top w:val="single" w:color="auto" w:sz="4" w:space="0"/>
              <w:left w:val="nil"/>
              <w:bottom w:val="single" w:color="auto" w:sz="4" w:space="0"/>
              <w:right w:val="single" w:color="auto" w:sz="4" w:space="0"/>
            </w:tcBorders>
            <w:shd w:val="clear" w:color="000000" w:fill="C5D9F1"/>
            <w:vAlign w:val="bottom"/>
          </w:tcPr>
          <w:p w:rsidRPr="00BB5F8A" w:rsidR="00A62E22" w:rsidP="00A62E22" w:rsidRDefault="00A62E22" w14:paraId="087E8845" w14:textId="77777777">
            <w:pPr>
              <w:numPr>
                <w:ilvl w:val="0"/>
                <w:numId w:val="0"/>
              </w:numPr>
              <w:rPr>
                <w:rFonts w:eastAsia="Times New Roman"/>
              </w:rPr>
            </w:pPr>
            <w:r w:rsidRPr="00BB5F8A">
              <w:rPr>
                <w:rFonts w:eastAsia="Times New Roman"/>
              </w:rPr>
              <w:t>Description</w:t>
            </w:r>
          </w:p>
        </w:tc>
      </w:tr>
      <w:tr w:rsidRPr="00BB5F8A" w:rsidR="00F3624B" w:rsidTr="00E6498A" w14:paraId="4FF39BEA"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BB5F8A" w:rsidR="00A62E22" w:rsidP="00A62E22" w:rsidRDefault="00A62E22" w14:paraId="6BAEB0D0" w14:textId="77777777">
            <w:pPr>
              <w:numPr>
                <w:ilvl w:val="0"/>
                <w:numId w:val="0"/>
              </w:numPr>
              <w:rPr>
                <w:rFonts w:eastAsia="Times New Roman"/>
              </w:rPr>
            </w:pPr>
            <w:bookmarkStart w:name="RANGE!A2:A6" w:id="15"/>
            <w:r w:rsidRPr="00BB5F8A">
              <w:rPr>
                <w:rFonts w:eastAsia="Times New Roman"/>
              </w:rPr>
              <w:t>Frequent</w:t>
            </w:r>
            <w:bookmarkEnd w:id="15"/>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27C209A2" w14:textId="77777777">
            <w:pPr>
              <w:numPr>
                <w:ilvl w:val="0"/>
                <w:numId w:val="0"/>
              </w:numPr>
              <w:rPr>
                <w:rFonts w:eastAsia="Times New Roman"/>
              </w:rPr>
            </w:pPr>
            <w:r w:rsidRPr="00BB5F8A">
              <w:rPr>
                <w:rFonts w:eastAsia="Times New Roman"/>
              </w:rPr>
              <w:t>5</w:t>
            </w: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59F85F3F" w14:textId="77777777">
            <w:pPr>
              <w:numPr>
                <w:ilvl w:val="0"/>
                <w:numId w:val="0"/>
              </w:numPr>
              <w:rPr>
                <w:rFonts w:eastAsia="Times New Roman"/>
              </w:rPr>
            </w:pPr>
            <w:r w:rsidRPr="00BB5F8A">
              <w:rPr>
                <w:rFonts w:eastAsia="Times New Roman"/>
              </w:rPr>
              <w:t>Happens most of the time</w:t>
            </w: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286AD419"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25577F40" w14:textId="77777777">
            <w:pPr>
              <w:numPr>
                <w:ilvl w:val="0"/>
                <w:numId w:val="0"/>
              </w:numPr>
              <w:rPr>
                <w:rFonts w:eastAsia="Times New Roman"/>
              </w:rPr>
            </w:pPr>
            <w:r w:rsidRPr="00BB5F8A">
              <w:rPr>
                <w:rFonts w:eastAsia="Times New Roman"/>
              </w:rPr>
              <w:t>Catastrophic</w:t>
            </w:r>
          </w:p>
        </w:tc>
        <w:tc>
          <w:tcPr>
            <w:tcW w:w="10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28B98E9F" w14:textId="77777777">
            <w:pPr>
              <w:numPr>
                <w:ilvl w:val="0"/>
                <w:numId w:val="0"/>
              </w:numPr>
              <w:rPr>
                <w:rFonts w:eastAsia="Times New Roman"/>
              </w:rPr>
            </w:pPr>
            <w:r w:rsidRPr="00BB5F8A">
              <w:rPr>
                <w:rFonts w:eastAsia="Times New Roman"/>
              </w:rPr>
              <w:t>5</w:t>
            </w:r>
          </w:p>
        </w:tc>
        <w:tc>
          <w:tcPr>
            <w:tcW w:w="26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71A13177" w14:textId="77777777">
            <w:pPr>
              <w:numPr>
                <w:ilvl w:val="0"/>
                <w:numId w:val="0"/>
              </w:numPr>
              <w:rPr>
                <w:rFonts w:eastAsia="Times New Roman"/>
              </w:rPr>
            </w:pPr>
            <w:r w:rsidRPr="00BB5F8A">
              <w:rPr>
                <w:rFonts w:eastAsia="Times New Roman"/>
              </w:rPr>
              <w:t>Failure of project</w:t>
            </w:r>
          </w:p>
        </w:tc>
      </w:tr>
      <w:tr w:rsidRPr="00BB5F8A" w:rsidR="00F3624B" w:rsidTr="00E6498A" w14:paraId="69567BE5"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4FB1393F" w14:textId="77777777">
            <w:pPr>
              <w:numPr>
                <w:ilvl w:val="0"/>
                <w:numId w:val="0"/>
              </w:numPr>
              <w:rPr>
                <w:rFonts w:eastAsia="Times New Roman"/>
              </w:rPr>
            </w:pPr>
            <w:r w:rsidRPr="00BB5F8A">
              <w:rPr>
                <w:rFonts w:eastAsia="Times New Roman"/>
              </w:rPr>
              <w:t>Probable</w:t>
            </w:r>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5CEE0C89" w14:textId="77777777">
            <w:pPr>
              <w:numPr>
                <w:ilvl w:val="0"/>
                <w:numId w:val="0"/>
              </w:numPr>
              <w:rPr>
                <w:rFonts w:eastAsia="Times New Roman"/>
              </w:rPr>
            </w:pPr>
            <w:r w:rsidRPr="00BB5F8A">
              <w:rPr>
                <w:rFonts w:eastAsia="Times New Roman"/>
              </w:rPr>
              <w:t>4</w:t>
            </w: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3363DE21" w14:textId="77777777">
            <w:pPr>
              <w:numPr>
                <w:ilvl w:val="0"/>
                <w:numId w:val="0"/>
              </w:numPr>
              <w:rPr>
                <w:rFonts w:eastAsia="Times New Roman"/>
              </w:rPr>
            </w:pPr>
            <w:r w:rsidRPr="00BB5F8A">
              <w:rPr>
                <w:rFonts w:eastAsia="Times New Roman"/>
              </w:rPr>
              <w:t xml:space="preserve">Will probably happen </w:t>
            </w: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194D6338"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48E41CE8" w14:textId="77777777">
            <w:pPr>
              <w:numPr>
                <w:ilvl w:val="0"/>
                <w:numId w:val="0"/>
              </w:numPr>
              <w:rPr>
                <w:rFonts w:eastAsia="Times New Roman"/>
              </w:rPr>
            </w:pPr>
            <w:r w:rsidRPr="00BB5F8A">
              <w:rPr>
                <w:rFonts w:eastAsia="Times New Roman"/>
              </w:rPr>
              <w:t>Critical</w:t>
            </w:r>
          </w:p>
        </w:tc>
        <w:tc>
          <w:tcPr>
            <w:tcW w:w="10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7235C7A5" w14:textId="77777777">
            <w:pPr>
              <w:numPr>
                <w:ilvl w:val="0"/>
                <w:numId w:val="0"/>
              </w:numPr>
              <w:rPr>
                <w:rFonts w:eastAsia="Times New Roman"/>
              </w:rPr>
            </w:pPr>
            <w:r w:rsidRPr="00BB5F8A">
              <w:rPr>
                <w:rFonts w:eastAsia="Times New Roman"/>
              </w:rPr>
              <w:t>4</w:t>
            </w:r>
          </w:p>
        </w:tc>
        <w:tc>
          <w:tcPr>
            <w:tcW w:w="26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1438FD34" w14:textId="77777777">
            <w:pPr>
              <w:numPr>
                <w:ilvl w:val="0"/>
                <w:numId w:val="0"/>
              </w:numPr>
              <w:rPr>
                <w:rFonts w:eastAsia="Times New Roman"/>
              </w:rPr>
            </w:pPr>
            <w:r w:rsidRPr="00BB5F8A">
              <w:rPr>
                <w:rFonts w:eastAsia="Times New Roman"/>
              </w:rPr>
              <w:t>Potential for severe delay</w:t>
            </w:r>
          </w:p>
        </w:tc>
      </w:tr>
      <w:tr w:rsidRPr="00BB5F8A" w:rsidR="00F3624B" w:rsidTr="00E6498A" w14:paraId="79B7EB04"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35DBEF63" w14:textId="77777777">
            <w:pPr>
              <w:numPr>
                <w:ilvl w:val="0"/>
                <w:numId w:val="0"/>
              </w:numPr>
              <w:rPr>
                <w:rFonts w:eastAsia="Times New Roman"/>
              </w:rPr>
            </w:pPr>
            <w:r w:rsidRPr="00BB5F8A">
              <w:rPr>
                <w:rFonts w:eastAsia="Times New Roman"/>
              </w:rPr>
              <w:t>Occasional</w:t>
            </w:r>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517B71B8" w14:textId="77777777">
            <w:pPr>
              <w:numPr>
                <w:ilvl w:val="0"/>
                <w:numId w:val="0"/>
              </w:numPr>
              <w:rPr>
                <w:rFonts w:eastAsia="Times New Roman"/>
              </w:rPr>
            </w:pPr>
            <w:r w:rsidRPr="00BB5F8A">
              <w:rPr>
                <w:rFonts w:eastAsia="Times New Roman"/>
              </w:rPr>
              <w:t>3</w:t>
            </w: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07C687FF" w14:textId="77777777">
            <w:pPr>
              <w:numPr>
                <w:ilvl w:val="0"/>
                <w:numId w:val="0"/>
              </w:numPr>
              <w:rPr>
                <w:rFonts w:eastAsia="Times New Roman"/>
              </w:rPr>
            </w:pPr>
            <w:r w:rsidRPr="00BB5F8A">
              <w:rPr>
                <w:rFonts w:eastAsia="Times New Roman"/>
              </w:rPr>
              <w:t>May happen in some form</w:t>
            </w: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665C078B"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739A4B64" w14:textId="77777777">
            <w:pPr>
              <w:numPr>
                <w:ilvl w:val="0"/>
                <w:numId w:val="0"/>
              </w:numPr>
              <w:rPr>
                <w:rFonts w:eastAsia="Times New Roman"/>
              </w:rPr>
            </w:pPr>
            <w:r w:rsidRPr="00BB5F8A">
              <w:rPr>
                <w:rFonts w:eastAsia="Times New Roman"/>
              </w:rPr>
              <w:t>Moderate</w:t>
            </w:r>
          </w:p>
        </w:tc>
        <w:tc>
          <w:tcPr>
            <w:tcW w:w="10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014B2AC0" w14:textId="77777777">
            <w:pPr>
              <w:numPr>
                <w:ilvl w:val="0"/>
                <w:numId w:val="0"/>
              </w:numPr>
              <w:rPr>
                <w:rFonts w:eastAsia="Times New Roman"/>
              </w:rPr>
            </w:pPr>
            <w:r w:rsidRPr="00BB5F8A">
              <w:rPr>
                <w:rFonts w:eastAsia="Times New Roman"/>
              </w:rPr>
              <w:t>3</w:t>
            </w:r>
          </w:p>
        </w:tc>
        <w:tc>
          <w:tcPr>
            <w:tcW w:w="26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3BB3BF1F" w14:textId="77777777">
            <w:pPr>
              <w:numPr>
                <w:ilvl w:val="0"/>
                <w:numId w:val="0"/>
              </w:numPr>
              <w:rPr>
                <w:rFonts w:eastAsia="Times New Roman"/>
              </w:rPr>
            </w:pPr>
            <w:r w:rsidRPr="00BB5F8A">
              <w:rPr>
                <w:rFonts w:eastAsia="Times New Roman"/>
              </w:rPr>
              <w:t>Potential for moderate delay</w:t>
            </w:r>
          </w:p>
        </w:tc>
      </w:tr>
      <w:tr w:rsidRPr="00BB5F8A" w:rsidR="00F3624B" w:rsidTr="00E6498A" w14:paraId="0836A945"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1FBFED32" w14:textId="77777777">
            <w:pPr>
              <w:numPr>
                <w:ilvl w:val="0"/>
                <w:numId w:val="0"/>
              </w:numPr>
              <w:rPr>
                <w:rFonts w:eastAsia="Times New Roman"/>
              </w:rPr>
            </w:pPr>
            <w:r w:rsidRPr="00BB5F8A">
              <w:rPr>
                <w:rFonts w:eastAsia="Times New Roman"/>
              </w:rPr>
              <w:t>Remote</w:t>
            </w:r>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20FB4AA4" w14:textId="77777777">
            <w:pPr>
              <w:numPr>
                <w:ilvl w:val="0"/>
                <w:numId w:val="0"/>
              </w:numPr>
              <w:rPr>
                <w:rFonts w:eastAsia="Times New Roman"/>
              </w:rPr>
            </w:pPr>
            <w:r w:rsidRPr="00BB5F8A">
              <w:rPr>
                <w:rFonts w:eastAsia="Times New Roman"/>
              </w:rPr>
              <w:t>2</w:t>
            </w: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636B4740" w14:textId="77777777">
            <w:pPr>
              <w:numPr>
                <w:ilvl w:val="0"/>
                <w:numId w:val="0"/>
              </w:numPr>
              <w:rPr>
                <w:rFonts w:eastAsia="Times New Roman"/>
              </w:rPr>
            </w:pPr>
            <w:r w:rsidRPr="00BB5F8A">
              <w:rPr>
                <w:rFonts w:eastAsia="Times New Roman"/>
              </w:rPr>
              <w:t>Possible but unlikely</w:t>
            </w: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25993BA4"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0291D0CF" w14:textId="77777777">
            <w:pPr>
              <w:numPr>
                <w:ilvl w:val="0"/>
                <w:numId w:val="0"/>
              </w:numPr>
              <w:rPr>
                <w:rFonts w:eastAsia="Times New Roman"/>
              </w:rPr>
            </w:pPr>
            <w:r w:rsidRPr="00BB5F8A">
              <w:rPr>
                <w:rFonts w:eastAsia="Times New Roman"/>
              </w:rPr>
              <w:t>Minor</w:t>
            </w:r>
          </w:p>
        </w:tc>
        <w:tc>
          <w:tcPr>
            <w:tcW w:w="10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2F043A97" w14:textId="77777777">
            <w:pPr>
              <w:numPr>
                <w:ilvl w:val="0"/>
                <w:numId w:val="0"/>
              </w:numPr>
              <w:rPr>
                <w:rFonts w:eastAsia="Times New Roman"/>
              </w:rPr>
            </w:pPr>
            <w:r w:rsidRPr="00BB5F8A">
              <w:rPr>
                <w:rFonts w:eastAsia="Times New Roman"/>
              </w:rPr>
              <w:t>2</w:t>
            </w:r>
          </w:p>
        </w:tc>
        <w:tc>
          <w:tcPr>
            <w:tcW w:w="26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50487ED6" w14:textId="77777777">
            <w:pPr>
              <w:numPr>
                <w:ilvl w:val="0"/>
                <w:numId w:val="0"/>
              </w:numPr>
              <w:rPr>
                <w:rFonts w:eastAsia="Times New Roman"/>
              </w:rPr>
            </w:pPr>
            <w:r w:rsidRPr="00BB5F8A">
              <w:rPr>
                <w:rFonts w:eastAsia="Times New Roman"/>
              </w:rPr>
              <w:t>Potential for minor delay</w:t>
            </w:r>
          </w:p>
        </w:tc>
      </w:tr>
      <w:tr w:rsidRPr="00BB5F8A" w:rsidR="00F3624B" w:rsidTr="00E6498A" w14:paraId="6411F176"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34086128" w14:textId="77777777">
            <w:pPr>
              <w:numPr>
                <w:ilvl w:val="0"/>
                <w:numId w:val="0"/>
              </w:numPr>
              <w:rPr>
                <w:rFonts w:eastAsia="Times New Roman"/>
              </w:rPr>
            </w:pPr>
            <w:r w:rsidRPr="00BB5F8A">
              <w:rPr>
                <w:rFonts w:eastAsia="Times New Roman"/>
              </w:rPr>
              <w:t>Improbable</w:t>
            </w:r>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40841200" w14:textId="77777777">
            <w:pPr>
              <w:numPr>
                <w:ilvl w:val="0"/>
                <w:numId w:val="0"/>
              </w:numPr>
              <w:rPr>
                <w:rFonts w:eastAsia="Times New Roman"/>
              </w:rPr>
            </w:pPr>
            <w:r w:rsidRPr="00BB5F8A">
              <w:rPr>
                <w:rFonts w:eastAsia="Times New Roman"/>
              </w:rPr>
              <w:t>1</w:t>
            </w: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25B35501" w14:textId="77777777">
            <w:pPr>
              <w:numPr>
                <w:ilvl w:val="0"/>
                <w:numId w:val="0"/>
              </w:numPr>
              <w:rPr>
                <w:rFonts w:eastAsia="Times New Roman"/>
              </w:rPr>
            </w:pPr>
            <w:r w:rsidRPr="00BB5F8A">
              <w:rPr>
                <w:rFonts w:eastAsia="Times New Roman"/>
              </w:rPr>
              <w:t>Very unlikely to happen</w:t>
            </w: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6BD0DA62"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4656C555" w14:textId="77777777">
            <w:pPr>
              <w:numPr>
                <w:ilvl w:val="0"/>
                <w:numId w:val="0"/>
              </w:numPr>
              <w:rPr>
                <w:rFonts w:eastAsia="Times New Roman"/>
              </w:rPr>
            </w:pPr>
            <w:r w:rsidRPr="00BB5F8A">
              <w:rPr>
                <w:rFonts w:eastAsia="Times New Roman"/>
              </w:rPr>
              <w:t>Negligible</w:t>
            </w:r>
          </w:p>
        </w:tc>
        <w:tc>
          <w:tcPr>
            <w:tcW w:w="10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09DD1EBB" w14:textId="77777777">
            <w:pPr>
              <w:numPr>
                <w:ilvl w:val="0"/>
                <w:numId w:val="0"/>
              </w:numPr>
              <w:rPr>
                <w:rFonts w:eastAsia="Times New Roman"/>
              </w:rPr>
            </w:pPr>
            <w:r w:rsidRPr="00BB5F8A">
              <w:rPr>
                <w:rFonts w:eastAsia="Times New Roman"/>
              </w:rPr>
              <w:t>1</w:t>
            </w:r>
          </w:p>
        </w:tc>
        <w:tc>
          <w:tcPr>
            <w:tcW w:w="2655" w:type="dxa"/>
            <w:tcBorders>
              <w:top w:val="single" w:color="auto" w:sz="4" w:space="0"/>
              <w:left w:val="single" w:color="auto" w:sz="4" w:space="0"/>
              <w:bottom w:val="single" w:color="auto" w:sz="4" w:space="0"/>
              <w:right w:val="single" w:color="auto" w:sz="4" w:space="0"/>
            </w:tcBorders>
            <w:vAlign w:val="bottom"/>
          </w:tcPr>
          <w:p w:rsidRPr="00BB5F8A" w:rsidR="00A62E22" w:rsidP="00A62E22" w:rsidRDefault="00A62E22" w14:paraId="02F09F0A" w14:textId="77777777">
            <w:pPr>
              <w:numPr>
                <w:ilvl w:val="0"/>
                <w:numId w:val="0"/>
              </w:numPr>
              <w:rPr>
                <w:rFonts w:eastAsia="Times New Roman"/>
              </w:rPr>
            </w:pPr>
            <w:r w:rsidRPr="00BB5F8A">
              <w:rPr>
                <w:rFonts w:eastAsia="Times New Roman"/>
              </w:rPr>
              <w:t>No significant delay</w:t>
            </w:r>
          </w:p>
        </w:tc>
      </w:tr>
      <w:tr w:rsidRPr="00BB5F8A" w:rsidR="00F3624B" w:rsidTr="00E6498A" w14:paraId="2C1CFF74" w14:textId="77777777">
        <w:trPr>
          <w:trHeight w:val="300"/>
        </w:trPr>
        <w:tc>
          <w:tcPr>
            <w:tcW w:w="115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1F6929DE" w14:textId="77777777">
            <w:pPr>
              <w:numPr>
                <w:ilvl w:val="0"/>
                <w:numId w:val="0"/>
              </w:numPr>
              <w:rPr>
                <w:rFonts w:eastAsia="Times New Roman"/>
              </w:rPr>
            </w:pPr>
          </w:p>
        </w:tc>
        <w:tc>
          <w:tcPr>
            <w:tcW w:w="91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2077E6A4" w14:textId="77777777">
            <w:pPr>
              <w:numPr>
                <w:ilvl w:val="0"/>
                <w:numId w:val="0"/>
              </w:numPr>
              <w:rPr>
                <w:rFonts w:eastAsia="Times New Roman"/>
              </w:rPr>
            </w:pPr>
          </w:p>
        </w:tc>
        <w:tc>
          <w:tcPr>
            <w:tcW w:w="244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B5F8A" w:rsidR="00A62E22" w:rsidP="00A62E22" w:rsidRDefault="00A62E22" w14:paraId="32D7F5E0" w14:textId="77777777">
            <w:pPr>
              <w:numPr>
                <w:ilvl w:val="0"/>
                <w:numId w:val="0"/>
              </w:numPr>
              <w:rPr>
                <w:rFonts w:eastAsia="Times New Roman"/>
              </w:rPr>
            </w:pPr>
          </w:p>
        </w:tc>
        <w:tc>
          <w:tcPr>
            <w:tcW w:w="222" w:type="dxa"/>
            <w:tcBorders>
              <w:top w:val="single" w:color="auto" w:sz="4" w:space="0"/>
              <w:left w:val="single" w:color="auto" w:sz="4" w:space="0"/>
              <w:bottom w:val="single" w:color="auto" w:sz="4" w:space="0"/>
              <w:right w:val="single" w:color="auto" w:sz="4" w:space="0"/>
            </w:tcBorders>
            <w:shd w:val="clear" w:color="auto" w:fill="000000" w:themeFill="text1"/>
          </w:tcPr>
          <w:p w:rsidRPr="00BB5F8A" w:rsidR="00A62E22" w:rsidP="00A62E22" w:rsidRDefault="00A62E22" w14:paraId="2200531D" w14:textId="77777777">
            <w:pPr>
              <w:numPr>
                <w:ilvl w:val="0"/>
                <w:numId w:val="0"/>
              </w:numPr>
              <w:rPr>
                <w:rFonts w:eastAsia="Times New Roman"/>
              </w:rPr>
            </w:pPr>
          </w:p>
        </w:tc>
        <w:tc>
          <w:tcPr>
            <w:tcW w:w="2074" w:type="dxa"/>
            <w:tcBorders>
              <w:top w:val="single" w:color="auto" w:sz="4" w:space="0"/>
              <w:left w:val="single" w:color="auto" w:sz="4" w:space="0"/>
              <w:bottom w:val="single" w:color="auto" w:sz="4" w:space="0"/>
              <w:right w:val="single" w:color="auto" w:sz="4" w:space="0"/>
            </w:tcBorders>
          </w:tcPr>
          <w:p w:rsidRPr="00BB5F8A" w:rsidR="00A62E22" w:rsidP="00A62E22" w:rsidRDefault="00A62E22" w14:paraId="018156FB" w14:textId="77777777">
            <w:pPr>
              <w:numPr>
                <w:ilvl w:val="0"/>
                <w:numId w:val="0"/>
              </w:numPr>
              <w:rPr>
                <w:rFonts w:eastAsia="Times New Roman"/>
              </w:rPr>
            </w:pPr>
          </w:p>
        </w:tc>
        <w:tc>
          <w:tcPr>
            <w:tcW w:w="1055" w:type="dxa"/>
            <w:tcBorders>
              <w:top w:val="single" w:color="auto" w:sz="4" w:space="0"/>
              <w:left w:val="single" w:color="auto" w:sz="4" w:space="0"/>
              <w:bottom w:val="single" w:color="auto" w:sz="4" w:space="0"/>
              <w:right w:val="single" w:color="auto" w:sz="4" w:space="0"/>
            </w:tcBorders>
          </w:tcPr>
          <w:p w:rsidRPr="00BB5F8A" w:rsidR="00A62E22" w:rsidP="00A62E22" w:rsidRDefault="00A62E22" w14:paraId="59F28DAF" w14:textId="77777777">
            <w:pPr>
              <w:numPr>
                <w:ilvl w:val="0"/>
                <w:numId w:val="0"/>
              </w:numPr>
              <w:rPr>
                <w:rFonts w:eastAsia="Times New Roman"/>
              </w:rPr>
            </w:pPr>
          </w:p>
        </w:tc>
        <w:tc>
          <w:tcPr>
            <w:tcW w:w="2655" w:type="dxa"/>
            <w:tcBorders>
              <w:top w:val="single" w:color="auto" w:sz="4" w:space="0"/>
              <w:left w:val="single" w:color="auto" w:sz="4" w:space="0"/>
              <w:bottom w:val="single" w:color="auto" w:sz="4" w:space="0"/>
              <w:right w:val="single" w:color="auto" w:sz="4" w:space="0"/>
            </w:tcBorders>
          </w:tcPr>
          <w:p w:rsidRPr="00BB5F8A" w:rsidR="00A62E22" w:rsidP="00A62E22" w:rsidRDefault="00A62E22" w14:paraId="49325CC0" w14:textId="77777777">
            <w:pPr>
              <w:numPr>
                <w:ilvl w:val="0"/>
                <w:numId w:val="0"/>
              </w:numPr>
              <w:rPr>
                <w:rFonts w:eastAsia="Times New Roman"/>
              </w:rPr>
            </w:pPr>
          </w:p>
        </w:tc>
      </w:tr>
    </w:tbl>
    <w:p w:rsidR="00BB5F8A" w:rsidP="005538B5" w:rsidRDefault="00BB5F8A" w14:paraId="6F80C67A" w14:textId="77777777">
      <w:pPr>
        <w:numPr>
          <w:ilvl w:val="0"/>
          <w:numId w:val="0"/>
        </w:numPr>
        <w:ind w:left="720"/>
      </w:pPr>
    </w:p>
    <w:p w:rsidR="003D0794" w:rsidP="001D7722" w:rsidRDefault="00555004" w14:paraId="3A4B1F25" w14:textId="77777777">
      <w:r>
        <w:t>What are the risks that can keep the project from being completed</w:t>
      </w:r>
      <w:r w:rsidR="00E6498A">
        <w:t>?</w:t>
      </w:r>
      <w:r>
        <w:t xml:space="preserve"> </w:t>
      </w:r>
      <w:r w:rsidR="00893843">
        <w:t>Risk score= Frequency x Severity</w:t>
      </w:r>
    </w:p>
    <w:tbl>
      <w:tblPr>
        <w:tblStyle w:val="TableGrid"/>
        <w:tblW w:w="10710" w:type="dxa"/>
        <w:tblInd w:w="-815" w:type="dxa"/>
        <w:tblLook w:val="04A0" w:firstRow="1" w:lastRow="0" w:firstColumn="1" w:lastColumn="0" w:noHBand="0" w:noVBand="1"/>
      </w:tblPr>
      <w:tblGrid>
        <w:gridCol w:w="1036"/>
        <w:gridCol w:w="2048"/>
        <w:gridCol w:w="1825"/>
        <w:gridCol w:w="1792"/>
        <w:gridCol w:w="2192"/>
        <w:gridCol w:w="1036"/>
        <w:gridCol w:w="1036"/>
        <w:gridCol w:w="1136"/>
        <w:gridCol w:w="2042"/>
        <w:gridCol w:w="2181"/>
        <w:gridCol w:w="2081"/>
      </w:tblGrid>
      <w:tr w:rsidR="006808DE" w:rsidTr="69B92991" w14:paraId="2ACFA5BF" w14:textId="77777777">
        <w:tc>
          <w:tcPr>
            <w:tcW w:w="583" w:type="dxa"/>
            <w:tcMar/>
          </w:tcPr>
          <w:p w:rsidR="006808DE" w:rsidP="00BB5F8A" w:rsidRDefault="006808DE" w14:paraId="6EF6ACC6" w14:textId="77777777">
            <w:pPr>
              <w:numPr>
                <w:ilvl w:val="0"/>
                <w:numId w:val="0"/>
              </w:numPr>
            </w:pPr>
            <w:r>
              <w:t>Risk #</w:t>
            </w:r>
          </w:p>
        </w:tc>
        <w:tc>
          <w:tcPr>
            <w:tcW w:w="1157" w:type="dxa"/>
            <w:tcMar/>
          </w:tcPr>
          <w:p w:rsidR="006808DE" w:rsidP="00BB5F8A" w:rsidRDefault="006808DE" w14:paraId="084F1C13" w14:textId="77777777">
            <w:pPr>
              <w:numPr>
                <w:ilvl w:val="0"/>
                <w:numId w:val="0"/>
              </w:numPr>
            </w:pPr>
            <w:r>
              <w:t>Risk Name</w:t>
            </w:r>
          </w:p>
        </w:tc>
        <w:tc>
          <w:tcPr>
            <w:tcW w:w="1253" w:type="dxa"/>
            <w:tcMar/>
          </w:tcPr>
          <w:p w:rsidR="006808DE" w:rsidP="00BB5F8A" w:rsidRDefault="006808DE" w14:paraId="5DF4A6FE" w14:textId="77777777">
            <w:pPr>
              <w:numPr>
                <w:ilvl w:val="0"/>
                <w:numId w:val="0"/>
              </w:numPr>
            </w:pPr>
            <w:r>
              <w:t xml:space="preserve">Description </w:t>
            </w:r>
          </w:p>
        </w:tc>
        <w:tc>
          <w:tcPr>
            <w:tcW w:w="841" w:type="dxa"/>
            <w:tcMar/>
          </w:tcPr>
          <w:p w:rsidR="006808DE" w:rsidP="00BB5F8A" w:rsidRDefault="006808DE" w14:paraId="0DB750EB" w14:textId="77777777">
            <w:pPr>
              <w:numPr>
                <w:ilvl w:val="0"/>
                <w:numId w:val="0"/>
              </w:numPr>
            </w:pPr>
            <w:r>
              <w:t>Factors</w:t>
            </w:r>
          </w:p>
        </w:tc>
        <w:tc>
          <w:tcPr>
            <w:tcW w:w="916" w:type="dxa"/>
            <w:tcMar/>
          </w:tcPr>
          <w:p w:rsidR="006808DE" w:rsidP="00BB5F8A" w:rsidRDefault="006808DE" w14:paraId="4CA7F766" w14:textId="77777777">
            <w:pPr>
              <w:numPr>
                <w:ilvl w:val="0"/>
                <w:numId w:val="0"/>
              </w:numPr>
            </w:pPr>
            <w:r>
              <w:t>Effect</w:t>
            </w:r>
          </w:p>
        </w:tc>
        <w:tc>
          <w:tcPr>
            <w:tcW w:w="583" w:type="dxa"/>
            <w:tcMar/>
          </w:tcPr>
          <w:p w:rsidR="006808DE" w:rsidP="00BB5F8A" w:rsidRDefault="006808DE" w14:paraId="62CAEE73" w14:textId="77777777">
            <w:pPr>
              <w:numPr>
                <w:ilvl w:val="0"/>
                <w:numId w:val="0"/>
              </w:numPr>
            </w:pPr>
            <w:r>
              <w:t>Freq</w:t>
            </w:r>
          </w:p>
        </w:tc>
        <w:tc>
          <w:tcPr>
            <w:tcW w:w="567" w:type="dxa"/>
            <w:tcMar/>
          </w:tcPr>
          <w:p w:rsidR="006808DE" w:rsidP="00BB5F8A" w:rsidRDefault="006808DE" w14:paraId="1E2AAF49" w14:textId="77777777">
            <w:pPr>
              <w:numPr>
                <w:ilvl w:val="0"/>
                <w:numId w:val="0"/>
              </w:numPr>
            </w:pPr>
            <w:proofErr w:type="spellStart"/>
            <w:r>
              <w:t>Sev</w:t>
            </w:r>
            <w:proofErr w:type="spellEnd"/>
          </w:p>
        </w:tc>
        <w:tc>
          <w:tcPr>
            <w:tcW w:w="672" w:type="dxa"/>
            <w:tcMar/>
          </w:tcPr>
          <w:p w:rsidR="006808DE" w:rsidP="00BB5F8A" w:rsidRDefault="006808DE" w14:paraId="66934082" w14:textId="77777777">
            <w:pPr>
              <w:numPr>
                <w:ilvl w:val="0"/>
                <w:numId w:val="0"/>
              </w:numPr>
            </w:pPr>
            <w:r>
              <w:t>Risk Score</w:t>
            </w:r>
          </w:p>
        </w:tc>
        <w:tc>
          <w:tcPr>
            <w:tcW w:w="1197" w:type="dxa"/>
            <w:tcMar/>
          </w:tcPr>
          <w:p w:rsidR="006808DE" w:rsidP="00BB5F8A" w:rsidRDefault="006808DE" w14:paraId="3A1EB5E3" w14:textId="77777777">
            <w:pPr>
              <w:numPr>
                <w:ilvl w:val="0"/>
                <w:numId w:val="0"/>
              </w:numPr>
            </w:pPr>
            <w:r>
              <w:t>Trigger</w:t>
            </w:r>
          </w:p>
        </w:tc>
        <w:tc>
          <w:tcPr>
            <w:tcW w:w="1321" w:type="dxa"/>
            <w:tcMar/>
          </w:tcPr>
          <w:p w:rsidR="006808DE" w:rsidP="00BB5F8A" w:rsidRDefault="006808DE" w14:paraId="47348634" w14:textId="77777777">
            <w:pPr>
              <w:numPr>
                <w:ilvl w:val="0"/>
                <w:numId w:val="0"/>
              </w:numPr>
            </w:pPr>
            <w:r>
              <w:t>Mitigation</w:t>
            </w:r>
          </w:p>
        </w:tc>
        <w:tc>
          <w:tcPr>
            <w:tcW w:w="1620" w:type="dxa"/>
            <w:tcMar/>
          </w:tcPr>
          <w:p w:rsidR="006808DE" w:rsidP="00BB5F8A" w:rsidRDefault="006808DE" w14:paraId="450D5055" w14:textId="77777777">
            <w:pPr>
              <w:numPr>
                <w:ilvl w:val="0"/>
                <w:numId w:val="0"/>
              </w:numPr>
            </w:pPr>
            <w:r>
              <w:t>Contingency</w:t>
            </w:r>
          </w:p>
        </w:tc>
      </w:tr>
      <w:tr w:rsidR="006808DE" w:rsidTr="69B92991" w14:paraId="656E98DC" w14:textId="77777777">
        <w:tc>
          <w:tcPr>
            <w:tcW w:w="583" w:type="dxa"/>
            <w:tcMar/>
          </w:tcPr>
          <w:p w:rsidR="503E827C" w:rsidP="5BB7AF34" w:rsidRDefault="503E827C" w14:paraId="5CAB2AE6" w14:textId="01235BF5">
            <w:pPr>
              <w:rPr>
                <w:rFonts w:eastAsia="Times New Roman"/>
              </w:rPr>
            </w:pPr>
            <w:r w:rsidRPr="5BB7AF34">
              <w:rPr>
                <w:rFonts w:eastAsia="Times New Roman"/>
              </w:rPr>
              <w:t>1</w:t>
            </w:r>
          </w:p>
        </w:tc>
        <w:tc>
          <w:tcPr>
            <w:tcW w:w="1157" w:type="dxa"/>
            <w:tcMar/>
          </w:tcPr>
          <w:p w:rsidR="5BB7AF34" w:rsidRDefault="5BB7AF34" w14:paraId="3F89FDAC" w14:textId="4510E204">
            <w:r w:rsidRPr="5BB7AF34">
              <w:rPr>
                <w:rFonts w:eastAsia="Times New Roman"/>
              </w:rPr>
              <w:t>Software</w:t>
            </w:r>
          </w:p>
        </w:tc>
        <w:tc>
          <w:tcPr>
            <w:tcW w:w="1253" w:type="dxa"/>
            <w:tcMar/>
          </w:tcPr>
          <w:p w:rsidR="5BB7AF34" w:rsidRDefault="5BB7AF34" w14:paraId="708BE740" w14:textId="4B364B44">
            <w:r w:rsidRPr="5BB7AF34">
              <w:rPr>
                <w:rFonts w:eastAsia="Times New Roman"/>
              </w:rPr>
              <w:t>Software may not be accessible to employees</w:t>
            </w:r>
          </w:p>
        </w:tc>
        <w:tc>
          <w:tcPr>
            <w:tcW w:w="841" w:type="dxa"/>
            <w:tcMar/>
          </w:tcPr>
          <w:p w:rsidR="5BB7AF34" w:rsidRDefault="5BB7AF34" w14:paraId="1AF7A3AC" w14:textId="2CB441C0">
            <w:r w:rsidRPr="5BB7AF34">
              <w:rPr>
                <w:rFonts w:eastAsia="Times New Roman"/>
              </w:rPr>
              <w:t>Using new systems with potentially unfamiliar UX design.</w:t>
            </w:r>
          </w:p>
        </w:tc>
        <w:tc>
          <w:tcPr>
            <w:tcW w:w="916" w:type="dxa"/>
            <w:tcMar/>
          </w:tcPr>
          <w:p w:rsidR="5BB7AF34" w:rsidRDefault="5BB7AF34" w14:paraId="554D13CB" w14:textId="23FB383C">
            <w:r w:rsidRPr="5BB7AF34">
              <w:rPr>
                <w:rFonts w:eastAsia="Times New Roman"/>
              </w:rPr>
              <w:t xml:space="preserve">May cause delays in training time </w:t>
            </w:r>
          </w:p>
        </w:tc>
        <w:tc>
          <w:tcPr>
            <w:tcW w:w="583" w:type="dxa"/>
            <w:tcMar/>
          </w:tcPr>
          <w:p w:rsidR="5BB7AF34" w:rsidRDefault="5BB7AF34" w14:paraId="5EF957E4" w14:textId="3601ECDF">
            <w:r w:rsidRPr="5BB7AF34">
              <w:rPr>
                <w:rFonts w:eastAsia="Times New Roman"/>
              </w:rPr>
              <w:t>3</w:t>
            </w:r>
          </w:p>
        </w:tc>
        <w:tc>
          <w:tcPr>
            <w:tcW w:w="567" w:type="dxa"/>
            <w:tcMar/>
          </w:tcPr>
          <w:p w:rsidR="5BB7AF34" w:rsidRDefault="5BB7AF34" w14:paraId="27A818FD" w14:textId="60AEA187">
            <w:r w:rsidRPr="5BB7AF34">
              <w:rPr>
                <w:rFonts w:eastAsia="Times New Roman"/>
              </w:rPr>
              <w:t>2</w:t>
            </w:r>
          </w:p>
        </w:tc>
        <w:tc>
          <w:tcPr>
            <w:tcW w:w="672" w:type="dxa"/>
            <w:tcMar/>
          </w:tcPr>
          <w:p w:rsidR="5BB7AF34" w:rsidRDefault="5BB7AF34" w14:paraId="3CBC5FD2" w14:textId="0A8F5C0E">
            <w:r w:rsidRPr="5BB7AF34">
              <w:rPr>
                <w:rFonts w:eastAsia="Times New Roman"/>
              </w:rPr>
              <w:t>6</w:t>
            </w:r>
          </w:p>
        </w:tc>
        <w:tc>
          <w:tcPr>
            <w:tcW w:w="1197" w:type="dxa"/>
            <w:tcMar/>
          </w:tcPr>
          <w:p w:rsidR="5BB7AF34" w:rsidRDefault="5BB7AF34" w14:paraId="5E3C50F3" w14:textId="6D2B0AE1">
            <w:r w:rsidRPr="5BB7AF34">
              <w:rPr>
                <w:rFonts w:eastAsia="Times New Roman"/>
              </w:rPr>
              <w:t>Software is unfamiliar to employees</w:t>
            </w:r>
          </w:p>
        </w:tc>
        <w:tc>
          <w:tcPr>
            <w:tcW w:w="1321" w:type="dxa"/>
            <w:tcMar/>
          </w:tcPr>
          <w:p w:rsidR="5BB7AF34" w:rsidRDefault="5BB7AF34" w14:paraId="6375B0FF" w14:textId="63045093">
            <w:r w:rsidRPr="5BB7AF34">
              <w:rPr>
                <w:rFonts w:eastAsia="Times New Roman"/>
              </w:rPr>
              <w:t>Hire IT technical support personnel.</w:t>
            </w:r>
          </w:p>
        </w:tc>
        <w:tc>
          <w:tcPr>
            <w:tcW w:w="1620" w:type="dxa"/>
            <w:tcMar/>
          </w:tcPr>
          <w:p w:rsidR="5BB7AF34" w:rsidRDefault="5BB7AF34" w14:paraId="58D4B84E" w14:textId="2C8A0111">
            <w:r w:rsidRPr="5BB7AF34">
              <w:rPr>
                <w:rFonts w:eastAsia="Times New Roman"/>
              </w:rPr>
              <w:t>Additional training time for employees per department</w:t>
            </w:r>
          </w:p>
        </w:tc>
      </w:tr>
      <w:tr w:rsidR="006808DE" w:rsidTr="69B92991" w14:paraId="276415C1" w14:textId="77777777">
        <w:tc>
          <w:tcPr>
            <w:tcW w:w="583" w:type="dxa"/>
            <w:tcMar/>
          </w:tcPr>
          <w:p w:rsidR="497438DD" w:rsidP="5BB7AF34" w:rsidRDefault="497438DD" w14:paraId="45C051B6" w14:textId="6CFD5631">
            <w:pPr>
              <w:rPr>
                <w:rFonts w:eastAsia="Times New Roman"/>
              </w:rPr>
            </w:pPr>
            <w:r w:rsidRPr="5BB7AF34">
              <w:rPr>
                <w:rFonts w:eastAsia="Times New Roman"/>
              </w:rPr>
              <w:t>2</w:t>
            </w:r>
          </w:p>
        </w:tc>
        <w:tc>
          <w:tcPr>
            <w:tcW w:w="1157" w:type="dxa"/>
            <w:tcMar/>
          </w:tcPr>
          <w:p w:rsidR="5BB7AF34" w:rsidRDefault="5BB7AF34" w14:paraId="7C349F28" w14:textId="10683D03">
            <w:r w:rsidRPr="5BB7AF34">
              <w:rPr>
                <w:rFonts w:eastAsia="Times New Roman"/>
              </w:rPr>
              <w:t>Compatibility</w:t>
            </w:r>
          </w:p>
        </w:tc>
        <w:tc>
          <w:tcPr>
            <w:tcW w:w="1253" w:type="dxa"/>
            <w:tcMar/>
          </w:tcPr>
          <w:p w:rsidR="5BB7AF34" w:rsidRDefault="5BB7AF34" w14:paraId="5FE99113" w14:textId="3CF05008">
            <w:r w:rsidRPr="5BB7AF34">
              <w:rPr>
                <w:rFonts w:eastAsia="Times New Roman"/>
              </w:rPr>
              <w:t>Software may not be compatible with new systems.</w:t>
            </w:r>
          </w:p>
        </w:tc>
        <w:tc>
          <w:tcPr>
            <w:tcW w:w="841" w:type="dxa"/>
            <w:tcMar/>
          </w:tcPr>
          <w:p w:rsidR="5BB7AF34" w:rsidRDefault="5BB7AF34" w14:paraId="1E1784E5" w14:textId="7950C4A9">
            <w:r w:rsidRPr="5BB7AF34">
              <w:rPr>
                <w:rFonts w:eastAsia="Times New Roman"/>
              </w:rPr>
              <w:t>New systems interacting with old data</w:t>
            </w:r>
          </w:p>
        </w:tc>
        <w:tc>
          <w:tcPr>
            <w:tcW w:w="916" w:type="dxa"/>
            <w:tcMar/>
          </w:tcPr>
          <w:p w:rsidR="5BB7AF34" w:rsidRDefault="5BB7AF34" w14:paraId="6254BCF6" w14:textId="2DA4F646">
            <w:r w:rsidRPr="5BB7AF34">
              <w:rPr>
                <w:rFonts w:eastAsia="Times New Roman"/>
              </w:rPr>
              <w:t>Data could get corrupted or simply not work with the system. In addition, security could lock functionality on the new devices</w:t>
            </w:r>
          </w:p>
        </w:tc>
        <w:tc>
          <w:tcPr>
            <w:tcW w:w="583" w:type="dxa"/>
            <w:tcMar/>
          </w:tcPr>
          <w:p w:rsidR="5BB7AF34" w:rsidRDefault="5BB7AF34" w14:paraId="3292914A" w14:textId="429B8222">
            <w:r w:rsidRPr="5BB7AF34">
              <w:rPr>
                <w:rFonts w:eastAsia="Times New Roman"/>
              </w:rPr>
              <w:t>3</w:t>
            </w:r>
          </w:p>
        </w:tc>
        <w:tc>
          <w:tcPr>
            <w:tcW w:w="567" w:type="dxa"/>
            <w:tcMar/>
          </w:tcPr>
          <w:p w:rsidR="5BB7AF34" w:rsidRDefault="5BB7AF34" w14:paraId="1A421CF6" w14:textId="5426477F">
            <w:r w:rsidRPr="5BB7AF34">
              <w:rPr>
                <w:rFonts w:eastAsia="Times New Roman"/>
              </w:rPr>
              <w:t>4</w:t>
            </w:r>
          </w:p>
        </w:tc>
        <w:tc>
          <w:tcPr>
            <w:tcW w:w="672" w:type="dxa"/>
            <w:tcMar/>
          </w:tcPr>
          <w:p w:rsidR="5BB7AF34" w:rsidRDefault="5BB7AF34" w14:paraId="14861609" w14:textId="18F0E1E0">
            <w:r w:rsidRPr="5BB7AF34">
              <w:rPr>
                <w:rFonts w:eastAsia="Times New Roman"/>
              </w:rPr>
              <w:t>12</w:t>
            </w:r>
          </w:p>
        </w:tc>
        <w:tc>
          <w:tcPr>
            <w:tcW w:w="1197" w:type="dxa"/>
            <w:tcMar/>
          </w:tcPr>
          <w:p w:rsidR="5BB7AF34" w:rsidRDefault="5BB7AF34" w14:paraId="2EF35F15" w14:textId="265F42D3">
            <w:r w:rsidRPr="5BB7AF34">
              <w:rPr>
                <w:rFonts w:eastAsia="Times New Roman"/>
              </w:rPr>
              <w:t>Software may not interact seamlessly with new equipment.</w:t>
            </w:r>
          </w:p>
        </w:tc>
        <w:tc>
          <w:tcPr>
            <w:tcW w:w="1321" w:type="dxa"/>
            <w:tcMar/>
          </w:tcPr>
          <w:p w:rsidR="5BB7AF34" w:rsidRDefault="5BB7AF34" w14:paraId="66E374C1" w14:textId="0FF105E7">
            <w:r w:rsidRPr="5BB7AF34">
              <w:rPr>
                <w:rFonts w:eastAsia="Times New Roman"/>
              </w:rPr>
              <w:t>Backing up data and inventorying old systems.</w:t>
            </w:r>
          </w:p>
        </w:tc>
        <w:tc>
          <w:tcPr>
            <w:tcW w:w="1620" w:type="dxa"/>
            <w:tcMar/>
          </w:tcPr>
          <w:p w:rsidR="5BB7AF34" w:rsidRDefault="5BB7AF34" w14:paraId="07F29A66" w14:textId="3AEE21A4">
            <w:r w:rsidRPr="5BB7AF34">
              <w:rPr>
                <w:rFonts w:eastAsia="Times New Roman"/>
              </w:rPr>
              <w:t>Temporary reversion back to old systems until problem is resolved.</w:t>
            </w:r>
          </w:p>
        </w:tc>
      </w:tr>
      <w:tr w:rsidR="006808DE" w:rsidTr="69B92991" w14:paraId="2676305D" w14:textId="77777777">
        <w:tc>
          <w:tcPr>
            <w:tcW w:w="583" w:type="dxa"/>
            <w:tcMar/>
          </w:tcPr>
          <w:p w:rsidR="64B599A3" w:rsidP="5BB7AF34" w:rsidRDefault="64B599A3" w14:paraId="1CB51F10" w14:textId="60D47A15">
            <w:pPr>
              <w:rPr>
                <w:rFonts w:eastAsia="Times New Roman"/>
              </w:rPr>
            </w:pPr>
            <w:r w:rsidRPr="5BB7AF34">
              <w:rPr>
                <w:rFonts w:eastAsia="Times New Roman"/>
              </w:rPr>
              <w:t>3</w:t>
            </w:r>
          </w:p>
        </w:tc>
        <w:tc>
          <w:tcPr>
            <w:tcW w:w="1157" w:type="dxa"/>
            <w:tcMar/>
          </w:tcPr>
          <w:p w:rsidR="5BB7AF34" w:rsidRDefault="5BB7AF34" w14:paraId="7A6F5E1E" w14:textId="79BD0D51">
            <w:r w:rsidRPr="5BB7AF34">
              <w:rPr>
                <w:rFonts w:eastAsia="Times New Roman"/>
              </w:rPr>
              <w:t>Data Transfer</w:t>
            </w:r>
          </w:p>
        </w:tc>
        <w:tc>
          <w:tcPr>
            <w:tcW w:w="1253" w:type="dxa"/>
            <w:tcMar/>
          </w:tcPr>
          <w:p w:rsidR="5BB7AF34" w:rsidRDefault="5BB7AF34" w14:paraId="5463FF8E" w14:textId="292F28D3">
            <w:r w:rsidRPr="5BB7AF34">
              <w:rPr>
                <w:rFonts w:eastAsia="Times New Roman"/>
              </w:rPr>
              <w:t>Data transferred could not be fully moved to new systems.</w:t>
            </w:r>
          </w:p>
        </w:tc>
        <w:tc>
          <w:tcPr>
            <w:tcW w:w="841" w:type="dxa"/>
            <w:tcMar/>
          </w:tcPr>
          <w:p w:rsidR="5BB7AF34" w:rsidRDefault="5BB7AF34" w14:paraId="7B78D9D7" w14:textId="6B586CC7">
            <w:r w:rsidRPr="5BB7AF34">
              <w:rPr>
                <w:rFonts w:eastAsia="Times New Roman"/>
              </w:rPr>
              <w:t>Old data interacting with the new equipment</w:t>
            </w:r>
          </w:p>
        </w:tc>
        <w:tc>
          <w:tcPr>
            <w:tcW w:w="916" w:type="dxa"/>
            <w:tcMar/>
          </w:tcPr>
          <w:p w:rsidR="5BB7AF34" w:rsidRDefault="5BB7AF34" w14:paraId="28CCBD25" w14:textId="5D16D5E8">
            <w:r w:rsidRPr="5BB7AF34">
              <w:rPr>
                <w:rFonts w:eastAsia="Times New Roman"/>
              </w:rPr>
              <w:t>Data could be lost in transfer to new systems.</w:t>
            </w:r>
          </w:p>
        </w:tc>
        <w:tc>
          <w:tcPr>
            <w:tcW w:w="583" w:type="dxa"/>
            <w:tcMar/>
          </w:tcPr>
          <w:p w:rsidR="5BB7AF34" w:rsidRDefault="5BB7AF34" w14:paraId="44C12385" w14:textId="6F101E53">
            <w:r w:rsidRPr="5BB7AF34">
              <w:rPr>
                <w:rFonts w:eastAsia="Times New Roman"/>
              </w:rPr>
              <w:t>3</w:t>
            </w:r>
          </w:p>
        </w:tc>
        <w:tc>
          <w:tcPr>
            <w:tcW w:w="567" w:type="dxa"/>
            <w:tcMar/>
          </w:tcPr>
          <w:p w:rsidR="5BB7AF34" w:rsidRDefault="5BB7AF34" w14:paraId="32863E5E" w14:textId="7EB8FD3C">
            <w:r w:rsidRPr="5BB7AF34">
              <w:rPr>
                <w:rFonts w:eastAsia="Times New Roman"/>
              </w:rPr>
              <w:t>3</w:t>
            </w:r>
          </w:p>
        </w:tc>
        <w:tc>
          <w:tcPr>
            <w:tcW w:w="672" w:type="dxa"/>
            <w:tcMar/>
          </w:tcPr>
          <w:p w:rsidR="5BB7AF34" w:rsidRDefault="5BB7AF34" w14:paraId="150D583F" w14:textId="33415953">
            <w:r w:rsidRPr="5BB7AF34">
              <w:rPr>
                <w:rFonts w:eastAsia="Times New Roman"/>
              </w:rPr>
              <w:t>9</w:t>
            </w:r>
          </w:p>
        </w:tc>
        <w:tc>
          <w:tcPr>
            <w:tcW w:w="1197" w:type="dxa"/>
            <w:tcMar/>
          </w:tcPr>
          <w:p w:rsidR="5BB7AF34" w:rsidRDefault="5BB7AF34" w14:paraId="6D2C6AAD" w14:textId="7B0B3B01">
            <w:r w:rsidRPr="5BB7AF34">
              <w:rPr>
                <w:rFonts w:eastAsia="Times New Roman"/>
              </w:rPr>
              <w:t>Data being lost in the transfer.</w:t>
            </w:r>
          </w:p>
        </w:tc>
        <w:tc>
          <w:tcPr>
            <w:tcW w:w="1321" w:type="dxa"/>
            <w:tcMar/>
          </w:tcPr>
          <w:p w:rsidR="5BB7AF34" w:rsidRDefault="5BB7AF34" w14:paraId="4B7D62BA" w14:textId="1CF53C10">
            <w:r w:rsidRPr="5BB7AF34">
              <w:rPr>
                <w:rFonts w:eastAsia="Times New Roman"/>
              </w:rPr>
              <w:t>Backing up old data on company servers to prevent loss.</w:t>
            </w:r>
          </w:p>
        </w:tc>
        <w:tc>
          <w:tcPr>
            <w:tcW w:w="1620" w:type="dxa"/>
            <w:tcMar/>
          </w:tcPr>
          <w:p w:rsidR="5BB7AF34" w:rsidRDefault="5BB7AF34" w14:paraId="5F87B17F" w14:textId="614EF57F">
            <w:r w:rsidRPr="5BB7AF34">
              <w:rPr>
                <w:rFonts w:eastAsia="Times New Roman"/>
              </w:rPr>
              <w:t>Utilizing data backups and captured system images to prevent loss.</w:t>
            </w:r>
          </w:p>
        </w:tc>
      </w:tr>
      <w:tr w:rsidR="5BB7AF34" w:rsidTr="69B92991" w14:paraId="4F600278" w14:textId="77777777">
        <w:trPr>
          <w:trHeight w:val="300"/>
        </w:trPr>
        <w:tc>
          <w:tcPr>
            <w:tcW w:w="583" w:type="dxa"/>
            <w:tcMar/>
          </w:tcPr>
          <w:p w:rsidR="4EE7816B" w:rsidP="5BB7AF34" w:rsidRDefault="4EE7816B" w14:paraId="45073AC6" w14:textId="7F5C4E88">
            <w:pPr>
              <w:rPr>
                <w:rFonts w:eastAsia="Times New Roman"/>
              </w:rPr>
            </w:pPr>
            <w:r w:rsidRPr="5BB7AF34">
              <w:rPr>
                <w:rFonts w:eastAsia="Times New Roman"/>
              </w:rPr>
              <w:t>4</w:t>
            </w:r>
          </w:p>
        </w:tc>
        <w:tc>
          <w:tcPr>
            <w:tcW w:w="1157" w:type="dxa"/>
            <w:tcMar/>
          </w:tcPr>
          <w:p w:rsidR="5BB7AF34" w:rsidRDefault="5BB7AF34" w14:paraId="0C0E674F" w14:textId="3C64F297">
            <w:r w:rsidRPr="5BB7AF34">
              <w:rPr>
                <w:rFonts w:eastAsia="Times New Roman"/>
              </w:rPr>
              <w:t>Security</w:t>
            </w:r>
          </w:p>
        </w:tc>
        <w:tc>
          <w:tcPr>
            <w:tcW w:w="1253" w:type="dxa"/>
            <w:tcMar/>
          </w:tcPr>
          <w:p w:rsidR="5BB7AF34" w:rsidRDefault="5BB7AF34" w14:paraId="4D500281" w14:textId="0E80CDE5">
            <w:r w:rsidRPr="5BB7AF34">
              <w:rPr>
                <w:rFonts w:eastAsia="Times New Roman"/>
              </w:rPr>
              <w:t>Security protocols may hinder data access for authorized personnel</w:t>
            </w:r>
          </w:p>
        </w:tc>
        <w:tc>
          <w:tcPr>
            <w:tcW w:w="841" w:type="dxa"/>
            <w:tcMar/>
          </w:tcPr>
          <w:p w:rsidR="5BB7AF34" w:rsidRDefault="5BB7AF34" w14:paraId="2BA5BD5C" w14:textId="1F67EE95">
            <w:r w:rsidRPr="5BB7AF34">
              <w:rPr>
                <w:rFonts w:eastAsia="Times New Roman"/>
              </w:rPr>
              <w:t>Security protocols not being updated for the new systems.</w:t>
            </w:r>
          </w:p>
        </w:tc>
        <w:tc>
          <w:tcPr>
            <w:tcW w:w="916" w:type="dxa"/>
            <w:tcMar/>
          </w:tcPr>
          <w:p w:rsidR="5BB7AF34" w:rsidRDefault="5BB7AF34" w14:paraId="4125AC04" w14:textId="4036F978">
            <w:r w:rsidRPr="5BB7AF34">
              <w:rPr>
                <w:rFonts w:eastAsia="Times New Roman"/>
              </w:rPr>
              <w:t>Inadequate permissions or misuse could lead to the lockdown of new systems.</w:t>
            </w:r>
          </w:p>
        </w:tc>
        <w:tc>
          <w:tcPr>
            <w:tcW w:w="583" w:type="dxa"/>
            <w:tcMar/>
          </w:tcPr>
          <w:p w:rsidR="5BB7AF34" w:rsidRDefault="5BB7AF34" w14:paraId="40E4CC59" w14:textId="0AD4504C">
            <w:r w:rsidRPr="5BB7AF34">
              <w:rPr>
                <w:rFonts w:eastAsia="Times New Roman"/>
              </w:rPr>
              <w:t>3</w:t>
            </w:r>
          </w:p>
        </w:tc>
        <w:tc>
          <w:tcPr>
            <w:tcW w:w="567" w:type="dxa"/>
            <w:tcMar/>
          </w:tcPr>
          <w:p w:rsidR="5BB7AF34" w:rsidRDefault="5BB7AF34" w14:paraId="35281E8D" w14:textId="7D6957BB">
            <w:r w:rsidRPr="5BB7AF34">
              <w:rPr>
                <w:rFonts w:eastAsia="Times New Roman"/>
              </w:rPr>
              <w:t>4</w:t>
            </w:r>
          </w:p>
        </w:tc>
        <w:tc>
          <w:tcPr>
            <w:tcW w:w="672" w:type="dxa"/>
            <w:tcMar/>
          </w:tcPr>
          <w:p w:rsidR="5BB7AF34" w:rsidRDefault="5BB7AF34" w14:paraId="56F64696" w14:textId="447F68F5">
            <w:r w:rsidRPr="5BB7AF34">
              <w:rPr>
                <w:rFonts w:eastAsia="Times New Roman"/>
              </w:rPr>
              <w:t>12</w:t>
            </w:r>
          </w:p>
        </w:tc>
        <w:tc>
          <w:tcPr>
            <w:tcW w:w="1197" w:type="dxa"/>
            <w:tcMar/>
          </w:tcPr>
          <w:p w:rsidR="5BB7AF34" w:rsidRDefault="5BB7AF34" w14:paraId="387F14E2" w14:textId="75961200">
            <w:r w:rsidRPr="5BB7AF34">
              <w:rPr>
                <w:rFonts w:eastAsia="Times New Roman"/>
              </w:rPr>
              <w:t>Unauthorized access, whether intentional or unintentional, locks the new system down.</w:t>
            </w:r>
          </w:p>
        </w:tc>
        <w:tc>
          <w:tcPr>
            <w:tcW w:w="1321" w:type="dxa"/>
            <w:tcMar/>
          </w:tcPr>
          <w:p w:rsidR="5BB7AF34" w:rsidRDefault="5BB7AF34" w14:paraId="5D8DA789" w14:textId="671345D5">
            <w:r w:rsidRPr="5BB7AF34">
              <w:rPr>
                <w:rFonts w:eastAsia="Times New Roman"/>
              </w:rPr>
              <w:t>Hire technical security personnel.</w:t>
            </w:r>
          </w:p>
        </w:tc>
        <w:tc>
          <w:tcPr>
            <w:tcW w:w="1620" w:type="dxa"/>
            <w:tcMar/>
          </w:tcPr>
          <w:p w:rsidR="5BB7AF34" w:rsidRDefault="5BB7AF34" w14:paraId="3C09A17B" w14:textId="19712E5B">
            <w:r w:rsidRPr="5BB7AF34">
              <w:rPr>
                <w:rFonts w:eastAsia="Times New Roman"/>
              </w:rPr>
              <w:t>Rescind administrative access to all employees outside of the IT department and reimplement security protocols from scratch.</w:t>
            </w:r>
          </w:p>
        </w:tc>
      </w:tr>
      <w:tr w:rsidR="5BB7AF34" w:rsidTr="69B92991" w14:paraId="4B397B3A" w14:textId="77777777">
        <w:trPr>
          <w:trHeight w:val="300"/>
        </w:trPr>
        <w:tc>
          <w:tcPr>
            <w:tcW w:w="583" w:type="dxa"/>
            <w:tcMar/>
          </w:tcPr>
          <w:p w:rsidR="2B8C46A0" w:rsidP="5BB7AF34" w:rsidRDefault="2B8C46A0" w14:paraId="0BD58B2A" w14:textId="4430BB55">
            <w:pPr>
              <w:rPr>
                <w:rFonts w:eastAsia="Times New Roman"/>
              </w:rPr>
            </w:pPr>
            <w:r w:rsidRPr="5BB7AF34">
              <w:rPr>
                <w:rFonts w:eastAsia="Times New Roman"/>
              </w:rPr>
              <w:t>5</w:t>
            </w:r>
          </w:p>
        </w:tc>
        <w:tc>
          <w:tcPr>
            <w:tcW w:w="1157" w:type="dxa"/>
            <w:tcMar/>
          </w:tcPr>
          <w:p w:rsidR="5BB7AF34" w:rsidRDefault="5BB7AF34" w14:paraId="7AA82DAE" w14:textId="206B9737">
            <w:r w:rsidRPr="5BB7AF34">
              <w:rPr>
                <w:rFonts w:eastAsia="Times New Roman"/>
              </w:rPr>
              <w:t>Budget</w:t>
            </w:r>
          </w:p>
        </w:tc>
        <w:tc>
          <w:tcPr>
            <w:tcW w:w="1253" w:type="dxa"/>
            <w:tcMar/>
          </w:tcPr>
          <w:p w:rsidR="5BB7AF34" w:rsidRDefault="5BB7AF34" w14:paraId="528C17D1" w14:textId="2217F6C5">
            <w:r w:rsidRPr="5BB7AF34">
              <w:rPr>
                <w:rFonts w:eastAsia="Times New Roman"/>
              </w:rPr>
              <w:t>We may not meet our ROI goals/our budget may be slashed</w:t>
            </w:r>
          </w:p>
        </w:tc>
        <w:tc>
          <w:tcPr>
            <w:tcW w:w="841" w:type="dxa"/>
            <w:tcMar/>
          </w:tcPr>
          <w:p w:rsidR="5BB7AF34" w:rsidRDefault="5BB7AF34" w14:paraId="5E42C59E" w14:textId="357AC36F">
            <w:r w:rsidRPr="5BB7AF34">
              <w:rPr>
                <w:rFonts w:eastAsia="Times New Roman"/>
              </w:rPr>
              <w:t>New systems</w:t>
            </w:r>
          </w:p>
        </w:tc>
        <w:tc>
          <w:tcPr>
            <w:tcW w:w="916" w:type="dxa"/>
            <w:tcMar/>
          </w:tcPr>
          <w:p w:rsidR="5BB7AF34" w:rsidRDefault="5BB7AF34" w14:paraId="74038150" w14:textId="20F32CD2">
            <w:r w:rsidRPr="5BB7AF34">
              <w:rPr>
                <w:rFonts w:eastAsia="Times New Roman"/>
              </w:rPr>
              <w:t>May lead to the abandonment or partial implementation of the project</w:t>
            </w:r>
          </w:p>
        </w:tc>
        <w:tc>
          <w:tcPr>
            <w:tcW w:w="583" w:type="dxa"/>
            <w:tcMar/>
          </w:tcPr>
          <w:p w:rsidR="5BB7AF34" w:rsidRDefault="5BB7AF34" w14:paraId="1B33F012" w14:textId="45D39134">
            <w:r w:rsidRPr="5BB7AF34">
              <w:rPr>
                <w:rFonts w:eastAsia="Times New Roman"/>
              </w:rPr>
              <w:t>1</w:t>
            </w:r>
          </w:p>
        </w:tc>
        <w:tc>
          <w:tcPr>
            <w:tcW w:w="567" w:type="dxa"/>
            <w:tcMar/>
          </w:tcPr>
          <w:p w:rsidR="5BB7AF34" w:rsidRDefault="5BB7AF34" w14:paraId="2B15CD1C" w14:textId="5A617603">
            <w:r w:rsidRPr="5BB7AF34">
              <w:rPr>
                <w:rFonts w:eastAsia="Times New Roman"/>
              </w:rPr>
              <w:t>3</w:t>
            </w:r>
          </w:p>
        </w:tc>
        <w:tc>
          <w:tcPr>
            <w:tcW w:w="672" w:type="dxa"/>
            <w:tcMar/>
          </w:tcPr>
          <w:p w:rsidR="5BB7AF34" w:rsidRDefault="5BB7AF34" w14:paraId="74F4D8D1" w14:textId="314378BD">
            <w:r w:rsidRPr="5BB7AF34">
              <w:rPr>
                <w:rFonts w:eastAsia="Times New Roman"/>
              </w:rPr>
              <w:t>3</w:t>
            </w:r>
          </w:p>
        </w:tc>
        <w:tc>
          <w:tcPr>
            <w:tcW w:w="1197" w:type="dxa"/>
            <w:tcMar/>
          </w:tcPr>
          <w:p w:rsidR="5BB7AF34" w:rsidRDefault="5BB7AF34" w14:paraId="45B51178" w14:textId="4D744882">
            <w:r w:rsidRPr="5BB7AF34">
              <w:rPr>
                <w:rFonts w:eastAsia="Times New Roman"/>
              </w:rPr>
              <w:t xml:space="preserve">Delays adding up, budget slashes, </w:t>
            </w:r>
            <w:proofErr w:type="spellStart"/>
            <w:r w:rsidRPr="5BB7AF34">
              <w:rPr>
                <w:rFonts w:eastAsia="Times New Roman"/>
              </w:rPr>
              <w:t>etc</w:t>
            </w:r>
            <w:proofErr w:type="spellEnd"/>
          </w:p>
        </w:tc>
        <w:tc>
          <w:tcPr>
            <w:tcW w:w="1321" w:type="dxa"/>
            <w:tcMar/>
          </w:tcPr>
          <w:p w:rsidR="5BB7AF34" w:rsidRDefault="5BB7AF34" w14:paraId="6D62CCA2" w14:textId="37F62FAB">
            <w:r w:rsidRPr="5BB7AF34">
              <w:rPr>
                <w:rFonts w:eastAsia="Times New Roman"/>
              </w:rPr>
              <w:t>Keep in constant communication with CIO</w:t>
            </w:r>
          </w:p>
        </w:tc>
        <w:tc>
          <w:tcPr>
            <w:tcW w:w="1620" w:type="dxa"/>
            <w:tcMar/>
          </w:tcPr>
          <w:p w:rsidR="5BB7AF34" w:rsidRDefault="5BB7AF34" w14:paraId="6F900623" w14:textId="653BB271">
            <w:r w:rsidRPr="5BB7AF34">
              <w:rPr>
                <w:rFonts w:eastAsia="Times New Roman"/>
              </w:rPr>
              <w:t>Continue to implement project to best of ability.</w:t>
            </w:r>
          </w:p>
        </w:tc>
      </w:tr>
    </w:tbl>
    <w:p w:rsidR="69B92991" w:rsidRDefault="69B92991" w14:paraId="3174CA0A" w14:textId="0230B2AC">
      <w:r>
        <w:br w:type="page"/>
      </w:r>
    </w:p>
    <w:p w:rsidR="69B92991" w:rsidP="69B92991" w:rsidRDefault="69B92991" w14:paraId="2F7F2204" w14:textId="65D9A01E">
      <w:pPr>
        <w:pStyle w:val="Normal"/>
        <w:numPr>
          <w:numId w:val="0"/>
        </w:numPr>
        <w:bidi w:val="0"/>
        <w:spacing w:before="200" w:beforeAutospacing="off" w:after="0" w:afterAutospacing="off" w:line="276" w:lineRule="auto"/>
        <w:ind w:left="0" w:right="0"/>
        <w:jc w:val="left"/>
        <w:rPr>
          <w:rFonts w:eastAsia="Calibri" w:eastAsiaTheme="minorAscii"/>
        </w:rPr>
      </w:pPr>
    </w:p>
    <w:p w:rsidR="00063DB9" w:rsidP="001D7722" w:rsidRDefault="001D7722" w14:paraId="2C5FC0F2" w14:textId="77777777" w14:noSpellErr="1">
      <w:pPr>
        <w:pStyle w:val="Heading1"/>
        <w:rPr/>
      </w:pPr>
      <w:bookmarkStart w:name="_Toc501717599" w:id="16"/>
      <w:r w:rsidR="001D7722">
        <w:rPr/>
        <w:t>Justification</w:t>
      </w:r>
      <w:bookmarkEnd w:id="16"/>
    </w:p>
    <w:p w:rsidR="00A15F31" w:rsidP="001D7722" w:rsidRDefault="00555004" w14:paraId="7079C1BA" w14:textId="77777777">
      <w:pPr>
        <w:pStyle w:val="Heading2"/>
      </w:pPr>
      <w:bookmarkStart w:name="_Toc501717600" w:id="17"/>
      <w:r>
        <w:t>Benefits</w:t>
      </w:r>
      <w:bookmarkEnd w:id="17"/>
      <w:r w:rsidR="001D7722">
        <w:t xml:space="preserve"> </w:t>
      </w:r>
    </w:p>
    <w:p w:rsidR="37A971A4" w:rsidP="57687803" w:rsidRDefault="1D622B4D" w14:paraId="1002042B" w14:textId="08877D13">
      <w:r>
        <w:t xml:space="preserve">By implementing Office Online in place of In-house service the costs of conducting business </w:t>
      </w:r>
      <w:r w:rsidR="00223799">
        <w:t xml:space="preserve">are </w:t>
      </w:r>
      <w:r w:rsidR="005F1831">
        <w:t>greatly reduced.</w:t>
      </w:r>
      <w:r w:rsidR="00B9761A">
        <w:t xml:space="preserve"> The low-cost server licenses and </w:t>
      </w:r>
      <w:r w:rsidR="00EE2B22">
        <w:t xml:space="preserve">reduced labor </w:t>
      </w:r>
      <w:r w:rsidR="004C45B7">
        <w:t>help expand business intelligence.</w:t>
      </w:r>
      <w:r w:rsidR="00223799">
        <w:t xml:space="preserve"> </w:t>
      </w:r>
      <w:r w:rsidR="00CE1AD7">
        <w:t xml:space="preserve">By saving costs on server maintenance and hardware &amp; software licenses </w:t>
      </w:r>
      <w:r w:rsidR="004F1695">
        <w:t xml:space="preserve">Office online </w:t>
      </w:r>
      <w:r w:rsidR="00592FAE">
        <w:t xml:space="preserve">produces </w:t>
      </w:r>
      <w:r w:rsidR="00EC0F6F">
        <w:t>cumulative</w:t>
      </w:r>
      <w:r w:rsidR="00592FAE">
        <w:t xml:space="preserve"> benefits</w:t>
      </w:r>
      <w:r w:rsidR="00E01A2E">
        <w:t xml:space="preserve"> of </w:t>
      </w:r>
      <w:r w:rsidR="00E95613">
        <w:t>$</w:t>
      </w:r>
      <w:r w:rsidR="00277E9F">
        <w:t>4.6</w:t>
      </w:r>
      <w:r w:rsidR="00E95613">
        <w:t xml:space="preserve"> million</w:t>
      </w:r>
      <w:r w:rsidR="0087627A">
        <w:t>.</w:t>
      </w:r>
      <w:r w:rsidR="00953C53">
        <w:t xml:space="preserve"> </w:t>
      </w:r>
      <w:r w:rsidR="00757022">
        <w:t xml:space="preserve">That’s an outstanding </w:t>
      </w:r>
      <w:r w:rsidR="00B4734E">
        <w:t>7</w:t>
      </w:r>
      <w:r w:rsidR="001E7FC9">
        <w:t>6</w:t>
      </w:r>
      <w:r w:rsidR="00B4734E">
        <w:t>%</w:t>
      </w:r>
      <w:r w:rsidR="00063551">
        <w:t xml:space="preserve"> benefit compared to </w:t>
      </w:r>
      <w:r w:rsidR="00152093">
        <w:t>utilizing an I</w:t>
      </w:r>
      <w:r w:rsidR="00063551">
        <w:t xml:space="preserve">n-house platform. </w:t>
      </w:r>
      <w:r w:rsidRPr="00F34C8E" w:rsidR="007351C6">
        <w:rPr>
          <w:rFonts w:eastAsiaTheme="minorHAnsi"/>
          <w:bCs w:val="0"/>
        </w:rPr>
        <w:t xml:space="preserve">Along with the financial benefits of switching, our employees time will be better spent working on actual projects rather than having to wait for customers to convert and send the proper file format </w:t>
      </w:r>
      <w:r w:rsidR="00B05A76">
        <w:t>a</w:t>
      </w:r>
      <w:r w:rsidR="008429C3">
        <w:t xml:space="preserve">llowing to </w:t>
      </w:r>
      <w:r w:rsidR="0048307F">
        <w:t>execute</w:t>
      </w:r>
      <w:r w:rsidR="00B902F6">
        <w:t xml:space="preserve"> files</w:t>
      </w:r>
      <w:r w:rsidR="0048307F">
        <w:t xml:space="preserve"> at ease with no backlog</w:t>
      </w:r>
      <w:r w:rsidR="00534CA3">
        <w:t xml:space="preserve">, leading to </w:t>
      </w:r>
      <w:r w:rsidR="00487289">
        <w:t>greater c</w:t>
      </w:r>
      <w:r w:rsidR="003460BD">
        <w:t>lient</w:t>
      </w:r>
      <w:r w:rsidR="00487289">
        <w:t xml:space="preserve"> service and business </w:t>
      </w:r>
      <w:r w:rsidR="003B2942">
        <w:t>advancement</w:t>
      </w:r>
      <w:r w:rsidR="00D12A0B">
        <w:t xml:space="preserve">. </w:t>
      </w:r>
      <w:r w:rsidRPr="00A93561" w:rsidR="004C529E">
        <w:rPr>
          <w:rFonts w:eastAsiaTheme="minorHAnsi"/>
          <w:bCs w:val="0"/>
        </w:rPr>
        <w:t>With online integration through SharePoint and new editions of Office then we will be better equipped to collaborate with our current customer base and expect to attract new customers furthering our competitive advantage</w:t>
      </w:r>
      <w:r w:rsidRPr="00A93561" w:rsidR="00B60966">
        <w:rPr>
          <w:rFonts w:eastAsiaTheme="minorHAnsi"/>
          <w:bCs w:val="0"/>
        </w:rPr>
        <w:t xml:space="preserve"> </w:t>
      </w:r>
      <w:r w:rsidR="006F119A">
        <w:t>and a</w:t>
      </w:r>
      <w:r w:rsidR="00257F37">
        <w:t>dding</w:t>
      </w:r>
      <w:r w:rsidR="006F119A">
        <w:t xml:space="preserve"> adequate </w:t>
      </w:r>
      <w:r w:rsidR="005114A6">
        <w:t xml:space="preserve">upgrade in power management, </w:t>
      </w:r>
      <w:r w:rsidR="00B2452E">
        <w:t xml:space="preserve">helping </w:t>
      </w:r>
      <w:r w:rsidR="00B64DAD">
        <w:t>to streng</w:t>
      </w:r>
      <w:r w:rsidR="00A93561">
        <w:t xml:space="preserve">then our </w:t>
      </w:r>
      <w:r w:rsidR="00A425B3">
        <w:t xml:space="preserve">business intelligence. </w:t>
      </w:r>
      <w:r w:rsidR="00A14671">
        <w:t xml:space="preserve">While </w:t>
      </w:r>
      <w:r w:rsidR="00F47DF8">
        <w:t xml:space="preserve">executing </w:t>
      </w:r>
      <w:r w:rsidR="00523BF8">
        <w:t xml:space="preserve">project </w:t>
      </w:r>
      <w:r w:rsidR="00F47DF8">
        <w:t>Office online</w:t>
      </w:r>
      <w:r w:rsidR="00350084">
        <w:t xml:space="preserve">, </w:t>
      </w:r>
      <w:r w:rsidR="00C006C0">
        <w:t>the</w:t>
      </w:r>
      <w:r w:rsidR="00350084">
        <w:t xml:space="preserve"> </w:t>
      </w:r>
      <w:r w:rsidR="003568F1">
        <w:t xml:space="preserve">total cost of ownership </w:t>
      </w:r>
      <w:r w:rsidR="00C006C0">
        <w:t xml:space="preserve">results </w:t>
      </w:r>
      <w:r w:rsidR="008A42E4">
        <w:t>in</w:t>
      </w:r>
      <w:r w:rsidR="007E0816">
        <w:t xml:space="preserve"> $</w:t>
      </w:r>
      <w:r w:rsidR="001679E6">
        <w:t>2,529,317</w:t>
      </w:r>
      <w:r w:rsidR="006E08B1">
        <w:t xml:space="preserve"> </w:t>
      </w:r>
      <w:r w:rsidR="000E4DE8">
        <w:t>w</w:t>
      </w:r>
      <w:r w:rsidR="006616A3">
        <w:t>hile p</w:t>
      </w:r>
      <w:r w:rsidR="00616D5B">
        <w:t>roducing</w:t>
      </w:r>
      <w:r w:rsidR="001F4FC7">
        <w:t xml:space="preserve"> an </w:t>
      </w:r>
      <w:r w:rsidR="00841F73">
        <w:t xml:space="preserve">internal rate of return </w:t>
      </w:r>
      <w:r w:rsidR="00155852">
        <w:t>of 23.7%</w:t>
      </w:r>
      <w:r w:rsidR="006048F9">
        <w:t xml:space="preserve"> or</w:t>
      </w:r>
      <w:r w:rsidR="0023165D">
        <w:t xml:space="preserve"> $447,000</w:t>
      </w:r>
      <w:r w:rsidR="00155852">
        <w:t xml:space="preserve"> by year 3 and an astonishing 164.8% in year 4</w:t>
      </w:r>
      <w:r w:rsidR="0023165D">
        <w:t xml:space="preserve"> or </w:t>
      </w:r>
      <w:r w:rsidR="008E6C0D">
        <w:t>$4,</w:t>
      </w:r>
      <w:r w:rsidR="00E9437B">
        <w:t>1</w:t>
      </w:r>
      <w:r w:rsidR="00FE7BF4">
        <w:t>68,683</w:t>
      </w:r>
      <w:r w:rsidR="00155852">
        <w:t xml:space="preserve">. </w:t>
      </w:r>
      <w:r w:rsidR="00AB63C2">
        <w:t>Meanwhile the rate of return is ought to be seen until year 4 for In-house service</w:t>
      </w:r>
      <w:r w:rsidR="00B52176">
        <w:t>, with only 64</w:t>
      </w:r>
      <w:r w:rsidR="005332E2">
        <w:t>% of cumulative ben</w:t>
      </w:r>
      <w:r w:rsidR="00F50901">
        <w:t>efit</w:t>
      </w:r>
      <w:r w:rsidR="00F16467">
        <w:t xml:space="preserve"> </w:t>
      </w:r>
      <w:r w:rsidR="00731A99">
        <w:t xml:space="preserve">or </w:t>
      </w:r>
      <w:r w:rsidR="00B10615">
        <w:t xml:space="preserve">$2,615,000 </w:t>
      </w:r>
      <w:r w:rsidR="00F16467">
        <w:t xml:space="preserve">and a total cost of ownership of </w:t>
      </w:r>
      <w:r w:rsidR="00721678">
        <w:t>$</w:t>
      </w:r>
      <w:r w:rsidR="006D3162">
        <w:t>4,083,216.</w:t>
      </w:r>
    </w:p>
    <w:p w:rsidR="00093E49" w:rsidP="001D7722" w:rsidRDefault="001D7722" w14:paraId="3E632C89" w14:textId="77777777">
      <w:pPr>
        <w:pStyle w:val="Heading2"/>
      </w:pPr>
      <w:bookmarkStart w:name="_Toc501717602" w:id="18"/>
      <w:r>
        <w:t>Impact</w:t>
      </w:r>
      <w:bookmarkEnd w:id="18"/>
    </w:p>
    <w:p w:rsidR="00BB5F8A" w:rsidP="008D09D1" w:rsidRDefault="00BB5F8A" w14:paraId="0FED7DCC" w14:textId="1AF62C07">
      <w:pPr>
        <w:numPr>
          <w:ilvl w:val="0"/>
          <w:numId w:val="0"/>
        </w:numPr>
        <w:ind w:left="720"/>
      </w:pPr>
    </w:p>
    <w:p w:rsidR="0D2D0C5D" w:rsidP="27FD4A1A" w:rsidRDefault="0D2D0C5D" w14:paraId="7B53AA54" w14:textId="5CDF8645">
      <w:pPr>
        <w:rPr>
          <w:rFonts w:eastAsia="Times New Roman"/>
        </w:rPr>
      </w:pPr>
      <w:r w:rsidRPr="27FD4A1A">
        <w:rPr>
          <w:rFonts w:eastAsia="Times New Roman"/>
        </w:rPr>
        <w:t xml:space="preserve">If we decide to go with the subscription there will be some employee changes, we will need to hire a project manager to oversee the project. Desktop support for any technical issues that would arise, SharePoint developer as some departments require the use of SharePoint to collaborate with customers and to share files over the internet, software trainer to train our employees in using the new Microsoft office and finally customer support to handle any issues/ questions the customer may have. </w:t>
      </w:r>
      <w:r w:rsidRPr="27FD4A1A" w:rsidR="3D4FC30F">
        <w:rPr>
          <w:rFonts w:eastAsia="Times New Roman"/>
        </w:rPr>
        <w:t xml:space="preserve"> </w:t>
      </w:r>
    </w:p>
    <w:p w:rsidR="27FD4A1A" w:rsidP="27FD4A1A" w:rsidRDefault="27FD4A1A" w14:paraId="2EC21D0F" w14:textId="50805E5F">
      <w:pPr>
        <w:numPr>
          <w:ilvl w:val="2"/>
          <w:numId w:val="0"/>
        </w:numPr>
      </w:pPr>
    </w:p>
    <w:p w:rsidR="27FD4A1A" w:rsidP="27FD4A1A" w:rsidRDefault="27FD4A1A" w14:paraId="68C8A65D" w14:textId="2FA683F1">
      <w:pPr>
        <w:pStyle w:val="Heading2"/>
        <w:numPr>
          <w:ilvl w:val="1"/>
          <w:numId w:val="0"/>
        </w:numPr>
      </w:pPr>
    </w:p>
    <w:p w:rsidR="00313342" w:rsidP="00313342" w:rsidRDefault="00313342" w14:paraId="71D03DAB" w14:textId="77777777">
      <w:pPr>
        <w:pStyle w:val="Heading2"/>
      </w:pPr>
      <w:bookmarkStart w:name="_Toc501717603" w:id="19"/>
      <w:r>
        <w:t>Personnel Requirements</w:t>
      </w:r>
      <w:bookmarkEnd w:id="19"/>
    </w:p>
    <w:p w:rsidR="00313342" w:rsidP="00313342" w:rsidRDefault="00207E42" w14:paraId="5CDAC653" w14:textId="16B84B3A">
      <w:r>
        <w:t xml:space="preserve"> </w:t>
      </w:r>
    </w:p>
    <w:tbl>
      <w:tblPr>
        <w:tblW w:w="10916" w:type="dxa"/>
        <w:tblInd w:w="-725" w:type="dxa"/>
        <w:tblLook w:val="04A0" w:firstRow="1" w:lastRow="0" w:firstColumn="1" w:lastColumn="0" w:noHBand="0" w:noVBand="1"/>
      </w:tblPr>
      <w:tblGrid>
        <w:gridCol w:w="5400"/>
        <w:gridCol w:w="5516"/>
      </w:tblGrid>
      <w:tr w:rsidRPr="00BB5F8A" w:rsidR="00702DCD" w:rsidTr="69B92991" w14:paraId="517EE400" w14:textId="77777777">
        <w:trPr>
          <w:trHeight w:val="300"/>
        </w:trPr>
        <w:tc>
          <w:tcPr>
            <w:tcW w:w="5400" w:type="dxa"/>
            <w:tcBorders>
              <w:top w:val="single" w:color="auto" w:sz="4" w:space="0"/>
              <w:left w:val="single" w:color="auto" w:sz="4" w:space="0"/>
              <w:bottom w:val="single" w:color="auto" w:sz="4" w:space="0"/>
              <w:right w:val="single" w:color="auto" w:sz="4" w:space="0"/>
            </w:tcBorders>
            <w:shd w:val="clear" w:color="auto" w:fill="BDD7EE"/>
            <w:noWrap/>
            <w:tcMar/>
            <w:vAlign w:val="bottom"/>
            <w:hideMark/>
          </w:tcPr>
          <w:p w:rsidRPr="00BB5F8A" w:rsidR="00313342" w:rsidP="00313342" w:rsidRDefault="00313342" w14:paraId="4FF74C12" w14:textId="77777777">
            <w:pPr>
              <w:numPr>
                <w:ilvl w:val="0"/>
                <w:numId w:val="0"/>
              </w:numPr>
              <w:rPr>
                <w:rFonts w:eastAsia="Times New Roman"/>
              </w:rPr>
            </w:pPr>
            <w:r>
              <w:rPr>
                <w:rFonts w:eastAsia="Times New Roman"/>
              </w:rPr>
              <w:t>Type of Personnel</w:t>
            </w:r>
          </w:p>
        </w:tc>
        <w:tc>
          <w:tcPr>
            <w:tcW w:w="5516" w:type="dxa"/>
            <w:tcBorders>
              <w:top w:val="single" w:color="auto" w:sz="4" w:space="0"/>
              <w:left w:val="nil"/>
              <w:bottom w:val="single" w:color="auto" w:sz="4" w:space="0"/>
              <w:right w:val="single" w:color="auto" w:sz="4" w:space="0"/>
            </w:tcBorders>
            <w:shd w:val="clear" w:color="auto" w:fill="BDD7EE"/>
            <w:noWrap/>
            <w:tcMar/>
            <w:vAlign w:val="bottom"/>
            <w:hideMark/>
          </w:tcPr>
          <w:p w:rsidRPr="00BB5F8A" w:rsidR="00313342" w:rsidP="00313342" w:rsidRDefault="00313342" w14:paraId="5D2E3A49" w14:textId="77777777">
            <w:pPr>
              <w:numPr>
                <w:ilvl w:val="0"/>
                <w:numId w:val="0"/>
              </w:numPr>
              <w:rPr>
                <w:rFonts w:eastAsia="Times New Roman"/>
              </w:rPr>
            </w:pPr>
            <w:r w:rsidRPr="00BB5F8A">
              <w:rPr>
                <w:rFonts w:eastAsia="Times New Roman"/>
              </w:rPr>
              <w:t> </w:t>
            </w:r>
            <w:r>
              <w:rPr>
                <w:rFonts w:eastAsia="Times New Roman"/>
              </w:rPr>
              <w:t>Burdened Labor Cost</w:t>
            </w:r>
            <w:r w:rsidR="00572A1A">
              <w:rPr>
                <w:rFonts w:eastAsia="Times New Roman"/>
              </w:rPr>
              <w:t xml:space="preserve"> = hourly </w:t>
            </w:r>
            <w:proofErr w:type="gramStart"/>
            <w:r w:rsidR="00572A1A">
              <w:rPr>
                <w:rFonts w:eastAsia="Times New Roman"/>
              </w:rPr>
              <w:t>cost plus</w:t>
            </w:r>
            <w:proofErr w:type="gramEnd"/>
            <w:r w:rsidR="00572A1A">
              <w:rPr>
                <w:rFonts w:eastAsia="Times New Roman"/>
              </w:rPr>
              <w:t xml:space="preserve"> 50%</w:t>
            </w:r>
          </w:p>
        </w:tc>
      </w:tr>
      <w:tr w:rsidRPr="00BB5F8A" w:rsidR="004370E5" w:rsidTr="69B92991" w14:paraId="4A0B5E14" w14:textId="77777777">
        <w:trPr>
          <w:trHeight w:val="300"/>
        </w:trPr>
        <w:tc>
          <w:tcPr>
            <w:tcW w:w="5400" w:type="dxa"/>
            <w:tcBorders>
              <w:top w:val="nil"/>
              <w:left w:val="single" w:color="auto" w:sz="4" w:space="0"/>
              <w:bottom w:val="single" w:color="auto" w:sz="4" w:space="0"/>
              <w:right w:val="single" w:color="auto" w:sz="4" w:space="0"/>
            </w:tcBorders>
            <w:shd w:val="clear" w:color="auto" w:fill="auto"/>
            <w:noWrap/>
            <w:tcMar/>
            <w:vAlign w:val="bottom"/>
            <w:hideMark/>
          </w:tcPr>
          <w:p w:rsidRPr="00BB5F8A" w:rsidR="00313342" w:rsidP="00313342" w:rsidRDefault="00313342" w14:paraId="0BFDB9E8" w14:textId="77777777">
            <w:pPr>
              <w:numPr>
                <w:ilvl w:val="0"/>
                <w:numId w:val="0"/>
              </w:numPr>
              <w:rPr>
                <w:rFonts w:eastAsia="Times New Roman"/>
              </w:rPr>
            </w:pPr>
            <w:r w:rsidRPr="00BB5F8A">
              <w:rPr>
                <w:rFonts w:eastAsia="Times New Roman"/>
              </w:rPr>
              <w:t>Project Manager</w:t>
            </w:r>
          </w:p>
        </w:tc>
        <w:tc>
          <w:tcPr>
            <w:tcW w:w="5516" w:type="dxa"/>
            <w:tcBorders>
              <w:top w:val="nil"/>
              <w:left w:val="nil"/>
              <w:bottom w:val="single" w:color="auto" w:sz="4" w:space="0"/>
              <w:right w:val="single" w:color="auto" w:sz="4" w:space="0"/>
            </w:tcBorders>
            <w:shd w:val="clear" w:color="auto" w:fill="auto"/>
            <w:noWrap/>
            <w:tcMar/>
            <w:vAlign w:val="bottom"/>
            <w:hideMark/>
          </w:tcPr>
          <w:p w:rsidRPr="00BB5F8A" w:rsidR="00313342" w:rsidP="5BB7AF34" w:rsidRDefault="00313342" w14:paraId="1FD1ADF5" w14:textId="530A6DF8">
            <w:pPr>
              <w:rPr>
                <w:rFonts w:eastAsia="Times New Roman"/>
              </w:rPr>
            </w:pPr>
            <w:r w:rsidRPr="5BB7AF34">
              <w:rPr>
                <w:rFonts w:eastAsia="Times New Roman"/>
              </w:rPr>
              <w:t>$</w:t>
            </w:r>
            <w:r w:rsidRPr="5BB7AF34" w:rsidR="00207E42">
              <w:rPr>
                <w:rFonts w:eastAsia="Times New Roman"/>
              </w:rPr>
              <w:t xml:space="preserve"> </w:t>
            </w:r>
            <w:r w:rsidRPr="5BB7AF34" w:rsidR="2D269A58">
              <w:rPr>
                <w:rFonts w:eastAsia="Times New Roman"/>
              </w:rPr>
              <w:t>89.9</w:t>
            </w:r>
            <w:r w:rsidRPr="5BB7AF34" w:rsidR="5733A8CD">
              <w:rPr>
                <w:rFonts w:eastAsia="Times New Roman"/>
              </w:rPr>
              <w:t>3</w:t>
            </w:r>
          </w:p>
        </w:tc>
      </w:tr>
      <w:tr w:rsidRPr="00BB5F8A" w:rsidR="004370E5" w:rsidTr="69B92991" w14:paraId="0A51DCFD" w14:textId="77777777">
        <w:trPr>
          <w:trHeight w:val="300"/>
        </w:trPr>
        <w:tc>
          <w:tcPr>
            <w:tcW w:w="5400" w:type="dxa"/>
            <w:tcBorders>
              <w:top w:val="nil"/>
              <w:left w:val="single" w:color="auto" w:sz="4" w:space="0"/>
              <w:bottom w:val="single" w:color="auto" w:sz="4" w:space="0"/>
              <w:right w:val="single" w:color="auto" w:sz="4" w:space="0"/>
            </w:tcBorders>
            <w:shd w:val="clear" w:color="auto" w:fill="auto"/>
            <w:noWrap/>
            <w:tcMar/>
            <w:vAlign w:val="bottom"/>
            <w:hideMark/>
          </w:tcPr>
          <w:p w:rsidRPr="00BB5F8A" w:rsidR="00313342" w:rsidP="5BB7AF34" w:rsidRDefault="092E5E0A" w14:paraId="31250972" w14:textId="747D47EB">
            <w:pPr>
              <w:rPr>
                <w:rFonts w:eastAsia="Times New Roman"/>
              </w:rPr>
            </w:pPr>
            <w:r w:rsidRPr="5BB7AF34">
              <w:rPr>
                <w:rFonts w:eastAsia="Times New Roman"/>
              </w:rPr>
              <w:t>Share</w:t>
            </w:r>
            <w:r w:rsidRPr="5BB7AF34" w:rsidR="64FD2608">
              <w:rPr>
                <w:rFonts w:eastAsia="Times New Roman"/>
              </w:rPr>
              <w:t>P</w:t>
            </w:r>
            <w:r w:rsidRPr="5BB7AF34">
              <w:rPr>
                <w:rFonts w:eastAsia="Times New Roman"/>
              </w:rPr>
              <w:t>oint Developer</w:t>
            </w:r>
          </w:p>
        </w:tc>
        <w:tc>
          <w:tcPr>
            <w:tcW w:w="5516" w:type="dxa"/>
            <w:tcBorders>
              <w:top w:val="nil"/>
              <w:left w:val="nil"/>
              <w:bottom w:val="single" w:color="auto" w:sz="4" w:space="0"/>
              <w:right w:val="single" w:color="auto" w:sz="4" w:space="0"/>
            </w:tcBorders>
            <w:shd w:val="clear" w:color="auto" w:fill="auto"/>
            <w:noWrap/>
            <w:tcMar/>
            <w:vAlign w:val="bottom"/>
            <w:hideMark/>
          </w:tcPr>
          <w:p w:rsidRPr="00BB5F8A" w:rsidR="00313342" w:rsidP="5BB7AF34" w:rsidRDefault="00313342" w14:paraId="74E82EA1" w14:textId="42237FAC">
            <w:pPr>
              <w:rPr>
                <w:rFonts w:eastAsia="Times New Roman"/>
              </w:rPr>
            </w:pPr>
            <w:r w:rsidRPr="5BB7AF34">
              <w:rPr>
                <w:rFonts w:eastAsia="Times New Roman"/>
              </w:rPr>
              <w:t>$</w:t>
            </w:r>
            <w:r w:rsidRPr="5BB7AF34" w:rsidR="00207E42">
              <w:rPr>
                <w:rFonts w:eastAsia="Times New Roman"/>
              </w:rPr>
              <w:t xml:space="preserve"> </w:t>
            </w:r>
            <w:r w:rsidRPr="5BB7AF34" w:rsidR="44E0BF8B">
              <w:rPr>
                <w:rFonts w:eastAsia="Times New Roman"/>
              </w:rPr>
              <w:t>66.28</w:t>
            </w:r>
          </w:p>
        </w:tc>
      </w:tr>
      <w:tr w:rsidRPr="00BB5F8A" w:rsidR="004370E5" w:rsidTr="69B92991" w14:paraId="3CB46FFB" w14:textId="77777777">
        <w:trPr>
          <w:trHeight w:val="300"/>
        </w:trPr>
        <w:tc>
          <w:tcPr>
            <w:tcW w:w="5400" w:type="dxa"/>
            <w:tcBorders>
              <w:top w:val="nil"/>
              <w:left w:val="single" w:color="auto" w:sz="4" w:space="0"/>
              <w:bottom w:val="single" w:color="auto" w:sz="4" w:space="0"/>
              <w:right w:val="single" w:color="auto" w:sz="4" w:space="0"/>
            </w:tcBorders>
            <w:shd w:val="clear" w:color="auto" w:fill="auto"/>
            <w:noWrap/>
            <w:tcMar/>
            <w:vAlign w:val="bottom"/>
            <w:hideMark/>
          </w:tcPr>
          <w:p w:rsidRPr="00BB5F8A" w:rsidR="00313342" w:rsidP="5BB7AF34" w:rsidRDefault="4E422FF6" w14:paraId="01978B30" w14:textId="1041306E">
            <w:pPr>
              <w:numPr>
                <w:ilvl w:val="2"/>
                <w:numId w:val="0"/>
              </w:numPr>
              <w:rPr>
                <w:rFonts w:eastAsia="Times New Roman"/>
              </w:rPr>
            </w:pPr>
            <w:r w:rsidRPr="5BB7AF34">
              <w:rPr>
                <w:rFonts w:eastAsia="Times New Roman"/>
              </w:rPr>
              <w:t xml:space="preserve">Software Trainer </w:t>
            </w:r>
          </w:p>
        </w:tc>
        <w:tc>
          <w:tcPr>
            <w:tcW w:w="5516" w:type="dxa"/>
            <w:tcBorders>
              <w:top w:val="nil"/>
              <w:left w:val="nil"/>
              <w:bottom w:val="single" w:color="auto" w:sz="4" w:space="0"/>
              <w:right w:val="single" w:color="auto" w:sz="4" w:space="0"/>
            </w:tcBorders>
            <w:shd w:val="clear" w:color="auto" w:fill="auto"/>
            <w:noWrap/>
            <w:tcMar/>
            <w:vAlign w:val="bottom"/>
            <w:hideMark/>
          </w:tcPr>
          <w:p w:rsidRPr="00BB5F8A" w:rsidR="00313342" w:rsidP="5BB7AF34" w:rsidRDefault="00313342" w14:paraId="2DC36989" w14:textId="414EFFFD">
            <w:pPr>
              <w:rPr>
                <w:rFonts w:eastAsia="Times New Roman"/>
              </w:rPr>
            </w:pPr>
            <w:r w:rsidRPr="5BB7AF34">
              <w:rPr>
                <w:rFonts w:eastAsia="Times New Roman"/>
              </w:rPr>
              <w:t>$</w:t>
            </w:r>
            <w:r w:rsidRPr="5BB7AF34" w:rsidR="00207E42">
              <w:rPr>
                <w:rFonts w:eastAsia="Times New Roman"/>
              </w:rPr>
              <w:t xml:space="preserve"> </w:t>
            </w:r>
            <w:r w:rsidRPr="5BB7AF34" w:rsidR="120DA6F9">
              <w:rPr>
                <w:rFonts w:eastAsia="Times New Roman"/>
              </w:rPr>
              <w:t>39.58</w:t>
            </w:r>
          </w:p>
        </w:tc>
      </w:tr>
      <w:tr w:rsidRPr="00BB5F8A" w:rsidR="004370E5" w:rsidTr="69B92991" w14:paraId="3FFD91B2" w14:textId="77777777">
        <w:trPr>
          <w:trHeight w:val="300"/>
        </w:trPr>
        <w:tc>
          <w:tcPr>
            <w:tcW w:w="5400" w:type="dxa"/>
            <w:tcBorders>
              <w:top w:val="nil"/>
              <w:left w:val="single" w:color="auto" w:sz="4" w:space="0"/>
              <w:bottom w:val="single" w:color="auto" w:sz="4" w:space="0"/>
              <w:right w:val="single" w:color="auto" w:sz="4" w:space="0"/>
            </w:tcBorders>
            <w:shd w:val="clear" w:color="auto" w:fill="auto"/>
            <w:noWrap/>
            <w:tcMar/>
            <w:vAlign w:val="bottom"/>
            <w:hideMark/>
          </w:tcPr>
          <w:p w:rsidRPr="00BB5F8A" w:rsidR="00313342" w:rsidP="5BB7AF34" w:rsidRDefault="30479B2B" w14:paraId="44C5888B" w14:textId="06B3B6B3">
            <w:pPr>
              <w:rPr>
                <w:rFonts w:eastAsia="Times New Roman"/>
              </w:rPr>
            </w:pPr>
            <w:r w:rsidRPr="5BB7AF34">
              <w:rPr>
                <w:rFonts w:eastAsia="Times New Roman"/>
              </w:rPr>
              <w:t>Desktop</w:t>
            </w:r>
            <w:r w:rsidRPr="5BB7AF34" w:rsidR="00313342">
              <w:rPr>
                <w:rFonts w:eastAsia="Times New Roman"/>
              </w:rPr>
              <w:t xml:space="preserve"> </w:t>
            </w:r>
            <w:r w:rsidRPr="5BB7AF34" w:rsidR="39C71596">
              <w:rPr>
                <w:rFonts w:eastAsia="Times New Roman"/>
              </w:rPr>
              <w:t>Support</w:t>
            </w:r>
          </w:p>
        </w:tc>
        <w:tc>
          <w:tcPr>
            <w:tcW w:w="5516" w:type="dxa"/>
            <w:tcBorders>
              <w:top w:val="nil"/>
              <w:left w:val="nil"/>
              <w:bottom w:val="single" w:color="auto" w:sz="4" w:space="0"/>
              <w:right w:val="single" w:color="auto" w:sz="4" w:space="0"/>
            </w:tcBorders>
            <w:shd w:val="clear" w:color="auto" w:fill="auto"/>
            <w:noWrap/>
            <w:tcMar/>
            <w:vAlign w:val="bottom"/>
            <w:hideMark/>
          </w:tcPr>
          <w:p w:rsidRPr="00BB5F8A" w:rsidR="00313342" w:rsidP="5BB7AF34" w:rsidRDefault="00313342" w14:paraId="69140480" w14:textId="149561AA">
            <w:pPr>
              <w:rPr>
                <w:rFonts w:eastAsia="Times New Roman"/>
              </w:rPr>
            </w:pPr>
            <w:r w:rsidRPr="5BB7AF34">
              <w:rPr>
                <w:rFonts w:eastAsia="Times New Roman"/>
              </w:rPr>
              <w:t>$</w:t>
            </w:r>
            <w:r w:rsidRPr="5BB7AF34" w:rsidR="00207E42">
              <w:rPr>
                <w:rFonts w:eastAsia="Times New Roman"/>
              </w:rPr>
              <w:t xml:space="preserve"> </w:t>
            </w:r>
            <w:r w:rsidRPr="5BB7AF34" w:rsidR="450849E5">
              <w:rPr>
                <w:rFonts w:eastAsia="Times New Roman"/>
              </w:rPr>
              <w:t>31.15</w:t>
            </w:r>
          </w:p>
        </w:tc>
      </w:tr>
      <w:tr w:rsidR="004370E5" w:rsidTr="69B92991" w14:paraId="10E0ABC1" w14:textId="77777777">
        <w:trPr>
          <w:trHeight w:val="300"/>
        </w:trPr>
        <w:tc>
          <w:tcPr>
            <w:tcW w:w="5400" w:type="dxa"/>
            <w:tcBorders>
              <w:top w:val="nil"/>
              <w:left w:val="single" w:color="auto" w:sz="4" w:space="0"/>
              <w:bottom w:val="single" w:color="auto" w:sz="4" w:space="0"/>
              <w:right w:val="single" w:color="auto" w:sz="4" w:space="0"/>
            </w:tcBorders>
            <w:shd w:val="clear" w:color="auto" w:fill="auto"/>
            <w:noWrap/>
            <w:tcMar/>
            <w:vAlign w:val="bottom"/>
            <w:hideMark/>
          </w:tcPr>
          <w:p w:rsidR="450849E5" w:rsidP="5BB7AF34" w:rsidRDefault="450849E5" w14:paraId="7DCD4879" w14:textId="0AED54C8">
            <w:pPr>
              <w:numPr>
                <w:ilvl w:val="2"/>
                <w:numId w:val="0"/>
              </w:numPr>
              <w:rPr>
                <w:rFonts w:eastAsia="Times New Roman"/>
              </w:rPr>
            </w:pPr>
            <w:r w:rsidRPr="5BB7AF34">
              <w:rPr>
                <w:rFonts w:eastAsia="Times New Roman"/>
              </w:rPr>
              <w:t>Customer Support</w:t>
            </w:r>
          </w:p>
        </w:tc>
        <w:tc>
          <w:tcPr>
            <w:tcW w:w="5516" w:type="dxa"/>
            <w:tcBorders>
              <w:top w:val="nil"/>
              <w:left w:val="nil"/>
              <w:bottom w:val="single" w:color="auto" w:sz="4" w:space="0"/>
              <w:right w:val="single" w:color="auto" w:sz="4" w:space="0"/>
            </w:tcBorders>
            <w:shd w:val="clear" w:color="auto" w:fill="auto"/>
            <w:noWrap/>
            <w:tcMar/>
            <w:vAlign w:val="bottom"/>
            <w:hideMark/>
          </w:tcPr>
          <w:p w:rsidR="450849E5" w:rsidP="5BB7AF34" w:rsidRDefault="450849E5" w14:paraId="5B868D17" w14:textId="73849112">
            <w:pPr>
              <w:numPr>
                <w:ilvl w:val="2"/>
                <w:numId w:val="0"/>
              </w:numPr>
              <w:rPr>
                <w:rFonts w:eastAsia="Times New Roman"/>
              </w:rPr>
            </w:pPr>
            <w:r w:rsidRPr="5BB7AF34">
              <w:rPr>
                <w:rFonts w:eastAsia="Times New Roman"/>
              </w:rPr>
              <w:t>$ 34.57</w:t>
            </w:r>
          </w:p>
        </w:tc>
      </w:tr>
    </w:tbl>
    <w:p w:rsidR="69B92991" w:rsidRDefault="69B92991" w14:paraId="711F517E" w14:textId="324A4056">
      <w:r>
        <w:br w:type="page"/>
      </w:r>
    </w:p>
    <w:p w:rsidR="00111ECA" w:rsidP="00313342" w:rsidRDefault="00111ECA" w14:paraId="1AC356B5" w14:textId="77777777">
      <w:pPr>
        <w:numPr>
          <w:ilvl w:val="0"/>
          <w:numId w:val="0"/>
        </w:numPr>
      </w:pPr>
    </w:p>
    <w:p w:rsidR="00F93528" w:rsidP="00EE5B2A" w:rsidRDefault="00EE5B2A" w14:paraId="52E22589" w14:textId="77777777">
      <w:pPr>
        <w:pStyle w:val="Heading1"/>
        <w:rPr/>
      </w:pPr>
      <w:bookmarkStart w:name="_Toc501717604" w:id="20"/>
      <w:r w:rsidR="00EE5B2A">
        <w:rPr/>
        <w:t>Cost Benefit Analysis</w:t>
      </w:r>
      <w:bookmarkEnd w:id="20"/>
    </w:p>
    <w:p w:rsidR="00F93528" w:rsidP="00EE5B2A" w:rsidRDefault="00555004" w14:paraId="48C6D30F" w14:textId="77777777">
      <w:pPr>
        <w:pStyle w:val="Heading2"/>
      </w:pPr>
      <w:bookmarkStart w:name="_Toc501717605" w:id="21"/>
      <w:r>
        <w:t>TCO</w:t>
      </w:r>
      <w:bookmarkEnd w:id="21"/>
    </w:p>
    <w:p w:rsidR="00241A3D" w:rsidP="00241A3D" w:rsidRDefault="00555004" w14:paraId="0E9BBB92" w14:textId="3975B519">
      <w:r>
        <w:t xml:space="preserve">Provide a total cost of ownership </w:t>
      </w:r>
    </w:p>
    <w:p w:rsidRPr="00555004" w:rsidR="00BB5F8A" w:rsidP="185E3CCE" w:rsidRDefault="52E2D95D" w14:paraId="077790B5" w14:textId="5607C912">
      <w:pPr>
        <w:numPr>
          <w:ilvl w:val="2"/>
          <w:numId w:val="0"/>
        </w:numPr>
      </w:pPr>
      <w:r>
        <w:rPr>
          <w:noProof/>
        </w:rPr>
        <w:drawing>
          <wp:inline distT="0" distB="0" distL="0" distR="0" wp14:anchorId="23C72791" wp14:editId="0EDDCC45">
            <wp:extent cx="4572000" cy="2647950"/>
            <wp:effectExtent l="0" t="0" r="0" b="0"/>
            <wp:docPr id="462470386" name="Picture 46247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rsidRPr="00555004" w:rsidR="00555004" w:rsidP="00BB5F8A" w:rsidRDefault="00555004" w14:paraId="10F719DE" w14:textId="77777777">
      <w:pPr>
        <w:numPr>
          <w:ilvl w:val="0"/>
          <w:numId w:val="0"/>
        </w:numPr>
        <w:ind w:left="630"/>
      </w:pPr>
    </w:p>
    <w:p w:rsidR="00111ECA" w:rsidP="00EE5B2A" w:rsidRDefault="00EE5B2A" w14:paraId="72A81045" w14:textId="77777777">
      <w:r>
        <w:t xml:space="preserve">Provide a Return on Investment (ROI) on expenditures required to complete project </w:t>
      </w:r>
      <w:r w:rsidRPr="00BB5F8A">
        <w:rPr>
          <w:noProof/>
        </w:rPr>
        <w:t>vs</w:t>
      </w:r>
      <w:r>
        <w:t xml:space="preserve"> predicted income generated from completing </w:t>
      </w:r>
      <w:r w:rsidRPr="00BB5F8A">
        <w:rPr>
          <w:noProof/>
        </w:rPr>
        <w:t>project</w:t>
      </w:r>
      <w:r>
        <w:t xml:space="preserve">. </w:t>
      </w:r>
      <w:r w:rsidR="00AC2FA3">
        <w:t xml:space="preserve"> </w:t>
      </w:r>
    </w:p>
    <w:p w:rsidR="00AC2FA3" w:rsidP="00A8D472" w:rsidRDefault="7CFA77B7" w14:paraId="348510DE" w14:textId="6042A481">
      <w:pPr>
        <w:pStyle w:val="ListParagraph"/>
        <w:numPr>
          <w:ilvl w:val="0"/>
          <w:numId w:val="26"/>
        </w:numPr>
        <w:rPr/>
      </w:pPr>
      <w:r w:rsidR="7CFA77B7">
        <w:drawing>
          <wp:inline wp14:editId="2B3BB02A" wp14:anchorId="5A55BE50">
            <wp:extent cx="2466975" cy="3152775"/>
            <wp:effectExtent l="0" t="0" r="0" b="0"/>
            <wp:docPr id="1922209765" name="Picture 1922209765" title=""/>
            <wp:cNvGraphicFramePr>
              <a:graphicFrameLocks noChangeAspect="1"/>
            </wp:cNvGraphicFramePr>
            <a:graphic>
              <a:graphicData uri="http://schemas.openxmlformats.org/drawingml/2006/picture">
                <pic:pic>
                  <pic:nvPicPr>
                    <pic:cNvPr id="0" name="Picture 1922209765"/>
                    <pic:cNvPicPr/>
                  </pic:nvPicPr>
                  <pic:blipFill>
                    <a:blip r:embed="Rb88e146255fc4f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6975" cy="3152775"/>
                    </a:xfrm>
                    <a:prstGeom prst="rect">
                      <a:avLst/>
                    </a:prstGeom>
                  </pic:spPr>
                </pic:pic>
              </a:graphicData>
            </a:graphic>
          </wp:inline>
        </w:drawing>
      </w:r>
    </w:p>
    <w:p w:rsidR="00BB5F8A" w:rsidP="00BB5F8A" w:rsidRDefault="00BB5F8A" w14:paraId="6FE4DA67" w14:textId="77777777">
      <w:pPr>
        <w:pStyle w:val="Heading1"/>
        <w:rPr/>
      </w:pPr>
      <w:bookmarkStart w:name="_Toc501717606" w:id="22"/>
      <w:r w:rsidR="00BB5F8A">
        <w:rPr/>
        <w:t>Conclusion &amp; Recommendation</w:t>
      </w:r>
      <w:bookmarkEnd w:id="22"/>
    </w:p>
    <w:p w:rsidRPr="00BB5F8A" w:rsidR="00BB5F8A" w:rsidP="00BB5F8A" w:rsidRDefault="005A343B" w14:paraId="399BA5BE" w14:textId="794709BC">
      <w:r>
        <w:t xml:space="preserve"> </w:t>
      </w:r>
    </w:p>
    <w:p w:rsidR="1167A725" w:rsidP="69B92991" w:rsidRDefault="1167A725" w14:paraId="62154022" w14:textId="692A93FF">
      <w:pPr/>
      <w:r w:rsidR="1167A725">
        <w:rPr/>
        <w:t xml:space="preserve">In conclusion the situation with our software package when it comes to our Microsoft Office suite </w:t>
      </w:r>
      <w:r w:rsidR="500C8C56">
        <w:rPr/>
        <w:t xml:space="preserve">is untenable at the current status quo. Running this </w:t>
      </w:r>
      <w:r w:rsidR="7A4CDEC6">
        <w:rPr/>
        <w:t>twenty-six-year-old</w:t>
      </w:r>
      <w:r w:rsidR="500C8C56">
        <w:rPr/>
        <w:t xml:space="preserve"> </w:t>
      </w:r>
      <w:r w:rsidR="1AFA6C2E">
        <w:rPr/>
        <w:t xml:space="preserve">software has </w:t>
      </w:r>
      <w:r w:rsidR="1E8FF994">
        <w:rPr/>
        <w:t>led</w:t>
      </w:r>
      <w:r w:rsidR="1AFA6C2E">
        <w:rPr/>
        <w:t xml:space="preserve"> to inefficiency, data-loss, and reflects poorly on the rest of the company, especially when our competitors are running </w:t>
      </w:r>
      <w:r w:rsidR="2A34C94E">
        <w:rPr/>
        <w:t xml:space="preserve">the latest versions. </w:t>
      </w:r>
      <w:r w:rsidR="0EA3386E">
        <w:rPr/>
        <w:t xml:space="preserve">To fix this, we propose an upgrade of systems running Microsoft 97 to the latest version of Microsoft 365 using the subscription model. This </w:t>
      </w:r>
      <w:r w:rsidR="4252E8F2">
        <w:rPr/>
        <w:t xml:space="preserve">project will be </w:t>
      </w:r>
      <w:r w:rsidR="78389F08">
        <w:rPr/>
        <w:t>implemented in the time period of four years, with a return-on-investment at 164.8</w:t>
      </w:r>
      <w:r w:rsidR="5DF1A805">
        <w:rPr/>
        <w:t xml:space="preserve">% at the end of the project. This of course comes with a variety of risks, including potential issues for compatibility and data transfer, but the benefits, such as </w:t>
      </w:r>
      <w:r w:rsidR="2EC1EC1F">
        <w:rPr/>
        <w:t>increased work efficiency and the ability to connect with our customers like never before, trump the risks and</w:t>
      </w:r>
      <w:r w:rsidR="3A09B2DF">
        <w:rPr/>
        <w:t xml:space="preserve"> will</w:t>
      </w:r>
      <w:r w:rsidR="2EC1EC1F">
        <w:rPr/>
        <w:t xml:space="preserve"> close the gap of competitive advantage</w:t>
      </w:r>
      <w:r w:rsidR="40BE8555">
        <w:rPr/>
        <w:t>, keeping our business strategy at peer-l</w:t>
      </w:r>
      <w:r w:rsidR="78AE9810">
        <w:rPr/>
        <w:t>evel and increasing our profitability.</w:t>
      </w:r>
    </w:p>
    <w:p w:rsidR="69B92991" w:rsidRDefault="69B92991" w14:paraId="5E817511" w14:textId="0D0BCF32">
      <w:r>
        <w:br w:type="page"/>
      </w:r>
    </w:p>
    <w:p w:rsidR="5BB7AF34" w:rsidP="5BB7AF34" w:rsidRDefault="5BB7AF34" w14:paraId="56EC49BB" w14:textId="4F5999B9">
      <w:pPr>
        <w:numPr>
          <w:ilvl w:val="2"/>
          <w:numId w:val="0"/>
        </w:numPr>
        <w:rPr>
          <w:rFonts w:eastAsia="Times New Roman"/>
        </w:rPr>
      </w:pPr>
    </w:p>
    <w:p w:rsidR="0B5E291B" w:rsidP="5BB7AF34" w:rsidRDefault="00C36097" w14:paraId="75903B52" w14:textId="0BB0E91D">
      <w:pPr>
        <w:numPr>
          <w:ilvl w:val="2"/>
          <w:numId w:val="0"/>
        </w:numPr>
      </w:pPr>
      <w:hyperlink r:id="rId13">
        <w:r w:rsidRPr="5BB7AF34" w:rsidR="0B5E291B">
          <w:rPr>
            <w:rStyle w:val="Hyperlink"/>
            <w:rFonts w:eastAsia="Times New Roman"/>
          </w:rPr>
          <w:t>https://www.googleadservices.com/pagead/aclk?sa=L&amp;ai=DChcSEwiy6o6no4v-AhVtyZQJHbmQDqcYABAUGgJ5bQ&amp;ei=cX8pZJTqHZuZwbkPmcCY-As&amp;ohost=www.google.com&amp;cid=CAESauD2gmIm9HDrJUOjL9oyz0qS9uCxGOIS9XTjMJBZ1Myp0D1Zi-FkFlz0M3ptZHFsa9Iz5ZjI21-rewtBi8yyxL_mKSLXiZMG8UagTJ5S-LazcnwtMKJmlLUwCaOA_wrOdLDLCtCdfIQkHtk&amp;sig=AOD64_3HfADTTykQoyPn7SiCKAePOhDsQA&amp;sqi=2&amp;adurl&amp;ved=2ahUKEwjU5oWno4v-AhWbTDABHRkgBr8QqyQoAHoECAwQCw</w:t>
        </w:r>
      </w:hyperlink>
    </w:p>
    <w:p w:rsidR="0B5E291B" w:rsidP="5BB7AF34" w:rsidRDefault="00C36097" w14:paraId="1DAEBC23" w14:textId="036E3A01">
      <w:pPr>
        <w:numPr>
          <w:ilvl w:val="2"/>
          <w:numId w:val="0"/>
        </w:numPr>
        <w:rPr>
          <w:rFonts w:eastAsia="Times New Roman"/>
        </w:rPr>
      </w:pPr>
      <w:hyperlink r:id="rId14">
        <w:r w:rsidRPr="5BB7AF34" w:rsidR="0B5E291B">
          <w:rPr>
            <w:rStyle w:val="Hyperlink"/>
            <w:rFonts w:eastAsia="Times New Roman"/>
          </w:rPr>
          <w:t>https://learn.microsoft.com/en-us/deployoffice/endofsupport/plan-upgrade-older-versions-office</w:t>
        </w:r>
      </w:hyperlink>
    </w:p>
    <w:p w:rsidR="0B5E291B" w:rsidP="5BB7AF34" w:rsidRDefault="00C36097" w14:paraId="75035502" w14:textId="4A8360D0">
      <w:pPr>
        <w:numPr>
          <w:ilvl w:val="2"/>
          <w:numId w:val="0"/>
        </w:numPr>
      </w:pPr>
      <w:hyperlink r:id="rId15">
        <w:r w:rsidRPr="5BB7AF34" w:rsidR="0B5E291B">
          <w:rPr>
            <w:rStyle w:val="Hyperlink"/>
            <w:rFonts w:eastAsia="Times New Roman"/>
          </w:rPr>
          <w:t>https://www.salary.com/</w:t>
        </w:r>
      </w:hyperlink>
    </w:p>
    <w:p w:rsidR="5311A133" w:rsidP="5BB7AF34" w:rsidRDefault="00C36097" w14:paraId="3BC39219" w14:textId="3C1BC95C">
      <w:pPr>
        <w:numPr>
          <w:ilvl w:val="2"/>
          <w:numId w:val="0"/>
        </w:numPr>
        <w:rPr>
          <w:rFonts w:eastAsia="Times New Roman"/>
        </w:rPr>
      </w:pPr>
      <w:hyperlink r:id="rId16">
        <w:r w:rsidRPr="5BB7AF34" w:rsidR="5311A133">
          <w:rPr>
            <w:rStyle w:val="Hyperlink"/>
            <w:rFonts w:eastAsia="Times New Roman"/>
          </w:rPr>
          <w:t>https://www.payscale.com/</w:t>
        </w:r>
      </w:hyperlink>
    </w:p>
    <w:p w:rsidR="5311A133" w:rsidP="69B92991" w:rsidRDefault="00C36097" w14:paraId="4C5D1B8C" w14:textId="1CB59B83">
      <w:pPr>
        <w:rPr>
          <w:rFonts w:eastAsia="Times New Roman"/>
        </w:rPr>
      </w:pPr>
      <w:hyperlink r:id="R177a61c54afb4f6f">
        <w:r w:rsidRPr="69B92991" w:rsidR="5311A133">
          <w:rPr>
            <w:rStyle w:val="Hyperlink"/>
            <w:rFonts w:eastAsia="Times New Roman"/>
          </w:rPr>
          <w:t>https://www.monster.com/salary</w:t>
        </w:r>
      </w:hyperlink>
    </w:p>
    <w:p w:rsidR="4AF653D6" w:rsidP="69B92991" w:rsidRDefault="4AF653D6" w14:paraId="2173C7E2" w14:textId="6E801196">
      <w:pPr>
        <w:pStyle w:val="Normal"/>
        <w:numPr>
          <w:numId w:val="0"/>
        </w:numPr>
        <w:ind w:left="0"/>
        <w:rPr>
          <w:rStyle w:val="Hyperlink"/>
          <w:rFonts w:eastAsia="Times New Roman"/>
          <w:color w:val="000000" w:themeColor="text1" w:themeTint="FF" w:themeShade="FF"/>
        </w:rPr>
      </w:pPr>
      <w:hyperlink r:id="Rc3e621e79124479d">
        <w:r w:rsidRPr="69B92991" w:rsidR="4AF653D6">
          <w:rPr>
            <w:rStyle w:val="Hyperlink"/>
            <w:rFonts w:eastAsia="Times New Roman"/>
            <w:color w:val="000000" w:themeColor="text1" w:themeTint="FF" w:themeShade="FF"/>
          </w:rPr>
          <w:t>https://www.salary.com/research/salary/benchmark/it-project-manager-iv-salary/columbia-sc</w:t>
        </w:r>
      </w:hyperlink>
    </w:p>
    <w:p w:rsidR="4AF653D6" w:rsidP="69B92991" w:rsidRDefault="4AF653D6" w14:paraId="5BB4990D" w14:textId="5C74D0DD">
      <w:pPr>
        <w:pStyle w:val="Normal"/>
        <w:numPr>
          <w:numId w:val="0"/>
        </w:numPr>
        <w:ind w:left="0"/>
        <w:rPr>
          <w:rFonts w:eastAsia="Times New Roman"/>
        </w:rPr>
      </w:pPr>
      <w:hyperlink r:id="R2b80b8f320a94875">
        <w:r w:rsidRPr="69B92991" w:rsidR="4AF653D6">
          <w:rPr>
            <w:rStyle w:val="Hyperlink"/>
            <w:rFonts w:eastAsia="Times New Roman"/>
          </w:rPr>
          <w:t>https://www.salary.com/research/salary/alternate/desktop-support-tech-i-salary/columbia-sc</w:t>
        </w:r>
      </w:hyperlink>
    </w:p>
    <w:p w:rsidR="4AF653D6" w:rsidP="69B92991" w:rsidRDefault="4AF653D6" w14:paraId="200B52E5" w14:textId="061EAF18">
      <w:pPr>
        <w:pStyle w:val="Normal"/>
        <w:numPr>
          <w:numId w:val="0"/>
        </w:numPr>
        <w:ind w:left="0"/>
        <w:rPr>
          <w:rFonts w:eastAsia="Times New Roman"/>
        </w:rPr>
      </w:pPr>
      <w:hyperlink r:id="Rb810b806d11243fd">
        <w:r w:rsidRPr="69B92991" w:rsidR="4AF653D6">
          <w:rPr>
            <w:rStyle w:val="Hyperlink"/>
            <w:rFonts w:eastAsia="Times New Roman"/>
          </w:rPr>
          <w:t>https://www.salary.com/research/salary/alternate/sharepoint-administration-specialist-salary/columbia-sc</w:t>
        </w:r>
      </w:hyperlink>
    </w:p>
    <w:p w:rsidR="4AF653D6" w:rsidP="69B92991" w:rsidRDefault="4AF653D6" w14:paraId="5932257A" w14:textId="7AE086C3">
      <w:pPr>
        <w:pStyle w:val="Normal"/>
        <w:numPr>
          <w:numId w:val="0"/>
        </w:numPr>
        <w:ind w:left="0"/>
        <w:rPr>
          <w:rStyle w:val="Hyperlink"/>
          <w:rFonts w:eastAsia="Times New Roman"/>
        </w:rPr>
      </w:pPr>
      <w:hyperlink r:id="R6aacc288a1724924">
        <w:r w:rsidRPr="69B92991" w:rsidR="4AF653D6">
          <w:rPr>
            <w:rStyle w:val="Hyperlink"/>
            <w:rFonts w:eastAsia="Times New Roman"/>
          </w:rPr>
          <w:t>https://www.salary.com/tools/salary-calculator/software-trainer/columbia-sc</w:t>
        </w:r>
      </w:hyperlink>
    </w:p>
    <w:p w:rsidR="4AF653D6" w:rsidP="69B92991" w:rsidRDefault="4AF653D6" w14:paraId="7493D6B0" w14:textId="5F63E961">
      <w:pPr>
        <w:pStyle w:val="Normal"/>
        <w:numPr>
          <w:numId w:val="0"/>
        </w:numPr>
        <w:ind w:left="0"/>
        <w:rPr>
          <w:rFonts w:eastAsia="Times New Roman"/>
        </w:rPr>
      </w:pPr>
      <w:hyperlink r:id="Rc1867b2d39ac40c0">
        <w:r w:rsidRPr="69B92991" w:rsidR="4AF653D6">
          <w:rPr>
            <w:rStyle w:val="Hyperlink"/>
            <w:rFonts w:eastAsia="Times New Roman"/>
          </w:rPr>
          <w:t>https://www.salary.com/research/salary/recruiting/technical-customer-support-salary/columbia-sc</w:t>
        </w:r>
      </w:hyperlink>
    </w:p>
    <w:p w:rsidR="4AF653D6" w:rsidP="69B92991" w:rsidRDefault="4AF653D6" w14:paraId="1C933AD3" w14:textId="323A1B69">
      <w:pPr>
        <w:pStyle w:val="Normal"/>
        <w:numPr>
          <w:numId w:val="0"/>
        </w:numPr>
        <w:ind w:left="0"/>
        <w:rPr>
          <w:rFonts w:eastAsia="Times New Roman"/>
        </w:rPr>
      </w:pPr>
      <w:hyperlink r:id="R497b467d4fae4122">
        <w:r w:rsidRPr="69B92991" w:rsidR="4AF653D6">
          <w:rPr>
            <w:rStyle w:val="Hyperlink"/>
            <w:rFonts w:eastAsia="Times New Roman"/>
          </w:rPr>
          <w:t>https://www.salary.com/research/salary/hiring/network-admin-salary/columbia-sc</w:t>
        </w:r>
      </w:hyperlink>
    </w:p>
    <w:p w:rsidR="69B92991" w:rsidP="69B92991" w:rsidRDefault="69B92991" w14:paraId="3957B4B5" w14:textId="6EBF994E">
      <w:pPr>
        <w:pStyle w:val="Normal"/>
        <w:rPr>
          <w:rFonts w:eastAsia="Times New Roman"/>
        </w:rPr>
      </w:pPr>
    </w:p>
    <w:p w:rsidR="5BB7AF34" w:rsidP="5BB7AF34" w:rsidRDefault="5BB7AF34" w14:paraId="2810AE21" w14:textId="72D410B9">
      <w:pPr>
        <w:pStyle w:val="Heading2"/>
        <w:numPr>
          <w:ilvl w:val="1"/>
          <w:numId w:val="0"/>
        </w:numPr>
      </w:pPr>
    </w:p>
    <w:sectPr w:rsidR="5BB7AF34" w:rsidSect="00236DBB">
      <w:footerReference w:type="default" r:id="rId1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FAE" w:rsidP="00236DBB" w:rsidRDefault="00114FAE" w14:paraId="2E129D92" w14:textId="77777777">
      <w:pPr>
        <w:spacing w:before="0" w:line="240" w:lineRule="auto"/>
      </w:pPr>
      <w:r>
        <w:separator/>
      </w:r>
    </w:p>
  </w:endnote>
  <w:endnote w:type="continuationSeparator" w:id="0">
    <w:p w:rsidR="00114FAE" w:rsidP="00236DBB" w:rsidRDefault="00114FAE" w14:paraId="2850CA0E" w14:textId="77777777">
      <w:pPr>
        <w:spacing w:before="0" w:line="240" w:lineRule="auto"/>
      </w:pPr>
      <w:r>
        <w:continuationSeparator/>
      </w:r>
    </w:p>
  </w:endnote>
  <w:endnote w:type="continuationNotice" w:id="1">
    <w:p w:rsidR="00114FAE" w:rsidRDefault="00114FAE" w14:paraId="27ADF5B5"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8DE" w:rsidP="00236DBB" w:rsidRDefault="006808DE" w14:paraId="13FFB0E4" w14:textId="5FB7F342">
    <w:pPr>
      <w:pStyle w:val="Footer"/>
      <w:numPr>
        <w:ilvl w:val="0"/>
        <w:numId w:val="0"/>
      </w:numPr>
      <w:ind w:left="630"/>
      <w:jc w:val="right"/>
      <w:rPr>
        <w:b/>
        <w:bCs w:val="0"/>
        <w:noProof/>
        <w:color w:val="A6A6A6" w:themeColor="background1" w:themeShade="A6"/>
      </w:rPr>
    </w:pPr>
    <w:r>
      <w:rPr>
        <w:color w:val="808080" w:themeColor="background1" w:themeShade="80"/>
        <w:spacing w:val="60"/>
      </w:rPr>
      <w:t>Page</w:t>
    </w:r>
    <w:r>
      <w:t xml:space="preserve"> | </w:t>
    </w:r>
    <w:r w:rsidRPr="00236DBB">
      <w:rPr>
        <w:bCs w:val="0"/>
        <w:color w:val="A6A6A6" w:themeColor="background1" w:themeShade="A6"/>
      </w:rPr>
      <w:fldChar w:fldCharType="begin"/>
    </w:r>
    <w:r w:rsidRPr="00236DBB">
      <w:rPr>
        <w:color w:val="A6A6A6" w:themeColor="background1" w:themeShade="A6"/>
      </w:rPr>
      <w:instrText xml:space="preserve"> PAGE   \* MERGEFORMAT </w:instrText>
    </w:r>
    <w:r w:rsidRPr="00236DBB">
      <w:rPr>
        <w:bCs w:val="0"/>
        <w:color w:val="A6A6A6" w:themeColor="background1" w:themeShade="A6"/>
      </w:rPr>
      <w:fldChar w:fldCharType="separate"/>
    </w:r>
    <w:r w:rsidRPr="00355FB2" w:rsidR="00355FB2">
      <w:rPr>
        <w:b/>
        <w:noProof/>
        <w:color w:val="A6A6A6" w:themeColor="background1" w:themeShade="A6"/>
      </w:rPr>
      <w:t>6</w:t>
    </w:r>
    <w:r w:rsidRPr="00236DBB">
      <w:rPr>
        <w:b/>
        <w:bCs w:val="0"/>
        <w:noProof/>
        <w:color w:val="A6A6A6" w:themeColor="background1" w:themeShade="A6"/>
      </w:rPr>
      <w:fldChar w:fldCharType="end"/>
    </w:r>
  </w:p>
  <w:p w:rsidRPr="00C47575" w:rsidR="006808DE" w:rsidP="00A56624" w:rsidRDefault="006808DE" w14:paraId="5331CD67" w14:textId="77777777">
    <w:pPr>
      <w:pStyle w:val="Footer"/>
      <w:numPr>
        <w:ilvl w:val="0"/>
        <w:numId w:val="0"/>
      </w:numPr>
      <w:ind w:left="630"/>
      <w:jc w:val="center"/>
      <w:rPr>
        <w:b/>
        <w:bCs w:val="0"/>
        <w:noProof/>
        <w:color w:val="D9D9D9" w:themeColor="background1" w:themeShade="D9"/>
        <w:sz w:val="12"/>
        <w:szCs w:val="12"/>
      </w:rPr>
    </w:pPr>
    <w:r>
      <w:rPr>
        <w:color w:val="D9D9D9" w:themeColor="background1" w:themeShade="D9"/>
        <w:sz w:val="12"/>
        <w:szCs w:val="12"/>
      </w:rPr>
      <w:t xml:space="preserve">CONFIDENTIAL </w:t>
    </w:r>
    <w:r w:rsidRPr="00C47575">
      <w:rPr>
        <w:color w:val="D9D9D9" w:themeColor="background1" w:themeShade="D9"/>
        <w:sz w:val="12"/>
        <w:szCs w:val="12"/>
      </w:rPr>
      <w:t>Internal Document</w:t>
    </w:r>
  </w:p>
  <w:p w:rsidR="006808DE" w:rsidP="00A56624" w:rsidRDefault="006808DE" w14:paraId="38A1D98F" w14:textId="77777777">
    <w:pPr>
      <w:pStyle w:val="Footer"/>
      <w:numPr>
        <w:ilvl w:val="0"/>
        <w:numId w:val="0"/>
      </w:numPr>
      <w:ind w:left="634"/>
      <w:jc w:val="center"/>
      <w:outlineLvl w:val="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FAE" w:rsidP="00236DBB" w:rsidRDefault="00114FAE" w14:paraId="14DCF61F" w14:textId="77777777">
      <w:pPr>
        <w:spacing w:before="0" w:line="240" w:lineRule="auto"/>
      </w:pPr>
      <w:r>
        <w:separator/>
      </w:r>
    </w:p>
  </w:footnote>
  <w:footnote w:type="continuationSeparator" w:id="0">
    <w:p w:rsidR="00114FAE" w:rsidP="00236DBB" w:rsidRDefault="00114FAE" w14:paraId="13394476" w14:textId="77777777">
      <w:pPr>
        <w:spacing w:before="0" w:line="240" w:lineRule="auto"/>
      </w:pPr>
      <w:r>
        <w:continuationSeparator/>
      </w:r>
    </w:p>
  </w:footnote>
  <w:footnote w:type="continuationNotice" w:id="1">
    <w:p w:rsidR="00114FAE" w:rsidRDefault="00114FAE" w14:paraId="13DCB401" w14:textId="77777777">
      <w:pPr>
        <w:spacing w:before="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mWSpHbuZ" int2:invalidationBookmarkName="" int2:hashCode="/+05HKKmyLsLIP" int2:id="kenEixtQ">
      <int2:state int2:type="LegacyProofing" int2:value="Rejected"/>
    </int2:bookmark>
    <int2:bookmark int2:bookmarkName="_Int_dlIFl3CG" int2:invalidationBookmarkName="" int2:hashCode="hf220kMXZiUJlN" int2:id="hkPEPoet">
      <int2:state int2:type="LegacyProofing" int2:value="Rejected"/>
    </int2:bookmark>
    <int2:bookmark int2:bookmarkName="_Int_rDj4kI5x" int2:invalidationBookmarkName="" int2:hashCode="hf220kMXZiUJlN" int2:id="ltUrra38">
      <int2:state int2:type="LegacyProofing" int2:value="Rejected"/>
    </int2:bookmark>
    <int2:bookmark int2:bookmarkName="_Int_7ZXAVUqC" int2:invalidationBookmarkName="" int2:hashCode="yYMp3MRmuCCRy1" int2:id="rfmbxo20">
      <int2:state int2:type="LegacyProofing" int2:value="Rejected"/>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5a444491"/>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6e04e02"/>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d992842"/>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692b50b"/>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826dcce"/>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ce90ae1"/>
    <w:multiLevelType xmlns:w="http://schemas.openxmlformats.org/wordprocessingml/2006/main" w:val="multilevel"/>
    <w:lvl xmlns:w="http://schemas.openxmlformats.org/wordprocessingml/2006/main" w:ilvl="0">
      <w:start w:val="1"/>
      <w:numFmt w:val="decimal"/>
      <w:pStyle w:val="Normal"/>
      <w:lvlText w:val="%1"/>
      <w:lvlJc w:val="left"/>
      <w:pPr>
        <w:ind w:left="7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EF1197"/>
    <w:multiLevelType w:val="hybridMultilevel"/>
    <w:tmpl w:val="F9E46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3F83ED"/>
    <w:multiLevelType w:val="hybridMultilevel"/>
    <w:tmpl w:val="20A83290"/>
    <w:lvl w:ilvl="0" w:tplc="3CF84622">
      <w:start w:val="1"/>
      <w:numFmt w:val="bullet"/>
      <w:lvlText w:val=""/>
      <w:lvlJc w:val="left"/>
      <w:pPr>
        <w:ind w:left="720" w:hanging="360"/>
      </w:pPr>
      <w:rPr>
        <w:rFonts w:hint="default" w:ascii="Symbol" w:hAnsi="Symbol"/>
      </w:rPr>
    </w:lvl>
    <w:lvl w:ilvl="1" w:tplc="F2FA19DC">
      <w:start w:val="1"/>
      <w:numFmt w:val="bullet"/>
      <w:lvlText w:val="o"/>
      <w:lvlJc w:val="left"/>
      <w:pPr>
        <w:ind w:left="1440" w:hanging="360"/>
      </w:pPr>
      <w:rPr>
        <w:rFonts w:hint="default" w:ascii="Courier New" w:hAnsi="Courier New"/>
      </w:rPr>
    </w:lvl>
    <w:lvl w:ilvl="2" w:tplc="786A0566">
      <w:start w:val="1"/>
      <w:numFmt w:val="bullet"/>
      <w:lvlText w:val=""/>
      <w:lvlJc w:val="left"/>
      <w:pPr>
        <w:ind w:left="2160" w:hanging="360"/>
      </w:pPr>
      <w:rPr>
        <w:rFonts w:hint="default" w:ascii="Wingdings" w:hAnsi="Wingdings"/>
      </w:rPr>
    </w:lvl>
    <w:lvl w:ilvl="3" w:tplc="89F4E898">
      <w:start w:val="1"/>
      <w:numFmt w:val="bullet"/>
      <w:lvlText w:val=""/>
      <w:lvlJc w:val="left"/>
      <w:pPr>
        <w:ind w:left="2880" w:hanging="360"/>
      </w:pPr>
      <w:rPr>
        <w:rFonts w:hint="default" w:ascii="Symbol" w:hAnsi="Symbol"/>
      </w:rPr>
    </w:lvl>
    <w:lvl w:ilvl="4" w:tplc="D410E5E6">
      <w:start w:val="1"/>
      <w:numFmt w:val="bullet"/>
      <w:lvlText w:val="o"/>
      <w:lvlJc w:val="left"/>
      <w:pPr>
        <w:ind w:left="3600" w:hanging="360"/>
      </w:pPr>
      <w:rPr>
        <w:rFonts w:hint="default" w:ascii="Courier New" w:hAnsi="Courier New"/>
      </w:rPr>
    </w:lvl>
    <w:lvl w:ilvl="5" w:tplc="2BA6FB94">
      <w:start w:val="1"/>
      <w:numFmt w:val="bullet"/>
      <w:lvlText w:val=""/>
      <w:lvlJc w:val="left"/>
      <w:pPr>
        <w:ind w:left="4320" w:hanging="360"/>
      </w:pPr>
      <w:rPr>
        <w:rFonts w:hint="default" w:ascii="Wingdings" w:hAnsi="Wingdings"/>
      </w:rPr>
    </w:lvl>
    <w:lvl w:ilvl="6" w:tplc="041A9D04">
      <w:start w:val="1"/>
      <w:numFmt w:val="bullet"/>
      <w:lvlText w:val=""/>
      <w:lvlJc w:val="left"/>
      <w:pPr>
        <w:ind w:left="5040" w:hanging="360"/>
      </w:pPr>
      <w:rPr>
        <w:rFonts w:hint="default" w:ascii="Symbol" w:hAnsi="Symbol"/>
      </w:rPr>
    </w:lvl>
    <w:lvl w:ilvl="7" w:tplc="40D4936E">
      <w:start w:val="1"/>
      <w:numFmt w:val="bullet"/>
      <w:lvlText w:val="o"/>
      <w:lvlJc w:val="left"/>
      <w:pPr>
        <w:ind w:left="5760" w:hanging="360"/>
      </w:pPr>
      <w:rPr>
        <w:rFonts w:hint="default" w:ascii="Courier New" w:hAnsi="Courier New"/>
      </w:rPr>
    </w:lvl>
    <w:lvl w:ilvl="8" w:tplc="645CAB32">
      <w:start w:val="1"/>
      <w:numFmt w:val="bullet"/>
      <w:lvlText w:val=""/>
      <w:lvlJc w:val="left"/>
      <w:pPr>
        <w:ind w:left="6480" w:hanging="360"/>
      </w:pPr>
      <w:rPr>
        <w:rFonts w:hint="default" w:ascii="Wingdings" w:hAnsi="Wingdings"/>
      </w:rPr>
    </w:lvl>
  </w:abstractNum>
  <w:abstractNum w:abstractNumId="2" w15:restartNumberingAfterBreak="0">
    <w:nsid w:val="0BA8F133"/>
    <w:multiLevelType w:val="multilevel"/>
    <w:tmpl w:val="90D251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1BF7AF"/>
    <w:multiLevelType w:val="hybridMultilevel"/>
    <w:tmpl w:val="AFF871EC"/>
    <w:lvl w:ilvl="0" w:tplc="F768F3D6">
      <w:start w:val="1"/>
      <w:numFmt w:val="bullet"/>
      <w:lvlText w:val=""/>
      <w:lvlJc w:val="left"/>
      <w:pPr>
        <w:ind w:left="720" w:hanging="360"/>
      </w:pPr>
      <w:rPr>
        <w:rFonts w:hint="default" w:ascii="Symbol" w:hAnsi="Symbol"/>
      </w:rPr>
    </w:lvl>
    <w:lvl w:ilvl="1" w:tplc="0E042A52">
      <w:start w:val="1"/>
      <w:numFmt w:val="bullet"/>
      <w:lvlText w:val="o"/>
      <w:lvlJc w:val="left"/>
      <w:pPr>
        <w:ind w:left="1440" w:hanging="360"/>
      </w:pPr>
      <w:rPr>
        <w:rFonts w:hint="default" w:ascii="Courier New" w:hAnsi="Courier New"/>
      </w:rPr>
    </w:lvl>
    <w:lvl w:ilvl="2" w:tplc="DA021D20">
      <w:start w:val="1"/>
      <w:numFmt w:val="bullet"/>
      <w:lvlText w:val=""/>
      <w:lvlJc w:val="left"/>
      <w:pPr>
        <w:ind w:left="2160" w:hanging="360"/>
      </w:pPr>
      <w:rPr>
        <w:rFonts w:hint="default" w:ascii="Wingdings" w:hAnsi="Wingdings"/>
      </w:rPr>
    </w:lvl>
    <w:lvl w:ilvl="3" w:tplc="9D72C042">
      <w:start w:val="1"/>
      <w:numFmt w:val="bullet"/>
      <w:lvlText w:val=""/>
      <w:lvlJc w:val="left"/>
      <w:pPr>
        <w:ind w:left="2880" w:hanging="360"/>
      </w:pPr>
      <w:rPr>
        <w:rFonts w:hint="default" w:ascii="Symbol" w:hAnsi="Symbol"/>
      </w:rPr>
    </w:lvl>
    <w:lvl w:ilvl="4" w:tplc="49A4B0A0">
      <w:start w:val="1"/>
      <w:numFmt w:val="bullet"/>
      <w:lvlText w:val="o"/>
      <w:lvlJc w:val="left"/>
      <w:pPr>
        <w:ind w:left="3600" w:hanging="360"/>
      </w:pPr>
      <w:rPr>
        <w:rFonts w:hint="default" w:ascii="Courier New" w:hAnsi="Courier New"/>
      </w:rPr>
    </w:lvl>
    <w:lvl w:ilvl="5" w:tplc="55A62FA0">
      <w:start w:val="1"/>
      <w:numFmt w:val="bullet"/>
      <w:lvlText w:val=""/>
      <w:lvlJc w:val="left"/>
      <w:pPr>
        <w:ind w:left="4320" w:hanging="360"/>
      </w:pPr>
      <w:rPr>
        <w:rFonts w:hint="default" w:ascii="Wingdings" w:hAnsi="Wingdings"/>
      </w:rPr>
    </w:lvl>
    <w:lvl w:ilvl="6" w:tplc="55CE33E4">
      <w:start w:val="1"/>
      <w:numFmt w:val="bullet"/>
      <w:lvlText w:val=""/>
      <w:lvlJc w:val="left"/>
      <w:pPr>
        <w:ind w:left="5040" w:hanging="360"/>
      </w:pPr>
      <w:rPr>
        <w:rFonts w:hint="default" w:ascii="Symbol" w:hAnsi="Symbol"/>
      </w:rPr>
    </w:lvl>
    <w:lvl w:ilvl="7" w:tplc="257A25EC">
      <w:start w:val="1"/>
      <w:numFmt w:val="bullet"/>
      <w:lvlText w:val="o"/>
      <w:lvlJc w:val="left"/>
      <w:pPr>
        <w:ind w:left="5760" w:hanging="360"/>
      </w:pPr>
      <w:rPr>
        <w:rFonts w:hint="default" w:ascii="Courier New" w:hAnsi="Courier New"/>
      </w:rPr>
    </w:lvl>
    <w:lvl w:ilvl="8" w:tplc="3E0A948A">
      <w:start w:val="1"/>
      <w:numFmt w:val="bullet"/>
      <w:lvlText w:val=""/>
      <w:lvlJc w:val="left"/>
      <w:pPr>
        <w:ind w:left="6480" w:hanging="360"/>
      </w:pPr>
      <w:rPr>
        <w:rFonts w:hint="default" w:ascii="Wingdings" w:hAnsi="Wingdings"/>
      </w:rPr>
    </w:lvl>
  </w:abstractNum>
  <w:abstractNum w:abstractNumId="4" w15:restartNumberingAfterBreak="0">
    <w:nsid w:val="10A709A0"/>
    <w:multiLevelType w:val="hybridMultilevel"/>
    <w:tmpl w:val="FF562C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1C0734"/>
    <w:multiLevelType w:val="hybridMultilevel"/>
    <w:tmpl w:val="F5E609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69E627F"/>
    <w:multiLevelType w:val="hybridMultilevel"/>
    <w:tmpl w:val="CDCC9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23E59"/>
    <w:multiLevelType w:val="multilevel"/>
    <w:tmpl w:val="04090025"/>
    <w:numStyleLink w:val="Style1"/>
  </w:abstractNum>
  <w:abstractNum w:abstractNumId="8" w15:restartNumberingAfterBreak="0">
    <w:nsid w:val="2197EF78"/>
    <w:multiLevelType w:val="multilevel"/>
    <w:tmpl w:val="F9A48B4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9" w15:restartNumberingAfterBreak="0">
    <w:nsid w:val="266835EB"/>
    <w:multiLevelType w:val="hybridMultilevel"/>
    <w:tmpl w:val="93BE7918"/>
    <w:lvl w:ilvl="0" w:tplc="2E468ADC">
      <w:start w:val="1"/>
      <w:numFmt w:val="bullet"/>
      <w:lvlText w:val=""/>
      <w:lvlJc w:val="left"/>
      <w:pPr>
        <w:ind w:left="720" w:hanging="360"/>
      </w:pPr>
      <w:rPr>
        <w:rFonts w:hint="default" w:ascii="Symbol" w:hAnsi="Symbol"/>
      </w:rPr>
    </w:lvl>
    <w:lvl w:ilvl="1" w:tplc="85CA2730">
      <w:start w:val="1"/>
      <w:numFmt w:val="bullet"/>
      <w:lvlText w:val="o"/>
      <w:lvlJc w:val="left"/>
      <w:pPr>
        <w:ind w:left="1440" w:hanging="360"/>
      </w:pPr>
      <w:rPr>
        <w:rFonts w:hint="default" w:ascii="Courier New" w:hAnsi="Courier New"/>
      </w:rPr>
    </w:lvl>
    <w:lvl w:ilvl="2" w:tplc="A7748D04">
      <w:start w:val="1"/>
      <w:numFmt w:val="bullet"/>
      <w:lvlText w:val=""/>
      <w:lvlJc w:val="left"/>
      <w:pPr>
        <w:ind w:left="2160" w:hanging="360"/>
      </w:pPr>
      <w:rPr>
        <w:rFonts w:hint="default" w:ascii="Wingdings" w:hAnsi="Wingdings"/>
      </w:rPr>
    </w:lvl>
    <w:lvl w:ilvl="3" w:tplc="65AAC614">
      <w:start w:val="1"/>
      <w:numFmt w:val="bullet"/>
      <w:lvlText w:val=""/>
      <w:lvlJc w:val="left"/>
      <w:pPr>
        <w:ind w:left="2880" w:hanging="360"/>
      </w:pPr>
      <w:rPr>
        <w:rFonts w:hint="default" w:ascii="Symbol" w:hAnsi="Symbol"/>
      </w:rPr>
    </w:lvl>
    <w:lvl w:ilvl="4" w:tplc="90941680">
      <w:start w:val="1"/>
      <w:numFmt w:val="bullet"/>
      <w:lvlText w:val="o"/>
      <w:lvlJc w:val="left"/>
      <w:pPr>
        <w:ind w:left="3600" w:hanging="360"/>
      </w:pPr>
      <w:rPr>
        <w:rFonts w:hint="default" w:ascii="Courier New" w:hAnsi="Courier New"/>
      </w:rPr>
    </w:lvl>
    <w:lvl w:ilvl="5" w:tplc="ABE624BC">
      <w:start w:val="1"/>
      <w:numFmt w:val="bullet"/>
      <w:lvlText w:val=""/>
      <w:lvlJc w:val="left"/>
      <w:pPr>
        <w:ind w:left="4320" w:hanging="360"/>
      </w:pPr>
      <w:rPr>
        <w:rFonts w:hint="default" w:ascii="Wingdings" w:hAnsi="Wingdings"/>
      </w:rPr>
    </w:lvl>
    <w:lvl w:ilvl="6" w:tplc="90BE3A80">
      <w:start w:val="1"/>
      <w:numFmt w:val="bullet"/>
      <w:lvlText w:val=""/>
      <w:lvlJc w:val="left"/>
      <w:pPr>
        <w:ind w:left="5040" w:hanging="360"/>
      </w:pPr>
      <w:rPr>
        <w:rFonts w:hint="default" w:ascii="Symbol" w:hAnsi="Symbol"/>
      </w:rPr>
    </w:lvl>
    <w:lvl w:ilvl="7" w:tplc="C114D876">
      <w:start w:val="1"/>
      <w:numFmt w:val="bullet"/>
      <w:lvlText w:val="o"/>
      <w:lvlJc w:val="left"/>
      <w:pPr>
        <w:ind w:left="5760" w:hanging="360"/>
      </w:pPr>
      <w:rPr>
        <w:rFonts w:hint="default" w:ascii="Courier New" w:hAnsi="Courier New"/>
      </w:rPr>
    </w:lvl>
    <w:lvl w:ilvl="8" w:tplc="B7B67A9E">
      <w:start w:val="1"/>
      <w:numFmt w:val="bullet"/>
      <w:lvlText w:val=""/>
      <w:lvlJc w:val="left"/>
      <w:pPr>
        <w:ind w:left="6480" w:hanging="360"/>
      </w:pPr>
      <w:rPr>
        <w:rFonts w:hint="default" w:ascii="Wingdings" w:hAnsi="Wingdings"/>
      </w:rPr>
    </w:lvl>
  </w:abstractNum>
  <w:abstractNum w:abstractNumId="10" w15:restartNumberingAfterBreak="0">
    <w:nsid w:val="2A971BA4"/>
    <w:multiLevelType w:val="hybridMultilevel"/>
    <w:tmpl w:val="912CE9E2"/>
    <w:lvl w:ilvl="0" w:tplc="1D302DC2">
      <w:start w:val="1"/>
      <w:numFmt w:val="bullet"/>
      <w:lvlText w:val=""/>
      <w:lvlJc w:val="left"/>
      <w:pPr>
        <w:ind w:left="720" w:hanging="360"/>
      </w:pPr>
      <w:rPr>
        <w:rFonts w:hint="default" w:ascii="Symbol" w:hAnsi="Symbol"/>
      </w:rPr>
    </w:lvl>
    <w:lvl w:ilvl="1" w:tplc="F3E68378">
      <w:start w:val="1"/>
      <w:numFmt w:val="bullet"/>
      <w:lvlText w:val="o"/>
      <w:lvlJc w:val="left"/>
      <w:pPr>
        <w:ind w:left="1440" w:hanging="360"/>
      </w:pPr>
      <w:rPr>
        <w:rFonts w:hint="default" w:ascii="Courier New" w:hAnsi="Courier New"/>
      </w:rPr>
    </w:lvl>
    <w:lvl w:ilvl="2" w:tplc="25B63FCA">
      <w:start w:val="1"/>
      <w:numFmt w:val="bullet"/>
      <w:lvlText w:val=""/>
      <w:lvlJc w:val="left"/>
      <w:pPr>
        <w:ind w:left="2160" w:hanging="360"/>
      </w:pPr>
      <w:rPr>
        <w:rFonts w:hint="default" w:ascii="Wingdings" w:hAnsi="Wingdings"/>
      </w:rPr>
    </w:lvl>
    <w:lvl w:ilvl="3" w:tplc="75E42842">
      <w:start w:val="1"/>
      <w:numFmt w:val="bullet"/>
      <w:lvlText w:val=""/>
      <w:lvlJc w:val="left"/>
      <w:pPr>
        <w:ind w:left="2880" w:hanging="360"/>
      </w:pPr>
      <w:rPr>
        <w:rFonts w:hint="default" w:ascii="Symbol" w:hAnsi="Symbol"/>
      </w:rPr>
    </w:lvl>
    <w:lvl w:ilvl="4" w:tplc="EADC8B5E">
      <w:start w:val="1"/>
      <w:numFmt w:val="bullet"/>
      <w:lvlText w:val="o"/>
      <w:lvlJc w:val="left"/>
      <w:pPr>
        <w:ind w:left="3600" w:hanging="360"/>
      </w:pPr>
      <w:rPr>
        <w:rFonts w:hint="default" w:ascii="Courier New" w:hAnsi="Courier New"/>
      </w:rPr>
    </w:lvl>
    <w:lvl w:ilvl="5" w:tplc="130652C2">
      <w:start w:val="1"/>
      <w:numFmt w:val="bullet"/>
      <w:lvlText w:val=""/>
      <w:lvlJc w:val="left"/>
      <w:pPr>
        <w:ind w:left="4320" w:hanging="360"/>
      </w:pPr>
      <w:rPr>
        <w:rFonts w:hint="default" w:ascii="Wingdings" w:hAnsi="Wingdings"/>
      </w:rPr>
    </w:lvl>
    <w:lvl w:ilvl="6" w:tplc="41109080">
      <w:start w:val="1"/>
      <w:numFmt w:val="bullet"/>
      <w:lvlText w:val=""/>
      <w:lvlJc w:val="left"/>
      <w:pPr>
        <w:ind w:left="5040" w:hanging="360"/>
      </w:pPr>
      <w:rPr>
        <w:rFonts w:hint="default" w:ascii="Symbol" w:hAnsi="Symbol"/>
      </w:rPr>
    </w:lvl>
    <w:lvl w:ilvl="7" w:tplc="123A8436">
      <w:start w:val="1"/>
      <w:numFmt w:val="bullet"/>
      <w:lvlText w:val="o"/>
      <w:lvlJc w:val="left"/>
      <w:pPr>
        <w:ind w:left="5760" w:hanging="360"/>
      </w:pPr>
      <w:rPr>
        <w:rFonts w:hint="default" w:ascii="Courier New" w:hAnsi="Courier New"/>
      </w:rPr>
    </w:lvl>
    <w:lvl w:ilvl="8" w:tplc="836EBCD2">
      <w:start w:val="1"/>
      <w:numFmt w:val="bullet"/>
      <w:lvlText w:val=""/>
      <w:lvlJc w:val="left"/>
      <w:pPr>
        <w:ind w:left="6480" w:hanging="360"/>
      </w:pPr>
      <w:rPr>
        <w:rFonts w:hint="default" w:ascii="Wingdings" w:hAnsi="Wingdings"/>
      </w:rPr>
    </w:lvl>
  </w:abstractNum>
  <w:abstractNum w:abstractNumId="11" w15:restartNumberingAfterBreak="0">
    <w:nsid w:val="2F256885"/>
    <w:multiLevelType w:val="multilevel"/>
    <w:tmpl w:val="05500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Normal"/>
      <w:lvlText w:val="%1"/>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A480F04"/>
    <w:multiLevelType w:val="multilevel"/>
    <w:tmpl w:val="04090025"/>
    <w:styleLink w:val="Style1"/>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8A2A63"/>
    <w:multiLevelType w:val="hybridMultilevel"/>
    <w:tmpl w:val="4714301E"/>
    <w:lvl w:ilvl="0" w:tplc="16E8272C">
      <w:numFmt w:val="bullet"/>
      <w:lvlText w:val="–"/>
      <w:lvlJc w:val="left"/>
      <w:pPr>
        <w:ind w:left="720" w:hanging="360"/>
      </w:pPr>
      <w:rPr>
        <w:rFonts w:hint="default" w:ascii="Times New Roman" w:hAnsi="Times New Roman" w:cs="Times New Roman" w:eastAsiaTheme="maj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172FFAD"/>
    <w:multiLevelType w:val="multilevel"/>
    <w:tmpl w:val="FFFFFFFF"/>
    <w:lvl w:ilvl="0">
      <w:start w:val="1"/>
      <w:numFmt w:val="decimal"/>
      <w:pStyle w:val="Nor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B26CBC"/>
    <w:multiLevelType w:val="multilevel"/>
    <w:tmpl w:val="11508370"/>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A448FE"/>
    <w:multiLevelType w:val="multilevel"/>
    <w:tmpl w:val="AC745E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9E97C50"/>
    <w:multiLevelType w:val="hybridMultilevel"/>
    <w:tmpl w:val="B19663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0627A11"/>
    <w:multiLevelType w:val="hybridMultilevel"/>
    <w:tmpl w:val="65061B8A"/>
    <w:lvl w:ilvl="0" w:tplc="D0F4DED8">
      <w:start w:val="1"/>
      <w:numFmt w:val="decimal"/>
      <w:lvlText w:val="%1."/>
      <w:lvlJc w:val="left"/>
      <w:pPr>
        <w:ind w:left="720" w:hanging="360"/>
      </w:pPr>
    </w:lvl>
    <w:lvl w:ilvl="1" w:tplc="901AB834">
      <w:start w:val="1"/>
      <w:numFmt w:val="lowerLetter"/>
      <w:lvlText w:val="%2."/>
      <w:lvlJc w:val="left"/>
      <w:pPr>
        <w:ind w:left="1440" w:hanging="360"/>
      </w:pPr>
    </w:lvl>
    <w:lvl w:ilvl="2" w:tplc="5ACA6540">
      <w:start w:val="1"/>
      <w:numFmt w:val="lowerRoman"/>
      <w:lvlText w:val="%3."/>
      <w:lvlJc w:val="right"/>
      <w:pPr>
        <w:ind w:left="2160" w:hanging="180"/>
      </w:pPr>
    </w:lvl>
    <w:lvl w:ilvl="3" w:tplc="BB80B9D6">
      <w:start w:val="1"/>
      <w:numFmt w:val="decimal"/>
      <w:lvlText w:val="%4."/>
      <w:lvlJc w:val="left"/>
      <w:pPr>
        <w:ind w:left="2880" w:hanging="360"/>
      </w:pPr>
    </w:lvl>
    <w:lvl w:ilvl="4" w:tplc="BBF4F486">
      <w:start w:val="1"/>
      <w:numFmt w:val="lowerLetter"/>
      <w:lvlText w:val="%5."/>
      <w:lvlJc w:val="left"/>
      <w:pPr>
        <w:ind w:left="3600" w:hanging="360"/>
      </w:pPr>
    </w:lvl>
    <w:lvl w:ilvl="5" w:tplc="4D8C80DA">
      <w:start w:val="1"/>
      <w:numFmt w:val="lowerRoman"/>
      <w:lvlText w:val="%6."/>
      <w:lvlJc w:val="right"/>
      <w:pPr>
        <w:ind w:left="4320" w:hanging="180"/>
      </w:pPr>
    </w:lvl>
    <w:lvl w:ilvl="6" w:tplc="97C28C80">
      <w:start w:val="1"/>
      <w:numFmt w:val="decimal"/>
      <w:lvlText w:val="%7."/>
      <w:lvlJc w:val="left"/>
      <w:pPr>
        <w:ind w:left="5040" w:hanging="360"/>
      </w:pPr>
    </w:lvl>
    <w:lvl w:ilvl="7" w:tplc="B0ECE158">
      <w:start w:val="1"/>
      <w:numFmt w:val="lowerLetter"/>
      <w:lvlText w:val="%8."/>
      <w:lvlJc w:val="left"/>
      <w:pPr>
        <w:ind w:left="5760" w:hanging="360"/>
      </w:pPr>
    </w:lvl>
    <w:lvl w:ilvl="8" w:tplc="A94A0AA2">
      <w:start w:val="1"/>
      <w:numFmt w:val="lowerRoman"/>
      <w:lvlText w:val="%9."/>
      <w:lvlJc w:val="right"/>
      <w:pPr>
        <w:ind w:left="6480" w:hanging="180"/>
      </w:pPr>
    </w:lvl>
  </w:abstractNum>
  <w:abstractNum w:abstractNumId="19" w15:restartNumberingAfterBreak="0">
    <w:nsid w:val="6B12D48E"/>
    <w:multiLevelType w:val="hybridMultilevel"/>
    <w:tmpl w:val="0A48CB32"/>
    <w:lvl w:ilvl="0" w:tplc="F47261EC">
      <w:start w:val="1"/>
      <w:numFmt w:val="bullet"/>
      <w:lvlText w:val=""/>
      <w:lvlJc w:val="left"/>
      <w:pPr>
        <w:ind w:left="720" w:hanging="360"/>
      </w:pPr>
      <w:rPr>
        <w:rFonts w:hint="default" w:ascii="Symbol" w:hAnsi="Symbol"/>
      </w:rPr>
    </w:lvl>
    <w:lvl w:ilvl="1" w:tplc="36FE119C">
      <w:start w:val="1"/>
      <w:numFmt w:val="bullet"/>
      <w:lvlText w:val="o"/>
      <w:lvlJc w:val="left"/>
      <w:pPr>
        <w:ind w:left="1440" w:hanging="360"/>
      </w:pPr>
      <w:rPr>
        <w:rFonts w:hint="default" w:ascii="Courier New" w:hAnsi="Courier New"/>
      </w:rPr>
    </w:lvl>
    <w:lvl w:ilvl="2" w:tplc="FBCEC776">
      <w:start w:val="1"/>
      <w:numFmt w:val="bullet"/>
      <w:lvlText w:val=""/>
      <w:lvlJc w:val="left"/>
      <w:pPr>
        <w:ind w:left="2160" w:hanging="360"/>
      </w:pPr>
      <w:rPr>
        <w:rFonts w:hint="default" w:ascii="Wingdings" w:hAnsi="Wingdings"/>
      </w:rPr>
    </w:lvl>
    <w:lvl w:ilvl="3" w:tplc="6E8C5CA0">
      <w:start w:val="1"/>
      <w:numFmt w:val="bullet"/>
      <w:lvlText w:val=""/>
      <w:lvlJc w:val="left"/>
      <w:pPr>
        <w:ind w:left="2880" w:hanging="360"/>
      </w:pPr>
      <w:rPr>
        <w:rFonts w:hint="default" w:ascii="Symbol" w:hAnsi="Symbol"/>
      </w:rPr>
    </w:lvl>
    <w:lvl w:ilvl="4" w:tplc="D0A0426E">
      <w:start w:val="1"/>
      <w:numFmt w:val="bullet"/>
      <w:lvlText w:val="o"/>
      <w:lvlJc w:val="left"/>
      <w:pPr>
        <w:ind w:left="3600" w:hanging="360"/>
      </w:pPr>
      <w:rPr>
        <w:rFonts w:hint="default" w:ascii="Courier New" w:hAnsi="Courier New"/>
      </w:rPr>
    </w:lvl>
    <w:lvl w:ilvl="5" w:tplc="E078213A">
      <w:start w:val="1"/>
      <w:numFmt w:val="bullet"/>
      <w:lvlText w:val=""/>
      <w:lvlJc w:val="left"/>
      <w:pPr>
        <w:ind w:left="4320" w:hanging="360"/>
      </w:pPr>
      <w:rPr>
        <w:rFonts w:hint="default" w:ascii="Wingdings" w:hAnsi="Wingdings"/>
      </w:rPr>
    </w:lvl>
    <w:lvl w:ilvl="6" w:tplc="036EF332">
      <w:start w:val="1"/>
      <w:numFmt w:val="bullet"/>
      <w:lvlText w:val=""/>
      <w:lvlJc w:val="left"/>
      <w:pPr>
        <w:ind w:left="5040" w:hanging="360"/>
      </w:pPr>
      <w:rPr>
        <w:rFonts w:hint="default" w:ascii="Symbol" w:hAnsi="Symbol"/>
      </w:rPr>
    </w:lvl>
    <w:lvl w:ilvl="7" w:tplc="6B18F51E">
      <w:start w:val="1"/>
      <w:numFmt w:val="bullet"/>
      <w:lvlText w:val="o"/>
      <w:lvlJc w:val="left"/>
      <w:pPr>
        <w:ind w:left="5760" w:hanging="360"/>
      </w:pPr>
      <w:rPr>
        <w:rFonts w:hint="default" w:ascii="Courier New" w:hAnsi="Courier New"/>
      </w:rPr>
    </w:lvl>
    <w:lvl w:ilvl="8" w:tplc="2562640C">
      <w:start w:val="1"/>
      <w:numFmt w:val="bullet"/>
      <w:lvlText w:val=""/>
      <w:lvlJc w:val="left"/>
      <w:pPr>
        <w:ind w:left="6480" w:hanging="360"/>
      </w:pPr>
      <w:rPr>
        <w:rFonts w:hint="default" w:ascii="Wingdings" w:hAnsi="Wingdings"/>
      </w:rPr>
    </w:lvl>
  </w:abstractNum>
  <w:abstractNum w:abstractNumId="20" w15:restartNumberingAfterBreak="0">
    <w:nsid w:val="74EE97CC"/>
    <w:multiLevelType w:val="hybridMultilevel"/>
    <w:tmpl w:val="D20C9352"/>
    <w:lvl w:ilvl="0" w:tplc="5802DDD6">
      <w:start w:val="1"/>
      <w:numFmt w:val="bullet"/>
      <w:lvlText w:val=""/>
      <w:lvlJc w:val="left"/>
      <w:pPr>
        <w:ind w:left="720" w:hanging="360"/>
      </w:pPr>
      <w:rPr>
        <w:rFonts w:hint="default" w:ascii="Symbol" w:hAnsi="Symbol"/>
      </w:rPr>
    </w:lvl>
    <w:lvl w:ilvl="1" w:tplc="F670D2D4">
      <w:start w:val="1"/>
      <w:numFmt w:val="bullet"/>
      <w:lvlText w:val="o"/>
      <w:lvlJc w:val="left"/>
      <w:pPr>
        <w:ind w:left="1440" w:hanging="360"/>
      </w:pPr>
      <w:rPr>
        <w:rFonts w:hint="default" w:ascii="Courier New" w:hAnsi="Courier New"/>
      </w:rPr>
    </w:lvl>
    <w:lvl w:ilvl="2" w:tplc="B75E38C4">
      <w:start w:val="1"/>
      <w:numFmt w:val="bullet"/>
      <w:lvlText w:val=""/>
      <w:lvlJc w:val="left"/>
      <w:pPr>
        <w:ind w:left="2160" w:hanging="360"/>
      </w:pPr>
      <w:rPr>
        <w:rFonts w:hint="default" w:ascii="Wingdings" w:hAnsi="Wingdings"/>
      </w:rPr>
    </w:lvl>
    <w:lvl w:ilvl="3" w:tplc="41FA7992">
      <w:start w:val="1"/>
      <w:numFmt w:val="bullet"/>
      <w:lvlText w:val=""/>
      <w:lvlJc w:val="left"/>
      <w:pPr>
        <w:ind w:left="2880" w:hanging="360"/>
      </w:pPr>
      <w:rPr>
        <w:rFonts w:hint="default" w:ascii="Symbol" w:hAnsi="Symbol"/>
      </w:rPr>
    </w:lvl>
    <w:lvl w:ilvl="4" w:tplc="554EED86">
      <w:start w:val="1"/>
      <w:numFmt w:val="bullet"/>
      <w:lvlText w:val="o"/>
      <w:lvlJc w:val="left"/>
      <w:pPr>
        <w:ind w:left="3600" w:hanging="360"/>
      </w:pPr>
      <w:rPr>
        <w:rFonts w:hint="default" w:ascii="Courier New" w:hAnsi="Courier New"/>
      </w:rPr>
    </w:lvl>
    <w:lvl w:ilvl="5" w:tplc="C8446EB6">
      <w:start w:val="1"/>
      <w:numFmt w:val="bullet"/>
      <w:lvlText w:val=""/>
      <w:lvlJc w:val="left"/>
      <w:pPr>
        <w:ind w:left="4320" w:hanging="360"/>
      </w:pPr>
      <w:rPr>
        <w:rFonts w:hint="default" w:ascii="Wingdings" w:hAnsi="Wingdings"/>
      </w:rPr>
    </w:lvl>
    <w:lvl w:ilvl="6" w:tplc="BB648CB2">
      <w:start w:val="1"/>
      <w:numFmt w:val="bullet"/>
      <w:lvlText w:val=""/>
      <w:lvlJc w:val="left"/>
      <w:pPr>
        <w:ind w:left="5040" w:hanging="360"/>
      </w:pPr>
      <w:rPr>
        <w:rFonts w:hint="default" w:ascii="Symbol" w:hAnsi="Symbol"/>
      </w:rPr>
    </w:lvl>
    <w:lvl w:ilvl="7" w:tplc="04047498">
      <w:start w:val="1"/>
      <w:numFmt w:val="bullet"/>
      <w:lvlText w:val="o"/>
      <w:lvlJc w:val="left"/>
      <w:pPr>
        <w:ind w:left="5760" w:hanging="360"/>
      </w:pPr>
      <w:rPr>
        <w:rFonts w:hint="default" w:ascii="Courier New" w:hAnsi="Courier New"/>
      </w:rPr>
    </w:lvl>
    <w:lvl w:ilvl="8" w:tplc="8DA6B738">
      <w:start w:val="1"/>
      <w:numFmt w:val="bullet"/>
      <w:lvlText w:val=""/>
      <w:lvlJc w:val="left"/>
      <w:pPr>
        <w:ind w:left="6480" w:hanging="360"/>
      </w:pPr>
      <w:rPr>
        <w:rFonts w:hint="default" w:ascii="Wingdings" w:hAnsi="Wingdings"/>
      </w:rPr>
    </w:lvl>
  </w:abstractNum>
  <w:abstractNum w:abstractNumId="21" w15:restartNumberingAfterBreak="0">
    <w:nsid w:val="776835F3"/>
    <w:multiLevelType w:val="hybridMultilevel"/>
    <w:tmpl w:val="D20814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2">
    <w:abstractNumId w:val="27"/>
  </w:num>
  <w:num w:numId="31">
    <w:abstractNumId w:val="26"/>
  </w:num>
  <w:num w:numId="30">
    <w:abstractNumId w:val="25"/>
  </w:num>
  <w:num w:numId="29">
    <w:abstractNumId w:val="24"/>
  </w:num>
  <w:num w:numId="28">
    <w:abstractNumId w:val="23"/>
  </w:num>
  <w:num w:numId="27">
    <w:abstractNumId w:val="22"/>
  </w:num>
  <w:num w:numId="1" w16cid:durableId="69161609">
    <w:abstractNumId w:val="2"/>
  </w:num>
  <w:num w:numId="2" w16cid:durableId="714039796">
    <w:abstractNumId w:val="8"/>
  </w:num>
  <w:num w:numId="3" w16cid:durableId="1152676473">
    <w:abstractNumId w:val="18"/>
  </w:num>
  <w:num w:numId="4" w16cid:durableId="126122981">
    <w:abstractNumId w:val="20"/>
  </w:num>
  <w:num w:numId="5" w16cid:durableId="888224845">
    <w:abstractNumId w:val="9"/>
  </w:num>
  <w:num w:numId="6" w16cid:durableId="1869833429">
    <w:abstractNumId w:val="19"/>
  </w:num>
  <w:num w:numId="7" w16cid:durableId="79566082">
    <w:abstractNumId w:val="10"/>
  </w:num>
  <w:num w:numId="8" w16cid:durableId="367026648">
    <w:abstractNumId w:val="1"/>
  </w:num>
  <w:num w:numId="9" w16cid:durableId="1843205042">
    <w:abstractNumId w:val="3"/>
  </w:num>
  <w:num w:numId="10" w16cid:durableId="687872904">
    <w:abstractNumId w:val="16"/>
  </w:num>
  <w:num w:numId="11" w16cid:durableId="1788809852">
    <w:abstractNumId w:val="15"/>
  </w:num>
  <w:num w:numId="12" w16cid:durableId="187642773">
    <w:abstractNumId w:val="12"/>
  </w:num>
  <w:num w:numId="13" w16cid:durableId="1796215899">
    <w:abstractNumId w:val="7"/>
  </w:num>
  <w:num w:numId="14" w16cid:durableId="1754663279">
    <w:abstractNumId w:val="11"/>
  </w:num>
  <w:num w:numId="15" w16cid:durableId="1567497055">
    <w:abstractNumId w:val="11"/>
  </w:num>
  <w:num w:numId="16" w16cid:durableId="846284728">
    <w:abstractNumId w:val="5"/>
  </w:num>
  <w:num w:numId="17" w16cid:durableId="1165778147">
    <w:abstractNumId w:val="11"/>
  </w:num>
  <w:num w:numId="18" w16cid:durableId="977884147">
    <w:abstractNumId w:val="0"/>
  </w:num>
  <w:num w:numId="19" w16cid:durableId="908542551">
    <w:abstractNumId w:val="21"/>
  </w:num>
  <w:num w:numId="20" w16cid:durableId="620234338">
    <w:abstractNumId w:val="17"/>
  </w:num>
  <w:num w:numId="21" w16cid:durableId="1257207066">
    <w:abstractNumId w:val="6"/>
  </w:num>
  <w:num w:numId="22" w16cid:durableId="2066759268">
    <w:abstractNumId w:val="4"/>
  </w:num>
  <w:num w:numId="23" w16cid:durableId="1095593261">
    <w:abstractNumId w:val="13"/>
  </w:num>
  <w:num w:numId="24" w16cid:durableId="221216320">
    <w:abstractNumId w:val="11"/>
  </w:num>
  <w:num w:numId="25" w16cid:durableId="1073577669">
    <w:abstractNumId w:val="11"/>
  </w:num>
  <w:num w:numId="26" w16cid:durableId="673455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yszAyMzM3MTI0NDNT0lEKTi0uzszPAykwqwUAMP14PCwAAAA="/>
  </w:docVars>
  <w:rsids>
    <w:rsidRoot w:val="00C37892"/>
    <w:rsid w:val="00004C35"/>
    <w:rsid w:val="00005B73"/>
    <w:rsid w:val="00007F2D"/>
    <w:rsid w:val="00011865"/>
    <w:rsid w:val="00016527"/>
    <w:rsid w:val="0002645E"/>
    <w:rsid w:val="00030E9D"/>
    <w:rsid w:val="00033E27"/>
    <w:rsid w:val="00036CDE"/>
    <w:rsid w:val="00036D95"/>
    <w:rsid w:val="00045258"/>
    <w:rsid w:val="00063551"/>
    <w:rsid w:val="00063DB9"/>
    <w:rsid w:val="000640E3"/>
    <w:rsid w:val="00071E2A"/>
    <w:rsid w:val="00085412"/>
    <w:rsid w:val="00093E49"/>
    <w:rsid w:val="0009610D"/>
    <w:rsid w:val="00097814"/>
    <w:rsid w:val="000A4C3D"/>
    <w:rsid w:val="000B0D75"/>
    <w:rsid w:val="000B2DA1"/>
    <w:rsid w:val="000B4716"/>
    <w:rsid w:val="000B4C2B"/>
    <w:rsid w:val="000B6580"/>
    <w:rsid w:val="000D0144"/>
    <w:rsid w:val="000E29A0"/>
    <w:rsid w:val="000E4DE8"/>
    <w:rsid w:val="00111ECA"/>
    <w:rsid w:val="00114FAE"/>
    <w:rsid w:val="00133868"/>
    <w:rsid w:val="00136B64"/>
    <w:rsid w:val="00137342"/>
    <w:rsid w:val="00137992"/>
    <w:rsid w:val="001516F0"/>
    <w:rsid w:val="00152093"/>
    <w:rsid w:val="00155852"/>
    <w:rsid w:val="0016510D"/>
    <w:rsid w:val="001679E6"/>
    <w:rsid w:val="00185266"/>
    <w:rsid w:val="001858F2"/>
    <w:rsid w:val="00192B56"/>
    <w:rsid w:val="001A3661"/>
    <w:rsid w:val="001D7722"/>
    <w:rsid w:val="001E704F"/>
    <w:rsid w:val="001E7FC9"/>
    <w:rsid w:val="001F3BB5"/>
    <w:rsid w:val="001F4FC7"/>
    <w:rsid w:val="001F5A16"/>
    <w:rsid w:val="00207E42"/>
    <w:rsid w:val="00215322"/>
    <w:rsid w:val="00223799"/>
    <w:rsid w:val="0023165D"/>
    <w:rsid w:val="002346E7"/>
    <w:rsid w:val="00236DBB"/>
    <w:rsid w:val="00240E57"/>
    <w:rsid w:val="00241A3D"/>
    <w:rsid w:val="002517B6"/>
    <w:rsid w:val="00251B4C"/>
    <w:rsid w:val="00257F37"/>
    <w:rsid w:val="00265BF9"/>
    <w:rsid w:val="00267672"/>
    <w:rsid w:val="002776C1"/>
    <w:rsid w:val="00277E9F"/>
    <w:rsid w:val="0029742B"/>
    <w:rsid w:val="002A29F7"/>
    <w:rsid w:val="002A6DCB"/>
    <w:rsid w:val="002B0BC1"/>
    <w:rsid w:val="002C6E2C"/>
    <w:rsid w:val="002D141E"/>
    <w:rsid w:val="002D1505"/>
    <w:rsid w:val="002D190E"/>
    <w:rsid w:val="002D7185"/>
    <w:rsid w:val="002E222D"/>
    <w:rsid w:val="002E5E86"/>
    <w:rsid w:val="002E7BE6"/>
    <w:rsid w:val="00313342"/>
    <w:rsid w:val="0032001B"/>
    <w:rsid w:val="00326C06"/>
    <w:rsid w:val="00327181"/>
    <w:rsid w:val="003354F6"/>
    <w:rsid w:val="00335A7A"/>
    <w:rsid w:val="00336FE9"/>
    <w:rsid w:val="003460BD"/>
    <w:rsid w:val="00346F4E"/>
    <w:rsid w:val="00350084"/>
    <w:rsid w:val="00355FB2"/>
    <w:rsid w:val="003568F1"/>
    <w:rsid w:val="00356B0F"/>
    <w:rsid w:val="0038109F"/>
    <w:rsid w:val="00385E27"/>
    <w:rsid w:val="00387410"/>
    <w:rsid w:val="00387437"/>
    <w:rsid w:val="00391939"/>
    <w:rsid w:val="003A4462"/>
    <w:rsid w:val="003A6B96"/>
    <w:rsid w:val="003B2942"/>
    <w:rsid w:val="003B3E60"/>
    <w:rsid w:val="003D0794"/>
    <w:rsid w:val="003D1486"/>
    <w:rsid w:val="003D378A"/>
    <w:rsid w:val="003E0C87"/>
    <w:rsid w:val="003E4A97"/>
    <w:rsid w:val="003E4DA9"/>
    <w:rsid w:val="003F3F2D"/>
    <w:rsid w:val="003F473F"/>
    <w:rsid w:val="003F7225"/>
    <w:rsid w:val="004010DB"/>
    <w:rsid w:val="0040BDE2"/>
    <w:rsid w:val="004370E5"/>
    <w:rsid w:val="004423A9"/>
    <w:rsid w:val="00447A42"/>
    <w:rsid w:val="0045158B"/>
    <w:rsid w:val="00465A2D"/>
    <w:rsid w:val="00475B4A"/>
    <w:rsid w:val="0048307F"/>
    <w:rsid w:val="00487289"/>
    <w:rsid w:val="0049425E"/>
    <w:rsid w:val="004B61CB"/>
    <w:rsid w:val="004B75E8"/>
    <w:rsid w:val="004B77F3"/>
    <w:rsid w:val="004C45B7"/>
    <w:rsid w:val="004C529E"/>
    <w:rsid w:val="004C74AD"/>
    <w:rsid w:val="004D1307"/>
    <w:rsid w:val="004D43FC"/>
    <w:rsid w:val="004E4AB7"/>
    <w:rsid w:val="004E5029"/>
    <w:rsid w:val="004F1695"/>
    <w:rsid w:val="004F2F06"/>
    <w:rsid w:val="004F5EAD"/>
    <w:rsid w:val="00511438"/>
    <w:rsid w:val="005114A6"/>
    <w:rsid w:val="00523BF8"/>
    <w:rsid w:val="00531B11"/>
    <w:rsid w:val="005332E2"/>
    <w:rsid w:val="00534CA3"/>
    <w:rsid w:val="0053787C"/>
    <w:rsid w:val="00551DFE"/>
    <w:rsid w:val="005538B5"/>
    <w:rsid w:val="00555004"/>
    <w:rsid w:val="00564435"/>
    <w:rsid w:val="00570625"/>
    <w:rsid w:val="00572A1A"/>
    <w:rsid w:val="00586103"/>
    <w:rsid w:val="00592FAE"/>
    <w:rsid w:val="00595657"/>
    <w:rsid w:val="005A18EC"/>
    <w:rsid w:val="005A343B"/>
    <w:rsid w:val="005A38E6"/>
    <w:rsid w:val="005A5923"/>
    <w:rsid w:val="005A7457"/>
    <w:rsid w:val="005A7463"/>
    <w:rsid w:val="005B0E34"/>
    <w:rsid w:val="005B7D2E"/>
    <w:rsid w:val="005C36D1"/>
    <w:rsid w:val="005D0D6B"/>
    <w:rsid w:val="005D5974"/>
    <w:rsid w:val="005F1831"/>
    <w:rsid w:val="00601632"/>
    <w:rsid w:val="006048F9"/>
    <w:rsid w:val="00616D5B"/>
    <w:rsid w:val="00617603"/>
    <w:rsid w:val="00621AF1"/>
    <w:rsid w:val="006239E6"/>
    <w:rsid w:val="006616A3"/>
    <w:rsid w:val="0066558A"/>
    <w:rsid w:val="00666872"/>
    <w:rsid w:val="00675C9C"/>
    <w:rsid w:val="006771D4"/>
    <w:rsid w:val="006808DE"/>
    <w:rsid w:val="006821F5"/>
    <w:rsid w:val="00685DB0"/>
    <w:rsid w:val="006900A2"/>
    <w:rsid w:val="006C113A"/>
    <w:rsid w:val="006C2BA2"/>
    <w:rsid w:val="006C5B43"/>
    <w:rsid w:val="006D3162"/>
    <w:rsid w:val="006D70B5"/>
    <w:rsid w:val="006E08B1"/>
    <w:rsid w:val="006E241D"/>
    <w:rsid w:val="006E4DAA"/>
    <w:rsid w:val="006F0756"/>
    <w:rsid w:val="006F0CCF"/>
    <w:rsid w:val="006F119A"/>
    <w:rsid w:val="006F318F"/>
    <w:rsid w:val="006F6C46"/>
    <w:rsid w:val="007012F1"/>
    <w:rsid w:val="00702DCD"/>
    <w:rsid w:val="00705FFB"/>
    <w:rsid w:val="00715738"/>
    <w:rsid w:val="00721678"/>
    <w:rsid w:val="00723E16"/>
    <w:rsid w:val="00731A99"/>
    <w:rsid w:val="007351C6"/>
    <w:rsid w:val="00740369"/>
    <w:rsid w:val="00741D3F"/>
    <w:rsid w:val="00743784"/>
    <w:rsid w:val="00757022"/>
    <w:rsid w:val="0077088D"/>
    <w:rsid w:val="00772CE0"/>
    <w:rsid w:val="00777129"/>
    <w:rsid w:val="00784FD1"/>
    <w:rsid w:val="0078746F"/>
    <w:rsid w:val="00793D1C"/>
    <w:rsid w:val="007A224B"/>
    <w:rsid w:val="007B44D7"/>
    <w:rsid w:val="007C43BD"/>
    <w:rsid w:val="007D0030"/>
    <w:rsid w:val="007D6303"/>
    <w:rsid w:val="007E0061"/>
    <w:rsid w:val="007E0816"/>
    <w:rsid w:val="007E361C"/>
    <w:rsid w:val="007F07F1"/>
    <w:rsid w:val="00822518"/>
    <w:rsid w:val="00826750"/>
    <w:rsid w:val="00831106"/>
    <w:rsid w:val="00841F73"/>
    <w:rsid w:val="008429C3"/>
    <w:rsid w:val="008437FE"/>
    <w:rsid w:val="008551D6"/>
    <w:rsid w:val="00867167"/>
    <w:rsid w:val="008732A4"/>
    <w:rsid w:val="00874D21"/>
    <w:rsid w:val="0087627A"/>
    <w:rsid w:val="00893843"/>
    <w:rsid w:val="00897C99"/>
    <w:rsid w:val="008A1C1A"/>
    <w:rsid w:val="008A42E4"/>
    <w:rsid w:val="008A5808"/>
    <w:rsid w:val="008C3B1D"/>
    <w:rsid w:val="008C4AE5"/>
    <w:rsid w:val="008D09D1"/>
    <w:rsid w:val="008D20D6"/>
    <w:rsid w:val="008E4077"/>
    <w:rsid w:val="008E6412"/>
    <w:rsid w:val="008E6C0D"/>
    <w:rsid w:val="008E7DC3"/>
    <w:rsid w:val="009106DF"/>
    <w:rsid w:val="009114E3"/>
    <w:rsid w:val="00920581"/>
    <w:rsid w:val="009303CE"/>
    <w:rsid w:val="00932B08"/>
    <w:rsid w:val="00933844"/>
    <w:rsid w:val="00953C53"/>
    <w:rsid w:val="009627EC"/>
    <w:rsid w:val="009752B6"/>
    <w:rsid w:val="00976FED"/>
    <w:rsid w:val="00984346"/>
    <w:rsid w:val="00985E36"/>
    <w:rsid w:val="00993D37"/>
    <w:rsid w:val="00996863"/>
    <w:rsid w:val="009B0313"/>
    <w:rsid w:val="009B5CB1"/>
    <w:rsid w:val="009C4951"/>
    <w:rsid w:val="009C6E03"/>
    <w:rsid w:val="009D099A"/>
    <w:rsid w:val="009D3F21"/>
    <w:rsid w:val="009D4F49"/>
    <w:rsid w:val="009D576F"/>
    <w:rsid w:val="00A00EA2"/>
    <w:rsid w:val="00A14671"/>
    <w:rsid w:val="00A15F31"/>
    <w:rsid w:val="00A25C27"/>
    <w:rsid w:val="00A27356"/>
    <w:rsid w:val="00A31549"/>
    <w:rsid w:val="00A355C8"/>
    <w:rsid w:val="00A425B3"/>
    <w:rsid w:val="00A46C81"/>
    <w:rsid w:val="00A5095C"/>
    <w:rsid w:val="00A51AF3"/>
    <w:rsid w:val="00A5371D"/>
    <w:rsid w:val="00A56624"/>
    <w:rsid w:val="00A62B80"/>
    <w:rsid w:val="00A62E22"/>
    <w:rsid w:val="00A8D472"/>
    <w:rsid w:val="00A93561"/>
    <w:rsid w:val="00A96A18"/>
    <w:rsid w:val="00AA2AD5"/>
    <w:rsid w:val="00AB0494"/>
    <w:rsid w:val="00AB2DD9"/>
    <w:rsid w:val="00AB5C42"/>
    <w:rsid w:val="00AB63C2"/>
    <w:rsid w:val="00AC2000"/>
    <w:rsid w:val="00AC260F"/>
    <w:rsid w:val="00AC2F41"/>
    <w:rsid w:val="00AC2FA3"/>
    <w:rsid w:val="00AC4F1D"/>
    <w:rsid w:val="00AD20F0"/>
    <w:rsid w:val="00AD47FE"/>
    <w:rsid w:val="00AF5190"/>
    <w:rsid w:val="00AF7C6B"/>
    <w:rsid w:val="00AFE2BB"/>
    <w:rsid w:val="00B00594"/>
    <w:rsid w:val="00B05A76"/>
    <w:rsid w:val="00B10615"/>
    <w:rsid w:val="00B1461B"/>
    <w:rsid w:val="00B2452E"/>
    <w:rsid w:val="00B3224F"/>
    <w:rsid w:val="00B32622"/>
    <w:rsid w:val="00B34177"/>
    <w:rsid w:val="00B36697"/>
    <w:rsid w:val="00B40A10"/>
    <w:rsid w:val="00B40DAF"/>
    <w:rsid w:val="00B426C6"/>
    <w:rsid w:val="00B4734E"/>
    <w:rsid w:val="00B52176"/>
    <w:rsid w:val="00B54A5C"/>
    <w:rsid w:val="00B56C17"/>
    <w:rsid w:val="00B576D4"/>
    <w:rsid w:val="00B60966"/>
    <w:rsid w:val="00B64DAD"/>
    <w:rsid w:val="00B902F6"/>
    <w:rsid w:val="00B9761A"/>
    <w:rsid w:val="00B97D36"/>
    <w:rsid w:val="00BB5F8A"/>
    <w:rsid w:val="00BB6E11"/>
    <w:rsid w:val="00BB6F12"/>
    <w:rsid w:val="00BC31FD"/>
    <w:rsid w:val="00BC5A7A"/>
    <w:rsid w:val="00BD662A"/>
    <w:rsid w:val="00BE0DEE"/>
    <w:rsid w:val="00C006C0"/>
    <w:rsid w:val="00C15FFE"/>
    <w:rsid w:val="00C351D7"/>
    <w:rsid w:val="00C36097"/>
    <w:rsid w:val="00C37892"/>
    <w:rsid w:val="00C408C3"/>
    <w:rsid w:val="00C4550F"/>
    <w:rsid w:val="00C47575"/>
    <w:rsid w:val="00C47FC7"/>
    <w:rsid w:val="00C7107D"/>
    <w:rsid w:val="00C97EE7"/>
    <w:rsid w:val="00CA004F"/>
    <w:rsid w:val="00CC5296"/>
    <w:rsid w:val="00CD33A2"/>
    <w:rsid w:val="00CE1AD7"/>
    <w:rsid w:val="00CE6DC8"/>
    <w:rsid w:val="00CF28DB"/>
    <w:rsid w:val="00D01693"/>
    <w:rsid w:val="00D10B0C"/>
    <w:rsid w:val="00D12A0B"/>
    <w:rsid w:val="00D25ABB"/>
    <w:rsid w:val="00D46400"/>
    <w:rsid w:val="00D71AFA"/>
    <w:rsid w:val="00D82053"/>
    <w:rsid w:val="00D9234D"/>
    <w:rsid w:val="00DA2684"/>
    <w:rsid w:val="00DB1358"/>
    <w:rsid w:val="00DC188D"/>
    <w:rsid w:val="00DC252A"/>
    <w:rsid w:val="00DC482E"/>
    <w:rsid w:val="00DC4E8D"/>
    <w:rsid w:val="00DC74F5"/>
    <w:rsid w:val="00DD3932"/>
    <w:rsid w:val="00E01A2E"/>
    <w:rsid w:val="00E11ED0"/>
    <w:rsid w:val="00E12D4F"/>
    <w:rsid w:val="00E22188"/>
    <w:rsid w:val="00E34760"/>
    <w:rsid w:val="00E37956"/>
    <w:rsid w:val="00E637A6"/>
    <w:rsid w:val="00E6498A"/>
    <w:rsid w:val="00E654AC"/>
    <w:rsid w:val="00E73A2B"/>
    <w:rsid w:val="00E87FC8"/>
    <w:rsid w:val="00E9226A"/>
    <w:rsid w:val="00E924B9"/>
    <w:rsid w:val="00E926F9"/>
    <w:rsid w:val="00E9437B"/>
    <w:rsid w:val="00E954C4"/>
    <w:rsid w:val="00E95613"/>
    <w:rsid w:val="00EC0F6F"/>
    <w:rsid w:val="00EC3076"/>
    <w:rsid w:val="00EC6846"/>
    <w:rsid w:val="00EC7058"/>
    <w:rsid w:val="00EC779C"/>
    <w:rsid w:val="00EC7D27"/>
    <w:rsid w:val="00ED5AC0"/>
    <w:rsid w:val="00EE2B22"/>
    <w:rsid w:val="00EE5B2A"/>
    <w:rsid w:val="00EE76DB"/>
    <w:rsid w:val="00EF744B"/>
    <w:rsid w:val="00EF75B7"/>
    <w:rsid w:val="00F10F4D"/>
    <w:rsid w:val="00F16467"/>
    <w:rsid w:val="00F20F8B"/>
    <w:rsid w:val="00F22C4C"/>
    <w:rsid w:val="00F34C8E"/>
    <w:rsid w:val="00F3624B"/>
    <w:rsid w:val="00F47DF8"/>
    <w:rsid w:val="00F50901"/>
    <w:rsid w:val="00F57052"/>
    <w:rsid w:val="00F63589"/>
    <w:rsid w:val="00F63CB3"/>
    <w:rsid w:val="00F93528"/>
    <w:rsid w:val="00F93CF1"/>
    <w:rsid w:val="00FA2FEA"/>
    <w:rsid w:val="00FA4307"/>
    <w:rsid w:val="00FA7F83"/>
    <w:rsid w:val="00FB422A"/>
    <w:rsid w:val="00FB54E5"/>
    <w:rsid w:val="00FB65AF"/>
    <w:rsid w:val="00FB759F"/>
    <w:rsid w:val="00FC08DB"/>
    <w:rsid w:val="00FC2948"/>
    <w:rsid w:val="00FC3EF5"/>
    <w:rsid w:val="00FD0C40"/>
    <w:rsid w:val="00FD6BEC"/>
    <w:rsid w:val="00FE3858"/>
    <w:rsid w:val="00FE7BF4"/>
    <w:rsid w:val="00FF793F"/>
    <w:rsid w:val="016EE27B"/>
    <w:rsid w:val="01B1B7F3"/>
    <w:rsid w:val="01C3E14A"/>
    <w:rsid w:val="01DC8E43"/>
    <w:rsid w:val="02A57048"/>
    <w:rsid w:val="02BF726F"/>
    <w:rsid w:val="0306DA3F"/>
    <w:rsid w:val="0376A5D0"/>
    <w:rsid w:val="03F094A5"/>
    <w:rsid w:val="040C9628"/>
    <w:rsid w:val="04485A02"/>
    <w:rsid w:val="055B6FD2"/>
    <w:rsid w:val="0560C96F"/>
    <w:rsid w:val="0572EE2D"/>
    <w:rsid w:val="05A2E673"/>
    <w:rsid w:val="05CE7775"/>
    <w:rsid w:val="05F06DEE"/>
    <w:rsid w:val="05FB29A8"/>
    <w:rsid w:val="06299281"/>
    <w:rsid w:val="06667249"/>
    <w:rsid w:val="0667BE41"/>
    <w:rsid w:val="068EE0FB"/>
    <w:rsid w:val="06B20670"/>
    <w:rsid w:val="06C6BBE7"/>
    <w:rsid w:val="06E87352"/>
    <w:rsid w:val="07540991"/>
    <w:rsid w:val="075F664C"/>
    <w:rsid w:val="0784EE1F"/>
    <w:rsid w:val="07EC8B17"/>
    <w:rsid w:val="084BCFC7"/>
    <w:rsid w:val="08A00CB9"/>
    <w:rsid w:val="092E5E0A"/>
    <w:rsid w:val="0A1CE575"/>
    <w:rsid w:val="0AC991DC"/>
    <w:rsid w:val="0B5B79E5"/>
    <w:rsid w:val="0B5E291B"/>
    <w:rsid w:val="0B79BA69"/>
    <w:rsid w:val="0B85D0D8"/>
    <w:rsid w:val="0BD6A2A4"/>
    <w:rsid w:val="0BF40D05"/>
    <w:rsid w:val="0C4AE7E4"/>
    <w:rsid w:val="0C660204"/>
    <w:rsid w:val="0CEBF930"/>
    <w:rsid w:val="0D2D0C5D"/>
    <w:rsid w:val="0E0D3913"/>
    <w:rsid w:val="0E8EBA7C"/>
    <w:rsid w:val="0EA3386E"/>
    <w:rsid w:val="0F1752CB"/>
    <w:rsid w:val="0F1EE89B"/>
    <w:rsid w:val="0F74A8DC"/>
    <w:rsid w:val="0F9DF482"/>
    <w:rsid w:val="0FA4734F"/>
    <w:rsid w:val="10028EBE"/>
    <w:rsid w:val="105941FB"/>
    <w:rsid w:val="1085DDB7"/>
    <w:rsid w:val="10D5A7AB"/>
    <w:rsid w:val="10DE3683"/>
    <w:rsid w:val="10E49DEE"/>
    <w:rsid w:val="115E44C3"/>
    <w:rsid w:val="1167A725"/>
    <w:rsid w:val="11715941"/>
    <w:rsid w:val="11DDA02D"/>
    <w:rsid w:val="120419F9"/>
    <w:rsid w:val="120DA6F9"/>
    <w:rsid w:val="1215E538"/>
    <w:rsid w:val="124AC3D6"/>
    <w:rsid w:val="1289E41F"/>
    <w:rsid w:val="12EB4EAC"/>
    <w:rsid w:val="13E7212C"/>
    <w:rsid w:val="143ECACF"/>
    <w:rsid w:val="1450E8BC"/>
    <w:rsid w:val="14877C56"/>
    <w:rsid w:val="14F56B31"/>
    <w:rsid w:val="14F62665"/>
    <w:rsid w:val="1509CED2"/>
    <w:rsid w:val="1563C428"/>
    <w:rsid w:val="1586944F"/>
    <w:rsid w:val="1593013B"/>
    <w:rsid w:val="161D20D1"/>
    <w:rsid w:val="165E70B2"/>
    <w:rsid w:val="1714534C"/>
    <w:rsid w:val="171BF6F4"/>
    <w:rsid w:val="172D1631"/>
    <w:rsid w:val="173E1CAA"/>
    <w:rsid w:val="17414C3A"/>
    <w:rsid w:val="17427DA3"/>
    <w:rsid w:val="17BC4672"/>
    <w:rsid w:val="180C9AB1"/>
    <w:rsid w:val="182D0BF3"/>
    <w:rsid w:val="185E3CCE"/>
    <w:rsid w:val="18EAB590"/>
    <w:rsid w:val="1969E922"/>
    <w:rsid w:val="19C75BE3"/>
    <w:rsid w:val="1A09121C"/>
    <w:rsid w:val="1AD39D24"/>
    <w:rsid w:val="1AE9504F"/>
    <w:rsid w:val="1AFA6C2E"/>
    <w:rsid w:val="1B4C24FD"/>
    <w:rsid w:val="1B4D0613"/>
    <w:rsid w:val="1BFEB3F6"/>
    <w:rsid w:val="1C222329"/>
    <w:rsid w:val="1C2DD006"/>
    <w:rsid w:val="1C390458"/>
    <w:rsid w:val="1C8520B0"/>
    <w:rsid w:val="1C90CAA2"/>
    <w:rsid w:val="1C978C02"/>
    <w:rsid w:val="1C9E490D"/>
    <w:rsid w:val="1CB08A71"/>
    <w:rsid w:val="1D0C0F21"/>
    <w:rsid w:val="1D3F6236"/>
    <w:rsid w:val="1D622B4D"/>
    <w:rsid w:val="1DC7BE25"/>
    <w:rsid w:val="1E20F111"/>
    <w:rsid w:val="1E8FF994"/>
    <w:rsid w:val="1EF17461"/>
    <w:rsid w:val="1F4E5778"/>
    <w:rsid w:val="1F74A8AF"/>
    <w:rsid w:val="1FBEF6C1"/>
    <w:rsid w:val="20A6A59A"/>
    <w:rsid w:val="20D8CA4C"/>
    <w:rsid w:val="20EA336A"/>
    <w:rsid w:val="21441D2E"/>
    <w:rsid w:val="214B1168"/>
    <w:rsid w:val="2165BA48"/>
    <w:rsid w:val="21DECB79"/>
    <w:rsid w:val="21E93E9D"/>
    <w:rsid w:val="22744ADE"/>
    <w:rsid w:val="22D13CDF"/>
    <w:rsid w:val="22D55798"/>
    <w:rsid w:val="22FA08F4"/>
    <w:rsid w:val="232E2465"/>
    <w:rsid w:val="23AEF40D"/>
    <w:rsid w:val="23E35C47"/>
    <w:rsid w:val="2442F739"/>
    <w:rsid w:val="24652FE1"/>
    <w:rsid w:val="249CFAB8"/>
    <w:rsid w:val="25166C3B"/>
    <w:rsid w:val="2545BCF9"/>
    <w:rsid w:val="25954AAA"/>
    <w:rsid w:val="266E0463"/>
    <w:rsid w:val="26B300FF"/>
    <w:rsid w:val="271AFD09"/>
    <w:rsid w:val="274FE7A8"/>
    <w:rsid w:val="275CA46C"/>
    <w:rsid w:val="279C696C"/>
    <w:rsid w:val="27BC3737"/>
    <w:rsid w:val="27FD4A1A"/>
    <w:rsid w:val="2886826F"/>
    <w:rsid w:val="288A2EE7"/>
    <w:rsid w:val="291B6BF8"/>
    <w:rsid w:val="29284393"/>
    <w:rsid w:val="2975E51C"/>
    <w:rsid w:val="2A34C94E"/>
    <w:rsid w:val="2A668435"/>
    <w:rsid w:val="2AA69EE9"/>
    <w:rsid w:val="2AD1661A"/>
    <w:rsid w:val="2B458BF4"/>
    <w:rsid w:val="2B8C46A0"/>
    <w:rsid w:val="2C32D81C"/>
    <w:rsid w:val="2C5AA273"/>
    <w:rsid w:val="2C7D4752"/>
    <w:rsid w:val="2C84FC08"/>
    <w:rsid w:val="2CBF9B34"/>
    <w:rsid w:val="2CCAC6D0"/>
    <w:rsid w:val="2D0D4AF9"/>
    <w:rsid w:val="2D269A58"/>
    <w:rsid w:val="2E0FEB73"/>
    <w:rsid w:val="2EC1EC1F"/>
    <w:rsid w:val="2EF02F72"/>
    <w:rsid w:val="2F07F0B0"/>
    <w:rsid w:val="2F34DD30"/>
    <w:rsid w:val="2FC2C05D"/>
    <w:rsid w:val="30479B2B"/>
    <w:rsid w:val="30AE820E"/>
    <w:rsid w:val="30CE2FE9"/>
    <w:rsid w:val="31BE254D"/>
    <w:rsid w:val="31CC3115"/>
    <w:rsid w:val="31CD245E"/>
    <w:rsid w:val="321EE6A8"/>
    <w:rsid w:val="32272CF4"/>
    <w:rsid w:val="3279B347"/>
    <w:rsid w:val="32EFAB1F"/>
    <w:rsid w:val="3313699F"/>
    <w:rsid w:val="3379B7BE"/>
    <w:rsid w:val="341D1C33"/>
    <w:rsid w:val="348A23AC"/>
    <w:rsid w:val="34B8DACA"/>
    <w:rsid w:val="34E816BC"/>
    <w:rsid w:val="358EE511"/>
    <w:rsid w:val="35962E2F"/>
    <w:rsid w:val="36806D3E"/>
    <w:rsid w:val="3737C1AA"/>
    <w:rsid w:val="3760CD52"/>
    <w:rsid w:val="3769F1EC"/>
    <w:rsid w:val="37A971A4"/>
    <w:rsid w:val="37B25F22"/>
    <w:rsid w:val="380864ED"/>
    <w:rsid w:val="38232EA3"/>
    <w:rsid w:val="383AF667"/>
    <w:rsid w:val="386C7649"/>
    <w:rsid w:val="38D1BA14"/>
    <w:rsid w:val="38FC9DB3"/>
    <w:rsid w:val="397ABA85"/>
    <w:rsid w:val="3985BF9B"/>
    <w:rsid w:val="39C71596"/>
    <w:rsid w:val="39CF8269"/>
    <w:rsid w:val="39D42C98"/>
    <w:rsid w:val="39DE7BC5"/>
    <w:rsid w:val="39EA35E6"/>
    <w:rsid w:val="3A09B2DF"/>
    <w:rsid w:val="3A39CE33"/>
    <w:rsid w:val="3A50299B"/>
    <w:rsid w:val="3A51C56F"/>
    <w:rsid w:val="3A546218"/>
    <w:rsid w:val="3A6B9CCF"/>
    <w:rsid w:val="3A70AF1B"/>
    <w:rsid w:val="3AF0B993"/>
    <w:rsid w:val="3B41CAF2"/>
    <w:rsid w:val="3B6014FF"/>
    <w:rsid w:val="3B64A31C"/>
    <w:rsid w:val="3BA08B4F"/>
    <w:rsid w:val="3BD702AC"/>
    <w:rsid w:val="3BE6FAF2"/>
    <w:rsid w:val="3BF03279"/>
    <w:rsid w:val="3C289947"/>
    <w:rsid w:val="3CA06B83"/>
    <w:rsid w:val="3CCB1EFD"/>
    <w:rsid w:val="3D42973E"/>
    <w:rsid w:val="3D498416"/>
    <w:rsid w:val="3D4FC30F"/>
    <w:rsid w:val="3D979CB8"/>
    <w:rsid w:val="3D9E6385"/>
    <w:rsid w:val="3DCE8AAC"/>
    <w:rsid w:val="3EA4C116"/>
    <w:rsid w:val="3EB75A34"/>
    <w:rsid w:val="3F3B57FB"/>
    <w:rsid w:val="3F79F50D"/>
    <w:rsid w:val="3FE8596A"/>
    <w:rsid w:val="400F3086"/>
    <w:rsid w:val="405471B2"/>
    <w:rsid w:val="40BE8555"/>
    <w:rsid w:val="41C16BF1"/>
    <w:rsid w:val="41E185DC"/>
    <w:rsid w:val="41E4414C"/>
    <w:rsid w:val="421213AF"/>
    <w:rsid w:val="42130738"/>
    <w:rsid w:val="4252E8F2"/>
    <w:rsid w:val="42669DD8"/>
    <w:rsid w:val="42A12186"/>
    <w:rsid w:val="42A1FBCF"/>
    <w:rsid w:val="42FCCA69"/>
    <w:rsid w:val="430701E7"/>
    <w:rsid w:val="4342729D"/>
    <w:rsid w:val="435D3C52"/>
    <w:rsid w:val="43E10EA5"/>
    <w:rsid w:val="43E8CFFF"/>
    <w:rsid w:val="44155A0D"/>
    <w:rsid w:val="44345FC1"/>
    <w:rsid w:val="445E589F"/>
    <w:rsid w:val="447E8E4A"/>
    <w:rsid w:val="44D60498"/>
    <w:rsid w:val="44E0B615"/>
    <w:rsid w:val="44E0BF8B"/>
    <w:rsid w:val="45023930"/>
    <w:rsid w:val="450849E5"/>
    <w:rsid w:val="45327DE4"/>
    <w:rsid w:val="4570218B"/>
    <w:rsid w:val="4584A060"/>
    <w:rsid w:val="45993C85"/>
    <w:rsid w:val="45C0D497"/>
    <w:rsid w:val="46A21269"/>
    <w:rsid w:val="46A62FDA"/>
    <w:rsid w:val="46CCFEFA"/>
    <w:rsid w:val="46F73361"/>
    <w:rsid w:val="47A216E0"/>
    <w:rsid w:val="47CE744E"/>
    <w:rsid w:val="481FC271"/>
    <w:rsid w:val="482903C2"/>
    <w:rsid w:val="4840B409"/>
    <w:rsid w:val="485983E9"/>
    <w:rsid w:val="4873D8A9"/>
    <w:rsid w:val="487DA75A"/>
    <w:rsid w:val="48CC8FEB"/>
    <w:rsid w:val="48F30C3B"/>
    <w:rsid w:val="490E11F4"/>
    <w:rsid w:val="491364EC"/>
    <w:rsid w:val="4922ECBB"/>
    <w:rsid w:val="497438DD"/>
    <w:rsid w:val="49DC846A"/>
    <w:rsid w:val="49F5544A"/>
    <w:rsid w:val="4A1BEEFA"/>
    <w:rsid w:val="4A7E4046"/>
    <w:rsid w:val="4AB67F64"/>
    <w:rsid w:val="4AB814E8"/>
    <w:rsid w:val="4ABCB248"/>
    <w:rsid w:val="4AF653D6"/>
    <w:rsid w:val="4B65D08F"/>
    <w:rsid w:val="4B9F11DF"/>
    <w:rsid w:val="4C087EF7"/>
    <w:rsid w:val="4C503F08"/>
    <w:rsid w:val="4CB0AD9A"/>
    <w:rsid w:val="4CDCC50F"/>
    <w:rsid w:val="4CFB4FAC"/>
    <w:rsid w:val="4D1369AB"/>
    <w:rsid w:val="4DAA142A"/>
    <w:rsid w:val="4DFE7E30"/>
    <w:rsid w:val="4E0D8F50"/>
    <w:rsid w:val="4E422FF6"/>
    <w:rsid w:val="4EAD244E"/>
    <w:rsid w:val="4ED6F54F"/>
    <w:rsid w:val="4EE42CA1"/>
    <w:rsid w:val="4EE7816B"/>
    <w:rsid w:val="4F13AA46"/>
    <w:rsid w:val="4F3F8892"/>
    <w:rsid w:val="500C8C56"/>
    <w:rsid w:val="5011A7DC"/>
    <w:rsid w:val="50146E72"/>
    <w:rsid w:val="503E827C"/>
    <w:rsid w:val="5068B68A"/>
    <w:rsid w:val="510DB972"/>
    <w:rsid w:val="51220ABF"/>
    <w:rsid w:val="513E539E"/>
    <w:rsid w:val="51917ADE"/>
    <w:rsid w:val="51DF7D41"/>
    <w:rsid w:val="5271E92D"/>
    <w:rsid w:val="52B10D6F"/>
    <w:rsid w:val="52E2D95D"/>
    <w:rsid w:val="5311A133"/>
    <w:rsid w:val="53AA23C4"/>
    <w:rsid w:val="542B9712"/>
    <w:rsid w:val="544F8C8A"/>
    <w:rsid w:val="55033D75"/>
    <w:rsid w:val="55171E03"/>
    <w:rsid w:val="551E6DC3"/>
    <w:rsid w:val="555E7E47"/>
    <w:rsid w:val="556360F7"/>
    <w:rsid w:val="558B0BEB"/>
    <w:rsid w:val="55D3E06F"/>
    <w:rsid w:val="55D7A655"/>
    <w:rsid w:val="55F1BE3B"/>
    <w:rsid w:val="5618A135"/>
    <w:rsid w:val="5694DEDB"/>
    <w:rsid w:val="56A42022"/>
    <w:rsid w:val="56E8ABD6"/>
    <w:rsid w:val="5733A8CD"/>
    <w:rsid w:val="57687803"/>
    <w:rsid w:val="576F34E9"/>
    <w:rsid w:val="581F4CF5"/>
    <w:rsid w:val="586FCF37"/>
    <w:rsid w:val="58C2ACAD"/>
    <w:rsid w:val="59145050"/>
    <w:rsid w:val="591CBA09"/>
    <w:rsid w:val="5921BC71"/>
    <w:rsid w:val="59C7C8B5"/>
    <w:rsid w:val="5A163BE9"/>
    <w:rsid w:val="5A4EFF60"/>
    <w:rsid w:val="5A57866B"/>
    <w:rsid w:val="5A6A8647"/>
    <w:rsid w:val="5AA1BE94"/>
    <w:rsid w:val="5AD3E6EB"/>
    <w:rsid w:val="5B11D8A6"/>
    <w:rsid w:val="5B11D8A6"/>
    <w:rsid w:val="5B865F87"/>
    <w:rsid w:val="5BA5DAE3"/>
    <w:rsid w:val="5BB7AF34"/>
    <w:rsid w:val="5BEA1390"/>
    <w:rsid w:val="5C1EC3F6"/>
    <w:rsid w:val="5C4E8A61"/>
    <w:rsid w:val="5CE1C94C"/>
    <w:rsid w:val="5D4DF8EA"/>
    <w:rsid w:val="5DF1A805"/>
    <w:rsid w:val="5E23B31A"/>
    <w:rsid w:val="5E739B7D"/>
    <w:rsid w:val="5EA6DAF1"/>
    <w:rsid w:val="5EF2726E"/>
    <w:rsid w:val="5F05BFDE"/>
    <w:rsid w:val="5F191EAA"/>
    <w:rsid w:val="601F7204"/>
    <w:rsid w:val="6069A46D"/>
    <w:rsid w:val="606F7070"/>
    <w:rsid w:val="61F67284"/>
    <w:rsid w:val="62C0A468"/>
    <w:rsid w:val="636DDB83"/>
    <w:rsid w:val="638A756D"/>
    <w:rsid w:val="63C360CE"/>
    <w:rsid w:val="64B599A3"/>
    <w:rsid w:val="64FD2608"/>
    <w:rsid w:val="65233C6B"/>
    <w:rsid w:val="6561D7A1"/>
    <w:rsid w:val="65D3A036"/>
    <w:rsid w:val="6627E66C"/>
    <w:rsid w:val="662BE7DC"/>
    <w:rsid w:val="6636B285"/>
    <w:rsid w:val="679FFE5C"/>
    <w:rsid w:val="67A4517C"/>
    <w:rsid w:val="67EE4174"/>
    <w:rsid w:val="67F512A0"/>
    <w:rsid w:val="695DBDAA"/>
    <w:rsid w:val="696E5347"/>
    <w:rsid w:val="69A10318"/>
    <w:rsid w:val="69B92991"/>
    <w:rsid w:val="6A1528A9"/>
    <w:rsid w:val="6A28CE00"/>
    <w:rsid w:val="6A5A28B4"/>
    <w:rsid w:val="6AB37BA0"/>
    <w:rsid w:val="6AC65B4D"/>
    <w:rsid w:val="6AE40D76"/>
    <w:rsid w:val="6B08CB40"/>
    <w:rsid w:val="6B6AF9FB"/>
    <w:rsid w:val="6B795592"/>
    <w:rsid w:val="6B855438"/>
    <w:rsid w:val="6C185EBF"/>
    <w:rsid w:val="6C5FCF82"/>
    <w:rsid w:val="6C8CCBAC"/>
    <w:rsid w:val="6CBA8333"/>
    <w:rsid w:val="6D1525F3"/>
    <w:rsid w:val="6D30C570"/>
    <w:rsid w:val="6D557BC6"/>
    <w:rsid w:val="6D82629E"/>
    <w:rsid w:val="6D913F24"/>
    <w:rsid w:val="6DA5203F"/>
    <w:rsid w:val="6E1CB6AE"/>
    <w:rsid w:val="6E48AB64"/>
    <w:rsid w:val="6E842A7E"/>
    <w:rsid w:val="6E93A22D"/>
    <w:rsid w:val="6FDD94CB"/>
    <w:rsid w:val="70108412"/>
    <w:rsid w:val="706A796A"/>
    <w:rsid w:val="7087730F"/>
    <w:rsid w:val="70D94214"/>
    <w:rsid w:val="70ED58CC"/>
    <w:rsid w:val="70EF3086"/>
    <w:rsid w:val="70EF59FE"/>
    <w:rsid w:val="7134A10E"/>
    <w:rsid w:val="717A791A"/>
    <w:rsid w:val="72743F00"/>
    <w:rsid w:val="733D4579"/>
    <w:rsid w:val="73DF6A2D"/>
    <w:rsid w:val="7425D0F3"/>
    <w:rsid w:val="743CDECE"/>
    <w:rsid w:val="745A600D"/>
    <w:rsid w:val="746ABC10"/>
    <w:rsid w:val="74EB1A36"/>
    <w:rsid w:val="75C3F85D"/>
    <w:rsid w:val="763883A1"/>
    <w:rsid w:val="76867654"/>
    <w:rsid w:val="7698C95F"/>
    <w:rsid w:val="76E62B07"/>
    <w:rsid w:val="76FF9E62"/>
    <w:rsid w:val="7797D89D"/>
    <w:rsid w:val="77BEE8B6"/>
    <w:rsid w:val="7831308F"/>
    <w:rsid w:val="7833141D"/>
    <w:rsid w:val="78389F08"/>
    <w:rsid w:val="785A014E"/>
    <w:rsid w:val="78742700"/>
    <w:rsid w:val="787E9AB5"/>
    <w:rsid w:val="7881380F"/>
    <w:rsid w:val="78AE9810"/>
    <w:rsid w:val="78BEE04D"/>
    <w:rsid w:val="78C34146"/>
    <w:rsid w:val="7908E706"/>
    <w:rsid w:val="796E1BD3"/>
    <w:rsid w:val="7A1D0870"/>
    <w:rsid w:val="7A4CDEC6"/>
    <w:rsid w:val="7A6F1665"/>
    <w:rsid w:val="7B2CB99D"/>
    <w:rsid w:val="7B91A210"/>
    <w:rsid w:val="7BCA1E21"/>
    <w:rsid w:val="7CF0D5DB"/>
    <w:rsid w:val="7CFA77B7"/>
    <w:rsid w:val="7D21738C"/>
    <w:rsid w:val="7D46301B"/>
    <w:rsid w:val="7D9553B9"/>
    <w:rsid w:val="7DC9ADF1"/>
    <w:rsid w:val="7DDE437C"/>
    <w:rsid w:val="7F3C500E"/>
    <w:rsid w:val="7F4FA1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21857"/>
  <w15:docId w15:val="{BE106BF7-A3CC-41A8-B4E4-94B21ACC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7129"/>
    <w:pPr>
      <w:keepNext/>
      <w:keepLines/>
      <w:numPr>
        <w:numId w:val="26"/>
      </w:numPr>
      <w:spacing w:before="200" w:after="0"/>
      <w:outlineLvl w:val="2"/>
    </w:pPr>
    <w:rPr>
      <w:rFonts w:cs="Times New Roman" w:eastAsiaTheme="majorEastAsia"/>
      <w:bCs/>
      <w:color w:val="000000" w:themeColor="text1"/>
      <w:sz w:val="20"/>
      <w:szCs w:val="20"/>
    </w:rPr>
  </w:style>
  <w:style w:type="paragraph" w:styleId="Heading1">
    <w:name w:val="heading 1"/>
    <w:basedOn w:val="Normal"/>
    <w:next w:val="Normal"/>
    <w:link w:val="Heading1Char"/>
    <w:uiPriority w:val="9"/>
    <w:qFormat/>
    <w:rsid w:val="004F5EAD"/>
    <w:pPr>
      <w:numPr>
        <w:numId w:val="14"/>
      </w:numPr>
      <w:shd w:val="clear" w:color="auto" w:fill="1F497D" w:themeFill="text2"/>
      <w:spacing w:before="480"/>
      <w:outlineLvl w:val="0"/>
    </w:pPr>
    <w:rPr>
      <w:rFonts w:asciiTheme="majorHAnsi" w:hAnsiTheme="majorHAnsi"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996863"/>
    <w:pPr>
      <w:numPr>
        <w:numId w:val="0"/>
      </w:numPr>
      <w:ind w:left="576" w:hanging="576"/>
      <w:outlineLvl w:val="1"/>
    </w:pPr>
    <w:rPr>
      <w:b/>
      <w:bCs w:val="0"/>
      <w:sz w:val="28"/>
      <w:szCs w:val="28"/>
    </w:rPr>
  </w:style>
  <w:style w:type="paragraph" w:styleId="Heading3">
    <w:name w:val="heading 3"/>
    <w:basedOn w:val="Normal"/>
    <w:next w:val="Normal"/>
    <w:link w:val="Heading3Char"/>
    <w:uiPriority w:val="9"/>
    <w:unhideWhenUsed/>
    <w:qFormat/>
    <w:rsid w:val="00B34177"/>
    <w:rPr>
      <w:rFonts w:asciiTheme="majorHAnsi" w:hAnsiTheme="majorHAnsi" w:cstheme="majorBidi"/>
      <w:bCs w:val="0"/>
      <w:u w:val="single"/>
    </w:rPr>
  </w:style>
  <w:style w:type="paragraph" w:styleId="Heading4">
    <w:name w:val="heading 4"/>
    <w:basedOn w:val="Normal"/>
    <w:next w:val="Normal"/>
    <w:link w:val="Heading4Char"/>
    <w:uiPriority w:val="9"/>
    <w:unhideWhenUsed/>
    <w:qFormat/>
    <w:rsid w:val="00996863"/>
    <w:pPr>
      <w:numPr>
        <w:numId w:val="0"/>
      </w:numPr>
      <w:ind w:left="864" w:hanging="864"/>
      <w:outlineLvl w:val="3"/>
    </w:pPr>
    <w:rPr>
      <w:bCs w:val="0"/>
      <w:iCs/>
    </w:rPr>
  </w:style>
  <w:style w:type="paragraph" w:styleId="Heading5">
    <w:name w:val="heading 5"/>
    <w:basedOn w:val="Normal"/>
    <w:next w:val="Normal"/>
    <w:link w:val="Heading5Char"/>
    <w:uiPriority w:val="9"/>
    <w:unhideWhenUsed/>
    <w:qFormat/>
    <w:rsid w:val="00996863"/>
    <w:pPr>
      <w:numPr>
        <w:numId w:val="0"/>
      </w:numPr>
      <w:ind w:left="1008" w:hanging="1008"/>
      <w:outlineLvl w:val="4"/>
    </w:pPr>
  </w:style>
  <w:style w:type="paragraph" w:styleId="Heading6">
    <w:name w:val="heading 6"/>
    <w:basedOn w:val="Normal"/>
    <w:next w:val="Normal"/>
    <w:link w:val="Heading6Char"/>
    <w:uiPriority w:val="9"/>
    <w:unhideWhenUsed/>
    <w:qFormat/>
    <w:rsid w:val="00996863"/>
    <w:pPr>
      <w:numPr>
        <w:numId w:val="0"/>
      </w:numPr>
      <w:ind w:left="1152" w:hanging="1152"/>
      <w:outlineLvl w:val="5"/>
    </w:pPr>
    <w:rPr>
      <w:iCs/>
    </w:rPr>
  </w:style>
  <w:style w:type="paragraph" w:styleId="Heading7">
    <w:name w:val="heading 7"/>
    <w:basedOn w:val="Normal"/>
    <w:next w:val="Normal"/>
    <w:link w:val="Heading7Char"/>
    <w:uiPriority w:val="9"/>
    <w:semiHidden/>
    <w:unhideWhenUsed/>
    <w:qFormat/>
    <w:rsid w:val="004F5EAD"/>
    <w:pPr>
      <w:numPr>
        <w:numId w:val="0"/>
      </w:numPr>
      <w:ind w:left="1296" w:hanging="1296"/>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EAD"/>
    <w:pPr>
      <w:numPr>
        <w:numId w:val="0"/>
      </w:numPr>
      <w:ind w:left="1440" w:hanging="144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F5EAD"/>
    <w:pPr>
      <w:numPr>
        <w:numId w:val="0"/>
      </w:numPr>
      <w:ind w:left="1584" w:hanging="1584"/>
      <w:outlineLvl w:val="8"/>
    </w:pPr>
    <w:rPr>
      <w:rFonts w:asciiTheme="majorHAnsi" w:hAnsiTheme="majorHAnsi"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3789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37892"/>
    <w:rPr>
      <w:rFonts w:ascii="Tahoma" w:hAnsi="Tahoma" w:cs="Tahoma"/>
      <w:sz w:val="16"/>
      <w:szCs w:val="16"/>
    </w:rPr>
  </w:style>
  <w:style w:type="table" w:styleId="TableGrid">
    <w:name w:val="Table Grid"/>
    <w:basedOn w:val="TableNormal"/>
    <w:uiPriority w:val="59"/>
    <w:rsid w:val="00C378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C37892"/>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Heading1Char" w:customStyle="1">
    <w:name w:val="Heading 1 Char"/>
    <w:basedOn w:val="DefaultParagraphFont"/>
    <w:link w:val="Heading1"/>
    <w:uiPriority w:val="9"/>
    <w:rsid w:val="004F5EAD"/>
    <w:rPr>
      <w:rFonts w:asciiTheme="majorHAnsi" w:hAnsiTheme="majorHAnsi" w:eastAsiaTheme="majorEastAsia" w:cstheme="majorBidi"/>
      <w:b/>
      <w:color w:val="FFFFFF" w:themeColor="background1"/>
      <w:sz w:val="28"/>
      <w:szCs w:val="28"/>
      <w:shd w:val="clear" w:color="auto" w:fill="1F497D" w:themeFill="text2"/>
    </w:rPr>
  </w:style>
  <w:style w:type="character" w:styleId="Heading2Char" w:customStyle="1">
    <w:name w:val="Heading 2 Char"/>
    <w:basedOn w:val="DefaultParagraphFont"/>
    <w:link w:val="Heading2"/>
    <w:uiPriority w:val="9"/>
    <w:rsid w:val="00996863"/>
    <w:rPr>
      <w:rFonts w:cs="Times New Roman" w:eastAsiaTheme="majorEastAsia"/>
      <w:b/>
      <w:color w:val="000000" w:themeColor="text1"/>
      <w:sz w:val="28"/>
      <w:szCs w:val="28"/>
    </w:rPr>
  </w:style>
  <w:style w:type="character" w:styleId="Heading3Char" w:customStyle="1">
    <w:name w:val="Heading 3 Char"/>
    <w:basedOn w:val="DefaultParagraphFont"/>
    <w:link w:val="Heading3"/>
    <w:uiPriority w:val="9"/>
    <w:rsid w:val="00B34177"/>
    <w:rPr>
      <w:rFonts w:asciiTheme="majorHAnsi" w:hAnsiTheme="majorHAnsi" w:eastAsiaTheme="majorEastAsia" w:cstheme="majorBidi"/>
      <w:color w:val="000000" w:themeColor="text1"/>
      <w:sz w:val="20"/>
      <w:szCs w:val="20"/>
      <w:u w:val="single"/>
    </w:rPr>
  </w:style>
  <w:style w:type="character" w:styleId="Heading4Char" w:customStyle="1">
    <w:name w:val="Heading 4 Char"/>
    <w:basedOn w:val="DefaultParagraphFont"/>
    <w:link w:val="Heading4"/>
    <w:uiPriority w:val="9"/>
    <w:rsid w:val="00996863"/>
    <w:rPr>
      <w:rFonts w:cs="Times New Roman" w:eastAsiaTheme="majorEastAsia"/>
      <w:iCs/>
      <w:color w:val="000000" w:themeColor="text1"/>
      <w:sz w:val="20"/>
      <w:szCs w:val="20"/>
    </w:rPr>
  </w:style>
  <w:style w:type="character" w:styleId="Heading5Char" w:customStyle="1">
    <w:name w:val="Heading 5 Char"/>
    <w:basedOn w:val="DefaultParagraphFont"/>
    <w:link w:val="Heading5"/>
    <w:uiPriority w:val="9"/>
    <w:rsid w:val="00996863"/>
    <w:rPr>
      <w:rFonts w:cs="Times New Roman" w:eastAsiaTheme="majorEastAsia"/>
      <w:bCs/>
      <w:color w:val="000000" w:themeColor="text1"/>
      <w:sz w:val="20"/>
      <w:szCs w:val="20"/>
    </w:rPr>
  </w:style>
  <w:style w:type="character" w:styleId="Heading6Char" w:customStyle="1">
    <w:name w:val="Heading 6 Char"/>
    <w:basedOn w:val="DefaultParagraphFont"/>
    <w:link w:val="Heading6"/>
    <w:uiPriority w:val="9"/>
    <w:rsid w:val="00996863"/>
    <w:rPr>
      <w:rFonts w:cs="Times New Roman" w:eastAsiaTheme="majorEastAsia"/>
      <w:bCs/>
      <w:iCs/>
      <w:color w:val="000000" w:themeColor="text1"/>
      <w:sz w:val="20"/>
      <w:szCs w:val="20"/>
    </w:rPr>
  </w:style>
  <w:style w:type="character" w:styleId="Heading7Char" w:customStyle="1">
    <w:name w:val="Heading 7 Char"/>
    <w:basedOn w:val="DefaultParagraphFont"/>
    <w:link w:val="Heading7"/>
    <w:uiPriority w:val="9"/>
    <w:semiHidden/>
    <w:rsid w:val="004F5EAD"/>
    <w:rPr>
      <w:rFonts w:asciiTheme="majorHAnsi" w:hAnsiTheme="majorHAnsi" w:eastAsiaTheme="majorEastAsia" w:cstheme="majorBidi"/>
      <w:bCs/>
      <w:i/>
      <w:iCs/>
      <w:color w:val="404040" w:themeColor="text1" w:themeTint="BF"/>
      <w:sz w:val="20"/>
      <w:szCs w:val="20"/>
    </w:rPr>
  </w:style>
  <w:style w:type="character" w:styleId="Heading8Char" w:customStyle="1">
    <w:name w:val="Heading 8 Char"/>
    <w:basedOn w:val="DefaultParagraphFont"/>
    <w:link w:val="Heading8"/>
    <w:uiPriority w:val="9"/>
    <w:semiHidden/>
    <w:rsid w:val="004F5EAD"/>
    <w:rPr>
      <w:rFonts w:asciiTheme="majorHAnsi" w:hAnsiTheme="majorHAnsi" w:eastAsiaTheme="majorEastAsia" w:cstheme="majorBidi"/>
      <w:bCs/>
      <w:color w:val="404040" w:themeColor="text1" w:themeTint="BF"/>
      <w:sz w:val="20"/>
      <w:szCs w:val="20"/>
    </w:rPr>
  </w:style>
  <w:style w:type="character" w:styleId="Heading9Char" w:customStyle="1">
    <w:name w:val="Heading 9 Char"/>
    <w:basedOn w:val="DefaultParagraphFont"/>
    <w:link w:val="Heading9"/>
    <w:uiPriority w:val="9"/>
    <w:semiHidden/>
    <w:rsid w:val="004F5EAD"/>
    <w:rPr>
      <w:rFonts w:asciiTheme="majorHAnsi" w:hAnsiTheme="majorHAnsi" w:eastAsiaTheme="majorEastAsia" w:cstheme="majorBidi"/>
      <w:bCs/>
      <w:i/>
      <w:iCs/>
      <w:color w:val="404040" w:themeColor="text1" w:themeTint="BF"/>
      <w:sz w:val="20"/>
      <w:szCs w:val="20"/>
    </w:rPr>
  </w:style>
  <w:style w:type="paragraph" w:styleId="Title">
    <w:name w:val="Title"/>
    <w:basedOn w:val="Normal"/>
    <w:next w:val="Normal"/>
    <w:link w:val="TitleChar"/>
    <w:uiPriority w:val="10"/>
    <w:qFormat/>
    <w:rsid w:val="007E361C"/>
    <w:pPr>
      <w:numPr>
        <w:numId w:val="0"/>
      </w:numPr>
      <w:pBdr>
        <w:bottom w:val="single" w:color="4F81BD" w:themeColor="accent1" w:sz="8" w:space="4"/>
      </w:pBdr>
      <w:spacing w:after="300" w:line="240" w:lineRule="auto"/>
      <w:ind w:left="630"/>
      <w:contextualSpacing/>
    </w:pPr>
    <w:rPr>
      <w:color w:val="17365D" w:themeColor="text2" w:themeShade="BF"/>
      <w:spacing w:val="5"/>
      <w:kern w:val="28"/>
      <w:sz w:val="52"/>
      <w:szCs w:val="52"/>
    </w:rPr>
  </w:style>
  <w:style w:type="character" w:styleId="TitleChar" w:customStyle="1">
    <w:name w:val="Title Char"/>
    <w:basedOn w:val="DefaultParagraphFont"/>
    <w:link w:val="Title"/>
    <w:uiPriority w:val="10"/>
    <w:rsid w:val="007E361C"/>
    <w:rPr>
      <w:rFonts w:cs="Times New Roman" w:eastAsiaTheme="majorEastAsia"/>
      <w:bCs/>
      <w:color w:val="17365D" w:themeColor="text2" w:themeShade="BF"/>
      <w:spacing w:val="5"/>
      <w:kern w:val="28"/>
      <w:sz w:val="52"/>
      <w:szCs w:val="52"/>
    </w:rPr>
  </w:style>
  <w:style w:type="numbering" w:styleId="Style1" w:customStyle="1">
    <w:name w:val="Style1"/>
    <w:uiPriority w:val="99"/>
    <w:rsid w:val="005A7463"/>
    <w:pPr>
      <w:numPr>
        <w:numId w:val="12"/>
      </w:numPr>
    </w:pPr>
  </w:style>
  <w:style w:type="paragraph" w:styleId="NoSpacing">
    <w:name w:val="No Spacing"/>
    <w:uiPriority w:val="99"/>
    <w:qFormat/>
    <w:rsid w:val="009B5CB1"/>
    <w:pPr>
      <w:spacing w:after="0" w:line="240" w:lineRule="auto"/>
    </w:pPr>
    <w:rPr>
      <w:rFonts w:ascii="Trebuchet MS" w:hAnsi="Trebuchet MS" w:eastAsia="Times New Roman" w:cs="Times New Roman"/>
      <w:szCs w:val="24"/>
    </w:rPr>
  </w:style>
  <w:style w:type="paragraph" w:styleId="TOCHeading">
    <w:name w:val="TOC Heading"/>
    <w:basedOn w:val="Heading1"/>
    <w:next w:val="Normal"/>
    <w:uiPriority w:val="39"/>
    <w:semiHidden/>
    <w:unhideWhenUsed/>
    <w:qFormat/>
    <w:rsid w:val="00985E36"/>
    <w:pPr>
      <w:numPr>
        <w:numId w:val="0"/>
      </w:numPr>
      <w:shd w:val="clear" w:color="auto" w:fill="auto"/>
      <w:outlineLvl w:val="9"/>
    </w:pPr>
    <w:rPr>
      <w:bCs/>
      <w:color w:val="365F91" w:themeColor="accent1" w:themeShade="BF"/>
      <w:lang w:eastAsia="ja-JP"/>
    </w:rPr>
  </w:style>
  <w:style w:type="paragraph" w:styleId="TOC3">
    <w:name w:val="toc 3"/>
    <w:basedOn w:val="Normal"/>
    <w:next w:val="Normal"/>
    <w:autoRedefine/>
    <w:uiPriority w:val="39"/>
    <w:unhideWhenUsed/>
    <w:rsid w:val="00985E36"/>
    <w:pPr>
      <w:spacing w:after="100"/>
      <w:ind w:left="400"/>
    </w:pPr>
  </w:style>
  <w:style w:type="paragraph" w:styleId="TOC1">
    <w:name w:val="toc 1"/>
    <w:basedOn w:val="Normal"/>
    <w:next w:val="Normal"/>
    <w:autoRedefine/>
    <w:uiPriority w:val="39"/>
    <w:unhideWhenUsed/>
    <w:rsid w:val="00E12D4F"/>
    <w:pPr>
      <w:numPr>
        <w:numId w:val="0"/>
      </w:numPr>
      <w:tabs>
        <w:tab w:val="right" w:leader="dot" w:pos="9350"/>
      </w:tabs>
      <w:spacing w:after="100"/>
    </w:pPr>
    <w:rPr>
      <w:b/>
      <w:noProof/>
    </w:rPr>
  </w:style>
  <w:style w:type="paragraph" w:styleId="TOC2">
    <w:name w:val="toc 2"/>
    <w:basedOn w:val="Normal"/>
    <w:next w:val="Normal"/>
    <w:autoRedefine/>
    <w:uiPriority w:val="39"/>
    <w:unhideWhenUsed/>
    <w:rsid w:val="00E12D4F"/>
    <w:pPr>
      <w:numPr>
        <w:numId w:val="0"/>
      </w:numPr>
      <w:tabs>
        <w:tab w:val="right" w:leader="dot" w:pos="9350"/>
      </w:tabs>
      <w:spacing w:after="100"/>
    </w:pPr>
  </w:style>
  <w:style w:type="paragraph" w:styleId="TOC4">
    <w:name w:val="toc 4"/>
    <w:basedOn w:val="Normal"/>
    <w:next w:val="Normal"/>
    <w:autoRedefine/>
    <w:uiPriority w:val="39"/>
    <w:unhideWhenUsed/>
    <w:rsid w:val="00985E36"/>
    <w:pPr>
      <w:keepNext w:val="0"/>
      <w:keepLines w:val="0"/>
      <w:numPr>
        <w:numId w:val="0"/>
      </w:numPr>
      <w:spacing w:before="0" w:after="100"/>
      <w:ind w:left="660"/>
      <w:outlineLvl w:val="9"/>
    </w:pPr>
    <w:rPr>
      <w:rFonts w:asciiTheme="minorHAnsi" w:hAnsiTheme="minorHAnsi" w:eastAsiaTheme="minorEastAsia" w:cstheme="minorBidi"/>
      <w:bCs w:val="0"/>
      <w:color w:val="auto"/>
      <w:sz w:val="22"/>
      <w:szCs w:val="22"/>
    </w:rPr>
  </w:style>
  <w:style w:type="paragraph" w:styleId="TOC5">
    <w:name w:val="toc 5"/>
    <w:basedOn w:val="Normal"/>
    <w:next w:val="Normal"/>
    <w:autoRedefine/>
    <w:uiPriority w:val="39"/>
    <w:unhideWhenUsed/>
    <w:rsid w:val="00985E36"/>
    <w:pPr>
      <w:keepNext w:val="0"/>
      <w:keepLines w:val="0"/>
      <w:numPr>
        <w:numId w:val="0"/>
      </w:numPr>
      <w:spacing w:before="0" w:after="100"/>
      <w:ind w:left="880"/>
      <w:outlineLvl w:val="9"/>
    </w:pPr>
    <w:rPr>
      <w:rFonts w:asciiTheme="minorHAnsi" w:hAnsiTheme="minorHAnsi" w:eastAsiaTheme="minorEastAsia" w:cstheme="minorBidi"/>
      <w:bCs w:val="0"/>
      <w:color w:val="auto"/>
      <w:sz w:val="22"/>
      <w:szCs w:val="22"/>
    </w:rPr>
  </w:style>
  <w:style w:type="paragraph" w:styleId="TOC6">
    <w:name w:val="toc 6"/>
    <w:basedOn w:val="Normal"/>
    <w:next w:val="Normal"/>
    <w:autoRedefine/>
    <w:uiPriority w:val="39"/>
    <w:unhideWhenUsed/>
    <w:rsid w:val="00985E36"/>
    <w:pPr>
      <w:keepNext w:val="0"/>
      <w:keepLines w:val="0"/>
      <w:numPr>
        <w:numId w:val="0"/>
      </w:numPr>
      <w:spacing w:before="0" w:after="100"/>
      <w:ind w:left="1100"/>
      <w:outlineLvl w:val="9"/>
    </w:pPr>
    <w:rPr>
      <w:rFonts w:asciiTheme="minorHAnsi" w:hAnsiTheme="minorHAnsi" w:eastAsiaTheme="minorEastAsia" w:cstheme="minorBidi"/>
      <w:bCs w:val="0"/>
      <w:color w:val="auto"/>
      <w:sz w:val="22"/>
      <w:szCs w:val="22"/>
    </w:rPr>
  </w:style>
  <w:style w:type="paragraph" w:styleId="TOC7">
    <w:name w:val="toc 7"/>
    <w:basedOn w:val="Normal"/>
    <w:next w:val="Normal"/>
    <w:autoRedefine/>
    <w:uiPriority w:val="39"/>
    <w:unhideWhenUsed/>
    <w:rsid w:val="00985E36"/>
    <w:pPr>
      <w:keepNext w:val="0"/>
      <w:keepLines w:val="0"/>
      <w:numPr>
        <w:numId w:val="0"/>
      </w:numPr>
      <w:spacing w:before="0" w:after="100"/>
      <w:ind w:left="1320"/>
      <w:outlineLvl w:val="9"/>
    </w:pPr>
    <w:rPr>
      <w:rFonts w:asciiTheme="minorHAnsi" w:hAnsiTheme="minorHAnsi" w:eastAsiaTheme="minorEastAsia" w:cstheme="minorBidi"/>
      <w:bCs w:val="0"/>
      <w:color w:val="auto"/>
      <w:sz w:val="22"/>
      <w:szCs w:val="22"/>
    </w:rPr>
  </w:style>
  <w:style w:type="paragraph" w:styleId="TOC8">
    <w:name w:val="toc 8"/>
    <w:basedOn w:val="Normal"/>
    <w:next w:val="Normal"/>
    <w:autoRedefine/>
    <w:uiPriority w:val="39"/>
    <w:unhideWhenUsed/>
    <w:rsid w:val="00985E36"/>
    <w:pPr>
      <w:keepNext w:val="0"/>
      <w:keepLines w:val="0"/>
      <w:numPr>
        <w:numId w:val="0"/>
      </w:numPr>
      <w:spacing w:before="0" w:after="100"/>
      <w:ind w:left="1540"/>
      <w:outlineLvl w:val="9"/>
    </w:pPr>
    <w:rPr>
      <w:rFonts w:asciiTheme="minorHAnsi" w:hAnsiTheme="minorHAnsi" w:eastAsiaTheme="minorEastAsia" w:cstheme="minorBidi"/>
      <w:bCs w:val="0"/>
      <w:color w:val="auto"/>
      <w:sz w:val="22"/>
      <w:szCs w:val="22"/>
    </w:rPr>
  </w:style>
  <w:style w:type="paragraph" w:styleId="TOC9">
    <w:name w:val="toc 9"/>
    <w:basedOn w:val="Normal"/>
    <w:next w:val="Normal"/>
    <w:autoRedefine/>
    <w:uiPriority w:val="39"/>
    <w:unhideWhenUsed/>
    <w:rsid w:val="00985E36"/>
    <w:pPr>
      <w:keepNext w:val="0"/>
      <w:keepLines w:val="0"/>
      <w:numPr>
        <w:numId w:val="0"/>
      </w:numPr>
      <w:spacing w:before="0" w:after="100"/>
      <w:ind w:left="1760"/>
      <w:outlineLvl w:val="9"/>
    </w:pPr>
    <w:rPr>
      <w:rFonts w:asciiTheme="minorHAnsi" w:hAnsiTheme="minorHAnsi" w:eastAsiaTheme="minorEastAsia" w:cstheme="minorBidi"/>
      <w:bCs w:val="0"/>
      <w:color w:val="auto"/>
      <w:sz w:val="22"/>
      <w:szCs w:val="22"/>
    </w:rPr>
  </w:style>
  <w:style w:type="character" w:styleId="Hyperlink">
    <w:name w:val="Hyperlink"/>
    <w:basedOn w:val="DefaultParagraphFont"/>
    <w:uiPriority w:val="99"/>
    <w:unhideWhenUsed/>
    <w:rsid w:val="00985E36"/>
    <w:rPr>
      <w:color w:val="0000FF" w:themeColor="hyperlink"/>
      <w:u w:val="single"/>
    </w:rPr>
  </w:style>
  <w:style w:type="paragraph" w:styleId="Header">
    <w:name w:val="header"/>
    <w:basedOn w:val="Normal"/>
    <w:link w:val="HeaderChar"/>
    <w:uiPriority w:val="99"/>
    <w:unhideWhenUsed/>
    <w:rsid w:val="00236DBB"/>
    <w:pPr>
      <w:tabs>
        <w:tab w:val="center" w:pos="4680"/>
        <w:tab w:val="right" w:pos="9360"/>
      </w:tabs>
      <w:spacing w:before="0" w:line="240" w:lineRule="auto"/>
    </w:pPr>
  </w:style>
  <w:style w:type="character" w:styleId="HeaderChar" w:customStyle="1">
    <w:name w:val="Header Char"/>
    <w:basedOn w:val="DefaultParagraphFont"/>
    <w:link w:val="Header"/>
    <w:uiPriority w:val="99"/>
    <w:rsid w:val="00236DBB"/>
    <w:rPr>
      <w:rFonts w:cs="Times New Roman" w:eastAsiaTheme="majorEastAsia"/>
      <w:bCs/>
      <w:color w:val="000000" w:themeColor="text1"/>
      <w:sz w:val="20"/>
      <w:szCs w:val="20"/>
    </w:rPr>
  </w:style>
  <w:style w:type="paragraph" w:styleId="Footer">
    <w:name w:val="footer"/>
    <w:basedOn w:val="Normal"/>
    <w:link w:val="FooterChar"/>
    <w:uiPriority w:val="99"/>
    <w:unhideWhenUsed/>
    <w:rsid w:val="00236DBB"/>
    <w:pPr>
      <w:tabs>
        <w:tab w:val="center" w:pos="4680"/>
        <w:tab w:val="right" w:pos="9360"/>
      </w:tabs>
      <w:spacing w:before="0" w:line="240" w:lineRule="auto"/>
    </w:pPr>
  </w:style>
  <w:style w:type="character" w:styleId="FooterChar" w:customStyle="1">
    <w:name w:val="Footer Char"/>
    <w:basedOn w:val="DefaultParagraphFont"/>
    <w:link w:val="Footer"/>
    <w:uiPriority w:val="99"/>
    <w:rsid w:val="00236DBB"/>
    <w:rPr>
      <w:rFonts w:cs="Times New Roman" w:eastAsiaTheme="majorEastAsia"/>
      <w:bCs/>
      <w:color w:val="000000" w:themeColor="text1"/>
      <w:sz w:val="20"/>
      <w:szCs w:val="20"/>
    </w:rPr>
  </w:style>
  <w:style w:type="table" w:styleId="LightList-Accent11" w:customStyle="1">
    <w:name w:val="Light List - Accent 11"/>
    <w:basedOn w:val="TableNormal"/>
    <w:next w:val="LightList-Accent1"/>
    <w:uiPriority w:val="61"/>
    <w:rsid w:val="00E926F9"/>
    <w:pPr>
      <w:spacing w:after="0" w:line="240" w:lineRule="auto"/>
    </w:pPr>
    <w:rPr>
      <w:rFonts w:eastAsia="Times New Roman" w:cs="Times New Roman"/>
      <w:sz w:val="20"/>
      <w:szCs w:val="20"/>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ListParagraph">
    <w:name w:val="List Paragraph"/>
    <w:basedOn w:val="Normal"/>
    <w:uiPriority w:val="34"/>
    <w:qFormat/>
    <w:rsid w:val="00EE5B2A"/>
    <w:pPr>
      <w:keepNext w:val="0"/>
      <w:keepLines w:val="0"/>
      <w:numPr>
        <w:numId w:val="0"/>
      </w:numPr>
      <w:spacing w:before="0" w:line="240" w:lineRule="auto"/>
      <w:ind w:left="720"/>
      <w:contextualSpacing/>
      <w:outlineLvl w:val="9"/>
    </w:pPr>
    <w:rPr>
      <w:rFonts w:eastAsia="Times New Roman"/>
      <w:bCs w:val="0"/>
      <w:color w:val="auto"/>
    </w:rPr>
  </w:style>
  <w:style w:type="paragraph" w:styleId="CommentText">
    <w:name w:val="annotation text"/>
    <w:basedOn w:val="Normal"/>
    <w:link w:val="CommentTextChar"/>
    <w:uiPriority w:val="99"/>
    <w:semiHidden/>
    <w:unhideWhenUsed/>
    <w:rsid w:val="0032001B"/>
    <w:pPr>
      <w:spacing w:line="240" w:lineRule="auto"/>
    </w:pPr>
  </w:style>
  <w:style w:type="character" w:styleId="CommentTextChar" w:customStyle="1">
    <w:name w:val="Comment Text Char"/>
    <w:basedOn w:val="DefaultParagraphFont"/>
    <w:link w:val="CommentText"/>
    <w:uiPriority w:val="99"/>
    <w:semiHidden/>
    <w:rsid w:val="0032001B"/>
    <w:rPr>
      <w:rFonts w:cs="Times New Roman" w:eastAsiaTheme="majorEastAsia"/>
      <w:bCs/>
      <w:color w:val="000000" w:themeColor="text1"/>
      <w:sz w:val="20"/>
      <w:szCs w:val="20"/>
    </w:rPr>
  </w:style>
  <w:style w:type="character" w:styleId="CommentReference">
    <w:name w:val="annotation reference"/>
    <w:basedOn w:val="DefaultParagraphFont"/>
    <w:uiPriority w:val="99"/>
    <w:semiHidden/>
    <w:unhideWhenUsed/>
    <w:rsid w:val="0032001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9061">
      <w:bodyDiv w:val="1"/>
      <w:marLeft w:val="0"/>
      <w:marRight w:val="0"/>
      <w:marTop w:val="0"/>
      <w:marBottom w:val="0"/>
      <w:divBdr>
        <w:top w:val="none" w:sz="0" w:space="0" w:color="auto"/>
        <w:left w:val="none" w:sz="0" w:space="0" w:color="auto"/>
        <w:bottom w:val="none" w:sz="0" w:space="0" w:color="auto"/>
        <w:right w:val="none" w:sz="0" w:space="0" w:color="auto"/>
      </w:divBdr>
    </w:div>
    <w:div w:id="230234320">
      <w:bodyDiv w:val="1"/>
      <w:marLeft w:val="0"/>
      <w:marRight w:val="0"/>
      <w:marTop w:val="0"/>
      <w:marBottom w:val="0"/>
      <w:divBdr>
        <w:top w:val="none" w:sz="0" w:space="0" w:color="auto"/>
        <w:left w:val="none" w:sz="0" w:space="0" w:color="auto"/>
        <w:bottom w:val="none" w:sz="0" w:space="0" w:color="auto"/>
        <w:right w:val="none" w:sz="0" w:space="0" w:color="auto"/>
      </w:divBdr>
    </w:div>
    <w:div w:id="454639331">
      <w:bodyDiv w:val="1"/>
      <w:marLeft w:val="0"/>
      <w:marRight w:val="0"/>
      <w:marTop w:val="0"/>
      <w:marBottom w:val="0"/>
      <w:divBdr>
        <w:top w:val="none" w:sz="0" w:space="0" w:color="auto"/>
        <w:left w:val="none" w:sz="0" w:space="0" w:color="auto"/>
        <w:bottom w:val="none" w:sz="0" w:space="0" w:color="auto"/>
        <w:right w:val="none" w:sz="0" w:space="0" w:color="auto"/>
      </w:divBdr>
    </w:div>
    <w:div w:id="639304004">
      <w:bodyDiv w:val="1"/>
      <w:marLeft w:val="0"/>
      <w:marRight w:val="0"/>
      <w:marTop w:val="0"/>
      <w:marBottom w:val="0"/>
      <w:divBdr>
        <w:top w:val="none" w:sz="0" w:space="0" w:color="auto"/>
        <w:left w:val="none" w:sz="0" w:space="0" w:color="auto"/>
        <w:bottom w:val="none" w:sz="0" w:space="0" w:color="auto"/>
        <w:right w:val="none" w:sz="0" w:space="0" w:color="auto"/>
      </w:divBdr>
    </w:div>
    <w:div w:id="1892690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googleadservices.com/pagead/aclk?sa=L&amp;ai=DChcSEwiy6o6no4v-AhVtyZQJHbmQDqcYABAUGgJ5bQ&amp;ei=cX8pZJTqHZuZwbkPmcCY-As&amp;ohost=www.google.com&amp;cid=CAESauD2gmIm9HDrJUOjL9oyz0qS9uCxGOIS9XTjMJBZ1Myp0D1Zi-FkFlz0M3ptZHFsa9Iz5ZjI21-rewtBi8yyxL_mKSLXiZMG8UagTJ5S-LazcnwtMKJmlLUwCaOA_wrOdLDLCtCdfIQkHtk&amp;sig=AOD64_3HfADTTykQoyPn7SiCKAePOhDsQA&amp;sqi=2&amp;adurl&amp;ved=2ahUKEwjU5oWno4v-AhWbTDABHRkgBr8QqyQoAHoECAwQCw"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payscale.com/"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salary.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learn.microsoft.com/en-us/deployoffice/endofsupport/plan-upgrade-older-versions-office" TargetMode="External" Id="rId14" /><Relationship Type="http://schemas.openxmlformats.org/officeDocument/2006/relationships/image" Target="/media/image3.png" Id="Rb88e146255fc4f7e" /><Relationship Type="http://schemas.openxmlformats.org/officeDocument/2006/relationships/hyperlink" Target="https://www.monster.com/salary" TargetMode="External" Id="R177a61c54afb4f6f" /><Relationship Type="http://schemas.openxmlformats.org/officeDocument/2006/relationships/hyperlink" Target="https://www.salary.com/research/salary/benchmark/it-project-manager-iv-salary/columbia-sc" TargetMode="External" Id="Rc3e621e79124479d" /><Relationship Type="http://schemas.openxmlformats.org/officeDocument/2006/relationships/hyperlink" Target="https://www.salary.com/research/salary/alternate/desktop-support-tech-i-salary/columbia-sc" TargetMode="External" Id="R2b80b8f320a94875" /><Relationship Type="http://schemas.openxmlformats.org/officeDocument/2006/relationships/hyperlink" Target="https://www.salary.com/research/salary/alternate/sharepoint-administration-specialist-salary/columbia-sc" TargetMode="External" Id="Rb810b806d11243fd" /><Relationship Type="http://schemas.openxmlformats.org/officeDocument/2006/relationships/hyperlink" Target="https://www.salary.com/tools/salary-calculator/software-trainer/columbia-sc" TargetMode="External" Id="R6aacc288a1724924" /><Relationship Type="http://schemas.openxmlformats.org/officeDocument/2006/relationships/hyperlink" Target="https://www.salary.com/research/salary/recruiting/technical-customer-support-salary/columbia-sc" TargetMode="External" Id="Rc1867b2d39ac40c0" /><Relationship Type="http://schemas.openxmlformats.org/officeDocument/2006/relationships/hyperlink" Target="https://www.salary.com/research/salary/hiring/network-admin-salary/columbia-sc" TargetMode="External" Id="R497b467d4fae41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703EB1A907E409DE1DEBA9969414B" ma:contentTypeVersion="11" ma:contentTypeDescription="Create a new document." ma:contentTypeScope="" ma:versionID="69a4a7475e2bb15692c5c0a277c70864">
  <xsd:schema xmlns:xsd="http://www.w3.org/2001/XMLSchema" xmlns:xs="http://www.w3.org/2001/XMLSchema" xmlns:p="http://schemas.microsoft.com/office/2006/metadata/properties" xmlns:ns2="45d697ed-a469-4606-874d-6c22d983fee2" xmlns:ns3="b0007d98-ca1a-42d2-9af0-f35e15b8e267" targetNamespace="http://schemas.microsoft.com/office/2006/metadata/properties" ma:root="true" ma:fieldsID="25193fb2a3631984ad0473990493d73a" ns2:_="" ns3:_="">
    <xsd:import namespace="45d697ed-a469-4606-874d-6c22d983fee2"/>
    <xsd:import namespace="b0007d98-ca1a-42d2-9af0-f35e15b8e2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97ed-a469-4606-874d-6c22d983f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0eb1200-ba6e-4cde-9974-9e593fd12a0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07d98-ca1a-42d2-9af0-f35e15b8e26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5d697ed-a469-4606-874d-6c22d983fe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D437AD-D633-4B3A-94EE-C51E1DA8EFA2}"/>
</file>

<file path=customXml/itemProps2.xml><?xml version="1.0" encoding="utf-8"?>
<ds:datastoreItem xmlns:ds="http://schemas.openxmlformats.org/officeDocument/2006/customXml" ds:itemID="{BA70E14B-BAFB-4307-BFEC-3DC34D8A218D}">
  <ds:schemaRefs>
    <ds:schemaRef ds:uri="http://schemas.microsoft.com/sharepoint/v3/contenttype/forms"/>
  </ds:schemaRefs>
</ds:datastoreItem>
</file>

<file path=customXml/itemProps3.xml><?xml version="1.0" encoding="utf-8"?>
<ds:datastoreItem xmlns:ds="http://schemas.openxmlformats.org/officeDocument/2006/customXml" ds:itemID="{36C93687-C4C7-4E21-885C-BD09E32FC093}">
  <ds:schemaRefs>
    <ds:schemaRef ds:uri="http://schemas.openxmlformats.org/officeDocument/2006/bibliography"/>
  </ds:schemaRefs>
</ds:datastoreItem>
</file>

<file path=customXml/itemProps4.xml><?xml version="1.0" encoding="utf-8"?>
<ds:datastoreItem xmlns:ds="http://schemas.openxmlformats.org/officeDocument/2006/customXml" ds:itemID="{A1EC09CF-958E-4A23-AF3F-3B2D332BCB5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Mulchahey, Kenneth</dc:creator>
  <cp:keywords/>
  <cp:lastModifiedBy>Simonis, Logan</cp:lastModifiedBy>
  <cp:revision>168</cp:revision>
  <dcterms:created xsi:type="dcterms:W3CDTF">2021-03-29T04:57:00Z</dcterms:created>
  <dcterms:modified xsi:type="dcterms:W3CDTF">2023-04-03T03:10:00Z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0x010100505703EB1A907E409DE1DEBA9969414B</vt:lpwstr>
  </property>
</Properties>
</file>