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Лабораторная работа 2. Верстка макета. Проект “Список задач”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Полезные материалы и ссылки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Принципы написания CSS-кода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Normalize.css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Слова, используемые в CSS-классах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Руководство по 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Простые правила разметки • Введение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8"/>
          <w:szCs w:val="28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Простые правила разметки • Первые шаги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sz w:val="28"/>
          <w:szCs w:val="28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&lt;form&gt; - HTML | MDN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Основы и практика CSS Grid Layout: как использовать двумерную раскладку для повседневных задач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Справочник. Flex Containers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5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Шпаргалка по Flexbox CSS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Флексы для начинающих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Когда использовать флексы, а когда гриды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Основные принципы «отзывчивого» веб-дизайна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Делать ли мобильную версию? 5 распространенных проблем, которые решает адаптивная верстка.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20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Сборник типовых примеров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21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Flexbox-песочница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Как бесплатно залить сайт на GitHub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tjc5bd2fd9sr" w:id="0"/>
      <w:bookmarkEnd w:id="0"/>
      <w:r w:rsidDel="00000000" w:rsidR="00000000" w:rsidRPr="00000000">
        <w:rPr>
          <w:rtl w:val="0"/>
        </w:rPr>
        <w:t xml:space="preserve">Предварительные требования: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Установите редактор кода VS Code.</w:t>
      </w:r>
    </w:p>
    <w:p w:rsidR="00000000" w:rsidDel="00000000" w:rsidP="00000000" w:rsidRDefault="00000000" w:rsidRPr="00000000" w14:paraId="00000018">
      <w:pPr>
        <w:ind w:firstLine="72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Плагины, которые необходимо установить в VS Code: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Auto Close Tag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Auto Rename Tag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HTML CSS Support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Live Server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vscode-icons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open in browser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GitHub Pull Requests and Issues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GitLens — Git supercharged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ESLint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es6-string-html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EditorConfig for VS Code</w:t>
      </w:r>
    </w:p>
    <w:p w:rsidR="00000000" w:rsidDel="00000000" w:rsidP="00000000" w:rsidRDefault="00000000" w:rsidRPr="00000000" w14:paraId="00000024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line="276" w:lineRule="auto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Задание 1. Верстка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76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проект Todo-list.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Сверстайте по макету страницу.</w:t>
      </w:r>
    </w:p>
    <w:p w:rsidR="00000000" w:rsidDel="00000000" w:rsidP="00000000" w:rsidRDefault="00000000" w:rsidRPr="00000000" w14:paraId="00000029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</w:rPr>
        <w:drawing>
          <wp:inline distB="114300" distT="114300" distL="114300" distR="114300">
            <wp:extent cx="5731200" cy="247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ind w:left="720" w:firstLine="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Цветовое решение может быть любым.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Создайте css-файл, который описывает: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общий стиль для всего документа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стиль для добавления задачи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для задачи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для области с задачами  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line="276" w:lineRule="auto"/>
        <w:ind w:left="1440" w:hanging="360"/>
        <w:jc w:val="both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для кнопки Очистить</w:t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line="276" w:lineRule="auto"/>
        <w:rPr/>
      </w:pPr>
      <w:bookmarkStart w:colFirst="0" w:colLast="0" w:name="_a1iloeiofi03" w:id="2"/>
      <w:bookmarkEnd w:id="2"/>
      <w:r w:rsidDel="00000000" w:rsidR="00000000" w:rsidRPr="00000000">
        <w:rPr>
          <w:rtl w:val="0"/>
        </w:rPr>
        <w:t xml:space="preserve">Задание 2. Создание проекта на Github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rFonts w:ascii="Roboto" w:cs="Roboto" w:eastAsia="Roboto" w:hAnsi="Roboto"/>
          <w:color w:val="33333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rtl w:val="0"/>
        </w:rPr>
        <w:t xml:space="preserve">Создайте новый репозиторий в GitHub.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hd w:fill="ffffff" w:val="clear"/>
        <w:spacing w:line="276" w:lineRule="auto"/>
        <w:ind w:left="720" w:hanging="360"/>
        <w:jc w:val="both"/>
        <w:rPr>
          <w:rFonts w:ascii="Roboto" w:cs="Roboto" w:eastAsia="Roboto" w:hAnsi="Roboto"/>
          <w:color w:val="33333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rtl w:val="0"/>
        </w:rPr>
        <w:t xml:space="preserve">Разместите выполненное задание в своем репозитории. Каждая лабораторная работа в рамках проекта “Список задач” сначала размещается на новой ветке.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rFonts w:ascii="Roboto" w:cs="Roboto" w:eastAsia="Roboto" w:hAnsi="Roboto"/>
          <w:color w:val="33333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rtl w:val="0"/>
        </w:rPr>
        <w:t xml:space="preserve">Опубликуйте изменения на GitHub Pages.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color w:val="33333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rtl w:val="0"/>
        </w:rPr>
        <w:t xml:space="preserve">Измените файл </w:t>
      </w: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shd w:fill="f8f8f8" w:val="clear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rtl w:val="0"/>
        </w:rPr>
        <w:t xml:space="preserve"> с помощью интерфейса </w:t>
      </w:r>
      <w:hyperlink r:id="rId24">
        <w:r w:rsidDel="00000000" w:rsidR="00000000" w:rsidRPr="00000000">
          <w:rPr>
            <w:rFonts w:ascii="Roboto" w:cs="Roboto" w:eastAsia="Roboto" w:hAnsi="Roboto"/>
            <w:color w:val="3527b6"/>
            <w:sz w:val="28"/>
            <w:szCs w:val="28"/>
            <w:rtl w:val="0"/>
          </w:rPr>
          <w:t xml:space="preserve">github.com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rtl w:val="0"/>
        </w:rPr>
        <w:t xml:space="preserve"> или с помощью любого редактора: внесите в title ваше ФИО.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hd w:fill="ffffff" w:val="clear"/>
        <w:spacing w:line="276" w:lineRule="auto"/>
        <w:ind w:left="720" w:hanging="360"/>
        <w:rPr>
          <w:rFonts w:ascii="Roboto" w:cs="Roboto" w:eastAsia="Roboto" w:hAnsi="Roboto"/>
          <w:color w:val="33333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rtl w:val="0"/>
        </w:rPr>
        <w:t xml:space="preserve">Снова опубликуйте изменения.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hd w:fill="ffffff" w:val="clear"/>
        <w:spacing w:after="460" w:line="276" w:lineRule="auto"/>
        <w:ind w:left="720" w:hanging="360"/>
        <w:jc w:val="both"/>
        <w:rPr>
          <w:rFonts w:ascii="Roboto" w:cs="Roboto" w:eastAsia="Roboto" w:hAnsi="Roboto"/>
          <w:color w:val="333333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rtl w:val="0"/>
        </w:rPr>
        <w:t xml:space="preserve">Вставьте ссылку на опубликованную страницу в файл </w:t>
      </w:r>
      <w:hyperlink r:id="rId25">
        <w:r w:rsidDel="00000000" w:rsidR="00000000" w:rsidRPr="00000000">
          <w:rPr>
            <w:rFonts w:ascii="Roboto" w:cs="Roboto" w:eastAsia="Roboto" w:hAnsi="Roboto"/>
            <w:color w:val="1155cc"/>
            <w:sz w:val="28"/>
            <w:szCs w:val="28"/>
            <w:u w:val="single"/>
            <w:rtl w:val="0"/>
          </w:rPr>
          <w:t xml:space="preserve">Репозиторий</w:t>
        </w:r>
      </w:hyperlink>
      <w:r w:rsidDel="00000000" w:rsidR="00000000" w:rsidRPr="00000000">
        <w:rPr>
          <w:rFonts w:ascii="Roboto" w:cs="Roboto" w:eastAsia="Roboto" w:hAnsi="Roboto"/>
          <w:color w:val="333333"/>
          <w:sz w:val="28"/>
          <w:szCs w:val="28"/>
          <w:rtl w:val="0"/>
        </w:rPr>
        <w:t xml:space="preserve">, а также вставьте в тот же файл ссылку на Ваш репозиторий.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460" w:before="32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eveloper.mozilla.org/en-US/docs/Web/CSS/CSS_flexible_box_layout/Basic_concepts_of_flexbox" TargetMode="External"/><Relationship Id="rId22" Type="http://schemas.openxmlformats.org/officeDocument/2006/relationships/hyperlink" Target="https://htmlacademy.ru/blog/git/github-as-hosting" TargetMode="External"/><Relationship Id="rId21" Type="http://schemas.openxmlformats.org/officeDocument/2006/relationships/hyperlink" Target="https://the-echoplex.net/flexyboxes/" TargetMode="External"/><Relationship Id="rId24" Type="http://schemas.openxmlformats.org/officeDocument/2006/relationships/hyperlink" Target="http://github.com/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ru/docs/Web/CSS/Reference" TargetMode="External"/><Relationship Id="rId25" Type="http://schemas.openxmlformats.org/officeDocument/2006/relationships/hyperlink" Target="https://docs.google.com/spreadsheets/d/1LCVNxsemkN3KY0kNl-DdrhKX4wuOA1rbS1_9IRbpQMc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ecolas/idiomatic-css/tree/master/translations/ru-RU" TargetMode="External"/><Relationship Id="rId7" Type="http://schemas.openxmlformats.org/officeDocument/2006/relationships/hyperlink" Target="https://necolas.github.io/normalize.css/" TargetMode="External"/><Relationship Id="rId8" Type="http://schemas.openxmlformats.org/officeDocument/2006/relationships/hyperlink" Target="https://github.com/yoksel/common-words" TargetMode="External"/><Relationship Id="rId11" Type="http://schemas.openxmlformats.org/officeDocument/2006/relationships/hyperlink" Target="http://yoksel.github.io/easy-markup/first-steps/" TargetMode="External"/><Relationship Id="rId10" Type="http://schemas.openxmlformats.org/officeDocument/2006/relationships/hyperlink" Target="http://yoksel.github.io/easy-markup/" TargetMode="External"/><Relationship Id="rId13" Type="http://schemas.openxmlformats.org/officeDocument/2006/relationships/hyperlink" Target="https://habr.com/ru/articles/656245/" TargetMode="External"/><Relationship Id="rId12" Type="http://schemas.openxmlformats.org/officeDocument/2006/relationships/hyperlink" Target="https://developer.mozilla.org/ru/docs/Web/HTML/Reference/Elements/form" TargetMode="External"/><Relationship Id="rId15" Type="http://schemas.openxmlformats.org/officeDocument/2006/relationships/hyperlink" Target="https://tpverstak.ru/flex-cheatsheet/" TargetMode="External"/><Relationship Id="rId14" Type="http://schemas.openxmlformats.org/officeDocument/2006/relationships/hyperlink" Target="https://www.w3.org/TR/css-flexbox-1/#flex-containers" TargetMode="External"/><Relationship Id="rId17" Type="http://schemas.openxmlformats.org/officeDocument/2006/relationships/hyperlink" Target="https://htmlacademy.ru/blog/css/flexbox-vs-grid" TargetMode="External"/><Relationship Id="rId16" Type="http://schemas.openxmlformats.org/officeDocument/2006/relationships/hyperlink" Target="https://htmlacademy.ru/blog/css/flex-for-beginner" TargetMode="External"/><Relationship Id="rId19" Type="http://schemas.openxmlformats.org/officeDocument/2006/relationships/hyperlink" Target="https://habr.com/ru/companies/yandex/articles/307064/" TargetMode="External"/><Relationship Id="rId18" Type="http://schemas.openxmlformats.org/officeDocument/2006/relationships/hyperlink" Target="http://www.lookatme.ru/mag/live/experience-news/209291-responsiv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