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B15" w:rsidRPr="005D55BE" w:rsidRDefault="00446B15" w:rsidP="00446B1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D55BE">
        <w:rPr>
          <w:rFonts w:ascii="Times New Roman" w:hAnsi="Times New Roman" w:cs="Times New Roman"/>
          <w:b/>
          <w:sz w:val="32"/>
          <w:szCs w:val="32"/>
        </w:rPr>
        <w:t>Лабораторная работа №3</w:t>
      </w:r>
    </w:p>
    <w:p w:rsidR="00446B15" w:rsidRPr="00446B15" w:rsidRDefault="00446B15" w:rsidP="00446B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46B15" w:rsidRPr="00446B15" w:rsidRDefault="00446B15" w:rsidP="00446B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B15">
        <w:rPr>
          <w:rFonts w:ascii="Times New Roman" w:hAnsi="Times New Roman" w:cs="Times New Roman"/>
          <w:b/>
          <w:sz w:val="28"/>
          <w:szCs w:val="28"/>
        </w:rPr>
        <w:t>Тема:</w:t>
      </w:r>
      <w:r w:rsidR="00606DA3">
        <w:rPr>
          <w:rFonts w:ascii="Times New Roman" w:hAnsi="Times New Roman" w:cs="Times New Roman"/>
          <w:sz w:val="28"/>
          <w:szCs w:val="28"/>
        </w:rPr>
        <w:t xml:space="preserve"> </w:t>
      </w:r>
      <w:r w:rsidRPr="00446B15">
        <w:rPr>
          <w:rFonts w:ascii="Times New Roman" w:hAnsi="Times New Roman" w:cs="Times New Roman"/>
          <w:sz w:val="28"/>
          <w:szCs w:val="28"/>
        </w:rPr>
        <w:t xml:space="preserve">Разработка отчета о </w:t>
      </w:r>
      <w:r w:rsidR="00606DA3">
        <w:rPr>
          <w:rFonts w:ascii="Times New Roman" w:hAnsi="Times New Roman" w:cs="Times New Roman"/>
          <w:sz w:val="28"/>
          <w:szCs w:val="28"/>
        </w:rPr>
        <w:t>дефектах для конкретной задачи.</w:t>
      </w:r>
    </w:p>
    <w:p w:rsidR="006569EB" w:rsidRDefault="00446B15" w:rsidP="00446B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B15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46B15">
        <w:rPr>
          <w:rFonts w:ascii="Times New Roman" w:hAnsi="Times New Roman" w:cs="Times New Roman"/>
          <w:sz w:val="28"/>
          <w:szCs w:val="28"/>
        </w:rPr>
        <w:t xml:space="preserve"> Формирование навыков разработки отчета о дефектах для программного продукта.</w:t>
      </w:r>
    </w:p>
    <w:p w:rsidR="00446B15" w:rsidRPr="00446B15" w:rsidRDefault="00446B15" w:rsidP="00446B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569EB" w:rsidRPr="005D55BE" w:rsidRDefault="005D55BE" w:rsidP="005D55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:rsidR="005D55BE" w:rsidRPr="005D55BE" w:rsidRDefault="005D55BE" w:rsidP="005D55B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Что такое пользовательский сценарий?</w:t>
      </w:r>
    </w:p>
    <w:p w:rsidR="005D55BE" w:rsidRP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Fonts w:ascii="Times New Roman" w:hAnsi="Times New Roman" w:cs="Times New Roman"/>
          <w:sz w:val="28"/>
          <w:szCs w:val="28"/>
        </w:rPr>
        <w:t>Пользовательский сценарий (</w:t>
      </w:r>
      <w:proofErr w:type="spellStart"/>
      <w:r w:rsidRPr="005D55B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D55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5BE">
        <w:rPr>
          <w:rFonts w:ascii="Times New Roman" w:hAnsi="Times New Roman" w:cs="Times New Roman"/>
          <w:sz w:val="28"/>
          <w:szCs w:val="28"/>
        </w:rPr>
        <w:t>scenario</w:t>
      </w:r>
      <w:proofErr w:type="spellEnd"/>
      <w:r w:rsidRPr="005D55BE">
        <w:rPr>
          <w:rFonts w:ascii="Times New Roman" w:hAnsi="Times New Roman" w:cs="Times New Roman"/>
          <w:sz w:val="28"/>
          <w:szCs w:val="28"/>
        </w:rPr>
        <w:t>) — это описание последовательности действий, которые выполняет пользователь для достижения определенной цели при взаимодействии с системой или приложением. Он описывает шаги, которые пользователь предпринимает, а также возможные ответы системы на эти действия.</w:t>
      </w:r>
    </w:p>
    <w:p w:rsidR="005D55BE" w:rsidRPr="005D55BE" w:rsidRDefault="005D55BE" w:rsidP="005D55B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Для чего используются пользовательские сценарии?</w:t>
      </w:r>
    </w:p>
    <w:p w:rsidR="005D55BE" w:rsidRP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Fonts w:ascii="Times New Roman" w:hAnsi="Times New Roman" w:cs="Times New Roman"/>
          <w:sz w:val="28"/>
          <w:szCs w:val="28"/>
        </w:rPr>
        <w:t>Пользовательские сценарии используются для моделирования поведения пользователя в системе, чтобы понять, как приложение или система будет функционировать в реальных условиях. Это помогает выявить слабые места, недочеты и улучшить UX (пользовательский опыт). Также сценарии помогают тестировщикам при проведении тестирования на соответствие ожиданиям пользователя.</w:t>
      </w:r>
    </w:p>
    <w:p w:rsidR="005D55BE" w:rsidRPr="005D55BE" w:rsidRDefault="005D55BE" w:rsidP="005D55B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Что такое дефект, ошибка, сбой, отказ?</w:t>
      </w:r>
    </w:p>
    <w:p w:rsid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Дефект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это несоответствие между реальным поведением системы и её ожидаемым поведением, задокументированным в спецификации.</w:t>
      </w:r>
    </w:p>
    <w:p w:rsid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Ошибка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это неправильное действие или решение программиста, приводящее к появлению дефекта в коде программы.</w:t>
      </w:r>
    </w:p>
    <w:p w:rsid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Сбой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это проявление дефекта во время выполнения программы, приводящее к некорректной работе системы.</w:t>
      </w:r>
    </w:p>
    <w:p w:rsid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Отказ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это полная потеря работоспособности программы или системы из-за критического сбоя.</w:t>
      </w:r>
    </w:p>
    <w:p w:rsidR="005D55BE" w:rsidRP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Pr="005D55BE" w:rsidRDefault="005D55BE" w:rsidP="005D55B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lastRenderedPageBreak/>
        <w:t>Что из себя представляет отчет о дефектах?</w:t>
      </w:r>
    </w:p>
    <w:p w:rsidR="005D55BE" w:rsidRP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Fonts w:ascii="Times New Roman" w:hAnsi="Times New Roman" w:cs="Times New Roman"/>
          <w:sz w:val="28"/>
          <w:szCs w:val="28"/>
        </w:rPr>
        <w:t>Отчет о дефекте — это документ, в котором фиксируется информация о найденном дефекте в программном обеспечении. Он содержит описание проблемы, шаги для воспроизведения, возможную причину возникновения и оценку срочности исправления.</w:t>
      </w:r>
    </w:p>
    <w:p w:rsidR="005D55BE" w:rsidRPr="005D55BE" w:rsidRDefault="005D55BE" w:rsidP="005D55B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Для каких целей используется отчет о дефектах?</w:t>
      </w:r>
    </w:p>
    <w:p w:rsidR="005D55BE" w:rsidRP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Fonts w:ascii="Times New Roman" w:hAnsi="Times New Roman" w:cs="Times New Roman"/>
          <w:sz w:val="28"/>
          <w:szCs w:val="28"/>
        </w:rPr>
        <w:t>Отчет о дефектах используется для отслеживания, анализа и исправления ошибок в программном обеспечении. Это важный инструмент для общения между тестировщиками, разработчиками и менеджерами проекта. Он помогает фиксировать статус дефекта, его важность и влияет на приоритет в исправлении.</w:t>
      </w:r>
    </w:p>
    <w:p w:rsidR="005D55BE" w:rsidRPr="005D55BE" w:rsidRDefault="005D55BE" w:rsidP="005D55B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Какие стадии имеет жизненный цикл отчета о дефектах?</w:t>
      </w:r>
    </w:p>
    <w:p w:rsidR="005D55BE" w:rsidRPr="005D55BE" w:rsidRDefault="005D55BE" w:rsidP="005D55B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Fonts w:ascii="Times New Roman" w:hAnsi="Times New Roman" w:cs="Times New Roman"/>
          <w:sz w:val="28"/>
          <w:szCs w:val="28"/>
        </w:rPr>
        <w:t>Жизненный цикл дефекта включает следующие стадии:</w:t>
      </w:r>
    </w:p>
    <w:p w:rsidR="005D55BE" w:rsidRPr="005D55BE" w:rsidRDefault="005D55BE" w:rsidP="005D55B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Создание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дефект выявлен и зарегистрирован.</w:t>
      </w:r>
    </w:p>
    <w:p w:rsidR="005D55BE" w:rsidRPr="005D55BE" w:rsidRDefault="005D55BE" w:rsidP="005D55B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Назначение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назначение ответственного за исправление дефекта.</w:t>
      </w:r>
    </w:p>
    <w:p w:rsidR="005D55BE" w:rsidRPr="005D55BE" w:rsidRDefault="005D55BE" w:rsidP="005D55B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Исправление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разработчик устраняет дефект.</w:t>
      </w:r>
    </w:p>
    <w:p w:rsidR="005D55BE" w:rsidRPr="005D55BE" w:rsidRDefault="005D55BE" w:rsidP="005D55B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Проверка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тестировщик проверяет исправление дефекта.</w:t>
      </w:r>
    </w:p>
    <w:p w:rsidR="005D55BE" w:rsidRDefault="005D55BE" w:rsidP="005D55B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Закрытие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если дефект устранен, он закрывается. Если нет, возвращается на доработку.</w:t>
      </w:r>
    </w:p>
    <w:p w:rsid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:rsidR="005D55BE" w:rsidRPr="005D55BE" w:rsidRDefault="005D55BE" w:rsidP="005D5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Pr="005D55BE" w:rsidRDefault="005D55BE" w:rsidP="005D55B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D55BE">
        <w:rPr>
          <w:rFonts w:ascii="Times New Roman" w:hAnsi="Times New Roman" w:cs="Times New Roman"/>
          <w:b/>
          <w:sz w:val="32"/>
          <w:szCs w:val="32"/>
        </w:rPr>
        <w:lastRenderedPageBreak/>
        <w:t>Пользовательский сценарий тестирования</w:t>
      </w:r>
    </w:p>
    <w:p w:rsidR="005D55BE" w:rsidRP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Pr="005D55BE" w:rsidRDefault="005D55BE" w:rsidP="005D55B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Действие</w:t>
      </w:r>
      <w:r w:rsidRPr="005D55BE">
        <w:rPr>
          <w:rFonts w:ascii="Times New Roman" w:hAnsi="Times New Roman" w:cs="Times New Roman"/>
          <w:sz w:val="28"/>
          <w:szCs w:val="28"/>
        </w:rPr>
        <w:t>: Ввести целочисленную квадратную матрицу.</w:t>
      </w:r>
    </w:p>
    <w:p w:rsidR="005D55BE" w:rsidRPr="005D55BE" w:rsidRDefault="005D55BE" w:rsidP="005D55B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Ожидаемый результат</w:t>
      </w:r>
      <w:r w:rsidRPr="005D55BE">
        <w:rPr>
          <w:rFonts w:ascii="Times New Roman" w:hAnsi="Times New Roman" w:cs="Times New Roman"/>
          <w:sz w:val="28"/>
          <w:szCs w:val="28"/>
        </w:rPr>
        <w:t>: Программа успешно принимает матрицу любого размера.</w:t>
      </w:r>
    </w:p>
    <w:p w:rsidR="005D55BE" w:rsidRPr="005D55BE" w:rsidRDefault="005D55BE" w:rsidP="005D55B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Действие</w:t>
      </w:r>
      <w:r w:rsidRPr="005D55BE">
        <w:rPr>
          <w:rFonts w:ascii="Times New Roman" w:hAnsi="Times New Roman" w:cs="Times New Roman"/>
          <w:sz w:val="28"/>
          <w:szCs w:val="28"/>
        </w:rPr>
        <w:t>: Ввести строку с отрицательными числами.</w:t>
      </w:r>
    </w:p>
    <w:p w:rsidR="005D55BE" w:rsidRPr="005D55BE" w:rsidRDefault="005D55BE" w:rsidP="005D55B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Ожидаемый результат</w:t>
      </w:r>
      <w:r w:rsidRPr="005D55BE">
        <w:rPr>
          <w:rFonts w:ascii="Times New Roman" w:hAnsi="Times New Roman" w:cs="Times New Roman"/>
          <w:sz w:val="28"/>
          <w:szCs w:val="28"/>
        </w:rPr>
        <w:t>: Программа не вычисляет произведение для данной строки и пропускает её.</w:t>
      </w:r>
    </w:p>
    <w:p w:rsidR="005D55BE" w:rsidRPr="005D55BE" w:rsidRDefault="005D55BE" w:rsidP="005D55B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Действие</w:t>
      </w:r>
      <w:r w:rsidRPr="005D55BE">
        <w:rPr>
          <w:rFonts w:ascii="Times New Roman" w:hAnsi="Times New Roman" w:cs="Times New Roman"/>
          <w:sz w:val="28"/>
          <w:szCs w:val="28"/>
        </w:rPr>
        <w:t>: Ввести строку без отрицательных чисел.</w:t>
      </w:r>
    </w:p>
    <w:p w:rsidR="005D55BE" w:rsidRPr="005D55BE" w:rsidRDefault="005D55BE" w:rsidP="005D55B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Ожидаемый результат</w:t>
      </w:r>
      <w:r w:rsidRPr="005D55BE">
        <w:rPr>
          <w:rFonts w:ascii="Times New Roman" w:hAnsi="Times New Roman" w:cs="Times New Roman"/>
          <w:sz w:val="28"/>
          <w:szCs w:val="28"/>
        </w:rPr>
        <w:t>: Программа вычисляет произведение всех чисел в этой строке.</w:t>
      </w:r>
    </w:p>
    <w:p w:rsidR="005D55BE" w:rsidRPr="005D55BE" w:rsidRDefault="005D55BE" w:rsidP="005D55B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Действие</w:t>
      </w:r>
      <w:r w:rsidRPr="005D55BE">
        <w:rPr>
          <w:rFonts w:ascii="Times New Roman" w:hAnsi="Times New Roman" w:cs="Times New Roman"/>
          <w:sz w:val="28"/>
          <w:szCs w:val="28"/>
        </w:rPr>
        <w:t>: Ввести матрицу, в которой хотя бы одна строка содержит отрицательные числа.</w:t>
      </w:r>
    </w:p>
    <w:p w:rsidR="005D55BE" w:rsidRPr="005D55BE" w:rsidRDefault="005D55BE" w:rsidP="005D55B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Ожидаемый результат</w:t>
      </w:r>
      <w:r w:rsidRPr="005D55BE">
        <w:rPr>
          <w:rFonts w:ascii="Times New Roman" w:hAnsi="Times New Roman" w:cs="Times New Roman"/>
          <w:sz w:val="28"/>
          <w:szCs w:val="28"/>
        </w:rPr>
        <w:t>: Программа вычисляет произведение только для строк без отрицательных элементов.</w:t>
      </w:r>
    </w:p>
    <w:p w:rsidR="005D55BE" w:rsidRPr="005D55BE" w:rsidRDefault="005D55BE" w:rsidP="005D55B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Действие</w:t>
      </w:r>
      <w:r w:rsidRPr="005D55BE">
        <w:rPr>
          <w:rFonts w:ascii="Times New Roman" w:hAnsi="Times New Roman" w:cs="Times New Roman"/>
          <w:sz w:val="28"/>
          <w:szCs w:val="28"/>
        </w:rPr>
        <w:t>: Ввести пустую строку (или строку без элементов).</w:t>
      </w:r>
    </w:p>
    <w:p w:rsidR="005D55BE" w:rsidRPr="005D55BE" w:rsidRDefault="005D55BE" w:rsidP="005D55B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Ожидаемый результат</w:t>
      </w:r>
      <w:r w:rsidRPr="005D55BE">
        <w:rPr>
          <w:rFonts w:ascii="Times New Roman" w:hAnsi="Times New Roman" w:cs="Times New Roman"/>
          <w:sz w:val="28"/>
          <w:szCs w:val="28"/>
        </w:rPr>
        <w:t>: Программа корректно обрабатывает такие данные (например, не выдает ошибки или выполняет пропуск).</w:t>
      </w:r>
    </w:p>
    <w:p w:rsidR="005D55BE" w:rsidRPr="005D55BE" w:rsidRDefault="005D55BE" w:rsidP="005D55B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Действие</w:t>
      </w:r>
      <w:r w:rsidRPr="005D55BE">
        <w:rPr>
          <w:rFonts w:ascii="Times New Roman" w:hAnsi="Times New Roman" w:cs="Times New Roman"/>
          <w:sz w:val="28"/>
          <w:szCs w:val="28"/>
        </w:rPr>
        <w:t>: Ввести некорректные данные (например, символы).</w:t>
      </w:r>
    </w:p>
    <w:p w:rsidR="005D55BE" w:rsidRDefault="005D55BE" w:rsidP="005D55B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Ожидаемый результат</w:t>
      </w:r>
      <w:r w:rsidRPr="005D55BE">
        <w:rPr>
          <w:rFonts w:ascii="Times New Roman" w:hAnsi="Times New Roman" w:cs="Times New Roman"/>
          <w:sz w:val="28"/>
          <w:szCs w:val="28"/>
        </w:rPr>
        <w:t>: Программа выдает сообщение об ошибке или игнорирует ввод.</w:t>
      </w: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P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P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Pr="005D55BE" w:rsidRDefault="005D55BE" w:rsidP="005D55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D55BE">
        <w:rPr>
          <w:rFonts w:ascii="Times New Roman" w:hAnsi="Times New Roman" w:cs="Times New Roman"/>
          <w:b/>
          <w:sz w:val="32"/>
          <w:szCs w:val="32"/>
        </w:rPr>
        <w:lastRenderedPageBreak/>
        <w:t>Возможные дефекты</w:t>
      </w:r>
    </w:p>
    <w:p w:rsidR="005D55BE" w:rsidRP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Некорректная обработка отрицательных чисел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программа может учитывать отрицательные числа при вычислении, хотя должна их игнорировать.</w:t>
      </w:r>
    </w:p>
    <w:p w:rsidR="005D55BE" w:rsidRP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Неверный формат ввода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программа может не обрабатывать корректно нецелочисленные значения или символы, приводя к сбоям.</w:t>
      </w:r>
    </w:p>
    <w:p w:rsidR="005D55BE" w:rsidRP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Ошибка в вычислении произведения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если программа некорректно обрабатывает большие числа, может возникать переполнение.</w:t>
      </w:r>
    </w:p>
    <w:p w:rsidR="005D55BE" w:rsidRP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Проблемы с пустыми строками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программа может вызывать сбой при попытке обработать строку, не содержащую элементов.</w:t>
      </w: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5BE">
        <w:rPr>
          <w:rStyle w:val="ae"/>
          <w:rFonts w:ascii="Times New Roman" w:hAnsi="Times New Roman" w:cs="Times New Roman"/>
          <w:sz w:val="28"/>
          <w:szCs w:val="28"/>
        </w:rPr>
        <w:t>Неверная логика пропуска строк с отрицательными элементами</w:t>
      </w:r>
      <w:r w:rsidRPr="005D55BE">
        <w:rPr>
          <w:rFonts w:ascii="Times New Roman" w:hAnsi="Times New Roman" w:cs="Times New Roman"/>
          <w:sz w:val="28"/>
          <w:szCs w:val="28"/>
        </w:rPr>
        <w:t xml:space="preserve"> — программа может ошибочно пропускать строки, где отрицательных чисел нет.</w:t>
      </w: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Default="005D55BE" w:rsidP="005D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55BE" w:rsidRPr="005D55BE" w:rsidRDefault="005D55BE" w:rsidP="005D55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Отчёт о дефекте</w:t>
      </w:r>
    </w:p>
    <w:tbl>
      <w:tblPr>
        <w:tblStyle w:val="ac"/>
        <w:tblW w:w="0" w:type="auto"/>
        <w:tblInd w:w="-1565" w:type="dxa"/>
        <w:tblLook w:val="04A0" w:firstRow="1" w:lastRow="0" w:firstColumn="1" w:lastColumn="0" w:noHBand="0" w:noVBand="1"/>
      </w:tblPr>
      <w:tblGrid>
        <w:gridCol w:w="360"/>
        <w:gridCol w:w="1063"/>
        <w:gridCol w:w="1150"/>
        <w:gridCol w:w="1252"/>
        <w:gridCol w:w="1388"/>
        <w:gridCol w:w="794"/>
        <w:gridCol w:w="853"/>
        <w:gridCol w:w="1033"/>
        <w:gridCol w:w="1001"/>
        <w:gridCol w:w="1039"/>
        <w:gridCol w:w="977"/>
      </w:tblGrid>
      <w:tr w:rsidR="00606DA3" w:rsidRPr="005D55BE" w:rsidTr="00606DA3"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Краткое описание дефекта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Подробное описание дефекта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Шаги по воспроизведению дефекта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Воспроизводимость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Важность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Срочность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Симптомы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Возможность обойти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Комментарии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Приложения</w:t>
            </w:r>
          </w:p>
        </w:tc>
      </w:tr>
      <w:tr w:rsidR="00606DA3" w:rsidRPr="005D55BE" w:rsidTr="00606DA3"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Некорректная обработка отрицательных чисел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Программа учитывает строки с отрицательными числами в расчете произведения.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 Ввести матрицу, содержащую строку с отрицательными числами.</w:t>
            </w: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2. Посмотреть результат расчета произведения.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Всегда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Высокая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Высокая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Некорректный результат произведения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Нельзя обойти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606DA3" w:rsidRPr="005D55BE" w:rsidTr="00606DA3"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Программа не обрабатывает некорректные данные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Программа падает при вводе символов вместо чисел.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 Ввести символы вместо чисел в матрице.</w:t>
            </w: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2. Программа выдает ошибку.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Всегда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Средняя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Средняя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Сбой программы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Можно обойти, вводя только числа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606DA3" w:rsidRPr="005D55BE" w:rsidTr="00606DA3"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Переполнение при больших числах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Программа неправильно считает произведение, если элементы матрицы слишком большие.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 Ввести матрицу с большими числами.</w:t>
            </w: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2. Произведение неверно.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Всегда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Высокая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Низкая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Некорректное вычисление произведения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Нельзя обойти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606DA3" w:rsidRPr="005D55BE" w:rsidTr="00606DA3"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Ошибка при пустых строках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Программа сбрасывается, если одна из строк матрицы пуста.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 Ввести строку без элементов.</w:t>
            </w: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2. Программа падает.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Всегда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Средняя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Средняя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Сбой программы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Можно обойти, не вводя пустые строки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606DA3" w:rsidRPr="005D55BE" w:rsidTr="00606DA3"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Логика пропуска строк не работает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Программа может пропустить строку без отрицательных элементов.</w:t>
            </w:r>
          </w:p>
        </w:tc>
        <w:tc>
          <w:tcPr>
            <w:tcW w:w="50" w:type="dxa"/>
            <w:hideMark/>
          </w:tcPr>
          <w:p w:rsidR="005D55BE" w:rsidRPr="005D55BE" w:rsidRDefault="005D55BE" w:rsidP="005D55B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 Ввести строку без отрицательных чисел.</w:t>
            </w: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2. Строка пропущена.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Иногда (Причина не выяснена)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Средняя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Низкая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Пропуск строки</w:t>
            </w:r>
          </w:p>
        </w:tc>
        <w:tc>
          <w:tcPr>
            <w:tcW w:w="50" w:type="dxa"/>
            <w:hideMark/>
          </w:tcPr>
          <w:p w:rsidR="005D55BE" w:rsidRPr="005D55BE" w:rsidRDefault="005D55BE" w:rsidP="00606DA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Нельзя обойти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50" w:type="dxa"/>
            <w:vAlign w:val="center"/>
            <w:hideMark/>
          </w:tcPr>
          <w:p w:rsidR="005D55BE" w:rsidRPr="005D55BE" w:rsidRDefault="005D55BE" w:rsidP="00606D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5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</w:tbl>
    <w:p w:rsidR="0051758F" w:rsidRPr="0051758F" w:rsidRDefault="0051758F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78FB" w:rsidRPr="00C72851" w:rsidRDefault="001B3042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b/>
          <w:sz w:val="28"/>
          <w:szCs w:val="28"/>
        </w:rPr>
        <w:t>Вывод:</w:t>
      </w:r>
      <w:r w:rsidRP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606DA3">
        <w:rPr>
          <w:rFonts w:ascii="Times New Roman" w:hAnsi="Times New Roman" w:cs="Times New Roman"/>
          <w:sz w:val="28"/>
          <w:szCs w:val="28"/>
        </w:rPr>
        <w:t>Я сформировал навыки</w:t>
      </w:r>
      <w:r w:rsidR="00606DA3" w:rsidRPr="00446B15">
        <w:rPr>
          <w:rFonts w:ascii="Times New Roman" w:hAnsi="Times New Roman" w:cs="Times New Roman"/>
          <w:sz w:val="28"/>
          <w:szCs w:val="28"/>
        </w:rPr>
        <w:t xml:space="preserve"> разработки отчета о дефектах д</w:t>
      </w:r>
      <w:bookmarkStart w:id="0" w:name="_GoBack"/>
      <w:bookmarkEnd w:id="0"/>
      <w:r w:rsidR="00606DA3" w:rsidRPr="00446B15">
        <w:rPr>
          <w:rFonts w:ascii="Times New Roman" w:hAnsi="Times New Roman" w:cs="Times New Roman"/>
          <w:sz w:val="28"/>
          <w:szCs w:val="28"/>
        </w:rPr>
        <w:t>ля программного продукта</w:t>
      </w:r>
      <w:r w:rsidR="0051758F" w:rsidRPr="00743481">
        <w:rPr>
          <w:rFonts w:ascii="Times New Roman" w:hAnsi="Times New Roman" w:cs="Times New Roman"/>
          <w:sz w:val="28"/>
          <w:szCs w:val="28"/>
        </w:rPr>
        <w:t>.</w:t>
      </w:r>
    </w:p>
    <w:p w:rsidR="0051758F" w:rsidRPr="00C72851" w:rsidRDefault="0051758F" w:rsidP="00606D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1758F" w:rsidRPr="00C72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71ACB"/>
    <w:multiLevelType w:val="hybridMultilevel"/>
    <w:tmpl w:val="24566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2A4DBC"/>
    <w:multiLevelType w:val="hybridMultilevel"/>
    <w:tmpl w:val="CED666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02CC0531"/>
    <w:multiLevelType w:val="hybridMultilevel"/>
    <w:tmpl w:val="B1B28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5923C0"/>
    <w:multiLevelType w:val="hybridMultilevel"/>
    <w:tmpl w:val="39A6E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A23281"/>
    <w:multiLevelType w:val="hybridMultilevel"/>
    <w:tmpl w:val="6EF2B6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8067542"/>
    <w:multiLevelType w:val="multilevel"/>
    <w:tmpl w:val="47A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9CB5B88"/>
    <w:multiLevelType w:val="hybridMultilevel"/>
    <w:tmpl w:val="93ACC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A8124FA"/>
    <w:multiLevelType w:val="hybridMultilevel"/>
    <w:tmpl w:val="763EC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CA9580A"/>
    <w:multiLevelType w:val="hybridMultilevel"/>
    <w:tmpl w:val="7C7AF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0EFB642D"/>
    <w:multiLevelType w:val="hybridMultilevel"/>
    <w:tmpl w:val="D1C867DA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1783C"/>
    <w:multiLevelType w:val="hybridMultilevel"/>
    <w:tmpl w:val="AFE67A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521428C"/>
    <w:multiLevelType w:val="hybridMultilevel"/>
    <w:tmpl w:val="C1FA0FEA"/>
    <w:lvl w:ilvl="0" w:tplc="C218B8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17153814"/>
    <w:multiLevelType w:val="hybridMultilevel"/>
    <w:tmpl w:val="8E943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7A83B3B"/>
    <w:multiLevelType w:val="hybridMultilevel"/>
    <w:tmpl w:val="F92CD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1DA0441B"/>
    <w:multiLevelType w:val="multilevel"/>
    <w:tmpl w:val="109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073116"/>
    <w:multiLevelType w:val="hybridMultilevel"/>
    <w:tmpl w:val="53AEA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2D8030C"/>
    <w:multiLevelType w:val="hybridMultilevel"/>
    <w:tmpl w:val="561CD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551780"/>
    <w:multiLevelType w:val="hybridMultilevel"/>
    <w:tmpl w:val="7FA0BD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A455E94"/>
    <w:multiLevelType w:val="hybridMultilevel"/>
    <w:tmpl w:val="20862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2DA37D83"/>
    <w:multiLevelType w:val="hybridMultilevel"/>
    <w:tmpl w:val="08F2A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312210E4"/>
    <w:multiLevelType w:val="hybridMultilevel"/>
    <w:tmpl w:val="3A2E8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37970D9"/>
    <w:multiLevelType w:val="hybridMultilevel"/>
    <w:tmpl w:val="78E8E04C"/>
    <w:lvl w:ilvl="0" w:tplc="F948F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37CF3AF6"/>
    <w:multiLevelType w:val="hybridMultilevel"/>
    <w:tmpl w:val="42B0C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3C0A1151"/>
    <w:multiLevelType w:val="hybridMultilevel"/>
    <w:tmpl w:val="F14C7D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F601114"/>
    <w:multiLevelType w:val="hybridMultilevel"/>
    <w:tmpl w:val="DCDEC7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00C49E8"/>
    <w:multiLevelType w:val="hybridMultilevel"/>
    <w:tmpl w:val="040A3448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4746110A"/>
    <w:multiLevelType w:val="hybridMultilevel"/>
    <w:tmpl w:val="B2863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92D006A"/>
    <w:multiLevelType w:val="hybridMultilevel"/>
    <w:tmpl w:val="7792A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310537"/>
    <w:multiLevelType w:val="hybridMultilevel"/>
    <w:tmpl w:val="EC1C7C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50313145"/>
    <w:multiLevelType w:val="hybridMultilevel"/>
    <w:tmpl w:val="77A43BA4"/>
    <w:lvl w:ilvl="0" w:tplc="204C71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543F4815"/>
    <w:multiLevelType w:val="multilevel"/>
    <w:tmpl w:val="2746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5C122C6"/>
    <w:multiLevelType w:val="hybridMultilevel"/>
    <w:tmpl w:val="9750633E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0E3387B"/>
    <w:multiLevelType w:val="hybridMultilevel"/>
    <w:tmpl w:val="A7863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3B08EB"/>
    <w:multiLevelType w:val="multilevel"/>
    <w:tmpl w:val="AF86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4EF6210"/>
    <w:multiLevelType w:val="hybridMultilevel"/>
    <w:tmpl w:val="84341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837C17"/>
    <w:multiLevelType w:val="hybridMultilevel"/>
    <w:tmpl w:val="ADF8A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6B3F1110"/>
    <w:multiLevelType w:val="hybridMultilevel"/>
    <w:tmpl w:val="800A7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06E09B0"/>
    <w:multiLevelType w:val="multilevel"/>
    <w:tmpl w:val="87368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37523F4"/>
    <w:multiLevelType w:val="hybridMultilevel"/>
    <w:tmpl w:val="98546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4373CBB"/>
    <w:multiLevelType w:val="hybridMultilevel"/>
    <w:tmpl w:val="CF767FDA"/>
    <w:lvl w:ilvl="0" w:tplc="09041C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>
    <w:nsid w:val="75C66F46"/>
    <w:multiLevelType w:val="hybridMultilevel"/>
    <w:tmpl w:val="726E6D26"/>
    <w:lvl w:ilvl="0" w:tplc="F2BE2A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>
    <w:nsid w:val="763B7826"/>
    <w:multiLevelType w:val="hybridMultilevel"/>
    <w:tmpl w:val="065C5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D06945"/>
    <w:multiLevelType w:val="hybridMultilevel"/>
    <w:tmpl w:val="98F0B444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7B111153"/>
    <w:multiLevelType w:val="hybridMultilevel"/>
    <w:tmpl w:val="8C94B496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BA241FC"/>
    <w:multiLevelType w:val="hybridMultilevel"/>
    <w:tmpl w:val="FBBA9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F54067"/>
    <w:multiLevelType w:val="hybridMultilevel"/>
    <w:tmpl w:val="CB564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7F424FE6"/>
    <w:multiLevelType w:val="hybridMultilevel"/>
    <w:tmpl w:val="B5528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6"/>
  </w:num>
  <w:num w:numId="3">
    <w:abstractNumId w:val="23"/>
  </w:num>
  <w:num w:numId="4">
    <w:abstractNumId w:val="18"/>
  </w:num>
  <w:num w:numId="5">
    <w:abstractNumId w:val="20"/>
  </w:num>
  <w:num w:numId="6">
    <w:abstractNumId w:val="19"/>
  </w:num>
  <w:num w:numId="7">
    <w:abstractNumId w:val="29"/>
  </w:num>
  <w:num w:numId="8">
    <w:abstractNumId w:val="39"/>
  </w:num>
  <w:num w:numId="9">
    <w:abstractNumId w:val="15"/>
  </w:num>
  <w:num w:numId="10">
    <w:abstractNumId w:val="21"/>
  </w:num>
  <w:num w:numId="11">
    <w:abstractNumId w:val="45"/>
  </w:num>
  <w:num w:numId="12">
    <w:abstractNumId w:val="35"/>
  </w:num>
  <w:num w:numId="13">
    <w:abstractNumId w:val="4"/>
  </w:num>
  <w:num w:numId="14">
    <w:abstractNumId w:val="24"/>
  </w:num>
  <w:num w:numId="15">
    <w:abstractNumId w:val="12"/>
  </w:num>
  <w:num w:numId="16">
    <w:abstractNumId w:val="40"/>
  </w:num>
  <w:num w:numId="17">
    <w:abstractNumId w:val="13"/>
  </w:num>
  <w:num w:numId="18">
    <w:abstractNumId w:val="0"/>
  </w:num>
  <w:num w:numId="19">
    <w:abstractNumId w:val="26"/>
  </w:num>
  <w:num w:numId="20">
    <w:abstractNumId w:val="8"/>
  </w:num>
  <w:num w:numId="21">
    <w:abstractNumId w:val="11"/>
  </w:num>
  <w:num w:numId="22">
    <w:abstractNumId w:val="9"/>
  </w:num>
  <w:num w:numId="23">
    <w:abstractNumId w:val="25"/>
  </w:num>
  <w:num w:numId="24">
    <w:abstractNumId w:val="43"/>
  </w:num>
  <w:num w:numId="25">
    <w:abstractNumId w:val="42"/>
  </w:num>
  <w:num w:numId="26">
    <w:abstractNumId w:val="31"/>
  </w:num>
  <w:num w:numId="27">
    <w:abstractNumId w:val="22"/>
  </w:num>
  <w:num w:numId="28">
    <w:abstractNumId w:val="34"/>
  </w:num>
  <w:num w:numId="29">
    <w:abstractNumId w:val="46"/>
  </w:num>
  <w:num w:numId="30">
    <w:abstractNumId w:val="38"/>
  </w:num>
  <w:num w:numId="31">
    <w:abstractNumId w:val="41"/>
  </w:num>
  <w:num w:numId="32">
    <w:abstractNumId w:val="6"/>
  </w:num>
  <w:num w:numId="33">
    <w:abstractNumId w:val="3"/>
  </w:num>
  <w:num w:numId="34">
    <w:abstractNumId w:val="2"/>
  </w:num>
  <w:num w:numId="35">
    <w:abstractNumId w:val="16"/>
  </w:num>
  <w:num w:numId="36">
    <w:abstractNumId w:val="32"/>
  </w:num>
  <w:num w:numId="37">
    <w:abstractNumId w:val="1"/>
  </w:num>
  <w:num w:numId="38">
    <w:abstractNumId w:val="10"/>
  </w:num>
  <w:num w:numId="39">
    <w:abstractNumId w:val="30"/>
  </w:num>
  <w:num w:numId="40">
    <w:abstractNumId w:val="14"/>
  </w:num>
  <w:num w:numId="41">
    <w:abstractNumId w:val="37"/>
  </w:num>
  <w:num w:numId="42">
    <w:abstractNumId w:val="33"/>
  </w:num>
  <w:num w:numId="43">
    <w:abstractNumId w:val="5"/>
  </w:num>
  <w:num w:numId="44">
    <w:abstractNumId w:val="27"/>
  </w:num>
  <w:num w:numId="45">
    <w:abstractNumId w:val="44"/>
  </w:num>
  <w:num w:numId="46">
    <w:abstractNumId w:val="28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FD8"/>
    <w:rsid w:val="00033F8D"/>
    <w:rsid w:val="000B0AF3"/>
    <w:rsid w:val="000E032E"/>
    <w:rsid w:val="00195C72"/>
    <w:rsid w:val="001B3042"/>
    <w:rsid w:val="001D624E"/>
    <w:rsid w:val="00206FB1"/>
    <w:rsid w:val="00230710"/>
    <w:rsid w:val="00271BAB"/>
    <w:rsid w:val="004302D7"/>
    <w:rsid w:val="00446B15"/>
    <w:rsid w:val="0048440D"/>
    <w:rsid w:val="004D248B"/>
    <w:rsid w:val="0051758F"/>
    <w:rsid w:val="00543676"/>
    <w:rsid w:val="005A6068"/>
    <w:rsid w:val="005D55BE"/>
    <w:rsid w:val="00606DA3"/>
    <w:rsid w:val="006254F0"/>
    <w:rsid w:val="006569EB"/>
    <w:rsid w:val="006B438A"/>
    <w:rsid w:val="006D3C1B"/>
    <w:rsid w:val="0071110C"/>
    <w:rsid w:val="00743481"/>
    <w:rsid w:val="00745C07"/>
    <w:rsid w:val="00757FD8"/>
    <w:rsid w:val="00783C12"/>
    <w:rsid w:val="00850B5E"/>
    <w:rsid w:val="008E72EA"/>
    <w:rsid w:val="008F14A3"/>
    <w:rsid w:val="00906741"/>
    <w:rsid w:val="00A6017A"/>
    <w:rsid w:val="00A62115"/>
    <w:rsid w:val="00AD0176"/>
    <w:rsid w:val="00B878FB"/>
    <w:rsid w:val="00BA02F9"/>
    <w:rsid w:val="00BD29B7"/>
    <w:rsid w:val="00BE5EC9"/>
    <w:rsid w:val="00C72851"/>
    <w:rsid w:val="00C840F1"/>
    <w:rsid w:val="00CA5C53"/>
    <w:rsid w:val="00CB746E"/>
    <w:rsid w:val="00CD79C8"/>
    <w:rsid w:val="00D46E7E"/>
    <w:rsid w:val="00E5010B"/>
    <w:rsid w:val="00E53B3C"/>
    <w:rsid w:val="00ED4244"/>
    <w:rsid w:val="00ED471B"/>
    <w:rsid w:val="00F4593C"/>
    <w:rsid w:val="00F96C1B"/>
    <w:rsid w:val="00FE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3D4C42-8032-4380-A69E-C3874384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F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F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F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F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F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F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5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F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F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F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F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FD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50B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semiHidden/>
    <w:unhideWhenUsed/>
    <w:rsid w:val="005D5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5D55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Учетная запись Майкрософт</cp:lastModifiedBy>
  <cp:revision>7</cp:revision>
  <dcterms:created xsi:type="dcterms:W3CDTF">2024-09-19T11:01:00Z</dcterms:created>
  <dcterms:modified xsi:type="dcterms:W3CDTF">2024-10-15T16:26:00Z</dcterms:modified>
</cp:coreProperties>
</file>