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3200" w:rsidRPr="00353200" w:rsidRDefault="00353200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  <w:lang w:eastAsia="ru-RU"/>
        </w:rPr>
      </w:pPr>
      <w:r>
        <w:rPr>
          <w:rFonts w:ascii="Times New Roman" w:hAnsi="Times New Roman" w:cs="Times New Roman"/>
          <w:b/>
          <w:sz w:val="32"/>
          <w:szCs w:val="28"/>
          <w:lang w:eastAsia="ru-RU"/>
        </w:rPr>
        <w:t>Начало</w:t>
      </w:r>
    </w:p>
    <w:p w:rsidR="004D1C1A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sz w:val="28"/>
          <w:szCs w:val="28"/>
          <w:lang w:eastAsia="ru-RU"/>
        </w:rPr>
        <w:t xml:space="preserve">Сегодня я хочу представить вашему вниманию тему, которая имеет огромное значение для современных вычислительных систем и их производительности, а именно: </w:t>
      </w: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"Процессор Триппер"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353200" w:rsidRPr="00353200" w:rsidRDefault="00353200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Введение</w:t>
      </w:r>
    </w:p>
    <w:p w:rsidR="004D1C1A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sz w:val="28"/>
          <w:szCs w:val="28"/>
          <w:lang w:eastAsia="ru-RU"/>
        </w:rPr>
        <w:t>Современные вычислительные системы требуют высоких скоростей обработки данных, энергосбережения и надежности. Для достижения этих целей непрерывно ведутся разработки новых технологий и архитектур процессоров. Одним из перспективных направлений является создание процессоров на основе архитектуры Триппер.</w:t>
      </w:r>
    </w:p>
    <w:p w:rsidR="00353200" w:rsidRPr="00353200" w:rsidRDefault="00353200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4D1C1A" w:rsidRPr="00031A38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28"/>
          <w:lang w:eastAsia="ru-RU"/>
        </w:rPr>
      </w:pPr>
      <w:r w:rsidRPr="00031A38">
        <w:rPr>
          <w:rFonts w:ascii="Times New Roman" w:hAnsi="Times New Roman" w:cs="Times New Roman"/>
          <w:b/>
          <w:bCs/>
          <w:sz w:val="32"/>
          <w:szCs w:val="28"/>
          <w:lang w:eastAsia="ru-RU"/>
        </w:rPr>
        <w:t>Что такое процессор Триппер?</w:t>
      </w:r>
    </w:p>
    <w:p w:rsidR="004D1C1A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sz w:val="28"/>
          <w:szCs w:val="28"/>
          <w:lang w:eastAsia="ru-RU"/>
        </w:rPr>
        <w:t>Процессор Триппер – это инновационная архитектура процессора, которая разработана с целью повышения производительности и энергоэффективности вычислительных систем. Эта архитектура позволяет более эффективно обрабатывать параллельные задачи и управлять энергопотреблением, что особенно важно для мобильных устройств и серверов.</w:t>
      </w:r>
    </w:p>
    <w:p w:rsidR="00353200" w:rsidRPr="00353200" w:rsidRDefault="00353200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4D1C1A" w:rsidRPr="00031A38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28"/>
          <w:lang w:eastAsia="ru-RU"/>
        </w:rPr>
      </w:pPr>
      <w:r w:rsidRPr="00031A38">
        <w:rPr>
          <w:rFonts w:ascii="Times New Roman" w:hAnsi="Times New Roman" w:cs="Times New Roman"/>
          <w:b/>
          <w:bCs/>
          <w:sz w:val="32"/>
          <w:szCs w:val="28"/>
          <w:lang w:eastAsia="ru-RU"/>
        </w:rPr>
        <w:t>Основные особенности процессора Триппер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Многоядерность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sz w:val="28"/>
          <w:szCs w:val="28"/>
          <w:lang w:eastAsia="ru-RU"/>
        </w:rPr>
        <w:t>Процессоры Триппер оснащены большим количеством ядер, что позволяет выполнять множество операций одновременно. Это значительно увеличивает общую производительность системы.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Гетерогенность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sz w:val="28"/>
          <w:szCs w:val="28"/>
          <w:lang w:eastAsia="ru-RU"/>
        </w:rPr>
        <w:t>В процессорах Триппер используется комбинация ядер с различными характеристиками, что позволяет оптимально распределять задачи в зависимости от их сложности и требуемых ресурсов.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Энергоэффективность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sz w:val="28"/>
          <w:szCs w:val="28"/>
          <w:lang w:eastAsia="ru-RU"/>
        </w:rPr>
        <w:t>Благодаря продвинутым технологиям управления энергопотреблением, процессоры Триппер могут автоматически регулировать свою работу в зависимости от текущей нагрузки, что позволяет значительно экономить энергию.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Высокая производительность на ватт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4D1C1A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sz w:val="28"/>
          <w:szCs w:val="28"/>
          <w:lang w:eastAsia="ru-RU"/>
        </w:rPr>
        <w:t>Одним из ключевых преимуществ процессоров Триппер является их высокая производительность на единицу потребляемой энергии. Это особенно важно для мобильных устройств, где ресурс аккумулятора ограничен.</w:t>
      </w:r>
    </w:p>
    <w:p w:rsidR="00031A38" w:rsidRDefault="00031A38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31A38" w:rsidRDefault="00031A38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31A38" w:rsidRDefault="00031A38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31A38" w:rsidRDefault="00031A38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31A38" w:rsidRDefault="00031A38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31A38" w:rsidRPr="00353200" w:rsidRDefault="00031A38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4D1C1A" w:rsidRPr="00031A38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  <w:lang w:eastAsia="ru-RU"/>
        </w:rPr>
      </w:pPr>
      <w:r w:rsidRPr="00031A38">
        <w:rPr>
          <w:rFonts w:ascii="Times New Roman" w:hAnsi="Times New Roman" w:cs="Times New Roman"/>
          <w:b/>
          <w:sz w:val="32"/>
          <w:szCs w:val="28"/>
          <w:lang w:eastAsia="ru-RU"/>
        </w:rPr>
        <w:lastRenderedPageBreak/>
        <w:t>Совместимость.</w:t>
      </w:r>
    </w:p>
    <w:p w:rsidR="004D1C1A" w:rsidRDefault="004D1C1A" w:rsidP="00031A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sz w:val="28"/>
          <w:szCs w:val="28"/>
          <w:lang w:eastAsia="ru-RU"/>
        </w:rPr>
        <w:t>Несмотря на произошедшие изменения, процессоры Ryzen Threadripper второго поколения остаются совместимы с имеющейся HEDT-платформой на Socket TR4 и всеми выпущенными ранее материнскими платами с чипсетом X399.</w:t>
      </w:r>
    </w:p>
    <w:p w:rsidR="00031A38" w:rsidRPr="00353200" w:rsidRDefault="00031A38" w:rsidP="00031A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4D1C1A" w:rsidRPr="00031A38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28"/>
          <w:lang w:eastAsia="ru-RU"/>
        </w:rPr>
      </w:pPr>
      <w:r w:rsidRPr="00031A38">
        <w:rPr>
          <w:rFonts w:ascii="Times New Roman" w:hAnsi="Times New Roman" w:cs="Times New Roman"/>
          <w:b/>
          <w:bCs/>
          <w:sz w:val="32"/>
          <w:szCs w:val="28"/>
          <w:lang w:eastAsia="ru-RU"/>
        </w:rPr>
        <w:t>Преимущества процессора Триппер</w:t>
      </w:r>
    </w:p>
    <w:p w:rsidR="00353200" w:rsidRPr="00353200" w:rsidRDefault="00353200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Увеличенная скорость выполнения задач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sz w:val="28"/>
          <w:szCs w:val="28"/>
          <w:lang w:eastAsia="ru-RU"/>
        </w:rPr>
        <w:t>Благодаря многоядерной и гетерогенной архитектуре, процессоры Триппер могут значительно ускорить выполнение как простых, так и сложных вычислительных задач.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Снижение энергопотребления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sz w:val="28"/>
          <w:szCs w:val="28"/>
          <w:lang w:eastAsia="ru-RU"/>
        </w:rPr>
        <w:t>Оптимизированное управление энергопотреблением позволяет существенно снизить расход энергии без потери производительности.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Гибкость и адаптивность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sz w:val="28"/>
          <w:szCs w:val="28"/>
          <w:lang w:eastAsia="ru-RU"/>
        </w:rPr>
        <w:t>Процессоры Триппер могут адаптироваться к различным рабочим нагрузкам, обеспечивая оптимальную производительность в любых условиях.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Надежность и долговечность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4D1C1A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sz w:val="28"/>
          <w:szCs w:val="28"/>
          <w:lang w:eastAsia="ru-RU"/>
        </w:rPr>
        <w:t>Использование современных технологий производства и управления ресурсами позволяет повысить надежность и срок службы процессоров.</w:t>
      </w:r>
    </w:p>
    <w:p w:rsidR="00353200" w:rsidRPr="00353200" w:rsidRDefault="00353200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4D1C1A" w:rsidRPr="00031A38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28"/>
          <w:lang w:eastAsia="ru-RU"/>
        </w:rPr>
      </w:pPr>
      <w:r w:rsidRPr="00031A38">
        <w:rPr>
          <w:rFonts w:ascii="Times New Roman" w:hAnsi="Times New Roman" w:cs="Times New Roman"/>
          <w:b/>
          <w:bCs/>
          <w:sz w:val="32"/>
          <w:szCs w:val="28"/>
          <w:lang w:eastAsia="ru-RU"/>
        </w:rPr>
        <w:t>Компании, занимающиеся разработкой передовых процессоров</w:t>
      </w:r>
    </w:p>
    <w:p w:rsidR="004D1C1A" w:rsidRPr="00353200" w:rsidRDefault="004D1C1A" w:rsidP="00031A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Intel</w:t>
      </w:r>
      <w:r w:rsidR="00031A38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известен своими процессорами для настольных компьютеров, ноутбуков и серверов. Они активно разрабатывают многоядерные и гетерогенные архитектуры, такие как Intel Hybrid Technology, которая сочетает высокопроизводительные и энергоэффективные ядра.</w:t>
      </w:r>
    </w:p>
    <w:p w:rsidR="004D1C1A" w:rsidRPr="00353200" w:rsidRDefault="004D1C1A" w:rsidP="00031A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AMD (Advanced Micro Devices)</w:t>
      </w:r>
      <w:r w:rsidR="00031A38">
        <w:rPr>
          <w:rFonts w:ascii="Times New Roman" w:hAnsi="Times New Roman" w:cs="Times New Roman"/>
          <w:sz w:val="28"/>
          <w:szCs w:val="28"/>
          <w:lang w:eastAsia="ru-RU"/>
        </w:rPr>
        <w:t xml:space="preserve"> -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 xml:space="preserve"> с Intel в разработке процессоров для ПК и серверов. Их архитектуры Ryzen и EPYC также предлагают многоядерные решения с высокой производительностью и эффективностью.</w:t>
      </w:r>
    </w:p>
    <w:p w:rsidR="004D1C1A" w:rsidRPr="00353200" w:rsidRDefault="004D1C1A" w:rsidP="00031A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ARM Holdings</w:t>
      </w:r>
      <w:r w:rsidR="00031A38">
        <w:rPr>
          <w:rFonts w:ascii="Times New Roman" w:hAnsi="Times New Roman" w:cs="Times New Roman"/>
          <w:sz w:val="28"/>
          <w:szCs w:val="28"/>
          <w:lang w:eastAsia="ru-RU"/>
        </w:rPr>
        <w:t xml:space="preserve"> -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 xml:space="preserve"> занимается разработкой энергоэффективных процессоров, которые широко используются в мобильных устройствах и встраиваемых системах. ARM лицензирует свои архитектуры другим компаниям, которые создают на их основе свои решения.</w:t>
      </w:r>
    </w:p>
    <w:p w:rsidR="004D1C1A" w:rsidRPr="00353200" w:rsidRDefault="004D1C1A" w:rsidP="00031A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Qualcomm</w:t>
      </w:r>
      <w:r w:rsidR="00031A3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1A38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разрабатывает процессоры Snapdragon, которые используются в большинстве современных смартфонов и планшетов. Они ориентированы на высокую производительность при низком энергопотреблении.</w:t>
      </w:r>
    </w:p>
    <w:p w:rsidR="004D1C1A" w:rsidRDefault="004D1C1A" w:rsidP="00031A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Apple</w:t>
      </w:r>
      <w:r w:rsidR="00031A38">
        <w:rPr>
          <w:rFonts w:ascii="Times New Roman" w:hAnsi="Times New Roman" w:cs="Times New Roman"/>
          <w:sz w:val="28"/>
          <w:szCs w:val="28"/>
          <w:lang w:eastAsia="ru-RU"/>
        </w:rPr>
        <w:t xml:space="preserve"> -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 xml:space="preserve"> разрабатывает свои собственные процессоры, такие как серии A и M, которые используются в iPhone, iPad и Mac. Эти процессоры известны своей высокой производительностью и энергоэффективностью благодаря архитектуре ARM.</w:t>
      </w:r>
    </w:p>
    <w:p w:rsidR="00031A38" w:rsidRDefault="00031A38" w:rsidP="00031A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31A38" w:rsidRPr="00353200" w:rsidRDefault="00031A38" w:rsidP="00031A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4D1C1A" w:rsidRDefault="004D1C1A" w:rsidP="00031A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NVIDIA</w:t>
      </w:r>
      <w:r w:rsidR="00031A38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занимается разработкой графических процессоров (GPU), а также систем на кристалле (SoC) для искусственного интеллекта и автономных систем. Они также разрабатывают процессоры для суперкомпьютеров и серверов.</w:t>
      </w:r>
    </w:p>
    <w:p w:rsidR="00031A38" w:rsidRPr="00353200" w:rsidRDefault="00031A38" w:rsidP="00031A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4D1C1A" w:rsidRPr="00031A38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  <w:lang w:eastAsia="ru-RU"/>
        </w:rPr>
      </w:pPr>
      <w:r w:rsidRPr="00031A38">
        <w:rPr>
          <w:rFonts w:ascii="Times New Roman" w:hAnsi="Times New Roman" w:cs="Times New Roman"/>
          <w:b/>
          <w:sz w:val="32"/>
          <w:szCs w:val="28"/>
          <w:lang w:eastAsia="ru-RU"/>
        </w:rPr>
        <w:t xml:space="preserve">Сравнение с ведущими процессорами </w:t>
      </w:r>
      <w:r w:rsidRPr="00031A38">
        <w:rPr>
          <w:rFonts w:ascii="Times New Roman" w:hAnsi="Times New Roman" w:cs="Times New Roman"/>
          <w:b/>
          <w:sz w:val="32"/>
          <w:szCs w:val="28"/>
          <w:lang w:val="en-US" w:eastAsia="ru-RU"/>
        </w:rPr>
        <w:t>Intel</w:t>
      </w:r>
    </w:p>
    <w:p w:rsidR="004D1C1A" w:rsidRPr="00031A38" w:rsidRDefault="004D1C1A" w:rsidP="00031A38">
      <w:pPr>
        <w:pStyle w:val="a5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31A38">
        <w:rPr>
          <w:rFonts w:ascii="Times New Roman" w:hAnsi="Times New Roman" w:cs="Times New Roman"/>
          <w:sz w:val="28"/>
          <w:szCs w:val="28"/>
          <w:lang w:val="en-US" w:eastAsia="ru-RU"/>
        </w:rPr>
        <w:t>Cores</w:t>
      </w:r>
      <w:r w:rsidRPr="00031A38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353200" w:rsidRPr="00031A38">
        <w:rPr>
          <w:rFonts w:ascii="Times New Roman" w:hAnsi="Times New Roman" w:cs="Times New Roman"/>
          <w:sz w:val="28"/>
          <w:szCs w:val="28"/>
          <w:lang w:eastAsia="ru-RU"/>
        </w:rPr>
        <w:t>Ядра</w:t>
      </w:r>
    </w:p>
    <w:p w:rsidR="004D1C1A" w:rsidRPr="00031A38" w:rsidRDefault="004D1C1A" w:rsidP="00031A38">
      <w:pPr>
        <w:pStyle w:val="a5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31A38">
        <w:rPr>
          <w:rFonts w:ascii="Times New Roman" w:hAnsi="Times New Roman" w:cs="Times New Roman"/>
          <w:sz w:val="28"/>
          <w:szCs w:val="28"/>
          <w:lang w:val="en-US" w:eastAsia="ru-RU"/>
        </w:rPr>
        <w:t>Cache</w:t>
      </w:r>
      <w:r w:rsidRPr="00031A38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Pr="00031A38">
        <w:rPr>
          <w:rFonts w:ascii="Times New Roman" w:hAnsi="Times New Roman" w:cs="Times New Roman"/>
          <w:sz w:val="28"/>
          <w:szCs w:val="28"/>
          <w:lang w:val="en-US" w:eastAsia="ru-RU"/>
        </w:rPr>
        <w:t>MB</w:t>
      </w:r>
      <w:r w:rsidRPr="00031A38">
        <w:rPr>
          <w:rFonts w:ascii="Times New Roman" w:hAnsi="Times New Roman" w:cs="Times New Roman"/>
          <w:sz w:val="28"/>
          <w:szCs w:val="28"/>
          <w:lang w:eastAsia="ru-RU"/>
        </w:rPr>
        <w:t>) –</w:t>
      </w:r>
      <w:r w:rsidR="00353200" w:rsidRPr="00031A38">
        <w:rPr>
          <w:rFonts w:ascii="Times New Roman" w:hAnsi="Times New Roman" w:cs="Times New Roman"/>
          <w:sz w:val="28"/>
          <w:szCs w:val="28"/>
          <w:lang w:eastAsia="ru-RU"/>
        </w:rPr>
        <w:t xml:space="preserve"> Кэш</w:t>
      </w:r>
    </w:p>
    <w:p w:rsidR="004D1C1A" w:rsidRPr="00031A38" w:rsidRDefault="004D1C1A" w:rsidP="00031A38">
      <w:pPr>
        <w:pStyle w:val="a5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31A38">
        <w:rPr>
          <w:rFonts w:ascii="Times New Roman" w:hAnsi="Times New Roman" w:cs="Times New Roman"/>
          <w:sz w:val="28"/>
          <w:szCs w:val="28"/>
          <w:lang w:val="en-US" w:eastAsia="ru-RU"/>
        </w:rPr>
        <w:t>DDR</w:t>
      </w:r>
      <w:r w:rsidRPr="00031A38">
        <w:rPr>
          <w:rFonts w:ascii="Times New Roman" w:hAnsi="Times New Roman" w:cs="Times New Roman"/>
          <w:sz w:val="28"/>
          <w:szCs w:val="28"/>
          <w:lang w:eastAsia="ru-RU"/>
        </w:rPr>
        <w:t xml:space="preserve">4 </w:t>
      </w:r>
      <w:r w:rsidRPr="00031A38">
        <w:rPr>
          <w:rFonts w:ascii="Times New Roman" w:hAnsi="Times New Roman" w:cs="Times New Roman"/>
          <w:sz w:val="28"/>
          <w:szCs w:val="28"/>
          <w:lang w:val="en-US" w:eastAsia="ru-RU"/>
        </w:rPr>
        <w:t>Memory</w:t>
      </w:r>
      <w:r w:rsidRPr="00031A3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31A38">
        <w:rPr>
          <w:rFonts w:ascii="Times New Roman" w:hAnsi="Times New Roman" w:cs="Times New Roman"/>
          <w:sz w:val="28"/>
          <w:szCs w:val="28"/>
          <w:lang w:val="en-US" w:eastAsia="ru-RU"/>
        </w:rPr>
        <w:t>Channels</w:t>
      </w:r>
      <w:r w:rsidRPr="00031A38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353200" w:rsidRPr="00031A38">
        <w:rPr>
          <w:rFonts w:ascii="Times New Roman" w:hAnsi="Times New Roman" w:cs="Times New Roman"/>
          <w:sz w:val="28"/>
          <w:szCs w:val="28"/>
        </w:rPr>
        <w:t>DDR4 (Double Data Rate 4) - это тип оперативной памяти (RAM), который используется в современных компьютерах и серверах для повышения производительности системы. "Memory Channels" или "каналы памяти" - это архитектурная характеристика, которая определяет, как модули памяти взаимодействуют с контроллером памяти на процессоре.</w:t>
      </w:r>
    </w:p>
    <w:p w:rsidR="00353200" w:rsidRPr="00031A38" w:rsidRDefault="004D1C1A" w:rsidP="00031A38">
      <w:pPr>
        <w:pStyle w:val="a3"/>
        <w:numPr>
          <w:ilvl w:val="0"/>
          <w:numId w:val="7"/>
        </w:numPr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53200">
        <w:rPr>
          <w:sz w:val="28"/>
          <w:szCs w:val="28"/>
          <w:lang w:val="en-US"/>
        </w:rPr>
        <w:t>ECCMemory</w:t>
      </w:r>
      <w:r w:rsidRPr="00031A38">
        <w:rPr>
          <w:sz w:val="28"/>
          <w:szCs w:val="28"/>
          <w:lang w:val="en-US"/>
        </w:rPr>
        <w:t xml:space="preserve">** </w:t>
      </w:r>
      <w:r w:rsidRPr="00353200">
        <w:rPr>
          <w:sz w:val="28"/>
          <w:szCs w:val="28"/>
          <w:lang w:val="en-US"/>
        </w:rPr>
        <w:t>and</w:t>
      </w:r>
      <w:r w:rsidRPr="00031A38">
        <w:rPr>
          <w:sz w:val="28"/>
          <w:szCs w:val="28"/>
          <w:lang w:val="en-US"/>
        </w:rPr>
        <w:t xml:space="preserve"> </w:t>
      </w:r>
      <w:r w:rsidRPr="00353200">
        <w:rPr>
          <w:sz w:val="28"/>
          <w:szCs w:val="28"/>
          <w:lang w:val="en-US"/>
        </w:rPr>
        <w:t>native</w:t>
      </w:r>
      <w:r w:rsidRPr="00031A38">
        <w:rPr>
          <w:sz w:val="28"/>
          <w:szCs w:val="28"/>
          <w:lang w:val="en-US"/>
        </w:rPr>
        <w:t xml:space="preserve"> </w:t>
      </w:r>
      <w:r w:rsidRPr="00353200">
        <w:rPr>
          <w:sz w:val="28"/>
          <w:szCs w:val="28"/>
          <w:lang w:val="en-US"/>
        </w:rPr>
        <w:t>USB</w:t>
      </w:r>
      <w:r w:rsidRPr="00031A38">
        <w:rPr>
          <w:sz w:val="28"/>
          <w:szCs w:val="28"/>
          <w:lang w:val="en-US"/>
        </w:rPr>
        <w:t>3.1</w:t>
      </w:r>
      <w:r w:rsidRPr="00353200">
        <w:rPr>
          <w:sz w:val="28"/>
          <w:szCs w:val="28"/>
          <w:lang w:val="en-US"/>
        </w:rPr>
        <w:t>g</w:t>
      </w:r>
      <w:r w:rsidR="00031A38" w:rsidRPr="00031A38">
        <w:rPr>
          <w:sz w:val="28"/>
          <w:szCs w:val="28"/>
          <w:lang w:val="en-US"/>
        </w:rPr>
        <w:t>2:</w:t>
      </w:r>
    </w:p>
    <w:p w:rsidR="00353200" w:rsidRPr="00353200" w:rsidRDefault="00353200" w:rsidP="00031A38">
      <w:pPr>
        <w:pStyle w:val="a3"/>
        <w:numPr>
          <w:ilvl w:val="1"/>
          <w:numId w:val="7"/>
        </w:numPr>
        <w:spacing w:before="0" w:beforeAutospacing="0" w:after="0" w:afterAutospacing="0"/>
        <w:jc w:val="both"/>
        <w:rPr>
          <w:sz w:val="28"/>
          <w:szCs w:val="28"/>
        </w:rPr>
      </w:pPr>
      <w:r w:rsidRPr="00353200">
        <w:rPr>
          <w:b/>
          <w:bCs/>
          <w:sz w:val="28"/>
          <w:szCs w:val="28"/>
        </w:rPr>
        <w:t>ECC Memory (Error-Correcting Code Memory)</w:t>
      </w:r>
      <w:r w:rsidRPr="00353200">
        <w:rPr>
          <w:sz w:val="28"/>
          <w:szCs w:val="28"/>
        </w:rPr>
        <w:t xml:space="preserve">: Это тип оперативной памяти с дополнительными механизмами для обнаружения и исправления ошибок данных. </w:t>
      </w:r>
    </w:p>
    <w:p w:rsidR="004D1C1A" w:rsidRPr="00031A38" w:rsidRDefault="00353200" w:rsidP="00031A38">
      <w:pPr>
        <w:pStyle w:val="a5"/>
        <w:numPr>
          <w:ilvl w:val="1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1A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USB 3.1 Gen 2 (Universal Serial Bus 3.1 Generation 2)</w:t>
      </w:r>
      <w:r w:rsidRPr="00031A38">
        <w:rPr>
          <w:rFonts w:ascii="Times New Roman" w:eastAsia="Times New Roman" w:hAnsi="Times New Roman" w:cs="Times New Roman"/>
          <w:sz w:val="28"/>
          <w:szCs w:val="28"/>
          <w:lang w:eastAsia="ru-RU"/>
        </w:rPr>
        <w:t>: Это стандарт интерфейса USB с высокой скоростью передачи данных до 10 Gbps.</w:t>
      </w:r>
    </w:p>
    <w:p w:rsidR="004D1C1A" w:rsidRPr="00031A38" w:rsidRDefault="004D1C1A" w:rsidP="00031A38">
      <w:pPr>
        <w:pStyle w:val="a5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31A38">
        <w:rPr>
          <w:rFonts w:ascii="Times New Roman" w:hAnsi="Times New Roman" w:cs="Times New Roman"/>
          <w:sz w:val="28"/>
          <w:szCs w:val="28"/>
          <w:lang w:val="en-US" w:eastAsia="ru-RU"/>
        </w:rPr>
        <w:t>PAe</w:t>
      </w:r>
      <w:r w:rsidRPr="00031A38">
        <w:rPr>
          <w:rFonts w:ascii="Times New Roman" w:hAnsi="Times New Roman" w:cs="Times New Roman"/>
          <w:sz w:val="28"/>
          <w:szCs w:val="28"/>
          <w:vertAlign w:val="superscript"/>
          <w:lang w:val="en-US" w:eastAsia="ru-RU"/>
        </w:rPr>
        <w:t>R</w:t>
      </w:r>
      <w:r w:rsidRPr="00031A38">
        <w:rPr>
          <w:rFonts w:ascii="Times New Roman" w:hAnsi="Times New Roman" w:cs="Times New Roman"/>
          <w:sz w:val="28"/>
          <w:szCs w:val="28"/>
          <w:lang w:val="en-US" w:eastAsia="ru-RU"/>
        </w:rPr>
        <w:t>Lanes</w:t>
      </w:r>
      <w:r w:rsidRPr="00031A38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353200" w:rsidRPr="00031A38">
        <w:rPr>
          <w:rFonts w:ascii="Times New Roman" w:hAnsi="Times New Roman" w:cs="Times New Roman"/>
          <w:color w:val="2C2D2E"/>
          <w:sz w:val="28"/>
          <w:szCs w:val="28"/>
          <w:shd w:val="clear" w:color="auto" w:fill="FFFFFF"/>
        </w:rPr>
        <w:t>режим работы встроенного блока управления памятью x86-совместимых процессоров, в котором используются 64-битные элементы таблиц страниц (из которых для адресации используются только 36 бит) , c помощью которых процессор может адресовать 64Gb памяти (вместо 4Gb, адресуемых при использовании 32-разрядных таблиц) .</w:t>
      </w:r>
    </w:p>
    <w:p w:rsidR="004D1C1A" w:rsidRDefault="004D1C1A" w:rsidP="00031A38">
      <w:pPr>
        <w:pStyle w:val="a5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31A38">
        <w:rPr>
          <w:rFonts w:ascii="Times New Roman" w:hAnsi="Times New Roman" w:cs="Times New Roman"/>
          <w:sz w:val="28"/>
          <w:szCs w:val="28"/>
          <w:lang w:val="en-US" w:eastAsia="ru-RU"/>
        </w:rPr>
        <w:t>MSRP</w:t>
      </w:r>
      <w:r w:rsidRPr="00031A3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31A38">
        <w:rPr>
          <w:rFonts w:ascii="Times New Roman" w:hAnsi="Times New Roman" w:cs="Times New Roman"/>
          <w:sz w:val="28"/>
          <w:szCs w:val="28"/>
          <w:lang w:val="en-US" w:eastAsia="ru-RU"/>
        </w:rPr>
        <w:t>Price</w:t>
      </w:r>
      <w:r w:rsidRPr="00031A38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Pr="00031A38">
        <w:rPr>
          <w:rFonts w:ascii="Times New Roman" w:hAnsi="Times New Roman" w:cs="Times New Roman"/>
          <w:sz w:val="28"/>
          <w:szCs w:val="28"/>
          <w:lang w:val="en-US" w:eastAsia="ru-RU"/>
        </w:rPr>
        <w:t>at</w:t>
      </w:r>
      <w:r w:rsidRPr="00031A3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31A38">
        <w:rPr>
          <w:rFonts w:ascii="Times New Roman" w:hAnsi="Times New Roman" w:cs="Times New Roman"/>
          <w:sz w:val="28"/>
          <w:szCs w:val="28"/>
          <w:lang w:val="en-US" w:eastAsia="ru-RU"/>
        </w:rPr>
        <w:t>launch</w:t>
      </w:r>
      <w:r w:rsidRPr="00031A38">
        <w:rPr>
          <w:rFonts w:ascii="Times New Roman" w:hAnsi="Times New Roman" w:cs="Times New Roman"/>
          <w:sz w:val="28"/>
          <w:szCs w:val="28"/>
          <w:lang w:eastAsia="ru-RU"/>
        </w:rPr>
        <w:t xml:space="preserve">) - </w:t>
      </w:r>
      <w:r w:rsidR="00353200" w:rsidRPr="00031A38">
        <w:rPr>
          <w:rFonts w:ascii="Times New Roman" w:hAnsi="Times New Roman" w:cs="Times New Roman"/>
          <w:sz w:val="28"/>
          <w:szCs w:val="28"/>
        </w:rPr>
        <w:t>это рекомендуемая производителем розничная цена продукта в момент его выпуска. Это цена, которую производитель предлагает розничным продавцам для продажи товара конечным потребителям.</w:t>
      </w:r>
    </w:p>
    <w:p w:rsidR="00031A38" w:rsidRPr="00031A38" w:rsidRDefault="00031A38" w:rsidP="00031A3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4D1C1A" w:rsidRPr="00031A38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28"/>
          <w:lang w:eastAsia="ru-RU"/>
        </w:rPr>
      </w:pPr>
      <w:r w:rsidRPr="00031A38">
        <w:rPr>
          <w:rFonts w:ascii="Times New Roman" w:hAnsi="Times New Roman" w:cs="Times New Roman"/>
          <w:b/>
          <w:bCs/>
          <w:sz w:val="32"/>
          <w:szCs w:val="28"/>
          <w:lang w:eastAsia="ru-RU"/>
        </w:rPr>
        <w:t>Перспективные направления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RISC-V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: Это открытая архитектура процессоров, которая позволяет компаниям разрабатывать кастомные решения для специфических нужд. Всё больше компаний начинают использовать и развивать RISC-V для создания специализированных и энергоэффективных процессоров.</w:t>
      </w:r>
    </w:p>
    <w:p w:rsidR="004D1C1A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Технологии искусственного интеллекта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: Множество компаний, таких как Google и Amazon, разрабатывают процессоры, специально предназначенные для задач машинного обучения и искусственного интеллекта, что требует высокой производительности и оптимального энергопотребления.</w:t>
      </w:r>
    </w:p>
    <w:p w:rsidR="00031A38" w:rsidRPr="00353200" w:rsidRDefault="00031A38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4D1C1A" w:rsidRPr="00031A38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28"/>
          <w:lang w:eastAsia="ru-RU"/>
        </w:rPr>
      </w:pPr>
      <w:r w:rsidRPr="00031A38">
        <w:rPr>
          <w:rFonts w:ascii="Times New Roman" w:hAnsi="Times New Roman" w:cs="Times New Roman"/>
          <w:b/>
          <w:bCs/>
          <w:sz w:val="32"/>
          <w:szCs w:val="28"/>
          <w:lang w:eastAsia="ru-RU"/>
        </w:rPr>
        <w:t>Возможные области применения процессоров Триппер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sz w:val="28"/>
          <w:szCs w:val="28"/>
          <w:lang w:eastAsia="ru-RU"/>
        </w:rPr>
        <w:t>Если рассматривать процессоры с характеристиками, которые были упомянуты в презентации (многоядерность, гетерогенность, энергоэффективность и высокая производительность на ватт), то такие процессоры могут найти применение в следующих областях: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Мобильные устройства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Смартфоны и планшеты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: Высокая производительность и низкое энергопотребление необходимы для обеспечения долгого времени работы от батареи и быстрого выполнения задач.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Ноутбуки и ультрабуки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: Устройства, которые требуют сбалансированного подхода к производительности и энергопотреблению.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Встраиваемые системы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Интернет вещей (IoT)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: Устройства IoT, такие как умные датчики, камеры и бытовая техника, требуют энергоэффективных процессоров для длительной автономной работы.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Автомобили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: Автономные системы управления, системы развлечения и другие встраиваемые системы в автомобилях.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Серверы и дата-центры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Облачные вычисления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: Высокая производительность и оптимизация энергопотребления важны для минимизации операционных затрат.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Обработка больших данных и искусственный интеллект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: Задачи, требующие интенсивных вычислений и быстрого доступа к данным.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Промышленная автоматизация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Робототехника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: Процессоры могут использоваться в промышленных роботах и автоматизированных системах для выполнения сложных задач в реальном времени.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Контроль и управление процессами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: Устройства, использующиеся для мониторинга и управления производственными процессами.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Потребительская электроника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Умные телевизоры и мультимедийные устройства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: Требуется высокая производительность для обработки видео высокого разрешения и интерактивных приложений.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Игровые консоли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: Высокая производительность и графические возможности для обработки современных видеоигр.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Здравоохранение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4D1C1A" w:rsidRPr="00353200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Медицинские устройства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: Диагностическое оборудование, носимые устройства для мониторинга здоровья, которые требуют энергоэффективных и высокопроизводительных процессоров.</w:t>
      </w:r>
    </w:p>
    <w:p w:rsidR="00FC2E32" w:rsidRDefault="004D1C1A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Теле-медицина</w:t>
      </w:r>
      <w:r w:rsidRPr="00353200">
        <w:rPr>
          <w:rFonts w:ascii="Times New Roman" w:hAnsi="Times New Roman" w:cs="Times New Roman"/>
          <w:sz w:val="28"/>
          <w:szCs w:val="28"/>
          <w:lang w:eastAsia="ru-RU"/>
        </w:rPr>
        <w:t>: Устройства для удалённого мониторинга и диагностики пациентов.</w:t>
      </w:r>
    </w:p>
    <w:p w:rsidR="00031A38" w:rsidRDefault="00031A38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31A38" w:rsidRDefault="00031A38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31A38" w:rsidRPr="00353200" w:rsidRDefault="00031A38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p w:rsidR="00353200" w:rsidRPr="00031A38" w:rsidRDefault="00353200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  <w:lang w:eastAsia="ru-RU"/>
        </w:rPr>
      </w:pPr>
      <w:r w:rsidRPr="00031A38">
        <w:rPr>
          <w:rFonts w:ascii="Times New Roman" w:hAnsi="Times New Roman" w:cs="Times New Roman"/>
          <w:b/>
          <w:sz w:val="32"/>
          <w:szCs w:val="28"/>
          <w:lang w:eastAsia="ru-RU"/>
        </w:rPr>
        <w:lastRenderedPageBreak/>
        <w:t>Заключение:</w:t>
      </w:r>
    </w:p>
    <w:p w:rsidR="00353200" w:rsidRPr="00353200" w:rsidRDefault="00353200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sz w:val="28"/>
          <w:szCs w:val="28"/>
          <w:lang w:eastAsia="ru-RU"/>
        </w:rPr>
        <w:t>Процессоры Триппер представляют собой революционный шаг в области вычислительных технологий. Их способность эффективно обрабатывать параллельные задачи, низкое энергопотребление и высокая производительность делают их идеальными для использования в самых разных сферах – от мобильных устройств до высокопроизводительных серверов.</w:t>
      </w:r>
    </w:p>
    <w:p w:rsidR="00353200" w:rsidRPr="00353200" w:rsidRDefault="00353200" w:rsidP="003532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3200">
        <w:rPr>
          <w:rFonts w:ascii="Times New Roman" w:hAnsi="Times New Roman" w:cs="Times New Roman"/>
          <w:sz w:val="28"/>
          <w:szCs w:val="28"/>
          <w:lang w:eastAsia="ru-RU"/>
        </w:rPr>
        <w:t>Данные процессоры позволят создавать более умные, быстрые и энергоэффективные устройства, удовлетворяющие современные требования пользователей и индустрии.</w:t>
      </w:r>
    </w:p>
    <w:p w:rsidR="00353200" w:rsidRPr="00353200" w:rsidRDefault="00353200" w:rsidP="00353200">
      <w:pPr>
        <w:rPr>
          <w:b/>
          <w:lang w:eastAsia="ru-RU"/>
        </w:rPr>
      </w:pPr>
    </w:p>
    <w:sectPr w:rsidR="00353200" w:rsidRPr="003532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91AC0"/>
    <w:multiLevelType w:val="multilevel"/>
    <w:tmpl w:val="F6FA7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CA334C"/>
    <w:multiLevelType w:val="hybridMultilevel"/>
    <w:tmpl w:val="C5C25F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F8413E0"/>
    <w:multiLevelType w:val="multilevel"/>
    <w:tmpl w:val="45E6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455D72"/>
    <w:multiLevelType w:val="multilevel"/>
    <w:tmpl w:val="5CA6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D54090"/>
    <w:multiLevelType w:val="multilevel"/>
    <w:tmpl w:val="4522A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40151C5"/>
    <w:multiLevelType w:val="multilevel"/>
    <w:tmpl w:val="558A2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51448B0"/>
    <w:multiLevelType w:val="multilevel"/>
    <w:tmpl w:val="80884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2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E7C"/>
    <w:rsid w:val="00031A38"/>
    <w:rsid w:val="00301FB3"/>
    <w:rsid w:val="00353200"/>
    <w:rsid w:val="004D1C1A"/>
    <w:rsid w:val="00B67E7C"/>
    <w:rsid w:val="00FC2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381E7B-31B3-49E6-9DE7-40F54B50A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D1C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D1C1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D1C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D1C1A"/>
    <w:rPr>
      <w:b/>
      <w:bCs/>
    </w:rPr>
  </w:style>
  <w:style w:type="paragraph" w:styleId="a5">
    <w:name w:val="List Paragraph"/>
    <w:basedOn w:val="a"/>
    <w:uiPriority w:val="34"/>
    <w:qFormat/>
    <w:rsid w:val="00031A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29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4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6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71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2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56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A787D8-D789-438A-9AF2-2991E6B85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1252</Words>
  <Characters>7139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2024-05-30T14:40:00Z</dcterms:created>
  <dcterms:modified xsi:type="dcterms:W3CDTF">2024-05-30T15:14:00Z</dcterms:modified>
</cp:coreProperties>
</file>