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-27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SAUMITRA PANCHAL</w:t>
      </w:r>
    </w:p>
    <w:p w:rsidR="00000000" w:rsidDel="00000000" w:rsidP="00000000" w:rsidRDefault="00000000" w:rsidRPr="00000000" w14:paraId="00000002">
      <w:pPr>
        <w:spacing w:after="0" w:line="240" w:lineRule="auto"/>
        <w:ind w:left="-270" w:firstLine="0"/>
        <w:jc w:val="center"/>
        <w:rPr/>
      </w:pPr>
      <w:r w:rsidDel="00000000" w:rsidR="00000000" w:rsidRPr="00000000">
        <w:rPr>
          <w:rtl w:val="0"/>
        </w:rPr>
        <w:t xml:space="preserve">saumitrapanchal@gmail.com |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3600" w:firstLine="0"/>
        <w:jc w:val="lef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Virtual Portfolio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|+1 (416) 319-8211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ind w:left="0" w:firstLine="0"/>
        <w:jc w:val="left"/>
        <w:rPr/>
      </w:pPr>
      <w:r w:rsidDel="00000000" w:rsidR="00000000" w:rsidRPr="00000000">
        <w:rPr>
          <w:rFonts w:ascii="Titillium Web" w:cs="Titillium Web" w:eastAsia="Titillium Web" w:hAnsi="Titillium Web"/>
          <w:u w:val="single"/>
          <w:rtl w:val="0"/>
        </w:rPr>
        <w:t xml:space="preserve">SUMMARY</w:t>
      </w:r>
      <w:r w:rsidDel="00000000" w:rsidR="00000000" w:rsidRPr="00000000">
        <w:rPr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167.99999999999997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7+ years experience</w:t>
      </w:r>
      <w:r w:rsidDel="00000000" w:rsidR="00000000" w:rsidRPr="00000000">
        <w:rPr>
          <w:rtl w:val="0"/>
        </w:rPr>
        <w:t xml:space="preserve"> across software development, analytics,  research, technical consulting, and project management.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Proven people leader</w:t>
      </w:r>
      <w:r w:rsidDel="00000000" w:rsidR="00000000" w:rsidRPr="00000000">
        <w:rPr>
          <w:rtl w:val="0"/>
        </w:rPr>
        <w:t xml:space="preserve">, managing high-performing teams of </w:t>
      </w:r>
      <w:r w:rsidDel="00000000" w:rsidR="00000000" w:rsidRPr="00000000">
        <w:rPr>
          <w:b w:val="1"/>
          <w:bCs w:val="1"/>
          <w:rtl w:val="0"/>
        </w:rPr>
        <w:t xml:space="preserve">5–10 developers</w:t>
      </w:r>
      <w:r w:rsidDel="00000000" w:rsidR="00000000" w:rsidRPr="00000000">
        <w:rPr>
          <w:rtl w:val="0"/>
        </w:rPr>
        <w:t xml:space="preserve">, improving operational efficiency and accelerating migration timelines.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 expertise in </w:t>
      </w:r>
      <w:r w:rsidDel="00000000" w:rsidR="00000000" w:rsidRPr="00000000">
        <w:rPr>
          <w:b w:val="1"/>
          <w:bCs w:val="1"/>
          <w:rtl w:val="0"/>
        </w:rPr>
        <w:t xml:space="preserve">full-stack development</w:t>
      </w:r>
      <w:r w:rsidDel="00000000" w:rsidR="00000000" w:rsidRPr="00000000">
        <w:rPr>
          <w:rtl w:val="0"/>
        </w:rPr>
        <w:t xml:space="preserve"> (Django, Flask, Streamlit, TypeScript, Flutter) and building </w:t>
      </w:r>
      <w:r w:rsidDel="00000000" w:rsidR="00000000" w:rsidRPr="00000000">
        <w:rPr>
          <w:b w:val="1"/>
          <w:bCs w:val="1"/>
          <w:rtl w:val="0"/>
        </w:rPr>
        <w:t xml:space="preserve">scalable automation solutions</w:t>
      </w:r>
      <w:r w:rsidDel="00000000" w:rsidR="00000000" w:rsidRPr="00000000">
        <w:rPr>
          <w:rtl w:val="0"/>
        </w:rPr>
        <w:t xml:space="preserve"> that reduce manual effort and boost productivity.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Balancing AI-driven efficiency with necessary human intuition to ensure that while LLMs accelerate development, architectural integrity remains robust.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bCs w:val="1"/>
          <w:u w:val="single"/>
        </w:rPr>
      </w:pPr>
      <w:r w:rsidDel="00000000" w:rsidR="00000000" w:rsidRPr="00000000">
        <w:rPr>
          <w:rFonts w:ascii="Titillium Web" w:cs="Titillium Web" w:eastAsia="Titillium Web" w:hAnsi="Titillium Web"/>
          <w:u w:val="single"/>
          <w:rtl w:val="0"/>
        </w:rPr>
        <w:t xml:space="preserve">CORE TECHNICAL SKILLS </w:t>
      </w:r>
      <w:r w:rsidDel="00000000" w:rsidR="00000000" w:rsidRPr="00000000">
        <w:rPr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Education: MS in Operations Management, MS in Artificial Intelligence (Deep Learning)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Programming Languages: Python, R, JavaScript, Typescript, Dart (Flutter), VBA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Databases: Mongo DB, SQL, Postgres SQL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Python-Specific Skills: Pandas, REST APIs, Django, Flask, Streamlit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AI &amp; ML Skills: Scikit-learn, PyTorch, TensorFlow, Computer Vision, Natural Language Processing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DevOps &amp; Backend Tools: OpenShift, Harness, Lightspeed, Git, Github, Bitbucket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Analytical Tools: Power BI, Tableau, Advanced Excel, Knime, Oracle BI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Operating Systems: Windows, Mac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tillium Web" w:cs="Titillium Web" w:eastAsia="Titillium Web" w:hAnsi="Titillium Web"/>
          <w:u w:val="single"/>
        </w:rPr>
      </w:pPr>
      <w:r w:rsidDel="00000000" w:rsidR="00000000" w:rsidRPr="00000000">
        <w:rPr>
          <w:rFonts w:ascii="Titillium Web" w:cs="Titillium Web" w:eastAsia="Titillium Web" w:hAnsi="Titillium Web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Software Developer | Senior Consultant</w:t>
      </w:r>
      <w:r w:rsidDel="00000000" w:rsidR="00000000" w:rsidRPr="00000000">
        <w:rPr>
          <w:rtl w:val="0"/>
        </w:rPr>
        <w:tab/>
        <w:tab/>
        <w:tab/>
        <w:t xml:space="preserve">           </w:t>
        <w:tab/>
        <w:tab/>
        <w:t xml:space="preserve">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Mar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First Derivatives, an EPAM company - Toronto, ON, Canada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Developing and maintaining </w:t>
      </w:r>
      <w:r w:rsidDel="00000000" w:rsidR="00000000" w:rsidRPr="00000000">
        <w:rPr>
          <w:b w:val="1"/>
          <w:bCs w:val="1"/>
          <w:rtl w:val="0"/>
        </w:rPr>
        <w:t xml:space="preserve"> backend solutions</w:t>
      </w:r>
      <w:r w:rsidDel="00000000" w:rsidR="00000000" w:rsidRPr="00000000">
        <w:rPr>
          <w:rtl w:val="0"/>
        </w:rPr>
        <w:t xml:space="preserve"> for Citi’s wholesale lending platforms, delivering scalable and secure solutions.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bCs w:val="1"/>
          <w:rtl w:val="0"/>
        </w:rPr>
        <w:t xml:space="preserve">RESTful APIs and microservices</w:t>
      </w:r>
      <w:r w:rsidDel="00000000" w:rsidR="00000000" w:rsidRPr="00000000">
        <w:rPr>
          <w:rtl w:val="0"/>
        </w:rPr>
        <w:t xml:space="preserve"> using FastAPI and Python, improving system performance.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Optimized </w:t>
      </w:r>
      <w:r w:rsidDel="00000000" w:rsidR="00000000" w:rsidRPr="00000000">
        <w:rPr>
          <w:b w:val="1"/>
          <w:bCs w:val="1"/>
          <w:rtl w:val="0"/>
        </w:rPr>
        <w:t xml:space="preserve">MongoDB aggregation pipelines</w:t>
      </w:r>
      <w:r w:rsidDel="00000000" w:rsidR="00000000" w:rsidRPr="00000000">
        <w:rPr>
          <w:rtl w:val="0"/>
        </w:rPr>
        <w:t xml:space="preserve">, significantly reducing query latency.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Designed and deployed billing and operational endpoints critical to Citi’s workflow automation.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Built and maintained </w:t>
      </w:r>
      <w:r w:rsidDel="00000000" w:rsidR="00000000" w:rsidRPr="00000000">
        <w:rPr>
          <w:b w:val="1"/>
          <w:bCs w:val="1"/>
          <w:rtl w:val="0"/>
        </w:rPr>
        <w:t xml:space="preserve">CI/CD pipelines</w:t>
      </w:r>
      <w:r w:rsidDel="00000000" w:rsidR="00000000" w:rsidRPr="00000000">
        <w:rPr>
          <w:rtl w:val="0"/>
        </w:rPr>
        <w:t xml:space="preserve"> using Harness, Red OpenShift, Bitbucket Builds, and Lightspeed.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bCs w:val="1"/>
          <w:rtl w:val="0"/>
        </w:rPr>
        <w:t xml:space="preserve">real-time streaming pipelines</w:t>
      </w:r>
      <w:r w:rsidDel="00000000" w:rsidR="00000000" w:rsidRPr="00000000">
        <w:rPr>
          <w:rtl w:val="0"/>
        </w:rPr>
        <w:t xml:space="preserve"> with Kafka and Airflow for high-volume data ingestion.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Volunteered as a Backend Engineer on EPAM’s internal </w:t>
      </w:r>
      <w:r w:rsidDel="00000000" w:rsidR="00000000" w:rsidRPr="00000000">
        <w:rPr>
          <w:b w:val="1"/>
          <w:bCs w:val="1"/>
          <w:rtl w:val="0"/>
        </w:rPr>
        <w:t xml:space="preserve">AI platform</w:t>
      </w:r>
      <w:r w:rsidDel="00000000" w:rsidR="00000000" w:rsidRPr="00000000">
        <w:rPr>
          <w:rtl w:val="0"/>
        </w:rPr>
        <w:t xml:space="preserve">, contributing FastAPI services, observability, and tracing using </w:t>
      </w:r>
      <w:r w:rsidDel="00000000" w:rsidR="00000000" w:rsidRPr="00000000">
        <w:rPr>
          <w:b w:val="1"/>
          <w:bCs w:val="1"/>
          <w:rtl w:val="0"/>
        </w:rPr>
        <w:t xml:space="preserve">Langfuse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bCs w:val="1"/>
          <w:rtl w:val="0"/>
        </w:rPr>
        <w:t xml:space="preserve">TypeScript </w:t>
      </w:r>
      <w:r w:rsidDel="00000000" w:rsidR="00000000" w:rsidRPr="00000000">
        <w:rPr>
          <w:rtl w:val="0"/>
        </w:rPr>
        <w:t xml:space="preserve">based frontend features that directly integrated with some of the backend solutions I worked with.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Senior Technical Consultant - Integrations</w:t>
      </w:r>
      <w:r w:rsidDel="00000000" w:rsidR="00000000" w:rsidRPr="00000000">
        <w:rPr>
          <w:rtl w:val="0"/>
        </w:rPr>
        <w:tab/>
        <w:tab/>
        <w:tab/>
        <w:t xml:space="preserve">           </w:t>
        <w:tab/>
        <w:tab/>
        <w:t xml:space="preserve">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Sep 2021 - Oct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Darwinbox, Mumbai, India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Led a team of 5–10 Python engineers, reducing data migration timelines by</w:t>
      </w:r>
      <w:r w:rsidDel="00000000" w:rsidR="00000000" w:rsidRPr="00000000">
        <w:rPr>
          <w:b w:val="1"/>
          <w:bCs w:val="1"/>
          <w:rtl w:val="0"/>
        </w:rPr>
        <w:t xml:space="preserve"> 15%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Designed and optimized </w:t>
      </w:r>
      <w:r w:rsidDel="00000000" w:rsidR="00000000" w:rsidRPr="00000000">
        <w:rPr>
          <w:b w:val="1"/>
          <w:bCs w:val="1"/>
          <w:rtl w:val="0"/>
        </w:rPr>
        <w:t xml:space="preserve">APIs and backend automation</w:t>
      </w:r>
      <w:r w:rsidDel="00000000" w:rsidR="00000000" w:rsidRPr="00000000">
        <w:rPr>
          <w:rtl w:val="0"/>
        </w:rPr>
        <w:t xml:space="preserve"> scripts for large-scale HR data migrations.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Delivered </w:t>
      </w:r>
      <w:r w:rsidDel="00000000" w:rsidR="00000000" w:rsidRPr="00000000">
        <w:rPr>
          <w:b w:val="1"/>
          <w:bCs w:val="1"/>
          <w:rtl w:val="0"/>
        </w:rPr>
        <w:t xml:space="preserve">automation tools for 30+ enterprise clients</w:t>
      </w:r>
      <w:r w:rsidDel="00000000" w:rsidR="00000000" w:rsidRPr="00000000">
        <w:rPr>
          <w:rtl w:val="0"/>
        </w:rPr>
        <w:t xml:space="preserve">, converting Python scripts into desktop executables using Tkinter and PyInstaller.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Built a </w:t>
      </w:r>
      <w:r w:rsidDel="00000000" w:rsidR="00000000" w:rsidRPr="00000000">
        <w:rPr>
          <w:b w:val="1"/>
          <w:bCs w:val="1"/>
          <w:rtl w:val="0"/>
        </w:rPr>
        <w:t xml:space="preserve">Django + Streamlit web application </w:t>
      </w:r>
      <w:r w:rsidDel="00000000" w:rsidR="00000000" w:rsidRPr="00000000">
        <w:rPr>
          <w:rtl w:val="0"/>
        </w:rPr>
        <w:t xml:space="preserve">integrated with MongoDB and REST APIs, cutting migration time by </w:t>
      </w:r>
      <w:r w:rsidDel="00000000" w:rsidR="00000000" w:rsidRPr="00000000">
        <w:rPr>
          <w:b w:val="1"/>
          <w:bCs w:val="1"/>
          <w:rtl w:val="0"/>
        </w:rPr>
        <w:t xml:space="preserve">20% </w:t>
      </w:r>
      <w:r w:rsidDel="00000000" w:rsidR="00000000" w:rsidRPr="00000000">
        <w:rPr>
          <w:rtl w:val="0"/>
        </w:rPr>
        <w:t xml:space="preserve">and improving delivery velocity.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Analyst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         </w:t>
        <w:tab/>
        <w:tab/>
        <w:tab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Oct 2020 - Oct 2021</w:t>
      </w:r>
    </w:p>
    <w:p w:rsidR="00000000" w:rsidDel="00000000" w:rsidP="00000000" w:rsidRDefault="00000000" w:rsidRPr="00000000" w14:paraId="0000002A">
      <w:pPr>
        <w:spacing w:after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Procter &amp; Gamble, Mumbai, India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bCs w:val="1"/>
          <w:rtl w:val="0"/>
        </w:rPr>
        <w:t xml:space="preserve">Tableau and Power BI dashboards</w:t>
      </w:r>
      <w:r w:rsidDel="00000000" w:rsidR="00000000" w:rsidRPr="00000000">
        <w:rPr>
          <w:rtl w:val="0"/>
        </w:rPr>
        <w:t xml:space="preserve"> for demand forecasting and inventory planning across product categories.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Performed data processing tasks such as sorting, cleaning, modeling, and analyzing structured and unstructured data from </w:t>
      </w:r>
      <w:r w:rsidDel="00000000" w:rsidR="00000000" w:rsidRPr="00000000">
        <w:rPr>
          <w:b w:val="1"/>
          <w:bCs w:val="1"/>
          <w:rtl w:val="0"/>
        </w:rPr>
        <w:t xml:space="preserve">Oracle Business Intelligence</w:t>
      </w:r>
      <w:r w:rsidDel="00000000" w:rsidR="00000000" w:rsidRPr="00000000">
        <w:rPr>
          <w:rtl w:val="0"/>
        </w:rPr>
        <w:t xml:space="preserve">, which improved data accuracy and informed strategic decisions.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Automated end-to-end reporting workflows using </w:t>
      </w:r>
      <w:r w:rsidDel="00000000" w:rsidR="00000000" w:rsidRPr="00000000">
        <w:rPr>
          <w:b w:val="1"/>
          <w:bCs w:val="1"/>
          <w:rtl w:val="0"/>
        </w:rPr>
        <w:t xml:space="preserve">Python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KNIME</w:t>
      </w:r>
      <w:r w:rsidDel="00000000" w:rsidR="00000000" w:rsidRPr="00000000">
        <w:rPr>
          <w:rtl w:val="0"/>
        </w:rPr>
        <w:t xml:space="preserve">, saving </w:t>
      </w:r>
      <w:r w:rsidDel="00000000" w:rsidR="00000000" w:rsidRPr="00000000">
        <w:rPr>
          <w:b w:val="1"/>
          <w:bCs w:val="1"/>
          <w:rtl w:val="0"/>
        </w:rPr>
        <w:t xml:space="preserve">1+ hour/day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Designed a predictive </w:t>
      </w:r>
      <w:r w:rsidDel="00000000" w:rsidR="00000000" w:rsidRPr="00000000">
        <w:rPr>
          <w:b w:val="1"/>
          <w:bCs w:val="1"/>
          <w:rtl w:val="0"/>
        </w:rPr>
        <w:t xml:space="preserve">MIS reporting system</w:t>
      </w:r>
      <w:r w:rsidDel="00000000" w:rsidR="00000000" w:rsidRPr="00000000">
        <w:rPr>
          <w:rtl w:val="0"/>
        </w:rPr>
        <w:t xml:space="preserve"> for women’s hygiene products, adopted organization-wide.</w:t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Project Administrator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                              </w:t>
      </w:r>
      <w:r w:rsidDel="00000000" w:rsidR="00000000" w:rsidRPr="00000000">
        <w:rPr>
          <w:b w:val="1"/>
          <w:bCs w:val="1"/>
          <w:rtl w:val="0"/>
        </w:rPr>
        <w:t xml:space="preserve">Jul 2019 - Jul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Bare International, Mumbai, India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Managed customer experience projects across </w:t>
      </w:r>
      <w:r w:rsidDel="00000000" w:rsidR="00000000" w:rsidRPr="00000000">
        <w:rPr>
          <w:b w:val="1"/>
          <w:bCs w:val="1"/>
          <w:rtl w:val="0"/>
        </w:rPr>
        <w:t xml:space="preserve">15+ international markets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Oversaw</w:t>
      </w:r>
      <w:r w:rsidDel="00000000" w:rsidR="00000000" w:rsidRPr="00000000">
        <w:rPr>
          <w:b w:val="1"/>
          <w:bCs w:val="1"/>
          <w:rtl w:val="0"/>
        </w:rPr>
        <w:t xml:space="preserve"> 1,200+ audit locations</w:t>
      </w:r>
      <w:r w:rsidDel="00000000" w:rsidR="00000000" w:rsidRPr="00000000">
        <w:rPr>
          <w:rtl w:val="0"/>
        </w:rPr>
        <w:t xml:space="preserve">, ensuring data accuracy and on-time delivery.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Designed </w:t>
      </w:r>
      <w:r w:rsidDel="00000000" w:rsidR="00000000" w:rsidRPr="00000000">
        <w:rPr>
          <w:b w:val="1"/>
          <w:bCs w:val="1"/>
          <w:rtl w:val="0"/>
        </w:rPr>
        <w:t xml:space="preserve">SQL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Python ETL pipelines</w:t>
      </w:r>
      <w:r w:rsidDel="00000000" w:rsidR="00000000" w:rsidRPr="00000000">
        <w:rPr>
          <w:rtl w:val="0"/>
        </w:rPr>
        <w:t xml:space="preserve">, transforming raw audit data into actionable insights.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Research Analyst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Nov 2017 - Jun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Edge by Ascential , Mumbai,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Maintained a </w:t>
      </w:r>
      <w:r w:rsidDel="00000000" w:rsidR="00000000" w:rsidRPr="00000000">
        <w:rPr>
          <w:b w:val="1"/>
          <w:bCs w:val="1"/>
          <w:rtl w:val="0"/>
        </w:rPr>
        <w:t xml:space="preserve">global retail intelligence database</w:t>
      </w:r>
      <w:r w:rsidDel="00000000" w:rsidR="00000000" w:rsidRPr="00000000">
        <w:rPr>
          <w:rtl w:val="0"/>
        </w:rPr>
        <w:t xml:space="preserve"> covering 188 markets and 155 cities.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Analyzed retailer financials and macroeconomic data to produce performance forecasts.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Automated forecasting workflows using </w:t>
      </w:r>
      <w:r w:rsidDel="00000000" w:rsidR="00000000" w:rsidRPr="00000000">
        <w:rPr>
          <w:b w:val="1"/>
          <w:bCs w:val="1"/>
          <w:rtl w:val="0"/>
        </w:rPr>
        <w:t xml:space="preserve">VBA macros</w:t>
      </w:r>
      <w:r w:rsidDel="00000000" w:rsidR="00000000" w:rsidRPr="00000000">
        <w:rPr>
          <w:rtl w:val="0"/>
        </w:rPr>
        <w:t xml:space="preserve">, reducing turnaround time by </w:t>
      </w:r>
      <w:r w:rsidDel="00000000" w:rsidR="00000000" w:rsidRPr="00000000">
        <w:rPr>
          <w:b w:val="1"/>
          <w:bCs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bCs w:val="1"/>
          <w:rtl w:val="0"/>
        </w:rPr>
        <w:t xml:space="preserve">SQL-driven dashboards</w:t>
      </w:r>
      <w:r w:rsidDel="00000000" w:rsidR="00000000" w:rsidRPr="00000000">
        <w:rPr>
          <w:rtl w:val="0"/>
        </w:rPr>
        <w:t xml:space="preserve"> in Looker for real-time stakeholder reporting.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Collaborated with global teams across US, UK, and Germany.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tillium Web" w:cs="Titillium Web" w:eastAsia="Titillium Web" w:hAnsi="Titillium Web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Fonts w:ascii="Titillium Web" w:cs="Titillium Web" w:eastAsia="Titillium Web" w:hAnsi="Titillium Web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 of Science in Artificial Intelligence - Deep Learning</w:t>
      </w:r>
      <w:r w:rsidDel="00000000" w:rsidR="00000000" w:rsidRPr="00000000">
        <w:rPr>
          <w:rtl w:val="0"/>
        </w:rPr>
        <w:tab/>
        <w:tab/>
        <w:tab/>
        <w:tab/>
        <w:t xml:space="preserve">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2022 - 2024</w:t>
      </w:r>
    </w:p>
    <w:p w:rsidR="00000000" w:rsidDel="00000000" w:rsidP="00000000" w:rsidRDefault="00000000" w:rsidRPr="00000000" w14:paraId="00000040">
      <w:pPr>
        <w:spacing w:after="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  <w:t xml:space="preserve">NMIMS University, Mumbai,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Masters in Management Studies - Operations Management</w:t>
      </w:r>
      <w:r w:rsidDel="00000000" w:rsidR="00000000" w:rsidRPr="00000000">
        <w:rPr>
          <w:rtl w:val="0"/>
        </w:rPr>
        <w:tab/>
        <w:tab/>
        <w:tab/>
        <w:tab/>
        <w:t xml:space="preserve">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2014 - 2016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Vidyalankar Institute of Technology, University of Mumbai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Bachelor of Science       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 xml:space="preserve">                           </w:t>
      </w:r>
      <w:r w:rsidDel="00000000" w:rsidR="00000000" w:rsidRPr="00000000">
        <w:rPr>
          <w:b w:val="1"/>
          <w:bCs w:val="1"/>
          <w:rtl w:val="0"/>
        </w:rPr>
        <w:t xml:space="preserve">2010 - 2013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Sathaye College, University of Mumbai</w:t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tillium Web" w:cs="Titillium Web" w:eastAsia="Titillium Web" w:hAnsi="Titillium Web"/>
          <w:u w:val="single"/>
        </w:rPr>
      </w:pPr>
      <w:r w:rsidDel="00000000" w:rsidR="00000000" w:rsidRPr="00000000">
        <w:rPr>
          <w:rFonts w:ascii="Titillium Web" w:cs="Titillium Web" w:eastAsia="Titillium Web" w:hAnsi="Titillium Web"/>
          <w:u w:val="single"/>
          <w:rtl w:val="0"/>
        </w:rPr>
        <w:t xml:space="preserve">CERTIFICATIONS</w:t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Advanced NLP with Python for Machine Learning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2025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Career Essentials in GitHub Professional Certificate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ab/>
        <w:t xml:space="preserve">          2025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Deep Learning with PyTorch: Image Segmentation</w:t>
        <w:tab/>
        <w:tab/>
        <w:tab/>
        <w:tab/>
        <w:tab/>
        <w:tab/>
        <w:tab/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MongoDB CRUD Operations in Python</w:t>
        <w:tab/>
        <w:tab/>
        <w:tab/>
        <w:tab/>
        <w:tab/>
        <w:tab/>
        <w:tab/>
        <w:tab/>
        <w:t xml:space="preserve">                        </w:t>
      </w:r>
      <w:r w:rsidDel="00000000" w:rsidR="00000000" w:rsidRPr="00000000">
        <w:rPr>
          <w:b w:val="1"/>
          <w:bCs w:val="1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Connecting to MongoDB in Python</w:t>
        <w:tab/>
        <w:tab/>
        <w:tab/>
        <w:tab/>
        <w:tab/>
        <w:tab/>
        <w:tab/>
        <w:tab/>
        <w:tab/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Python for Everybody, Specialization</w:t>
        <w:tab/>
        <w:tab/>
        <w:tab/>
        <w:tab/>
        <w:tab/>
        <w:tab/>
        <w:tab/>
        <w:tab/>
        <w:tab/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DAT207x: Analyzing and Visualizing Data with Power BI</w:t>
        <w:tab/>
        <w:tab/>
        <w:tab/>
        <w:tab/>
        <w:tab/>
        <w:tab/>
        <w:t xml:space="preserve">                         </w:t>
      </w:r>
      <w:r w:rsidDel="00000000" w:rsidR="00000000" w:rsidRPr="00000000">
        <w:rPr>
          <w:b w:val="1"/>
          <w:bCs w:val="1"/>
          <w:rtl w:val="0"/>
        </w:rPr>
        <w:t xml:space="preserve">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Excel VBA and Excel Macros</w:t>
        <w:tab/>
        <w:tab/>
        <w:tab/>
        <w:tab/>
        <w:tab/>
        <w:tab/>
        <w:tab/>
        <w:tab/>
        <w:tab/>
        <w:tab/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sz w:val="18"/>
          <w:szCs w:val="18"/>
        </w:rPr>
      </w:pPr>
      <w:r w:rsidDel="00000000" w:rsidR="00000000" w:rsidRPr="00000000">
        <w:rPr>
          <w:rFonts w:ascii="Titillium Web" w:cs="Titillium Web" w:eastAsia="Titillium Web" w:hAnsi="Titillium Web"/>
          <w:u w:val="single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="240" w:lineRule="auto"/>
        <w:ind w:left="720" w:hanging="36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Position Estimation and Distance Measurement in 2D Space</w:t>
        </w:r>
      </w:hyperlink>
      <w:r w:rsidDel="00000000" w:rsidR="00000000" w:rsidRPr="00000000">
        <w:rPr>
          <w:rtl w:val="0"/>
        </w:rPr>
        <w:t xml:space="preserve"> — AI Master’s Dissertation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="240" w:lineRule="auto"/>
        <w:ind w:left="720" w:hanging="36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Machine Learning Web App</w:t>
        </w:r>
      </w:hyperlink>
      <w:r w:rsidDel="00000000" w:rsidR="00000000" w:rsidRPr="00000000">
        <w:rPr>
          <w:rtl w:val="0"/>
        </w:rPr>
        <w:t xml:space="preserve"> — Reduced food waste at Pfizer Mumbai cafeteria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="240" w:lineRule="auto"/>
        <w:ind w:left="720" w:hanging="36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Football Analysis using Computer Vision</w:t>
        </w:r>
      </w:hyperlink>
      <w:r w:rsidDel="00000000" w:rsidR="00000000" w:rsidRPr="00000000">
        <w:rPr>
          <w:rtl w:val="0"/>
        </w:rPr>
        <w:t xml:space="preserve"> — Computer vision and deep learning-based player and game analytics</w:t>
      </w:r>
      <w:r w:rsidDel="00000000" w:rsidR="00000000" w:rsidRPr="00000000">
        <w:rPr>
          <w:rtl w:val="0"/>
        </w:rPr>
        <w:t xml:space="preserve">     </w:t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5840" w:w="12240" w:orient="portrait"/>
      <w:pgMar w:bottom="720" w:top="720" w:left="630" w:right="540" w:header="432" w:footer="43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Titillium We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spacing w:after="0" w:lineRule="auto"/>
      <w:ind w:left="-630" w:firstLine="0"/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410"/>
      <w:numFmt w:val="bullet"/>
      <w:lvlText w:val="●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71C35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uiPriority w:val="34"/>
    <w:qFormat w:val="1"/>
    <w:rsid w:val="00BB7B7E"/>
    <w:pPr>
      <w:ind w:left="720"/>
      <w:contextualSpacing w:val="1"/>
    </w:pPr>
    <w:rPr>
      <w:rFonts w:eastAsiaTheme="minorEastAsia"/>
      <w:lang w:eastAsia="en-CA"/>
    </w:rPr>
  </w:style>
  <w:style w:type="paragraph" w:styleId="Header">
    <w:name w:val="header"/>
    <w:basedOn w:val="Normal"/>
    <w:link w:val="HeaderChar"/>
    <w:uiPriority w:val="99"/>
    <w:unhideWhenUsed w:val="1"/>
    <w:rsid w:val="00BB7B7E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en-CA"/>
    </w:rPr>
  </w:style>
  <w:style w:type="character" w:styleId="HeaderChar" w:customStyle="1">
    <w:name w:val="Header Char"/>
    <w:basedOn w:val="DefaultParagraphFont"/>
    <w:link w:val="Header"/>
    <w:uiPriority w:val="99"/>
    <w:rsid w:val="00BB7B7E"/>
    <w:rPr>
      <w:rFonts w:eastAsiaTheme="minorEastAsia"/>
      <w:lang w:eastAsia="en-CA"/>
    </w:rPr>
  </w:style>
  <w:style w:type="paragraph" w:styleId="Footer">
    <w:name w:val="footer"/>
    <w:basedOn w:val="Normal"/>
    <w:link w:val="FooterChar"/>
    <w:uiPriority w:val="99"/>
    <w:unhideWhenUsed w:val="1"/>
    <w:rsid w:val="00BB7B7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B7B7E"/>
  </w:style>
  <w:style w:type="character" w:styleId="Hyperlink">
    <w:name w:val="Hyperlink"/>
    <w:basedOn w:val="DefaultParagraphFont"/>
    <w:uiPriority w:val="99"/>
    <w:unhideWhenUsed w:val="1"/>
    <w:rsid w:val="000B48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B482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EC00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EC00A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C00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EC00A4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EC00A4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sertmusichere.github.io/assets/pdf/To%20Whomsoever%20It%20May%20Concern.pdf" TargetMode="External"/><Relationship Id="rId10" Type="http://schemas.openxmlformats.org/officeDocument/2006/relationships/hyperlink" Target="https://github.com/InsertMusicHere/Object_Detection_flutter_nmims_thesis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ww.linkedin.com/feed/update/urn:li:activity:7224978618500677633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InsertMusicHere" TargetMode="External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hyperlink" Target="https://www.linkedin.com/in/saumitrapanchal/" TargetMode="External"/><Relationship Id="rId8" Type="http://schemas.openxmlformats.org/officeDocument/2006/relationships/hyperlink" Target="https://insertmusichere.github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tilliumWeb-regular.ttf"/><Relationship Id="rId2" Type="http://schemas.openxmlformats.org/officeDocument/2006/relationships/font" Target="fonts/TitilliumWeb-bold.ttf"/><Relationship Id="rId3" Type="http://schemas.openxmlformats.org/officeDocument/2006/relationships/font" Target="fonts/TitilliumWeb-italic.ttf"/><Relationship Id="rId4" Type="http://schemas.openxmlformats.org/officeDocument/2006/relationships/font" Target="fonts/TitilliumWeb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MzAUZrssTkScyqtIaRy5mjLrtg==">CgMxLjA4AGooChRzdWdnZXN0LnpoMGV0YzRpczhwchIQU2F1bWl0cmEgUGFuY2hhbHIhMTR2T1dhUTVMRHNaa1VaZmxPbzNmcFpkcVNzUjUtLW9h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2024-09-17T15:53:00Z</dcterms:created>
  <dc:creator>Michele De Brito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e540bfcf36f70ec01136181fbb5b8d04b66701699874d4a1f3a69e9e11285530</vt:lpwstr>
  </property>
</Properties>
</file>