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C85" w:rsidRPr="00FF59AE" w:rsidRDefault="00504C85" w:rsidP="00504C85">
      <w:pPr>
        <w:pStyle w:val="Title"/>
        <w:rPr>
          <w:b/>
        </w:rPr>
      </w:pPr>
      <w:proofErr w:type="spellStart"/>
      <w:r w:rsidRPr="00FF59AE">
        <w:rPr>
          <w:b/>
        </w:rPr>
        <w:t>Sealink</w:t>
      </w:r>
      <w:proofErr w:type="spellEnd"/>
      <w:r w:rsidRPr="00FF59AE">
        <w:rPr>
          <w:b/>
        </w:rPr>
        <w:t xml:space="preserve"> Packet Simulator:</w:t>
      </w:r>
    </w:p>
    <w:p w:rsidR="00504C85" w:rsidRDefault="00504C85" w:rsidP="00504C85">
      <w:pPr>
        <w:pStyle w:val="NormalWeb"/>
        <w:shd w:val="clear" w:color="auto" w:fill="FFFFFF"/>
        <w:spacing w:before="0" w:beforeAutospacing="0" w:after="240" w:afterAutospacing="0"/>
        <w:rPr>
          <w:rFonts w:ascii="Segoe UI" w:hAnsi="Segoe UI" w:cs="Segoe UI"/>
          <w:color w:val="1F2328"/>
        </w:rPr>
      </w:pPr>
    </w:p>
    <w:p w:rsidR="00FF59AE" w:rsidRDefault="00504C85" w:rsidP="00504C85">
      <w:pPr>
        <w:pStyle w:val="NormalWeb"/>
        <w:shd w:val="clear" w:color="auto" w:fill="FFFFFF"/>
        <w:spacing w:before="0" w:beforeAutospacing="0" w:after="240" w:afterAutospacing="0"/>
        <w:rPr>
          <w:rFonts w:ascii="Segoe UI" w:hAnsi="Segoe UI" w:cs="Segoe UI"/>
          <w:color w:val="1F2328"/>
        </w:rPr>
      </w:pPr>
      <w:r w:rsidRPr="00FF59AE">
        <w:rPr>
          <w:rFonts w:ascii="Segoe UI" w:hAnsi="Segoe UI" w:cs="Segoe UI"/>
          <w:b/>
          <w:color w:val="1F2328"/>
          <w:sz w:val="28"/>
          <w:szCs w:val="28"/>
        </w:rPr>
        <w:t>Project Objectives:</w:t>
      </w:r>
      <w:r>
        <w:rPr>
          <w:rFonts w:ascii="Segoe UI" w:hAnsi="Segoe UI" w:cs="Segoe UI"/>
          <w:color w:val="1F2328"/>
        </w:rPr>
        <w:t xml:space="preserve"> </w:t>
      </w:r>
    </w:p>
    <w:p w:rsidR="00FF59AE" w:rsidRDefault="00504C85" w:rsidP="00FF59A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Create an application with the ability to create and send UDP packets to an IP (in this case, the local host) with user-inputted ports to send the packets to. The payload of the packets will be generated off of user-decided modules which contain a character. </w:t>
      </w:r>
    </w:p>
    <w:tbl>
      <w:tblPr>
        <w:tblStyle w:val="TableGrid"/>
        <w:tblW w:w="3646" w:type="dxa"/>
        <w:jc w:val="center"/>
        <w:tblLook w:val="04A0" w:firstRow="1" w:lastRow="0" w:firstColumn="1" w:lastColumn="0" w:noHBand="0" w:noVBand="1"/>
      </w:tblPr>
      <w:tblGrid>
        <w:gridCol w:w="1823"/>
        <w:gridCol w:w="1823"/>
      </w:tblGrid>
      <w:tr w:rsidR="00FF59AE" w:rsidTr="00C70665">
        <w:trPr>
          <w:trHeight w:val="454"/>
          <w:jc w:val="center"/>
        </w:trPr>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Module Number</w:t>
            </w:r>
          </w:p>
        </w:tc>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Pattern Character</w:t>
            </w:r>
          </w:p>
        </w:tc>
      </w:tr>
      <w:tr w:rsidR="00FF59AE" w:rsidTr="00C70665">
        <w:trPr>
          <w:trHeight w:val="454"/>
          <w:jc w:val="center"/>
        </w:trPr>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1</w:t>
            </w:r>
          </w:p>
        </w:tc>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A</w:t>
            </w:r>
          </w:p>
        </w:tc>
      </w:tr>
      <w:tr w:rsidR="00FF59AE" w:rsidTr="00C70665">
        <w:trPr>
          <w:trHeight w:val="454"/>
          <w:jc w:val="center"/>
        </w:trPr>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2</w:t>
            </w:r>
          </w:p>
        </w:tc>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B</w:t>
            </w:r>
          </w:p>
        </w:tc>
      </w:tr>
      <w:tr w:rsidR="00FF59AE" w:rsidTr="00C70665">
        <w:trPr>
          <w:trHeight w:val="454"/>
          <w:jc w:val="center"/>
        </w:trPr>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3</w:t>
            </w:r>
          </w:p>
        </w:tc>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C</w:t>
            </w:r>
          </w:p>
        </w:tc>
      </w:tr>
      <w:tr w:rsidR="00FF59AE" w:rsidTr="00C70665">
        <w:trPr>
          <w:trHeight w:val="454"/>
          <w:jc w:val="center"/>
        </w:trPr>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4</w:t>
            </w:r>
          </w:p>
        </w:tc>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D</w:t>
            </w:r>
          </w:p>
        </w:tc>
      </w:tr>
      <w:tr w:rsidR="00FF59AE" w:rsidTr="00C70665">
        <w:trPr>
          <w:trHeight w:val="454"/>
          <w:jc w:val="center"/>
        </w:trPr>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5</w:t>
            </w:r>
          </w:p>
        </w:tc>
        <w:tc>
          <w:tcPr>
            <w:tcW w:w="1823" w:type="dxa"/>
          </w:tcPr>
          <w:p w:rsidR="00FF59AE" w:rsidRDefault="00FF59AE" w:rsidP="00FF59AE">
            <w:pPr>
              <w:pStyle w:val="NormalWeb"/>
              <w:spacing w:before="0" w:beforeAutospacing="0" w:after="240" w:afterAutospacing="0"/>
              <w:jc w:val="center"/>
              <w:rPr>
                <w:rFonts w:ascii="Segoe UI" w:hAnsi="Segoe UI" w:cs="Segoe UI"/>
                <w:color w:val="1F2328"/>
              </w:rPr>
            </w:pPr>
            <w:r>
              <w:rPr>
                <w:rFonts w:ascii="Segoe UI" w:hAnsi="Segoe UI" w:cs="Segoe UI"/>
                <w:color w:val="1F2328"/>
              </w:rPr>
              <w:t>E</w:t>
            </w:r>
          </w:p>
        </w:tc>
      </w:tr>
    </w:tbl>
    <w:p w:rsidR="00FF59AE" w:rsidRPr="00C70665" w:rsidRDefault="00C70665" w:rsidP="00C70665">
      <w:pPr>
        <w:pStyle w:val="NormalWeb"/>
        <w:shd w:val="clear" w:color="auto" w:fill="FFFFFF"/>
        <w:spacing w:before="0" w:beforeAutospacing="0" w:after="240" w:afterAutospacing="0"/>
        <w:jc w:val="center"/>
        <w:rPr>
          <w:rFonts w:ascii="Segoe UI" w:hAnsi="Segoe UI" w:cs="Segoe UI"/>
          <w:color w:val="1F2328"/>
          <w:sz w:val="20"/>
        </w:rPr>
      </w:pPr>
      <w:r w:rsidRPr="00C70665">
        <w:rPr>
          <w:rFonts w:ascii="Segoe UI" w:hAnsi="Segoe UI" w:cs="Segoe UI"/>
          <w:color w:val="1F2328"/>
          <w:sz w:val="20"/>
        </w:rPr>
        <w:t>Fig. 1. A visual representation of the pattern table</w:t>
      </w:r>
      <w:r>
        <w:rPr>
          <w:rFonts w:ascii="Segoe UI" w:hAnsi="Segoe UI" w:cs="Segoe UI"/>
          <w:color w:val="1F2328"/>
          <w:sz w:val="20"/>
        </w:rPr>
        <w:t>.</w:t>
      </w:r>
    </w:p>
    <w:p w:rsidR="00C70665" w:rsidRDefault="00504C85" w:rsidP="00FF59A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Additionally, the program will be able to read files and use the file's name as the module number in the payload, the size of the file as the pattern size, and the contents of the file as the pattern character. The application will include a GUI for user-friendliness. </w:t>
      </w:r>
    </w:p>
    <w:p w:rsidR="00C70665" w:rsidRDefault="00C70665" w:rsidP="00C70665">
      <w:pPr>
        <w:pStyle w:val="NormalWeb"/>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1F2328"/>
        </w:rPr>
        <w:drawing>
          <wp:inline distT="0" distB="0" distL="0" distR="0">
            <wp:extent cx="3990975" cy="2741342"/>
            <wp:effectExtent l="0" t="0" r="0" b="1905"/>
            <wp:docPr id="1" name="Picture 1" descr="C:\Users\ntrs\Downloads\image00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trs\Downloads\image002 (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5995" cy="2744790"/>
                    </a:xfrm>
                    <a:prstGeom prst="rect">
                      <a:avLst/>
                    </a:prstGeom>
                    <a:noFill/>
                    <a:ln>
                      <a:noFill/>
                    </a:ln>
                  </pic:spPr>
                </pic:pic>
              </a:graphicData>
            </a:graphic>
          </wp:inline>
        </w:drawing>
      </w:r>
    </w:p>
    <w:p w:rsidR="00C70665" w:rsidRPr="00C70665" w:rsidRDefault="00C70665" w:rsidP="00C70665">
      <w:pPr>
        <w:pStyle w:val="NormalWeb"/>
        <w:shd w:val="clear" w:color="auto" w:fill="FFFFFF"/>
        <w:spacing w:before="0" w:beforeAutospacing="0" w:after="240" w:afterAutospacing="0"/>
        <w:jc w:val="center"/>
        <w:rPr>
          <w:rFonts w:ascii="Segoe UI" w:hAnsi="Segoe UI" w:cs="Segoe UI"/>
          <w:color w:val="1F2328"/>
          <w:sz w:val="20"/>
        </w:rPr>
      </w:pPr>
      <w:r>
        <w:rPr>
          <w:rFonts w:ascii="Segoe UI" w:hAnsi="Segoe UI" w:cs="Segoe UI"/>
          <w:color w:val="1F2328"/>
          <w:sz w:val="20"/>
        </w:rPr>
        <w:lastRenderedPageBreak/>
        <w:t>Fig. 2. A mockup of what the main GUI should look like.</w:t>
      </w:r>
    </w:p>
    <w:p w:rsidR="00504C85" w:rsidRDefault="00504C85" w:rsidP="00FF59A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The user will be able to connect to the existing application with an external application and TCP connection. Which will be able to send packets to the UDP applications that decide the modules to select and the rate at which to send them.</w:t>
      </w:r>
    </w:p>
    <w:p w:rsidR="00FF59AE" w:rsidRDefault="00504C85" w:rsidP="00504C85">
      <w:pPr>
        <w:pStyle w:val="NormalWeb"/>
        <w:shd w:val="clear" w:color="auto" w:fill="FFFFFF"/>
        <w:spacing w:before="0" w:beforeAutospacing="0" w:after="240" w:afterAutospacing="0"/>
        <w:rPr>
          <w:rFonts w:ascii="Segoe UI" w:hAnsi="Segoe UI" w:cs="Segoe UI"/>
          <w:color w:val="1F2328"/>
        </w:rPr>
      </w:pPr>
      <w:r w:rsidRPr="00FF59AE">
        <w:rPr>
          <w:rFonts w:ascii="Segoe UI" w:hAnsi="Segoe UI" w:cs="Segoe UI"/>
          <w:b/>
          <w:color w:val="1F2328"/>
          <w:sz w:val="28"/>
          <w:szCs w:val="28"/>
        </w:rPr>
        <w:t>Software Structure</w:t>
      </w:r>
      <w:r w:rsidR="00791F0B">
        <w:rPr>
          <w:rFonts w:ascii="Segoe UI" w:hAnsi="Segoe UI" w:cs="Segoe UI"/>
          <w:b/>
          <w:color w:val="1F2328"/>
          <w:sz w:val="28"/>
          <w:szCs w:val="28"/>
        </w:rPr>
        <w:t xml:space="preserve"> and Choices</w:t>
      </w:r>
      <w:r w:rsidRPr="00FF59AE">
        <w:rPr>
          <w:rFonts w:ascii="Segoe UI" w:hAnsi="Segoe UI" w:cs="Segoe UI"/>
          <w:b/>
          <w:color w:val="1F2328"/>
          <w:sz w:val="28"/>
          <w:szCs w:val="28"/>
        </w:rPr>
        <w:t>:</w:t>
      </w:r>
      <w:r>
        <w:rPr>
          <w:rFonts w:ascii="Segoe UI" w:hAnsi="Segoe UI" w:cs="Segoe UI"/>
          <w:color w:val="1F2328"/>
        </w:rPr>
        <w:t xml:space="preserve"> </w:t>
      </w:r>
    </w:p>
    <w:p w:rsidR="00791F0B" w:rsidRDefault="00791F0B" w:rsidP="00504C85">
      <w:pPr>
        <w:pStyle w:val="NormalWeb"/>
        <w:shd w:val="clear" w:color="auto" w:fill="FFFFFF"/>
        <w:spacing w:before="0" w:beforeAutospacing="0" w:after="240" w:afterAutospacing="0"/>
        <w:rPr>
          <w:rFonts w:ascii="Segoe UI" w:hAnsi="Segoe UI" w:cs="Segoe UI"/>
          <w:b/>
          <w:color w:val="1F2328"/>
        </w:rPr>
      </w:pPr>
      <w:r w:rsidRPr="00791F0B">
        <w:rPr>
          <w:rFonts w:ascii="Segoe UI" w:hAnsi="Segoe UI" w:cs="Segoe UI"/>
          <w:b/>
          <w:color w:val="1F2328"/>
        </w:rPr>
        <w:t>UDP Packet Builder Backend:</w:t>
      </w:r>
    </w:p>
    <w:p w:rsidR="00F934BB" w:rsidRDefault="00791F0B" w:rsidP="00504C85">
      <w:pPr>
        <w:pStyle w:val="NormalWeb"/>
        <w:shd w:val="clear" w:color="auto" w:fill="FFFFFF"/>
        <w:spacing w:before="0" w:beforeAutospacing="0" w:after="240" w:afterAutospacing="0"/>
        <w:rPr>
          <w:rFonts w:ascii="Segoe UI" w:hAnsi="Segoe UI" w:cs="Segoe UI"/>
          <w:color w:val="1F2328"/>
        </w:rPr>
      </w:pPr>
      <w:r w:rsidRPr="00791F0B">
        <w:rPr>
          <w:rFonts w:ascii="Segoe UI" w:hAnsi="Segoe UI" w:cs="Segoe UI"/>
          <w:color w:val="1F2328"/>
        </w:rPr>
        <w:t xml:space="preserve">This file </w:t>
      </w:r>
      <w:r>
        <w:rPr>
          <w:rFonts w:ascii="Segoe UI" w:hAnsi="Segoe UI" w:cs="Segoe UI"/>
          <w:color w:val="1F2328"/>
        </w:rPr>
        <w:t xml:space="preserve">is used to handle the creation and sending of UDP packets. It start the packet with the headers, which are constant and cannot be changed with user input. It will then create the payload with the </w:t>
      </w:r>
      <w:proofErr w:type="spellStart"/>
      <w:r>
        <w:rPr>
          <w:rFonts w:ascii="Segoe UI" w:hAnsi="Segoe UI" w:cs="Segoe UI"/>
          <w:color w:val="1F2328"/>
        </w:rPr>
        <w:t>build_payload</w:t>
      </w:r>
      <w:proofErr w:type="spellEnd"/>
      <w:r>
        <w:rPr>
          <w:rFonts w:ascii="Segoe UI" w:hAnsi="Segoe UI" w:cs="Segoe UI"/>
          <w:color w:val="1F2328"/>
        </w:rPr>
        <w:t xml:space="preserve"> method has parameters for module number, pattern size, and whether the payload is being built off of a file. After creating the payload, the program will get the size of the payload to insert between the headers and payload data. Finally, the program will do a cyclic redundancy check (CRC) on the packet and append the result to the end of the packet. After the packet has been built, it is send to the local host at a given port.</w:t>
      </w:r>
    </w:p>
    <w:p w:rsidR="00791F0B" w:rsidRPr="00791F0B" w:rsidRDefault="00F934BB" w:rsidP="00504C85">
      <w:pPr>
        <w:pStyle w:val="NormalWeb"/>
        <w:shd w:val="clear" w:color="auto" w:fill="FFFFFF"/>
        <w:spacing w:before="0" w:beforeAutospacing="0" w:after="240" w:afterAutospacing="0"/>
        <w:rPr>
          <w:rFonts w:ascii="Segoe UI" w:hAnsi="Segoe UI" w:cs="Segoe UI"/>
          <w:color w:val="1F2328"/>
        </w:rPr>
      </w:pPr>
      <w:r>
        <w:rPr>
          <w:rFonts w:ascii="Segoe UI" w:hAnsi="Segoe UI" w:cs="Segoe UI"/>
          <w:noProof/>
          <w:color w:val="1F2328"/>
        </w:rPr>
        <w:drawing>
          <wp:inline distT="0" distB="0" distL="0" distR="0">
            <wp:extent cx="5924550" cy="209550"/>
            <wp:effectExtent l="0" t="0" r="0" b="0"/>
            <wp:docPr id="2" name="Picture 2" descr="C:\Users\ntrs\Downloads\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trs\Downloads\unname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4550" cy="209550"/>
                    </a:xfrm>
                    <a:prstGeom prst="rect">
                      <a:avLst/>
                    </a:prstGeom>
                    <a:noFill/>
                    <a:ln>
                      <a:noFill/>
                    </a:ln>
                  </pic:spPr>
                </pic:pic>
              </a:graphicData>
            </a:graphic>
          </wp:inline>
        </w:drawing>
      </w:r>
    </w:p>
    <w:p w:rsidR="00791F0B" w:rsidRDefault="00F934BB" w:rsidP="00F934BB">
      <w:pPr>
        <w:pStyle w:val="NormalWeb"/>
        <w:shd w:val="clear" w:color="auto" w:fill="FFFFFF"/>
        <w:spacing w:before="0" w:beforeAutospacing="0" w:after="240" w:afterAutospacing="0"/>
        <w:jc w:val="center"/>
        <w:rPr>
          <w:rFonts w:ascii="Segoe UI" w:hAnsi="Segoe UI" w:cs="Segoe UI"/>
          <w:color w:val="1F2328"/>
          <w:sz w:val="20"/>
        </w:rPr>
      </w:pPr>
      <w:r>
        <w:rPr>
          <w:rFonts w:ascii="Segoe UI" w:hAnsi="Segoe UI" w:cs="Segoe UI"/>
          <w:color w:val="1F2328"/>
          <w:sz w:val="20"/>
        </w:rPr>
        <w:t>Fig. 3</w:t>
      </w:r>
      <w:r w:rsidRPr="00F934BB">
        <w:rPr>
          <w:rFonts w:ascii="Segoe UI" w:hAnsi="Segoe UI" w:cs="Segoe UI"/>
          <w:color w:val="1F2328"/>
          <w:sz w:val="20"/>
        </w:rPr>
        <w:t xml:space="preserve">. </w:t>
      </w:r>
      <w:r>
        <w:rPr>
          <w:rFonts w:ascii="Segoe UI" w:hAnsi="Segoe UI" w:cs="Segoe UI"/>
          <w:color w:val="1F2328"/>
          <w:sz w:val="20"/>
        </w:rPr>
        <w:t>A visual of what the packet contains.</w:t>
      </w:r>
    </w:p>
    <w:p w:rsidR="0043037E" w:rsidRDefault="0043037E" w:rsidP="0043037E">
      <w:pPr>
        <w:pStyle w:val="NormalWeb"/>
        <w:shd w:val="clear" w:color="auto" w:fill="FFFFFF"/>
        <w:spacing w:before="0" w:beforeAutospacing="0" w:after="240" w:afterAutospacing="0"/>
        <w:rPr>
          <w:rFonts w:ascii="Segoe UI" w:hAnsi="Segoe UI" w:cs="Segoe UI"/>
          <w:b/>
          <w:color w:val="1F2328"/>
        </w:rPr>
      </w:pPr>
      <w:r w:rsidRPr="00F934BB">
        <w:rPr>
          <w:rFonts w:ascii="Segoe UI" w:hAnsi="Segoe UI" w:cs="Segoe UI"/>
          <w:b/>
          <w:color w:val="1F2328"/>
        </w:rPr>
        <w:t>TCP Packet Builder Backend:</w:t>
      </w:r>
    </w:p>
    <w:p w:rsidR="0043037E" w:rsidRPr="0043037E" w:rsidRDefault="0043037E" w:rsidP="00F934B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This </w:t>
      </w:r>
      <w:r>
        <w:rPr>
          <w:rFonts w:ascii="Segoe UI" w:hAnsi="Segoe UI" w:cs="Segoe UI"/>
          <w:color w:val="1F2328"/>
        </w:rPr>
        <w:t>file is similar to the UDP packet builder, however, TCP packets are handled slightly differently which caused some change in syntax. How this program differentiates itself is through the contents of the payload. The payload is comprised of two main parts, separated by command codes of 0x40 and 0x41. The command code of 0x40 means that following it will be an array of Booleans converted into bytes which represent which modules the program should select. The command code of 0x41 means that the following data will represent the rate at which the program should create and send UDP packets in milliseconds. After the packet is created, it will send the data to the local host’s port 6551.</w:t>
      </w:r>
    </w:p>
    <w:p w:rsidR="00850B33" w:rsidRDefault="00850B33" w:rsidP="00F934BB">
      <w:pPr>
        <w:pStyle w:val="NormalWeb"/>
        <w:shd w:val="clear" w:color="auto" w:fill="FFFFFF"/>
        <w:spacing w:before="0" w:beforeAutospacing="0" w:after="240" w:afterAutospacing="0"/>
        <w:rPr>
          <w:rFonts w:ascii="Segoe UI" w:hAnsi="Segoe UI" w:cs="Segoe UI"/>
          <w:b/>
          <w:color w:val="1F2328"/>
        </w:rPr>
      </w:pPr>
      <w:r>
        <w:rPr>
          <w:rFonts w:ascii="Segoe UI" w:hAnsi="Segoe UI" w:cs="Segoe UI"/>
          <w:b/>
          <w:color w:val="1F2328"/>
        </w:rPr>
        <w:t>TCP Packet Receiver Backend:</w:t>
      </w:r>
    </w:p>
    <w:p w:rsidR="00850B33" w:rsidRPr="00640F9A" w:rsidRDefault="0043037E" w:rsidP="00F934B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program will establish a connection with port 6551 and listen for TCP packets and store data based on what the payloads of the packets contained.</w:t>
      </w:r>
      <w:r w:rsidR="006A4EA1">
        <w:rPr>
          <w:rFonts w:ascii="Segoe UI" w:hAnsi="Segoe UI" w:cs="Segoe UI"/>
          <w:color w:val="1F2328"/>
        </w:rPr>
        <w:t xml:space="preserve"> It will collect this data by parsing through the payloads and look for the command codes to find the list of modules to enable and the rate, which will then be stored for the user.</w:t>
      </w:r>
    </w:p>
    <w:p w:rsidR="00F934BB" w:rsidRDefault="00F934BB" w:rsidP="00F934BB">
      <w:pPr>
        <w:pStyle w:val="NormalWeb"/>
        <w:shd w:val="clear" w:color="auto" w:fill="FFFFFF"/>
        <w:spacing w:before="0" w:beforeAutospacing="0" w:after="240" w:afterAutospacing="0"/>
        <w:rPr>
          <w:rFonts w:ascii="Segoe UI" w:hAnsi="Segoe UI" w:cs="Segoe UI"/>
          <w:b/>
          <w:color w:val="1F2328"/>
        </w:rPr>
      </w:pPr>
      <w:r>
        <w:rPr>
          <w:rFonts w:ascii="Segoe UI" w:hAnsi="Segoe UI" w:cs="Segoe UI"/>
          <w:b/>
          <w:color w:val="1F2328"/>
        </w:rPr>
        <w:t>Main GUI:</w:t>
      </w:r>
    </w:p>
    <w:p w:rsidR="00F934BB" w:rsidRPr="00F934BB" w:rsidRDefault="00F934BB" w:rsidP="00F934BB">
      <w:pPr>
        <w:pStyle w:val="NormalWeb"/>
        <w:shd w:val="clear" w:color="auto" w:fill="FFFFFF"/>
        <w:spacing w:before="0" w:beforeAutospacing="0" w:after="240" w:afterAutospacing="0"/>
        <w:rPr>
          <w:rFonts w:ascii="Segoe UI" w:hAnsi="Segoe UI" w:cs="Segoe UI"/>
          <w:b/>
          <w:color w:val="1F2328"/>
        </w:rPr>
      </w:pPr>
      <w:r>
        <w:rPr>
          <w:rFonts w:ascii="Segoe UI" w:hAnsi="Segoe UI" w:cs="Segoe UI"/>
          <w:color w:val="1F2328"/>
        </w:rPr>
        <w:lastRenderedPageBreak/>
        <w:t xml:space="preserve">The </w:t>
      </w:r>
      <w:proofErr w:type="spellStart"/>
      <w:r>
        <w:rPr>
          <w:rFonts w:ascii="Segoe UI" w:hAnsi="Segoe UI" w:cs="Segoe UI"/>
          <w:color w:val="1F2328"/>
        </w:rPr>
        <w:t>MainGui</w:t>
      </w:r>
      <w:proofErr w:type="spellEnd"/>
      <w:r>
        <w:rPr>
          <w:rFonts w:ascii="Segoe UI" w:hAnsi="Segoe UI" w:cs="Segoe UI"/>
          <w:color w:val="1F2328"/>
        </w:rPr>
        <w:t xml:space="preserve"> file is mostly comprised of code used to build the GUI which isn’t very complex, but quite long. It does, however, contain more than just the </w:t>
      </w:r>
      <w:r w:rsidR="00850B33">
        <w:rPr>
          <w:rFonts w:ascii="Segoe UI" w:hAnsi="Segoe UI" w:cs="Segoe UI"/>
          <w:color w:val="1F2328"/>
        </w:rPr>
        <w:t>GUI-building code. This file makes the most prominent use of object oriented programming (OOP) out of the whole project as it creates instances of the TCP packet receiver in order to take in commands from the TCP packets which can influence the configuration of UDP packets. Additionally, the GUI creates an instance of the UDP packet builder backend as it will take user input in the GUI and build packets based on those inputs. The TCP packet receiver and UDP packet builder are run in their own separate threads so as to not slow down the main GUI.</w:t>
      </w:r>
    </w:p>
    <w:p w:rsidR="00F934BB" w:rsidRDefault="00850B33" w:rsidP="00F934BB">
      <w:pPr>
        <w:pStyle w:val="NormalWeb"/>
        <w:shd w:val="clear" w:color="auto" w:fill="FFFFFF"/>
        <w:spacing w:before="0" w:beforeAutospacing="0" w:after="240" w:afterAutospacing="0"/>
        <w:jc w:val="center"/>
        <w:rPr>
          <w:rFonts w:ascii="Segoe UI" w:hAnsi="Segoe UI" w:cs="Segoe UI"/>
          <w:color w:val="1F2328"/>
          <w:sz w:val="20"/>
        </w:rPr>
      </w:pPr>
      <w:r w:rsidRPr="00850B33">
        <w:rPr>
          <w:rFonts w:ascii="Segoe UI" w:hAnsi="Segoe UI" w:cs="Segoe UI"/>
          <w:color w:val="1F2328"/>
          <w:sz w:val="20"/>
        </w:rPr>
        <w:drawing>
          <wp:inline distT="0" distB="0" distL="0" distR="0" wp14:anchorId="78AE376D" wp14:editId="10253A91">
            <wp:extent cx="4819650" cy="260549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27066" cy="2609504"/>
                    </a:xfrm>
                    <a:prstGeom prst="rect">
                      <a:avLst/>
                    </a:prstGeom>
                  </pic:spPr>
                </pic:pic>
              </a:graphicData>
            </a:graphic>
          </wp:inline>
        </w:drawing>
      </w:r>
    </w:p>
    <w:p w:rsidR="00850B33" w:rsidRDefault="00850B33" w:rsidP="00F934BB">
      <w:pPr>
        <w:pStyle w:val="NormalWeb"/>
        <w:shd w:val="clear" w:color="auto" w:fill="FFFFFF"/>
        <w:spacing w:before="0" w:beforeAutospacing="0" w:after="240" w:afterAutospacing="0"/>
        <w:jc w:val="center"/>
        <w:rPr>
          <w:rFonts w:ascii="Segoe UI" w:hAnsi="Segoe UI" w:cs="Segoe UI"/>
          <w:color w:val="1F2328"/>
          <w:sz w:val="20"/>
        </w:rPr>
      </w:pPr>
      <w:r>
        <w:rPr>
          <w:rFonts w:ascii="Segoe UI" w:hAnsi="Segoe UI" w:cs="Segoe UI"/>
          <w:color w:val="1F2328"/>
          <w:sz w:val="20"/>
        </w:rPr>
        <w:t>Fig. 4. A final version of the main GUI.</w:t>
      </w:r>
    </w:p>
    <w:p w:rsidR="00F934BB" w:rsidRPr="00F934BB" w:rsidRDefault="00F934BB" w:rsidP="00F934BB">
      <w:pPr>
        <w:pStyle w:val="NormalWeb"/>
        <w:shd w:val="clear" w:color="auto" w:fill="FFFFFF"/>
        <w:spacing w:before="0" w:beforeAutospacing="0" w:after="240" w:afterAutospacing="0"/>
        <w:rPr>
          <w:rFonts w:ascii="Segoe UI" w:hAnsi="Segoe UI" w:cs="Segoe UI"/>
          <w:color w:val="1F2328"/>
          <w:sz w:val="20"/>
        </w:rPr>
      </w:pPr>
    </w:p>
    <w:p w:rsidR="00FF59AE" w:rsidRDefault="00504C85" w:rsidP="00504C85">
      <w:pPr>
        <w:pStyle w:val="NormalWeb"/>
        <w:shd w:val="clear" w:color="auto" w:fill="FFFFFF"/>
        <w:spacing w:before="0" w:beforeAutospacing="0" w:after="240" w:afterAutospacing="0"/>
        <w:rPr>
          <w:rFonts w:ascii="Segoe UI" w:hAnsi="Segoe UI" w:cs="Segoe UI"/>
          <w:color w:val="1F2328"/>
        </w:rPr>
      </w:pPr>
      <w:r w:rsidRPr="00FF59AE">
        <w:rPr>
          <w:rFonts w:ascii="Segoe UI" w:hAnsi="Segoe UI" w:cs="Segoe UI"/>
          <w:b/>
          <w:color w:val="1F2328"/>
          <w:sz w:val="28"/>
          <w:szCs w:val="28"/>
        </w:rPr>
        <w:t>Software Used:</w:t>
      </w:r>
      <w:r>
        <w:rPr>
          <w:rFonts w:ascii="Segoe UI" w:hAnsi="Segoe UI" w:cs="Segoe UI"/>
          <w:color w:val="1F2328"/>
        </w:rPr>
        <w:t xml:space="preserve"> </w:t>
      </w:r>
    </w:p>
    <w:p w:rsidR="00FF59AE" w:rsidRDefault="00504C85" w:rsidP="00504C85">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Python 3.11 </w:t>
      </w:r>
    </w:p>
    <w:p w:rsidR="00FF59AE" w:rsidRDefault="00504C85" w:rsidP="00504C85">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Visual Studio Code 1.105.1 </w:t>
      </w:r>
    </w:p>
    <w:p w:rsidR="00504C85" w:rsidRDefault="00504C85" w:rsidP="00504C85">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Git</w:t>
      </w:r>
      <w:proofErr w:type="spellEnd"/>
      <w:r>
        <w:rPr>
          <w:rFonts w:ascii="Segoe UI" w:hAnsi="Segoe UI" w:cs="Segoe UI"/>
          <w:color w:val="1F2328"/>
        </w:rPr>
        <w:t xml:space="preserve"> 2.51.2</w:t>
      </w:r>
    </w:p>
    <w:p w:rsidR="002D75B6" w:rsidRDefault="002D75B6" w:rsidP="00504C85">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Pyinstaller</w:t>
      </w:r>
      <w:proofErr w:type="spellEnd"/>
      <w:r>
        <w:rPr>
          <w:rFonts w:ascii="Segoe UI" w:hAnsi="Segoe UI" w:cs="Segoe UI"/>
          <w:color w:val="1F2328"/>
        </w:rPr>
        <w:t xml:space="preserve"> 6.</w:t>
      </w:r>
      <w:bookmarkStart w:id="0" w:name="_GoBack"/>
      <w:bookmarkEnd w:id="0"/>
      <w:r>
        <w:rPr>
          <w:rFonts w:ascii="Segoe UI" w:hAnsi="Segoe UI" w:cs="Segoe UI"/>
          <w:color w:val="1F2328"/>
        </w:rPr>
        <w:t>16.0</w:t>
      </w:r>
    </w:p>
    <w:p w:rsidR="00FF59AE" w:rsidRPr="00FF59AE" w:rsidRDefault="00504C85" w:rsidP="00504C85">
      <w:pPr>
        <w:pStyle w:val="NormalWeb"/>
        <w:shd w:val="clear" w:color="auto" w:fill="FFFFFF"/>
        <w:spacing w:before="0" w:beforeAutospacing="0" w:after="240" w:afterAutospacing="0"/>
        <w:rPr>
          <w:rFonts w:ascii="Segoe UI" w:hAnsi="Segoe UI" w:cs="Segoe UI"/>
          <w:b/>
          <w:color w:val="1F2328"/>
          <w:sz w:val="28"/>
          <w:szCs w:val="28"/>
        </w:rPr>
      </w:pPr>
      <w:r w:rsidRPr="00FF59AE">
        <w:rPr>
          <w:rFonts w:ascii="Segoe UI" w:hAnsi="Segoe UI" w:cs="Segoe UI"/>
          <w:b/>
          <w:color w:val="1F2328"/>
          <w:sz w:val="28"/>
          <w:szCs w:val="28"/>
        </w:rPr>
        <w:t xml:space="preserve">Packet Stream Explanation: </w:t>
      </w:r>
    </w:p>
    <w:p w:rsidR="00504C85" w:rsidRDefault="00504C85" w:rsidP="00504C85">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The UDP application will generate and send UDP packe</w:t>
      </w:r>
      <w:r w:rsidR="00FF59AE">
        <w:rPr>
          <w:rFonts w:ascii="Segoe UI" w:hAnsi="Segoe UI" w:cs="Segoe UI"/>
          <w:color w:val="1F2328"/>
        </w:rPr>
        <w:t>ts at a constant, user inputted</w:t>
      </w:r>
      <w:r>
        <w:rPr>
          <w:rFonts w:ascii="Segoe UI" w:hAnsi="Segoe UI" w:cs="Segoe UI"/>
          <w:color w:val="1F2328"/>
        </w:rPr>
        <w:t xml:space="preserve"> rate to select ports. The TCP application will only generate and send a single packet at a </w:t>
      </w:r>
      <w:r>
        <w:rPr>
          <w:rFonts w:ascii="Segoe UI" w:hAnsi="Segoe UI" w:cs="Segoe UI"/>
          <w:color w:val="1F2328"/>
        </w:rPr>
        <w:lastRenderedPageBreak/>
        <w:t>time as the program will store the last sent command and does not need a constant stream of them.</w:t>
      </w:r>
    </w:p>
    <w:p w:rsidR="00FF59AE" w:rsidRPr="00FF59AE" w:rsidRDefault="00504C85" w:rsidP="00504C85">
      <w:pPr>
        <w:pStyle w:val="NormalWeb"/>
        <w:shd w:val="clear" w:color="auto" w:fill="FFFFFF"/>
        <w:spacing w:before="0" w:beforeAutospacing="0" w:after="240" w:afterAutospacing="0"/>
        <w:rPr>
          <w:rFonts w:ascii="Segoe UI" w:hAnsi="Segoe UI" w:cs="Segoe UI"/>
          <w:b/>
          <w:color w:val="1F2328"/>
          <w:sz w:val="28"/>
          <w:szCs w:val="28"/>
        </w:rPr>
      </w:pPr>
      <w:r w:rsidRPr="00FF59AE">
        <w:rPr>
          <w:rFonts w:ascii="Segoe UI" w:hAnsi="Segoe UI" w:cs="Segoe UI"/>
          <w:b/>
          <w:color w:val="1F2328"/>
          <w:sz w:val="28"/>
          <w:szCs w:val="28"/>
        </w:rPr>
        <w:t xml:space="preserve">External Libraries Used: </w:t>
      </w:r>
    </w:p>
    <w:p w:rsidR="00504C85" w:rsidRDefault="00504C85" w:rsidP="00504C85">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PyQt6</w:t>
      </w:r>
    </w:p>
    <w:p w:rsidR="00FF59AE" w:rsidRPr="00FF59AE" w:rsidRDefault="00504C85" w:rsidP="00504C85">
      <w:pPr>
        <w:pStyle w:val="NormalWeb"/>
        <w:shd w:val="clear" w:color="auto" w:fill="FFFFFF"/>
        <w:spacing w:before="0" w:beforeAutospacing="0"/>
        <w:rPr>
          <w:rFonts w:ascii="Segoe UI" w:hAnsi="Segoe UI" w:cs="Segoe UI"/>
          <w:b/>
          <w:color w:val="1F2328"/>
          <w:sz w:val="28"/>
          <w:szCs w:val="28"/>
        </w:rPr>
      </w:pPr>
      <w:r w:rsidRPr="00FF59AE">
        <w:rPr>
          <w:rFonts w:ascii="Segoe UI" w:hAnsi="Segoe UI" w:cs="Segoe UI"/>
          <w:b/>
          <w:color w:val="1F2328"/>
          <w:sz w:val="28"/>
          <w:szCs w:val="28"/>
        </w:rPr>
        <w:t xml:space="preserve">User Manual: </w:t>
      </w:r>
    </w:p>
    <w:p w:rsidR="00504C85" w:rsidRDefault="00504C85" w:rsidP="00504C85">
      <w:pPr>
        <w:pStyle w:val="NormalWeb"/>
        <w:shd w:val="clear" w:color="auto" w:fill="FFFFFF"/>
        <w:spacing w:before="0" w:beforeAutospacing="0"/>
        <w:rPr>
          <w:rFonts w:ascii="Segoe UI" w:hAnsi="Segoe UI" w:cs="Segoe UI"/>
          <w:color w:val="1F2328"/>
        </w:rPr>
      </w:pPr>
      <w:r>
        <w:rPr>
          <w:rFonts w:ascii="Segoe UI" w:hAnsi="Segoe UI" w:cs="Segoe UI"/>
          <w:color w:val="1F2328"/>
        </w:rPr>
        <w:t>The executables are held in the "</w:t>
      </w:r>
      <w:proofErr w:type="spellStart"/>
      <w:r>
        <w:rPr>
          <w:rFonts w:ascii="Segoe UI" w:hAnsi="Segoe UI" w:cs="Segoe UI"/>
          <w:color w:val="1F2328"/>
        </w:rPr>
        <w:t>dist</w:t>
      </w:r>
      <w:proofErr w:type="spellEnd"/>
      <w:r>
        <w:rPr>
          <w:rFonts w:ascii="Segoe UI" w:hAnsi="Segoe UI" w:cs="Segoe UI"/>
          <w:color w:val="1F2328"/>
        </w:rPr>
        <w:t>" folder. The main application is the MainGui.exe file. It will open up a GUI which allows the user to configure how the program will generate the UDP packets. The user must decide whether to load packets from a file or from the given modules 1-5 by selecting the checkboxes titled "Pattern Size:" or "Load From File:</w:t>
      </w:r>
      <w:proofErr w:type="gramStart"/>
      <w:r>
        <w:rPr>
          <w:rFonts w:ascii="Segoe UI" w:hAnsi="Segoe UI" w:cs="Segoe UI"/>
          <w:color w:val="1F2328"/>
        </w:rPr>
        <w:t>".</w:t>
      </w:r>
      <w:proofErr w:type="gramEnd"/>
      <w:r>
        <w:rPr>
          <w:rFonts w:ascii="Segoe UI" w:hAnsi="Segoe UI" w:cs="Segoe UI"/>
          <w:color w:val="1F2328"/>
        </w:rPr>
        <w:t xml:space="preserve"> The user must also select which ports to send the packets to and they can also configure the rate (in milliseconds) that the packets will be sent. The user can then start sending packets. The </w:t>
      </w:r>
      <w:proofErr w:type="spellStart"/>
      <w:r>
        <w:rPr>
          <w:rFonts w:ascii="Segoe UI" w:hAnsi="Segoe UI" w:cs="Segoe UI"/>
          <w:color w:val="1F2328"/>
        </w:rPr>
        <w:t>TCPGui</w:t>
      </w:r>
      <w:proofErr w:type="spellEnd"/>
      <w:r>
        <w:rPr>
          <w:rFonts w:ascii="Segoe UI" w:hAnsi="Segoe UI" w:cs="Segoe UI"/>
          <w:color w:val="1F2328"/>
        </w:rPr>
        <w:t xml:space="preserve"> folder in "</w:t>
      </w:r>
      <w:proofErr w:type="spellStart"/>
      <w:r>
        <w:rPr>
          <w:rFonts w:ascii="Segoe UI" w:hAnsi="Segoe UI" w:cs="Segoe UI"/>
          <w:color w:val="1F2328"/>
        </w:rPr>
        <w:t>dist</w:t>
      </w:r>
      <w:proofErr w:type="spellEnd"/>
      <w:r>
        <w:rPr>
          <w:rFonts w:ascii="Segoe UI" w:hAnsi="Segoe UI" w:cs="Segoe UI"/>
          <w:color w:val="1F2328"/>
        </w:rPr>
        <w:t xml:space="preserve">" contains an executable which, if the </w:t>
      </w:r>
      <w:proofErr w:type="spellStart"/>
      <w:r>
        <w:rPr>
          <w:rFonts w:ascii="Segoe UI" w:hAnsi="Segoe UI" w:cs="Segoe UI"/>
          <w:color w:val="1F2328"/>
        </w:rPr>
        <w:t>MainGui</w:t>
      </w:r>
      <w:proofErr w:type="spellEnd"/>
      <w:r>
        <w:rPr>
          <w:rFonts w:ascii="Segoe UI" w:hAnsi="Segoe UI" w:cs="Segoe UI"/>
          <w:color w:val="1F2328"/>
        </w:rPr>
        <w:t xml:space="preserve"> application is receiving TCP packets, will form a TCP connection with the main program and open a GUI to select which modules to use and the rate remotely. After sending the TCP Packet, pressing the "Load </w:t>
      </w:r>
      <w:proofErr w:type="gramStart"/>
      <w:r>
        <w:rPr>
          <w:rFonts w:ascii="Segoe UI" w:hAnsi="Segoe UI" w:cs="Segoe UI"/>
          <w:color w:val="1F2328"/>
        </w:rPr>
        <w:t>From</w:t>
      </w:r>
      <w:proofErr w:type="gramEnd"/>
      <w:r>
        <w:rPr>
          <w:rFonts w:ascii="Segoe UI" w:hAnsi="Segoe UI" w:cs="Segoe UI"/>
          <w:color w:val="1F2328"/>
        </w:rPr>
        <w:t xml:space="preserve"> Packet?" button in the main GUI will load the configuration that was sent through the </w:t>
      </w:r>
      <w:proofErr w:type="spellStart"/>
      <w:r>
        <w:rPr>
          <w:rFonts w:ascii="Segoe UI" w:hAnsi="Segoe UI" w:cs="Segoe UI"/>
          <w:color w:val="1F2328"/>
        </w:rPr>
        <w:t>TCPGui</w:t>
      </w:r>
      <w:proofErr w:type="spellEnd"/>
      <w:r>
        <w:rPr>
          <w:rFonts w:ascii="Segoe UI" w:hAnsi="Segoe UI" w:cs="Segoe UI"/>
          <w:color w:val="1F2328"/>
        </w:rPr>
        <w:t xml:space="preserve"> application. This repository also includes a UDP receiver application which can be used to test the applications. If run through the executable, it will default to listening to port 6550. However, if run in the console with the comman</w:t>
      </w:r>
      <w:r w:rsidR="00FF59AE">
        <w:rPr>
          <w:rFonts w:ascii="Segoe UI" w:hAnsi="Segoe UI" w:cs="Segoe UI"/>
          <w:color w:val="1F2328"/>
        </w:rPr>
        <w:t>d</w:t>
      </w:r>
      <w:r>
        <w:rPr>
          <w:rFonts w:ascii="Segoe UI" w:hAnsi="Segoe UI" w:cs="Segoe UI"/>
          <w:color w:val="1F2328"/>
        </w:rPr>
        <w:t xml:space="preserve"> "python SimulateUDPReceiver.py", the user can input an argument to the end of the line formatted as "--port {input}" for the user to select a specific port to listen to.</w:t>
      </w:r>
    </w:p>
    <w:p w:rsidR="00D425D8" w:rsidRDefault="00D425D8"/>
    <w:sectPr w:rsidR="00D42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C85"/>
    <w:rsid w:val="002D75B6"/>
    <w:rsid w:val="0043037E"/>
    <w:rsid w:val="00504C85"/>
    <w:rsid w:val="00640F9A"/>
    <w:rsid w:val="006A4EA1"/>
    <w:rsid w:val="00791F0B"/>
    <w:rsid w:val="00850B33"/>
    <w:rsid w:val="00C70665"/>
    <w:rsid w:val="00D425D8"/>
    <w:rsid w:val="00F934BB"/>
    <w:rsid w:val="00FF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E0037-FFCD-4530-BC5A-B8118A7D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4C85"/>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504C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C8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5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34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90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ntrs</dc:creator>
  <cp:keywords/>
  <dc:description/>
  <cp:lastModifiedBy>ntrs</cp:lastModifiedBy>
  <cp:revision>2</cp:revision>
  <dcterms:created xsi:type="dcterms:W3CDTF">2025-11-20T17:49:00Z</dcterms:created>
  <dcterms:modified xsi:type="dcterms:W3CDTF">2025-11-20T19:58:00Z</dcterms:modified>
</cp:coreProperties>
</file>