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EE38" w14:textId="77777777" w:rsidR="00B52B93" w:rsidRPr="00B52B93" w:rsidRDefault="00B52B93" w:rsidP="00B52B93">
      <w:r w:rsidRPr="00B52B93">
        <w:rPr>
          <w:b/>
          <w:bCs/>
        </w:rPr>
        <w:t>Jane Smith</w:t>
      </w:r>
      <w:r w:rsidRPr="00B52B93">
        <w:br/>
        <w:t>456 Elm Street, Perth, WA 6000</w:t>
      </w:r>
      <w:r w:rsidRPr="00B52B93">
        <w:br/>
        <w:t>Phone: (08) 9876 5432</w:t>
      </w:r>
      <w:r w:rsidRPr="00B52B93">
        <w:br/>
        <w:t>Email: </w:t>
      </w:r>
      <w:hyperlink r:id="rId5" w:tgtFrame="_blank" w:history="1">
        <w:r w:rsidRPr="00B52B93">
          <w:rPr>
            <w:rStyle w:val="Hyperlink"/>
          </w:rPr>
          <w:t>jane.smith@example.com</w:t>
        </w:r>
      </w:hyperlink>
    </w:p>
    <w:p w14:paraId="70F4A8B7" w14:textId="77777777" w:rsidR="00B52B93" w:rsidRPr="00B52B93" w:rsidRDefault="00B52B93" w:rsidP="00B52B93">
      <w:r w:rsidRPr="00B52B93">
        <w:pict w14:anchorId="19F74F7A">
          <v:rect id="_x0000_i1067" style="width:0;height:1.5pt" o:hralign="center" o:hrstd="t" o:hrnoshade="t" o:hr="t" fillcolor="#242424" stroked="f"/>
        </w:pict>
      </w:r>
    </w:p>
    <w:p w14:paraId="74F97488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Professional Summary</w:t>
      </w:r>
    </w:p>
    <w:p w14:paraId="20F86F95" w14:textId="77777777" w:rsidR="00B52B93" w:rsidRPr="00B52B93" w:rsidRDefault="00B52B93" w:rsidP="00B52B93">
      <w:r w:rsidRPr="00B52B93">
        <w:t xml:space="preserve">Dedicated Rail Safety Officer with over 8 years of experience in the railway industry, specializing in </w:t>
      </w:r>
      <w:proofErr w:type="spellStart"/>
      <w:r w:rsidRPr="00B52B93">
        <w:t>safeworking</w:t>
      </w:r>
      <w:proofErr w:type="spellEnd"/>
      <w:r w:rsidRPr="00B52B93">
        <w:t>, compliance, and incident management. Proven ability to enhance safety culture, conduct competence assurance activities, and provide expert coaching and advice. Skilled in liaising with stakeholders and driving continuous improvement initiatives.</w:t>
      </w:r>
    </w:p>
    <w:p w14:paraId="75DD6970" w14:textId="77777777" w:rsidR="00B52B93" w:rsidRPr="00B52B93" w:rsidRDefault="00B52B93" w:rsidP="00B52B93">
      <w:r w:rsidRPr="00B52B93">
        <w:pict w14:anchorId="3FB0B89D">
          <v:rect id="_x0000_i1068" style="width:0;height:1.5pt" o:hralign="center" o:hrstd="t" o:hrnoshade="t" o:hr="t" fillcolor="#242424" stroked="f"/>
        </w:pict>
      </w:r>
    </w:p>
    <w:p w14:paraId="4A22E460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Core Competencies</w:t>
      </w:r>
    </w:p>
    <w:p w14:paraId="37A005ED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Extensive field experience in Rail Safety activities</w:t>
      </w:r>
    </w:p>
    <w:p w14:paraId="111020C7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Knowledge of safety-related legislation and technical standards</w:t>
      </w:r>
    </w:p>
    <w:p w14:paraId="32C6374E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Strong communication and interpersonal skills</w:t>
      </w:r>
    </w:p>
    <w:p w14:paraId="794469F9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Analytical and problem-solving abilities</w:t>
      </w:r>
    </w:p>
    <w:p w14:paraId="50A26FF7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Incident investigation and reporting</w:t>
      </w:r>
    </w:p>
    <w:p w14:paraId="02AE2FF9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Competence assurance and training</w:t>
      </w:r>
    </w:p>
    <w:p w14:paraId="6F7323BE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Risk management and compliance</w:t>
      </w:r>
    </w:p>
    <w:p w14:paraId="2F2F2A63" w14:textId="77777777" w:rsidR="00B52B93" w:rsidRPr="00B52B93" w:rsidRDefault="00B52B93" w:rsidP="00B52B93">
      <w:pPr>
        <w:numPr>
          <w:ilvl w:val="0"/>
          <w:numId w:val="1"/>
        </w:numPr>
      </w:pPr>
      <w:r w:rsidRPr="00B52B93">
        <w:t>Proficient in PC-based software packages</w:t>
      </w:r>
    </w:p>
    <w:p w14:paraId="3F79D3D5" w14:textId="77777777" w:rsidR="00B52B93" w:rsidRPr="00B52B93" w:rsidRDefault="00B52B93" w:rsidP="00B52B93">
      <w:r w:rsidRPr="00B52B93">
        <w:pict w14:anchorId="79A728D6">
          <v:rect id="_x0000_i1069" style="width:0;height:1.5pt" o:hralign="center" o:hrstd="t" o:hrnoshade="t" o:hr="t" fillcolor="#242424" stroked="f"/>
        </w:pict>
      </w:r>
    </w:p>
    <w:p w14:paraId="3FC0713D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Professional Experience</w:t>
      </w:r>
    </w:p>
    <w:p w14:paraId="54C5095A" w14:textId="77777777" w:rsidR="00B52B93" w:rsidRPr="00B52B93" w:rsidRDefault="00B52B93" w:rsidP="00B52B93">
      <w:r w:rsidRPr="00B52B93">
        <w:rPr>
          <w:b/>
          <w:bCs/>
        </w:rPr>
        <w:t>Rail Safety Officer</w:t>
      </w:r>
      <w:r w:rsidRPr="00B52B93">
        <w:br/>
        <w:t>ABC Rail Services, Perth, WA</w:t>
      </w:r>
      <w:r w:rsidRPr="00B52B93">
        <w:br/>
        <w:t>March 2017 – Present</w:t>
      </w:r>
    </w:p>
    <w:p w14:paraId="26049385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 xml:space="preserve">Facilitated the consistent application of </w:t>
      </w:r>
      <w:proofErr w:type="spellStart"/>
      <w:r w:rsidRPr="00B52B93">
        <w:t>safeworking</w:t>
      </w:r>
      <w:proofErr w:type="spellEnd"/>
      <w:r w:rsidRPr="00B52B93">
        <w:t xml:space="preserve"> rules and procedures.</w:t>
      </w:r>
    </w:p>
    <w:p w14:paraId="189C1648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Provided ongoing coaching to Protection Officers and conducted regular evaluations.</w:t>
      </w:r>
    </w:p>
    <w:p w14:paraId="370F8E24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 xml:space="preserve">Assisted in the development and review of </w:t>
      </w:r>
      <w:proofErr w:type="spellStart"/>
      <w:r w:rsidRPr="00B52B93">
        <w:t>safeworking</w:t>
      </w:r>
      <w:proofErr w:type="spellEnd"/>
      <w:r w:rsidRPr="00B52B93">
        <w:t xml:space="preserve"> protection plans.</w:t>
      </w:r>
    </w:p>
    <w:p w14:paraId="6ACCC794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Conducted post-incident debriefing and remedial training.</w:t>
      </w:r>
    </w:p>
    <w:p w14:paraId="4D116410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Undertook incident investigations and recommended corrective actions.</w:t>
      </w:r>
    </w:p>
    <w:p w14:paraId="2F3897D9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 xml:space="preserve">Conducted </w:t>
      </w:r>
      <w:proofErr w:type="spellStart"/>
      <w:r w:rsidRPr="00B52B93">
        <w:t>safeworking</w:t>
      </w:r>
      <w:proofErr w:type="spellEnd"/>
      <w:r w:rsidRPr="00B52B93">
        <w:t xml:space="preserve"> audits and prepared quality reports.</w:t>
      </w:r>
    </w:p>
    <w:p w14:paraId="29263819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Liaised with suppliers and provided feedback on track accreditation assessments.</w:t>
      </w:r>
    </w:p>
    <w:p w14:paraId="3A42EFDF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Identified opportunities for improvement and developed specific coaching programs.</w:t>
      </w:r>
    </w:p>
    <w:p w14:paraId="34F92138" w14:textId="77777777" w:rsidR="00B52B93" w:rsidRPr="00B52B93" w:rsidRDefault="00B52B93" w:rsidP="00B52B93">
      <w:pPr>
        <w:numPr>
          <w:ilvl w:val="0"/>
          <w:numId w:val="2"/>
        </w:numPr>
      </w:pPr>
      <w:r w:rsidRPr="00B52B93">
        <w:t>Participated in risk assessment workshops and provided expert advice.</w:t>
      </w:r>
    </w:p>
    <w:p w14:paraId="547C27B3" w14:textId="77777777" w:rsidR="00B52B93" w:rsidRPr="00B52B93" w:rsidRDefault="00B52B93" w:rsidP="00B52B93">
      <w:r w:rsidRPr="00B52B93">
        <w:rPr>
          <w:b/>
          <w:bCs/>
        </w:rPr>
        <w:lastRenderedPageBreak/>
        <w:t>Protection Officer</w:t>
      </w:r>
      <w:r w:rsidRPr="00B52B93">
        <w:br/>
        <w:t>XYZ Rail Solutions, Perth, WA</w:t>
      </w:r>
      <w:r w:rsidRPr="00B52B93">
        <w:br/>
        <w:t>January 2013 – February 2017</w:t>
      </w:r>
    </w:p>
    <w:p w14:paraId="3A0BED5F" w14:textId="77777777" w:rsidR="00B52B93" w:rsidRPr="00B52B93" w:rsidRDefault="00B52B93" w:rsidP="00B52B93">
      <w:pPr>
        <w:numPr>
          <w:ilvl w:val="0"/>
          <w:numId w:val="3"/>
        </w:numPr>
      </w:pPr>
      <w:r w:rsidRPr="00B52B93">
        <w:t xml:space="preserve">Ensured compliance with </w:t>
      </w:r>
      <w:proofErr w:type="spellStart"/>
      <w:r w:rsidRPr="00B52B93">
        <w:t>safeworking</w:t>
      </w:r>
      <w:proofErr w:type="spellEnd"/>
      <w:r w:rsidRPr="00B52B93">
        <w:t xml:space="preserve"> rules and procedures.</w:t>
      </w:r>
    </w:p>
    <w:p w14:paraId="769E2C33" w14:textId="77777777" w:rsidR="00B52B93" w:rsidRPr="00B52B93" w:rsidRDefault="00B52B93" w:rsidP="00B52B93">
      <w:pPr>
        <w:numPr>
          <w:ilvl w:val="0"/>
          <w:numId w:val="3"/>
        </w:numPr>
      </w:pPr>
      <w:r w:rsidRPr="00B52B93">
        <w:t>Conducted safety audits and prepared reports.</w:t>
      </w:r>
    </w:p>
    <w:p w14:paraId="2D12A6CD" w14:textId="77777777" w:rsidR="00B52B93" w:rsidRPr="00B52B93" w:rsidRDefault="00B52B93" w:rsidP="00B52B93">
      <w:pPr>
        <w:numPr>
          <w:ilvl w:val="0"/>
          <w:numId w:val="3"/>
        </w:numPr>
      </w:pPr>
      <w:r w:rsidRPr="00B52B93">
        <w:t>Provided training and coaching to new staff.</w:t>
      </w:r>
    </w:p>
    <w:p w14:paraId="3F95CD21" w14:textId="77777777" w:rsidR="00B52B93" w:rsidRPr="00B52B93" w:rsidRDefault="00B52B93" w:rsidP="00B52B93">
      <w:pPr>
        <w:numPr>
          <w:ilvl w:val="0"/>
          <w:numId w:val="3"/>
        </w:numPr>
      </w:pPr>
      <w:r w:rsidRPr="00B52B93">
        <w:t>Assisted in incident investigations and implemented corrective actions.</w:t>
      </w:r>
    </w:p>
    <w:p w14:paraId="70EB4FD7" w14:textId="77777777" w:rsidR="00B52B93" w:rsidRPr="00B52B93" w:rsidRDefault="00B52B93" w:rsidP="00B52B93">
      <w:pPr>
        <w:numPr>
          <w:ilvl w:val="0"/>
          <w:numId w:val="3"/>
        </w:numPr>
      </w:pPr>
      <w:r w:rsidRPr="00B52B93">
        <w:t>Participated in the development of safety improvement initiatives.</w:t>
      </w:r>
    </w:p>
    <w:p w14:paraId="0E62D7AE" w14:textId="77777777" w:rsidR="00B52B93" w:rsidRPr="00B52B93" w:rsidRDefault="00B52B93" w:rsidP="00B52B93">
      <w:r w:rsidRPr="00B52B93">
        <w:pict w14:anchorId="1CD696BA">
          <v:rect id="_x0000_i1070" style="width:0;height:1.5pt" o:hralign="center" o:hrstd="t" o:hrnoshade="t" o:hr="t" fillcolor="#242424" stroked="f"/>
        </w:pict>
      </w:r>
    </w:p>
    <w:p w14:paraId="00F8E955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Education</w:t>
      </w:r>
    </w:p>
    <w:p w14:paraId="681C216A" w14:textId="77777777" w:rsidR="00B52B93" w:rsidRPr="00B52B93" w:rsidRDefault="00B52B93" w:rsidP="00B52B93">
      <w:r w:rsidRPr="00B52B93">
        <w:rPr>
          <w:b/>
          <w:bCs/>
        </w:rPr>
        <w:t>Certificate IV in Rail Safety Management</w:t>
      </w:r>
      <w:r w:rsidRPr="00B52B93">
        <w:br/>
        <w:t>TAFE Western Australia, Perth, WA</w:t>
      </w:r>
      <w:r w:rsidRPr="00B52B93">
        <w:br/>
        <w:t>Completed: 2016</w:t>
      </w:r>
    </w:p>
    <w:p w14:paraId="1A3AE0EA" w14:textId="77777777" w:rsidR="00B52B93" w:rsidRPr="00B52B93" w:rsidRDefault="00B52B93" w:rsidP="00B52B93">
      <w:r w:rsidRPr="00B52B93">
        <w:rPr>
          <w:b/>
          <w:bCs/>
        </w:rPr>
        <w:t>Certificate IV in Training and Assessment</w:t>
      </w:r>
      <w:r w:rsidRPr="00B52B93">
        <w:br/>
        <w:t>TAFE Western Australia, Perth, WA</w:t>
      </w:r>
      <w:r w:rsidRPr="00B52B93">
        <w:br/>
        <w:t>Completed: 2015</w:t>
      </w:r>
    </w:p>
    <w:p w14:paraId="5FD3242F" w14:textId="77777777" w:rsidR="00B52B93" w:rsidRPr="00B52B93" w:rsidRDefault="00B52B93" w:rsidP="00B52B93">
      <w:r w:rsidRPr="00B52B93">
        <w:pict w14:anchorId="6F611025">
          <v:rect id="_x0000_i1071" style="width:0;height:1.5pt" o:hralign="center" o:hrstd="t" o:hrnoshade="t" o:hr="t" fillcolor="#242424" stroked="f"/>
        </w:pict>
      </w:r>
    </w:p>
    <w:p w14:paraId="421FFB3C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Certifications</w:t>
      </w:r>
    </w:p>
    <w:p w14:paraId="5FF616AB" w14:textId="77777777" w:rsidR="00B52B93" w:rsidRPr="00B52B93" w:rsidRDefault="00B52B93" w:rsidP="00B52B93">
      <w:pPr>
        <w:numPr>
          <w:ilvl w:val="0"/>
          <w:numId w:val="4"/>
        </w:numPr>
      </w:pPr>
      <w:r w:rsidRPr="00B52B93">
        <w:t>Protection Officer Level 3 (PO3) Track Access Permit</w:t>
      </w:r>
    </w:p>
    <w:p w14:paraId="7ED09135" w14:textId="77777777" w:rsidR="00B52B93" w:rsidRPr="00B52B93" w:rsidRDefault="00B52B93" w:rsidP="00B52B93">
      <w:pPr>
        <w:numPr>
          <w:ilvl w:val="0"/>
          <w:numId w:val="4"/>
        </w:numPr>
      </w:pPr>
      <w:r w:rsidRPr="00B52B93">
        <w:t>Senior First Aid</w:t>
      </w:r>
    </w:p>
    <w:p w14:paraId="225F9E75" w14:textId="77777777" w:rsidR="00B52B93" w:rsidRPr="00B52B93" w:rsidRDefault="00B52B93" w:rsidP="00B52B93">
      <w:pPr>
        <w:numPr>
          <w:ilvl w:val="0"/>
          <w:numId w:val="4"/>
        </w:numPr>
      </w:pPr>
      <w:r w:rsidRPr="00B52B93">
        <w:t>Occupational Safety and Health (OS&amp;H) Certificate IV</w:t>
      </w:r>
    </w:p>
    <w:p w14:paraId="494EC040" w14:textId="77777777" w:rsidR="00B52B93" w:rsidRPr="00B52B93" w:rsidRDefault="00B52B93" w:rsidP="00B52B93">
      <w:r w:rsidRPr="00B52B93">
        <w:pict w14:anchorId="79B54C94">
          <v:rect id="_x0000_i1072" style="width:0;height:1.5pt" o:hralign="center" o:hrstd="t" o:hrnoshade="t" o:hr="t" fillcolor="#242424" stroked="f"/>
        </w:pict>
      </w:r>
    </w:p>
    <w:p w14:paraId="6D32379B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Special Requirements</w:t>
      </w:r>
    </w:p>
    <w:p w14:paraId="3A8C25C7" w14:textId="77777777" w:rsidR="00B52B93" w:rsidRPr="00B52B93" w:rsidRDefault="00B52B93" w:rsidP="00B52B93">
      <w:pPr>
        <w:numPr>
          <w:ilvl w:val="0"/>
          <w:numId w:val="5"/>
        </w:numPr>
      </w:pPr>
      <w:r w:rsidRPr="00B52B93">
        <w:t>Current Western Australian 'C' class driver’s license</w:t>
      </w:r>
    </w:p>
    <w:p w14:paraId="2D920F7F" w14:textId="77777777" w:rsidR="00B52B93" w:rsidRPr="00B52B93" w:rsidRDefault="00B52B93" w:rsidP="00B52B93">
      <w:pPr>
        <w:numPr>
          <w:ilvl w:val="0"/>
          <w:numId w:val="5"/>
        </w:numPr>
      </w:pPr>
      <w:r w:rsidRPr="00B52B93">
        <w:t>Availability for shift work and weekend work as required</w:t>
      </w:r>
    </w:p>
    <w:p w14:paraId="57694A8F" w14:textId="77777777" w:rsidR="00B52B93" w:rsidRPr="00B52B93" w:rsidRDefault="00B52B93" w:rsidP="00B52B93">
      <w:pPr>
        <w:numPr>
          <w:ilvl w:val="0"/>
          <w:numId w:val="5"/>
        </w:numPr>
      </w:pPr>
      <w:r w:rsidRPr="00B52B93">
        <w:t>Satisfactory completion of required medical examinations</w:t>
      </w:r>
    </w:p>
    <w:p w14:paraId="7D5E3E77" w14:textId="77777777" w:rsidR="00B52B93" w:rsidRPr="00B52B93" w:rsidRDefault="00B52B93" w:rsidP="00B52B93">
      <w:pPr>
        <w:numPr>
          <w:ilvl w:val="0"/>
          <w:numId w:val="5"/>
        </w:numPr>
      </w:pPr>
      <w:r w:rsidRPr="00B52B93">
        <w:t>Current National Police Clearance certificate</w:t>
      </w:r>
    </w:p>
    <w:p w14:paraId="238F585D" w14:textId="77777777" w:rsidR="00B52B93" w:rsidRPr="00B52B93" w:rsidRDefault="00B52B93" w:rsidP="00B52B93">
      <w:r w:rsidRPr="00B52B93">
        <w:pict w14:anchorId="3B47D4C2">
          <v:rect id="_x0000_i1073" style="width:0;height:1.5pt" o:hralign="center" o:hrstd="t" o:hrnoshade="t" o:hr="t" fillcolor="#242424" stroked="f"/>
        </w:pict>
      </w:r>
    </w:p>
    <w:p w14:paraId="4D3DA873" w14:textId="77777777" w:rsidR="00B52B93" w:rsidRPr="00B52B93" w:rsidRDefault="00B52B93" w:rsidP="00B52B93">
      <w:pPr>
        <w:rPr>
          <w:b/>
          <w:bCs/>
        </w:rPr>
      </w:pPr>
      <w:r w:rsidRPr="00B52B93">
        <w:rPr>
          <w:b/>
          <w:bCs/>
        </w:rPr>
        <w:t>References</w:t>
      </w:r>
    </w:p>
    <w:p w14:paraId="51741440" w14:textId="77777777" w:rsidR="00B52B93" w:rsidRPr="00B52B93" w:rsidRDefault="00B52B93" w:rsidP="00B52B93">
      <w:r w:rsidRPr="00B52B93">
        <w:t>Available upon request.</w:t>
      </w:r>
    </w:p>
    <w:p w14:paraId="57837A06" w14:textId="77777777" w:rsidR="00534F31" w:rsidRDefault="00534F31"/>
    <w:sectPr w:rsidR="005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46F"/>
    <w:multiLevelType w:val="multilevel"/>
    <w:tmpl w:val="BFC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34FBD"/>
    <w:multiLevelType w:val="multilevel"/>
    <w:tmpl w:val="9E1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4124"/>
    <w:multiLevelType w:val="multilevel"/>
    <w:tmpl w:val="866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211F9"/>
    <w:multiLevelType w:val="multilevel"/>
    <w:tmpl w:val="47E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04B8C"/>
    <w:multiLevelType w:val="multilevel"/>
    <w:tmpl w:val="E34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871753">
    <w:abstractNumId w:val="1"/>
  </w:num>
  <w:num w:numId="2" w16cid:durableId="166791215">
    <w:abstractNumId w:val="4"/>
  </w:num>
  <w:num w:numId="3" w16cid:durableId="1332564663">
    <w:abstractNumId w:val="2"/>
  </w:num>
  <w:num w:numId="4" w16cid:durableId="1834102087">
    <w:abstractNumId w:val="0"/>
  </w:num>
  <w:num w:numId="5" w16cid:durableId="128734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93"/>
    <w:rsid w:val="00534F31"/>
    <w:rsid w:val="00631CA2"/>
    <w:rsid w:val="00AB0209"/>
    <w:rsid w:val="00B52B93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7E87"/>
  <w15:chartTrackingRefBased/>
  <w15:docId w15:val="{ED96E6E0-9B28-46F5-8D8C-F7EEA404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B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.smith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def53c-905d-442a-ba22-72ae0f5bcf4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Aswegen</dc:creator>
  <cp:keywords/>
  <dc:description/>
  <cp:lastModifiedBy>Willem van Aswegen</cp:lastModifiedBy>
  <cp:revision>1</cp:revision>
  <dcterms:created xsi:type="dcterms:W3CDTF">2025-03-18T01:54:00Z</dcterms:created>
  <dcterms:modified xsi:type="dcterms:W3CDTF">2025-03-18T01:56:00Z</dcterms:modified>
</cp:coreProperties>
</file>