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Transforming Lives: The Inspiring Journey of Terence Lamont Hairston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a world often overshadowed by self-interest, Terry Hairston stands as a beacon of hope, tirelessly working to uplift those in need and inspire positive change. From his remarkable achievements as a professional bodybuilder to his unwavering commitment to helping individuals recover from addiction, Terry's journey is a testament to the power of persistence, compassion, and the unwavering human spirit.Terry's story is one of transformation, both personal and communal. His journey began amidst the challenges of growing up in an environment plagued by alcoholism and drug abuse. Despite facing hardships, Terry made a conscious choice to break free from the cycle of self-destruction. His decision to leave behind a life of selling drugs and pursue a path of health and wellness marked the beginning of a remarkable transformation.Through dedication and perseverance, Terry found solace and purpose in fitness. He embraced bodybuilding as not only a means of physical strength but also as a journey of self-discovery and redemption. As he honed his physique and achieved success in competitions, Terry realized the profound impact that fitness could have on one's life. However, it was a personal tragedy that truly shaped Terry's life's purpose. The loss of his brother to alcoholism served as a catalyst for Terry to channel his energy towards helping others struggling with addiction. In honor of his brother, Terry founded The Tracy Dion Hairston Foundation, a beacon of hope for those seeking recovery and a path to a healthier life.The foundation's mission is clear: to provide support, guidance, and resources to individuals battling addiction, empowering them to choose a path of sobriety and wellness. Through a combination of fitness training, mentorship, and community support, Terry and his team work tirelessly to help individuals reclaim their lives and find fulfillment beyond addiction. At the heart of Terry's approach is the belief that true transformation begins from within. By addressing the underlying trauma and internal struggles that often fuel addiction, Terry helps individuals develop the resilience and strength needed to overcome adversity. Through personalized training programs, counseling, and ongoing support, Terry guides his clients on a journey of healing and self-discovery. What sets Terry's foundation apart is its holistic approach to recovery. Recognizing that addiction is not just a physical ailment but a complex interplay of psychological, emotional, and social factors, Terry integrates fitness, therapy, and community support to address the root causes of addiction. By fostering a sense of belonging and purpose, Terry empowers individuals to build a life free from the grips of addiction. Terry's dedication to his foundation is matched only by his passion for fitness. As the owner of multiple fitness centers, Terry not only promotes physical health but also serves as a role model for his clients. His mantra ‘Lead By Example’ shows his commitment to leading by example underscores his belief that true leadership is rooted in empathy, integrity, and compassion. As Terry continues to expand the reach of his foundation and empower individuals to lead healthier, more fulfilling lives, his message resonates far beyond the confines of a gym or recovery center. It is a testament to the transformative power of compassion, resilience, and the unwavering human spirit. In a world often defined by division and despair, Terry Hairston stands as a shining example of what it means to make a difference. Through his tireless efforts, he reminds us that no matter how daunting the challenge, no matter how dark the night may seem, there is always hope for a brighter tomorrow.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