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893EB9">
      <w:pPr>
        <w:tabs>
          <w:tab w:val="left" w:pos="3544"/>
        </w:tabs>
        <w:spacing w:after="0" w:line="240" w:lineRule="auto"/>
        <w:ind w:left="3544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C11AE4" w:rsidRDefault="004E3B04" w:rsidP="00A259DC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br/>
        <w:t>Complete this form if you believe you are entitled to compensatory notice pay. For your claim to be processed,</w:t>
      </w:r>
      <w:bookmarkStart w:id="0" w:name="_GoBack"/>
      <w:bookmarkEnd w:id="0"/>
      <w:r>
        <w:rPr>
          <w:rFonts w:ascii="GDS Transport Website" w:hAnsi="GDS Transport Website"/>
          <w:sz w:val="28"/>
        </w:rPr>
        <w:t xml:space="preserve"> we need to know about any income you receive in the notice period.</w:t>
      </w:r>
      <w:r>
        <w:rPr>
          <w:rFonts w:ascii="GDS Transport Website" w:hAnsi="GDS Transport Website"/>
          <w:sz w:val="28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6"/>
      </w:tblGrid>
      <w:tr w:rsidR="0087118E" w:rsidTr="0087118E">
        <w:tc>
          <w:tcPr>
            <w:tcW w:w="9742" w:type="dxa"/>
            <w:shd w:val="clear" w:color="auto" w:fill="F2F2F2" w:themeFill="background1" w:themeFillShade="F2"/>
          </w:tcPr>
          <w:p w:rsidR="0087118E" w:rsidRPr="0087118E" w:rsidRDefault="0087118E" w:rsidP="0087118E">
            <w:pPr>
              <w:spacing w:before="120" w:after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Please ignore this letter if you’ve already submitted your claim for loss of notice online</w:t>
            </w:r>
          </w:p>
        </w:tc>
      </w:tr>
    </w:tbl>
    <w:p w:rsidR="0087118E" w:rsidRDefault="0087118E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4E3B04" w:rsidRDefault="004E3B04" w:rsidP="004E3B04">
      <w:pPr>
        <w:spacing w:after="0" w:line="240" w:lineRule="auto"/>
        <w:rPr>
          <w:rFonts w:ascii="GDS Transport Website" w:hAnsi="GDS Transport Website"/>
          <w:sz w:val="28"/>
        </w:rPr>
      </w:pPr>
      <w:r w:rsidRPr="00300B58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</w:p>
    <w:p w:rsidR="00BA537C" w:rsidRPr="004E3B04" w:rsidRDefault="004E3B04" w:rsidP="004E3B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>
        <w:rPr>
          <w:rFonts w:ascii="GDS Transport Website" w:hAnsi="GDS Transport Website"/>
          <w:sz w:val="28"/>
        </w:rPr>
        <w:t>.</w:t>
      </w:r>
      <w:r>
        <w:rPr>
          <w:rFonts w:ascii="GDS Transport Website" w:hAnsi="GDS Transport Website"/>
          <w:sz w:val="28"/>
        </w:rPr>
        <w:br/>
      </w:r>
    </w:p>
    <w:tbl>
      <w:tblPr>
        <w:tblStyle w:val="TableGrid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96"/>
      </w:tblGrid>
      <w:tr w:rsidR="0087118E" w:rsidTr="0087118E">
        <w:tc>
          <w:tcPr>
            <w:tcW w:w="9742" w:type="dxa"/>
          </w:tcPr>
          <w:p w:rsidR="0087118E" w:rsidRPr="0087118E" w:rsidRDefault="0087118E" w:rsidP="0087118E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7118E" w:rsidRPr="00716E83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notice.redundancy-payments.org.uk/claims/start</w:t>
              </w:r>
            </w:hyperlink>
          </w:p>
          <w:p w:rsidR="0087118E" w:rsidRPr="0087118E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</w:tc>
      </w:tr>
    </w:tbl>
    <w:p w:rsidR="00AB3416" w:rsidRPr="00AB3416" w:rsidRDefault="00AB3416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your claim reference number (this can be found on the enclosed paper form)</w:t>
      </w:r>
    </w:p>
    <w:p w:rsidR="00AB3416" w:rsidRDefault="00AB3416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4E3B04" w:rsidRPr="004E3B04" w:rsidRDefault="004E3B04" w:rsidP="004E3B04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4E3B04">
        <w:rPr>
          <w:rFonts w:ascii="GDS Transport Website" w:hAnsi="GDS Transport Website"/>
          <w:sz w:val="28"/>
        </w:rPr>
        <w:t>details of any money you earned d</w:t>
      </w:r>
      <w:r>
        <w:rPr>
          <w:rFonts w:ascii="GDS Transport Website" w:hAnsi="GDS Transport Website"/>
          <w:sz w:val="28"/>
        </w:rPr>
        <w:t>uring the notice period</w:t>
      </w:r>
    </w:p>
    <w:p w:rsidR="004E3B04" w:rsidRPr="004E3B04" w:rsidRDefault="004E3B04" w:rsidP="004E3B04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4E3B04">
        <w:rPr>
          <w:rFonts w:ascii="GDS Transport Website" w:hAnsi="GDS Transport Website"/>
          <w:sz w:val="28"/>
        </w:rPr>
        <w:t>details of any benefit payments you received or were entitled to d</w:t>
      </w:r>
      <w:r>
        <w:rPr>
          <w:rFonts w:ascii="GDS Transport Website" w:hAnsi="GDS Transport Website"/>
          <w:sz w:val="28"/>
        </w:rPr>
        <w:t>uring the notice period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lastRenderedPageBreak/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7118E" w:rsidRDefault="0087118E">
      <w:pPr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br w:type="page"/>
      </w:r>
    </w:p>
    <w:p w:rsidR="008C7A21" w:rsidRPr="00CB2325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C11AE4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Please quote your claim reference (</w:t>
      </w:r>
      <w:proofErr w:type="spellStart"/>
      <w:r w:rsidRPr="00C11AE4">
        <w:rPr>
          <w:rFonts w:ascii="GDS Transport Website" w:hAnsi="GDS Transport Website"/>
          <w:sz w:val="28"/>
          <w:szCs w:val="28"/>
        </w:rPr>
        <w:t>eg</w:t>
      </w:r>
      <w:proofErr w:type="spellEnd"/>
      <w:r w:rsidRPr="00C11AE4">
        <w:rPr>
          <w:rFonts w:ascii="GDS Transport Website" w:hAnsi="GDS Transport Website"/>
          <w:sz w:val="28"/>
          <w:szCs w:val="28"/>
        </w:rPr>
        <w:t xml:space="preserve"> LN12345678) or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9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0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11AE4" w:rsidRDefault="00C11AE4" w:rsidP="00C11AE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5E32B1" w:rsidRPr="00AB3416" w:rsidRDefault="00C11AE4" w:rsidP="0087118E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contact</w:t>
      </w:r>
      <w:r w:rsidR="005E32B1" w:rsidRPr="00AB3416">
        <w:rPr>
          <w:rFonts w:ascii="GDS Transport Website" w:hAnsi="GDS Transport Website"/>
          <w:sz w:val="28"/>
        </w:rPr>
        <w:t xml:space="preserve"> us on 0330 331 0020 and select option 2</w:t>
      </w:r>
    </w:p>
    <w:p w:rsidR="00C11AE4" w:rsidRP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87118E">
      <w:footerReference w:type="default" r:id="rId11"/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A5" w:rsidRDefault="00AE08A5" w:rsidP="008C7A21">
      <w:pPr>
        <w:spacing w:after="0" w:line="240" w:lineRule="auto"/>
      </w:pPr>
      <w:r>
        <w:separator/>
      </w:r>
    </w:p>
  </w:endnote>
  <w:end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ED154CAF-2AA7-4570-BF0E-BBC76B66FD6B}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D3B16170-413A-45C1-8F08-AEC3740D777E}"/>
    <w:embedBold r:id="rId3" w:fontKey="{1C0CB9AA-F8DF-43AD-99F0-AA88F1B31BF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4E3B04">
      <w:rPr>
        <w:noProof/>
        <w:color w:val="808080" w:themeColor="background1" w:themeShade="80"/>
      </w:rPr>
      <w:t>3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A5" w:rsidRDefault="00AE08A5" w:rsidP="008C7A21">
      <w:pPr>
        <w:spacing w:after="0" w:line="240" w:lineRule="auto"/>
      </w:pPr>
      <w:r>
        <w:separator/>
      </w:r>
    </w:p>
  </w:footnote>
  <w:foot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95575"/>
    <w:multiLevelType w:val="multilevel"/>
    <w:tmpl w:val="551A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3434D"/>
    <w:rsid w:val="001673B5"/>
    <w:rsid w:val="001971AA"/>
    <w:rsid w:val="001A17F1"/>
    <w:rsid w:val="001B7792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4E3B04"/>
    <w:rsid w:val="005127F3"/>
    <w:rsid w:val="00522D2E"/>
    <w:rsid w:val="005777CD"/>
    <w:rsid w:val="005E32B1"/>
    <w:rsid w:val="0065745C"/>
    <w:rsid w:val="00667A88"/>
    <w:rsid w:val="006C16FC"/>
    <w:rsid w:val="00716E83"/>
    <w:rsid w:val="007B0D28"/>
    <w:rsid w:val="008253B2"/>
    <w:rsid w:val="0087118E"/>
    <w:rsid w:val="00893EB9"/>
    <w:rsid w:val="008C7A21"/>
    <w:rsid w:val="009B2E86"/>
    <w:rsid w:val="00A259DC"/>
    <w:rsid w:val="00A46E33"/>
    <w:rsid w:val="00AB3416"/>
    <w:rsid w:val="00AE08A5"/>
    <w:rsid w:val="00AE6665"/>
    <w:rsid w:val="00B26B70"/>
    <w:rsid w:val="00B608EC"/>
    <w:rsid w:val="00B73733"/>
    <w:rsid w:val="00B926CA"/>
    <w:rsid w:val="00BA537C"/>
    <w:rsid w:val="00C11AE4"/>
    <w:rsid w:val="00C47080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3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e.redundancy-payments.org.uk/claims/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v.uk/insolv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undancypaymentsonline@insolvency.gsi.gov.u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8</cp:revision>
  <cp:lastPrinted>2014-11-24T15:31:00Z</cp:lastPrinted>
  <dcterms:created xsi:type="dcterms:W3CDTF">2014-11-25T16:52:00Z</dcterms:created>
  <dcterms:modified xsi:type="dcterms:W3CDTF">2014-12-08T11:23:00Z</dcterms:modified>
</cp:coreProperties>
</file>