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E20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216C70">
        <w:rPr>
          <w:rFonts w:ascii="Open Sans" w:eastAsia="Times New Roman" w:hAnsi="Open Sans" w:cs="Open Sans"/>
          <w:color w:val="1B1B1B"/>
          <w:kern w:val="0"/>
          <w:sz w:val="27"/>
          <w:szCs w:val="27"/>
          <w:shd w:val="clear" w:color="auto" w:fill="FFFFFF"/>
          <w:lang w:eastAsia="sv-SE"/>
          <w14:ligatures w14:val="none"/>
        </w:rPr>
        <w:t>: 1981:774</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216C70">
        <w:rPr>
          <w:rFonts w:ascii="Open Sans" w:eastAsia="Times New Roman" w:hAnsi="Open Sans" w:cs="Open Sans"/>
          <w:color w:val="1B1B1B"/>
          <w:kern w:val="0"/>
          <w:sz w:val="27"/>
          <w:szCs w:val="27"/>
          <w:shd w:val="clear" w:color="auto" w:fill="FFFFFF"/>
          <w:lang w:eastAsia="sv-SE"/>
          <w14:ligatures w14:val="none"/>
        </w:rPr>
        <w:t>: Justitiedepartementet L2</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216C70">
        <w:rPr>
          <w:rFonts w:ascii="Open Sans" w:eastAsia="Times New Roman" w:hAnsi="Open Sans" w:cs="Open Sans"/>
          <w:color w:val="1B1B1B"/>
          <w:kern w:val="0"/>
          <w:sz w:val="27"/>
          <w:szCs w:val="27"/>
          <w:shd w:val="clear" w:color="auto" w:fill="FFFFFF"/>
          <w:lang w:eastAsia="sv-SE"/>
          <w14:ligatures w14:val="none"/>
        </w:rPr>
        <w:t>: 1981-06-25</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216C70">
        <w:rPr>
          <w:rFonts w:ascii="Open Sans" w:eastAsia="Times New Roman" w:hAnsi="Open Sans" w:cs="Open Sans"/>
          <w:color w:val="1B1B1B"/>
          <w:kern w:val="0"/>
          <w:sz w:val="27"/>
          <w:szCs w:val="27"/>
          <w:shd w:val="clear" w:color="auto" w:fill="FFFFFF"/>
          <w:lang w:eastAsia="sv-SE"/>
          <w14:ligatures w14:val="none"/>
        </w:rPr>
        <w:t>: t.o.m. SFS 2024:786</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Övrig text</w:t>
      </w:r>
      <w:r w:rsidRPr="00216C70">
        <w:rPr>
          <w:rFonts w:ascii="Open Sans" w:eastAsia="Times New Roman" w:hAnsi="Open Sans" w:cs="Open Sans"/>
          <w:color w:val="1B1B1B"/>
          <w:kern w:val="0"/>
          <w:sz w:val="27"/>
          <w:szCs w:val="27"/>
          <w:shd w:val="clear" w:color="auto" w:fill="FFFFFF"/>
          <w:lang w:eastAsia="sv-SE"/>
          <w14:ligatures w14:val="none"/>
        </w:rPr>
        <w:t>: SFS 1989:844 ikrafttr.- och överg.best. till 1989:842</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216C70">
        <w:rPr>
          <w:rFonts w:ascii="Open Sans" w:eastAsia="Times New Roman" w:hAnsi="Open Sans" w:cs="Open Sans"/>
          <w:color w:val="1B1B1B"/>
          <w:kern w:val="0"/>
          <w:sz w:val="27"/>
          <w:szCs w:val="27"/>
          <w:shd w:val="clear" w:color="auto" w:fill="FFFFFF"/>
          <w:lang w:eastAsia="sv-SE"/>
          <w14:ligatures w14:val="none"/>
        </w:rPr>
        <w:t>: </w:t>
      </w:r>
      <w:hyperlink r:id="rId5" w:history="1">
        <w:r w:rsidRPr="00216C70">
          <w:rPr>
            <w:rFonts w:ascii="inherit" w:eastAsia="Times New Roman" w:hAnsi="inherit" w:cs="Open Sans"/>
            <w:b/>
            <w:bCs/>
            <w:color w:val="1C5170"/>
            <w:kern w:val="0"/>
            <w:bdr w:val="none" w:sz="0" w:space="0" w:color="auto" w:frame="1"/>
            <w:shd w:val="clear" w:color="auto" w:fill="FFFFFF"/>
            <w:lang w:eastAsia="sv-SE"/>
            <w14:ligatures w14:val="none"/>
          </w:rPr>
          <w:t>SFSR (Regeringskansliet)</w:t>
        </w:r>
      </w:hyperlink>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216C70">
        <w:rPr>
          <w:rFonts w:ascii="Open Sans" w:eastAsia="Times New Roman" w:hAnsi="Open Sans" w:cs="Open Sans"/>
          <w:color w:val="1B1B1B"/>
          <w:kern w:val="0"/>
          <w:sz w:val="27"/>
          <w:szCs w:val="27"/>
          <w:shd w:val="clear" w:color="auto" w:fill="FFFFFF"/>
          <w:lang w:eastAsia="sv-SE"/>
          <w14:ligatures w14:val="none"/>
        </w:rPr>
        <w:t>: </w:t>
      </w:r>
      <w:hyperlink r:id="rId6" w:history="1">
        <w:r w:rsidRPr="00216C70">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57318800" w14:textId="77777777" w:rsidR="00216C70" w:rsidRPr="00216C70" w:rsidRDefault="005C4F95" w:rsidP="00216C70">
      <w:pPr>
        <w:spacing w:after="0" w:line="240" w:lineRule="auto"/>
        <w:rPr>
          <w:rFonts w:ascii="Open Sans" w:eastAsia="Times New Roman" w:hAnsi="Open Sans" w:cs="Open Sans"/>
          <w:kern w:val="0"/>
          <w:sz w:val="27"/>
          <w:szCs w:val="27"/>
          <w:lang w:eastAsia="sv-SE"/>
          <w14:ligatures w14:val="none"/>
        </w:rPr>
      </w:pPr>
      <w:r w:rsidRPr="005C4F95">
        <w:rPr>
          <w:rFonts w:ascii="Times New Roman" w:eastAsia="Times New Roman" w:hAnsi="Times New Roman" w:cs="Times New Roman"/>
          <w:noProof/>
          <w:kern w:val="0"/>
          <w:lang w:eastAsia="sv-SE"/>
        </w:rPr>
        <w:pict w14:anchorId="28CF5558">
          <v:rect id="_x0000_i1025" alt="" style="width:453.6pt;height:.05pt;mso-width-percent:0;mso-height-percent:0;mso-width-percent:0;mso-height-percent:0" o:hralign="center" o:hrstd="t" o:hr="t" fillcolor="#a0a0a0" stroked="f"/>
        </w:pict>
      </w:r>
    </w:p>
    <w:p w14:paraId="223B5732" w14:textId="77777777" w:rsidR="00216C70" w:rsidRPr="00216C70" w:rsidRDefault="00216C70" w:rsidP="00216C70">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216C70">
        <w:rPr>
          <w:rFonts w:ascii="Open Sans" w:eastAsia="Times New Roman" w:hAnsi="Open Sans" w:cs="Open Sans"/>
          <w:b/>
          <w:bCs/>
          <w:color w:val="1B1B1B"/>
          <w:kern w:val="0"/>
          <w:sz w:val="32"/>
          <w:szCs w:val="32"/>
          <w:lang w:eastAsia="sv-SE"/>
          <w14:ligatures w14:val="none"/>
        </w:rPr>
        <w:t>Innehåll:</w:t>
      </w:r>
    </w:p>
    <w:p w14:paraId="598CE1EB"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7" w:anchor="K1"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 kap. Inledande bestämmelser</w:t>
        </w:r>
      </w:hyperlink>
    </w:p>
    <w:p w14:paraId="0CC3DC86"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8" w:anchor="K2" w:history="1">
        <w:r w:rsidRPr="00216C70">
          <w:rPr>
            <w:rFonts w:ascii="Open Sans" w:eastAsia="Times New Roman" w:hAnsi="Open Sans" w:cs="Open Sans"/>
            <w:color w:val="1C5170"/>
            <w:kern w:val="0"/>
            <w:sz w:val="27"/>
            <w:szCs w:val="27"/>
            <w:u w:val="single"/>
            <w:bdr w:val="none" w:sz="0" w:space="0" w:color="auto" w:frame="1"/>
            <w:lang w:eastAsia="sv-SE"/>
            <w14:ligatures w14:val="none"/>
          </w:rPr>
          <w:t>2 kap. Förfarandet hos kronofogdemyndigheten</w:t>
        </w:r>
      </w:hyperlink>
    </w:p>
    <w:p w14:paraId="50EFC696"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9" w:anchor="K3" w:history="1">
        <w:r w:rsidRPr="00216C70">
          <w:rPr>
            <w:rFonts w:ascii="Open Sans" w:eastAsia="Times New Roman" w:hAnsi="Open Sans" w:cs="Open Sans"/>
            <w:color w:val="1C5170"/>
            <w:kern w:val="0"/>
            <w:sz w:val="27"/>
            <w:szCs w:val="27"/>
            <w:u w:val="single"/>
            <w:bdr w:val="none" w:sz="0" w:space="0" w:color="auto" w:frame="1"/>
            <w:lang w:eastAsia="sv-SE"/>
            <w14:ligatures w14:val="none"/>
          </w:rPr>
          <w:t>3 kap. Exekutionstitlar</w:t>
        </w:r>
      </w:hyperlink>
    </w:p>
    <w:p w14:paraId="19A25464"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0" w:anchor="K4" w:history="1">
        <w:r w:rsidRPr="00216C70">
          <w:rPr>
            <w:rFonts w:ascii="Open Sans" w:eastAsia="Times New Roman" w:hAnsi="Open Sans" w:cs="Open Sans"/>
            <w:color w:val="1C5170"/>
            <w:kern w:val="0"/>
            <w:sz w:val="27"/>
            <w:szCs w:val="27"/>
            <w:u w:val="single"/>
            <w:bdr w:val="none" w:sz="0" w:space="0" w:color="auto" w:frame="1"/>
            <w:lang w:eastAsia="sv-SE"/>
            <w14:ligatures w14:val="none"/>
          </w:rPr>
          <w:t>4 kap. Utmätning</w:t>
        </w:r>
      </w:hyperlink>
    </w:p>
    <w:p w14:paraId="038C4963"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1" w:anchor="K5" w:history="1">
        <w:r w:rsidRPr="00216C70">
          <w:rPr>
            <w:rFonts w:ascii="Open Sans" w:eastAsia="Times New Roman" w:hAnsi="Open Sans" w:cs="Open Sans"/>
            <w:color w:val="1C5170"/>
            <w:kern w:val="0"/>
            <w:sz w:val="27"/>
            <w:szCs w:val="27"/>
            <w:u w:val="single"/>
            <w:bdr w:val="none" w:sz="0" w:space="0" w:color="auto" w:frame="1"/>
            <w:lang w:eastAsia="sv-SE"/>
            <w14:ligatures w14:val="none"/>
          </w:rPr>
          <w:t>5 kap. Undantag från utmätning</w:t>
        </w:r>
      </w:hyperlink>
    </w:p>
    <w:p w14:paraId="37E81243"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2" w:anchor="K6" w:history="1">
        <w:r w:rsidRPr="00216C70">
          <w:rPr>
            <w:rFonts w:ascii="Open Sans" w:eastAsia="Times New Roman" w:hAnsi="Open Sans" w:cs="Open Sans"/>
            <w:color w:val="1C5170"/>
            <w:kern w:val="0"/>
            <w:sz w:val="27"/>
            <w:szCs w:val="27"/>
            <w:u w:val="single"/>
            <w:bdr w:val="none" w:sz="0" w:space="0" w:color="auto" w:frame="1"/>
            <w:lang w:eastAsia="sv-SE"/>
            <w14:ligatures w14:val="none"/>
          </w:rPr>
          <w:t>6 kap. Säkerställande av utmätning</w:t>
        </w:r>
      </w:hyperlink>
    </w:p>
    <w:p w14:paraId="5D117020"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3" w:anchor="K7" w:history="1">
        <w:r w:rsidRPr="00216C70">
          <w:rPr>
            <w:rFonts w:ascii="Open Sans" w:eastAsia="Times New Roman" w:hAnsi="Open Sans" w:cs="Open Sans"/>
            <w:color w:val="1C5170"/>
            <w:kern w:val="0"/>
            <w:sz w:val="27"/>
            <w:szCs w:val="27"/>
            <w:u w:val="single"/>
            <w:bdr w:val="none" w:sz="0" w:space="0" w:color="auto" w:frame="1"/>
            <w:lang w:eastAsia="sv-SE"/>
            <w14:ligatures w14:val="none"/>
          </w:rPr>
          <w:t>7 kap. Utmätning av lön m.m.</w:t>
        </w:r>
      </w:hyperlink>
    </w:p>
    <w:p w14:paraId="01076906"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4" w:anchor="K8" w:history="1">
        <w:r w:rsidRPr="00216C70">
          <w:rPr>
            <w:rFonts w:ascii="Open Sans" w:eastAsia="Times New Roman" w:hAnsi="Open Sans" w:cs="Open Sans"/>
            <w:color w:val="1C5170"/>
            <w:kern w:val="0"/>
            <w:sz w:val="27"/>
            <w:szCs w:val="27"/>
            <w:u w:val="single"/>
            <w:bdr w:val="none" w:sz="0" w:space="0" w:color="auto" w:frame="1"/>
            <w:lang w:eastAsia="sv-SE"/>
            <w14:ligatures w14:val="none"/>
          </w:rPr>
          <w:t>8 kap. Allmänna bestämmelser om exekutiv försäljning m. m.</w:t>
        </w:r>
      </w:hyperlink>
    </w:p>
    <w:p w14:paraId="1454C627"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5" w:anchor="K9" w:history="1">
        <w:r w:rsidRPr="00216C70">
          <w:rPr>
            <w:rFonts w:ascii="Open Sans" w:eastAsia="Times New Roman" w:hAnsi="Open Sans" w:cs="Open Sans"/>
            <w:color w:val="1C5170"/>
            <w:kern w:val="0"/>
            <w:sz w:val="27"/>
            <w:szCs w:val="27"/>
            <w:u w:val="single"/>
            <w:bdr w:val="none" w:sz="0" w:space="0" w:color="auto" w:frame="1"/>
            <w:lang w:eastAsia="sv-SE"/>
            <w14:ligatures w14:val="none"/>
          </w:rPr>
          <w:t>9 kap. Försäljning av lös egendom i allmänhet och indrivning av utmätt fordran m. m.</w:t>
        </w:r>
      </w:hyperlink>
    </w:p>
    <w:p w14:paraId="134277C6"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6" w:anchor="K10"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10 kap. Försäljning av registrerat skepp</w:t>
        </w:r>
      </w:hyperlink>
    </w:p>
    <w:p w14:paraId="77F9AF58"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7" w:anchor="K11"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11 kap. Försäljning av registrerat luftfartyg m. m.</w:t>
        </w:r>
      </w:hyperlink>
    </w:p>
    <w:p w14:paraId="40C8C54F"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8" w:anchor="K12"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12 kap. Försäljning av fast egendom</w:t>
        </w:r>
      </w:hyperlink>
    </w:p>
    <w:p w14:paraId="71462D01"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9" w:anchor="K13"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13 kap. Redovisning av influtna medel</w:t>
        </w:r>
      </w:hyperlink>
    </w:p>
    <w:p w14:paraId="2C39803E"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0" w:anchor="K14"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14 kap. Verkan av exekutiv försäljning m. m.</w:t>
        </w:r>
      </w:hyperlink>
    </w:p>
    <w:p w14:paraId="34F98E2F"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1" w:anchor="K15"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15 kap. Har upphävts genom lag (1995:298).</w:t>
        </w:r>
      </w:hyperlink>
    </w:p>
    <w:p w14:paraId="64D07BBC"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2" w:anchor="K16"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16 kap. Annan verkställighet</w:t>
        </w:r>
      </w:hyperlink>
    </w:p>
    <w:p w14:paraId="2D27D342"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3" w:anchor="K17"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17 kap. Kostnader</w:t>
        </w:r>
      </w:hyperlink>
    </w:p>
    <w:p w14:paraId="6BE05D65"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4" w:anchor="K18" w:history="1">
        <w:r w:rsidRPr="00216C70">
          <w:rPr>
            <w:rFonts w:ascii="Open Sans" w:eastAsia="Times New Roman" w:hAnsi="Open Sans" w:cs="Open Sans"/>
            <w:color w:val="1C5170"/>
            <w:kern w:val="0"/>
            <w:sz w:val="27"/>
            <w:szCs w:val="27"/>
            <w:u w:val="single"/>
            <w:bdr w:val="none" w:sz="0" w:space="0" w:color="auto" w:frame="1"/>
            <w:lang w:eastAsia="sv-SE"/>
            <w14:ligatures w14:val="none"/>
          </w:rPr>
          <w:t>18 kap. Överklagande</w:t>
        </w:r>
      </w:hyperlink>
    </w:p>
    <w:p w14:paraId="196BE467" w14:textId="77777777" w:rsidR="00216C70" w:rsidRPr="00216C70" w:rsidRDefault="00216C70" w:rsidP="00216C7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5" w:anchor="overgang" w:history="1">
        <w:r w:rsidRPr="00216C70">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5B260ED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0" w:name="S1"/>
      <w:bookmarkEnd w:id="0"/>
      <w:r w:rsidRPr="00216C70">
        <w:rPr>
          <w:rFonts w:ascii="Open Sans" w:eastAsia="Times New Roman" w:hAnsi="Open Sans" w:cs="Open Sans"/>
          <w:color w:val="1B1B1B"/>
          <w:kern w:val="0"/>
          <w:sz w:val="27"/>
          <w:szCs w:val="27"/>
          <w:lang w:eastAsia="sv-SE"/>
          <w14:ligatures w14:val="none"/>
        </w:rPr>
        <w:br/>
      </w:r>
    </w:p>
    <w:p w14:paraId="5E15577A"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 w:name="K1"/>
      <w:r w:rsidRPr="00216C70">
        <w:rPr>
          <w:rFonts w:ascii="Open Sans" w:eastAsia="Times New Roman" w:hAnsi="Open Sans" w:cs="Open Sans"/>
          <w:b/>
          <w:bCs/>
          <w:color w:val="1B1B1B"/>
          <w:kern w:val="0"/>
          <w:sz w:val="32"/>
          <w:szCs w:val="32"/>
          <w:bdr w:val="none" w:sz="0" w:space="0" w:color="auto" w:frame="1"/>
          <w:lang w:eastAsia="sv-SE"/>
          <w14:ligatures w14:val="none"/>
        </w:rPr>
        <w:t>1 kap. Inledande bestämmelser</w:t>
      </w:r>
      <w:bookmarkEnd w:id="1"/>
    </w:p>
    <w:p w14:paraId="73C9D4AF"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 w:name="S2"/>
      <w:bookmarkStart w:id="3" w:name="Tillämpningsområde"/>
      <w:bookmarkEnd w:id="2"/>
      <w:r w:rsidRPr="00216C70">
        <w:rPr>
          <w:rFonts w:ascii="Open Sans" w:eastAsia="Times New Roman" w:hAnsi="Open Sans" w:cs="Open Sans"/>
          <w:b/>
          <w:bCs/>
          <w:color w:val="1B1B1B"/>
          <w:spacing w:val="2"/>
          <w:kern w:val="0"/>
          <w:sz w:val="27"/>
          <w:szCs w:val="27"/>
          <w:bdr w:val="none" w:sz="0" w:space="0" w:color="auto" w:frame="1"/>
          <w:lang w:eastAsia="sv-SE"/>
          <w14:ligatures w14:val="none"/>
        </w:rPr>
        <w:t>Tillämpningsområde</w:t>
      </w:r>
      <w:bookmarkEnd w:id="3"/>
    </w:p>
    <w:p w14:paraId="20F136F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 w:name="S3"/>
      <w:bookmarkStart w:id="5" w:name="K1P1"/>
      <w:bookmarkEnd w:id="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 §</w:t>
      </w:r>
      <w:bookmarkEnd w:id="5"/>
      <w:r w:rsidRPr="00216C70">
        <w:rPr>
          <w:rFonts w:ascii="Open Sans" w:eastAsia="Times New Roman" w:hAnsi="Open Sans" w:cs="Open Sans"/>
          <w:color w:val="1B1B1B"/>
          <w:kern w:val="0"/>
          <w:sz w:val="27"/>
          <w:szCs w:val="27"/>
          <w:shd w:val="clear" w:color="auto" w:fill="FFFFFF"/>
          <w:lang w:eastAsia="sv-SE"/>
          <w14:ligatures w14:val="none"/>
        </w:rPr>
        <w:t>   Denna balk är tillämplig i fråga om verkställighet av dom eller annan exekutionstitel, som innefattar betalningsskyldighet eller annan förpliktelse, samt i fråga om verkställighet av beslut om kvarstad eller annan liknande säkerhetsåtgärd.</w:t>
      </w:r>
    </w:p>
    <w:p w14:paraId="60D638B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 w:name="K1P1S2"/>
      <w:bookmarkEnd w:id="6"/>
      <w:r w:rsidRPr="00216C70">
        <w:rPr>
          <w:rFonts w:ascii="Open Sans" w:eastAsia="Times New Roman" w:hAnsi="Open Sans" w:cs="Open Sans"/>
          <w:color w:val="1B1B1B"/>
          <w:kern w:val="0"/>
          <w:sz w:val="27"/>
          <w:szCs w:val="27"/>
          <w:shd w:val="clear" w:color="auto" w:fill="FFFFFF"/>
          <w:lang w:eastAsia="sv-SE"/>
          <w14:ligatures w14:val="none"/>
        </w:rPr>
        <w:t>Verkställighet som avser betalningsskyldighet sker genom utmätning.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Verkställighet som avser annan förpliktelse eller säkerhetsåtgärd sker i den ordning som anges i 16 kap.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154B551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 w:name="K1P1S3"/>
      <w:bookmarkStart w:id="8" w:name="K1P2"/>
      <w:bookmarkEnd w:id="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8"/>
      <w:r w:rsidRPr="00216C70">
        <w:rPr>
          <w:rFonts w:ascii="Open Sans" w:eastAsia="Times New Roman" w:hAnsi="Open Sans" w:cs="Open Sans"/>
          <w:color w:val="1B1B1B"/>
          <w:kern w:val="0"/>
          <w:sz w:val="27"/>
          <w:szCs w:val="27"/>
          <w:shd w:val="clear" w:color="auto" w:fill="FFFFFF"/>
          <w:lang w:eastAsia="sv-SE"/>
          <w14:ligatures w14:val="none"/>
        </w:rPr>
        <w:t>   Har i annan lag meddelats bestämmelse som avviker från denna balk, gäller den bestämmelsen.</w:t>
      </w:r>
    </w:p>
    <w:p w14:paraId="060B660A"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 w:name="K1P2S2"/>
      <w:bookmarkStart w:id="10" w:name="Exekutiv_myndighet"/>
      <w:bookmarkEnd w:id="9"/>
      <w:r w:rsidRPr="00216C70">
        <w:rPr>
          <w:rFonts w:ascii="Open Sans" w:eastAsia="Times New Roman" w:hAnsi="Open Sans" w:cs="Open Sans"/>
          <w:b/>
          <w:bCs/>
          <w:color w:val="1B1B1B"/>
          <w:spacing w:val="2"/>
          <w:kern w:val="0"/>
          <w:sz w:val="27"/>
          <w:szCs w:val="27"/>
          <w:bdr w:val="none" w:sz="0" w:space="0" w:color="auto" w:frame="1"/>
          <w:lang w:eastAsia="sv-SE"/>
          <w14:ligatures w14:val="none"/>
        </w:rPr>
        <w:t>Exekutiv myndighet</w:t>
      </w:r>
      <w:bookmarkEnd w:id="10"/>
    </w:p>
    <w:p w14:paraId="7E56409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 w:name="K1P2S3"/>
      <w:bookmarkStart w:id="12" w:name="K1P3"/>
      <w:bookmarkEnd w:id="1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2"/>
      <w:r w:rsidRPr="00216C70">
        <w:rPr>
          <w:rFonts w:ascii="Open Sans" w:eastAsia="Times New Roman" w:hAnsi="Open Sans" w:cs="Open Sans"/>
          <w:color w:val="1B1B1B"/>
          <w:kern w:val="0"/>
          <w:sz w:val="27"/>
          <w:szCs w:val="27"/>
          <w:shd w:val="clear" w:color="auto" w:fill="FFFFFF"/>
          <w:lang w:eastAsia="sv-SE"/>
          <w14:ligatures w14:val="none"/>
        </w:rPr>
        <w:t>   Verkställighet åvilar Kronofogdemyndigheten.</w:t>
      </w:r>
    </w:p>
    <w:p w14:paraId="4DF881C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 w:name="K1P3S2"/>
      <w:bookmarkEnd w:id="13"/>
      <w:r w:rsidRPr="00216C70">
        <w:rPr>
          <w:rFonts w:ascii="Open Sans" w:eastAsia="Times New Roman" w:hAnsi="Open Sans" w:cs="Open Sans"/>
          <w:color w:val="1B1B1B"/>
          <w:kern w:val="0"/>
          <w:sz w:val="27"/>
          <w:szCs w:val="27"/>
          <w:shd w:val="clear" w:color="auto" w:fill="FFFFFF"/>
          <w:lang w:eastAsia="sv-SE"/>
          <w14:ligatures w14:val="none"/>
        </w:rPr>
        <w:t>Mål om verkställighet (utsökningsmål) handläggs av kronofogde eller annan tjänsteman hos Kronofogdemyndigheten (förrättningsman).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519672B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4" w:name="K1P3S3"/>
      <w:bookmarkStart w:id="15" w:name="K1P4"/>
      <w:bookmarkEnd w:id="1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5"/>
      <w:r w:rsidRPr="00216C70">
        <w:rPr>
          <w:rFonts w:ascii="Open Sans" w:eastAsia="Times New Roman" w:hAnsi="Open Sans" w:cs="Open Sans"/>
          <w:color w:val="1B1B1B"/>
          <w:kern w:val="0"/>
          <w:sz w:val="27"/>
          <w:szCs w:val="27"/>
          <w:shd w:val="clear" w:color="auto" w:fill="FFFFFF"/>
          <w:lang w:eastAsia="sv-SE"/>
          <w14:ligatures w14:val="none"/>
        </w:rPr>
        <w:t>   Mot förrättningsman gäller samma jäv som i 4 kap. rättegångsbalken föreskrivs i fråga om domare. Jäv får ej grundas på åtgärd som förrättningsmannen har vidtagit i tjänsten eller på gärning som har förövats mot honom i eller för hans tjänst.</w:t>
      </w:r>
    </w:p>
    <w:p w14:paraId="13BB0F9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6" w:name="K1P4S2"/>
      <w:bookmarkStart w:id="17" w:name="K1P5"/>
      <w:bookmarkEnd w:id="1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7"/>
      <w:r w:rsidRPr="00216C70">
        <w:rPr>
          <w:rFonts w:ascii="Open Sans" w:eastAsia="Times New Roman" w:hAnsi="Open Sans" w:cs="Open Sans"/>
          <w:color w:val="1B1B1B"/>
          <w:kern w:val="0"/>
          <w:sz w:val="27"/>
          <w:szCs w:val="27"/>
          <w:shd w:val="clear" w:color="auto" w:fill="FFFFFF"/>
          <w:lang w:eastAsia="sv-SE"/>
          <w14:ligatures w14:val="none"/>
        </w:rPr>
        <w:t>   Känner förrättningsman till omständighet som kan antagas utgöra jäv mot honom, skall han självmant ge det till känna.</w:t>
      </w:r>
    </w:p>
    <w:p w14:paraId="0A5240D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8" w:name="K1P5S2"/>
      <w:bookmarkEnd w:id="18"/>
      <w:r w:rsidRPr="00216C70">
        <w:rPr>
          <w:rFonts w:ascii="Open Sans" w:eastAsia="Times New Roman" w:hAnsi="Open Sans" w:cs="Open Sans"/>
          <w:color w:val="1B1B1B"/>
          <w:kern w:val="0"/>
          <w:sz w:val="27"/>
          <w:szCs w:val="27"/>
          <w:shd w:val="clear" w:color="auto" w:fill="FFFFFF"/>
          <w:lang w:eastAsia="sv-SE"/>
          <w14:ligatures w14:val="none"/>
        </w:rPr>
        <w:t>Har fråga om jäv mot förrättningsman uppkommit och har ej annan trätt i hans ställe, skall kronofogdemyndigheten snarast besluta i jävsfrågan.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Förrättningsmannen får själv pröva jävsfrågan endast om annan tjänsteman ej kan träda i hans ställe utan olägligt uppskov.</w:t>
      </w:r>
    </w:p>
    <w:p w14:paraId="108F47C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9" w:name="K1P5S3"/>
      <w:bookmarkEnd w:id="19"/>
      <w:r w:rsidRPr="00216C70">
        <w:rPr>
          <w:rFonts w:ascii="Open Sans" w:eastAsia="Times New Roman" w:hAnsi="Open Sans" w:cs="Open Sans"/>
          <w:color w:val="1B1B1B"/>
          <w:kern w:val="0"/>
          <w:sz w:val="27"/>
          <w:szCs w:val="27"/>
          <w:shd w:val="clear" w:color="auto" w:fill="FFFFFF"/>
          <w:lang w:eastAsia="sv-SE"/>
          <w14:ligatures w14:val="none"/>
        </w:rPr>
        <w:t>Förrättningsman som är jävig får utan hinder därav vidtaga åtgärd som ej kan uppskjutas utan olägenhet.</w:t>
      </w:r>
    </w:p>
    <w:p w14:paraId="63C1BA44"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 w:name="K1P5S4"/>
      <w:bookmarkStart w:id="21" w:name="Vissa_föreskrifter_om_mål_och_parter_m.m"/>
      <w:bookmarkEnd w:id="20"/>
      <w:r w:rsidRPr="00216C70">
        <w:rPr>
          <w:rFonts w:ascii="Open Sans" w:eastAsia="Times New Roman" w:hAnsi="Open Sans" w:cs="Open Sans"/>
          <w:b/>
          <w:bCs/>
          <w:color w:val="1B1B1B"/>
          <w:spacing w:val="2"/>
          <w:kern w:val="0"/>
          <w:sz w:val="27"/>
          <w:szCs w:val="27"/>
          <w:bdr w:val="none" w:sz="0" w:space="0" w:color="auto" w:frame="1"/>
          <w:lang w:eastAsia="sv-SE"/>
          <w14:ligatures w14:val="none"/>
        </w:rPr>
        <w:t>Vissa föreskrifter om mål och parter m.m.</w:t>
      </w:r>
      <w:bookmarkEnd w:id="21"/>
    </w:p>
    <w:p w14:paraId="1A13B12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2" w:name="K1P5S5"/>
      <w:bookmarkStart w:id="23" w:name="K1P6"/>
      <w:bookmarkEnd w:id="2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
      <w:r w:rsidRPr="00216C70">
        <w:rPr>
          <w:rFonts w:ascii="Open Sans" w:eastAsia="Times New Roman" w:hAnsi="Open Sans" w:cs="Open Sans"/>
          <w:color w:val="1B1B1B"/>
          <w:kern w:val="0"/>
          <w:sz w:val="27"/>
          <w:szCs w:val="27"/>
          <w:shd w:val="clear" w:color="auto" w:fill="FFFFFF"/>
          <w:lang w:eastAsia="sv-SE"/>
          <w14:ligatures w14:val="none"/>
        </w:rPr>
        <w:t>   Utsökningsmål handläggs som enskilt mål eller allmänt mål.</w:t>
      </w:r>
    </w:p>
    <w:p w14:paraId="007FCE9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4" w:name="K1P6S2"/>
      <w:bookmarkEnd w:id="24"/>
      <w:r w:rsidRPr="00216C70">
        <w:rPr>
          <w:rFonts w:ascii="Open Sans" w:eastAsia="Times New Roman" w:hAnsi="Open Sans" w:cs="Open Sans"/>
          <w:color w:val="1B1B1B"/>
          <w:kern w:val="0"/>
          <w:sz w:val="27"/>
          <w:szCs w:val="27"/>
          <w:shd w:val="clear" w:color="auto" w:fill="FFFFFF"/>
          <w:lang w:eastAsia="sv-SE"/>
          <w14:ligatures w14:val="none"/>
        </w:rPr>
        <w:t>Allmänt mål är mål om uttagande av böter, vite, skatt, tull, avgift och andra medel som staten har rätt till och som får utsökas utan föregående dom samt, enligt vad regeringen närmare föreskriver, annan liknande fordran som staten eller en kommun har rätt till. I annan lag kan föreskrivas att även mål om uttagande av någon annan fordran är allmänt mål.</w:t>
      </w:r>
    </w:p>
    <w:p w14:paraId="4225D4F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5" w:name="K1P6S3"/>
      <w:bookmarkEnd w:id="25"/>
      <w:r w:rsidRPr="00216C70">
        <w:rPr>
          <w:rFonts w:ascii="Open Sans" w:eastAsia="Times New Roman" w:hAnsi="Open Sans" w:cs="Open Sans"/>
          <w:color w:val="1B1B1B"/>
          <w:kern w:val="0"/>
          <w:sz w:val="27"/>
          <w:szCs w:val="27"/>
          <w:shd w:val="clear" w:color="auto" w:fill="FFFFFF"/>
          <w:lang w:eastAsia="sv-SE"/>
          <w14:ligatures w14:val="none"/>
        </w:rPr>
        <w:lastRenderedPageBreak/>
        <w:t>Annat mål än som avses i andra stycket är enskilt mål.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(1993:893)</w:t>
      </w:r>
      <w:r w:rsidRPr="00216C70">
        <w:rPr>
          <w:rFonts w:ascii="Open Sans" w:eastAsia="Times New Roman" w:hAnsi="Open Sans" w:cs="Open Sans"/>
          <w:color w:val="1B1B1B"/>
          <w:kern w:val="0"/>
          <w:sz w:val="27"/>
          <w:szCs w:val="27"/>
          <w:shd w:val="clear" w:color="auto" w:fill="FFFFFF"/>
          <w:lang w:eastAsia="sv-SE"/>
          <w14:ligatures w14:val="none"/>
        </w:rPr>
        <w:t>.</w:t>
      </w:r>
    </w:p>
    <w:p w14:paraId="40670A1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6" w:name="K1P6S4"/>
      <w:bookmarkStart w:id="27" w:name="K1P7"/>
      <w:bookmarkEnd w:id="2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7"/>
      <w:r w:rsidRPr="00216C70">
        <w:rPr>
          <w:rFonts w:ascii="Open Sans" w:eastAsia="Times New Roman" w:hAnsi="Open Sans" w:cs="Open Sans"/>
          <w:color w:val="1B1B1B"/>
          <w:kern w:val="0"/>
          <w:sz w:val="27"/>
          <w:szCs w:val="27"/>
          <w:shd w:val="clear" w:color="auto" w:fill="FFFFFF"/>
          <w:lang w:eastAsia="sv-SE"/>
          <w14:ligatures w14:val="none"/>
        </w:rPr>
        <w:t>   Den som begär verkställighet hos kronofogdemyndigheten kallas sökande. I allmänt mål anses staten eller kommun som sökande.</w:t>
      </w:r>
    </w:p>
    <w:p w14:paraId="4BFA6F1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8" w:name="K1P7S2"/>
      <w:bookmarkEnd w:id="28"/>
      <w:r w:rsidRPr="00216C70">
        <w:rPr>
          <w:rFonts w:ascii="Open Sans" w:eastAsia="Times New Roman" w:hAnsi="Open Sans" w:cs="Open Sans"/>
          <w:color w:val="1B1B1B"/>
          <w:kern w:val="0"/>
          <w:sz w:val="27"/>
          <w:szCs w:val="27"/>
          <w:shd w:val="clear" w:color="auto" w:fill="FFFFFF"/>
          <w:lang w:eastAsia="sv-SE"/>
          <w14:ligatures w14:val="none"/>
        </w:rPr>
        <w:t>Sökandens motpart hos kronofogdemyndigheten benämns svarande eller, i mål som rör fordran mot honom, gäldenär. När viss egendom svarar för fordran, skall vad som sägs om gäldenär i tillämpliga delar gälla ägaren, även om han ej är personligen betalningsskyldig.</w:t>
      </w:r>
    </w:p>
    <w:p w14:paraId="6185A12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9" w:name="K1P7S3"/>
      <w:bookmarkEnd w:id="29"/>
      <w:r w:rsidRPr="00216C70">
        <w:rPr>
          <w:rFonts w:ascii="Open Sans" w:eastAsia="Times New Roman" w:hAnsi="Open Sans" w:cs="Open Sans"/>
          <w:color w:val="1B1B1B"/>
          <w:kern w:val="0"/>
          <w:sz w:val="27"/>
          <w:szCs w:val="27"/>
          <w:shd w:val="clear" w:color="auto" w:fill="FFFFFF"/>
          <w:lang w:eastAsia="sv-SE"/>
          <w14:ligatures w14:val="none"/>
        </w:rPr>
        <w:t>Den som ej är sökande eller svarande kallas tredje man. Tredje man hos vilken en gäldenär själv har fordran kallas sekundogäldenär.</w:t>
      </w:r>
    </w:p>
    <w:p w14:paraId="5E84F591"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 w:name="K1P7S4"/>
      <w:bookmarkStart w:id="31" w:name="Tillämpning_av_bestämmelser_som_rör_fart"/>
      <w:bookmarkEnd w:id="30"/>
      <w:r w:rsidRPr="00216C70">
        <w:rPr>
          <w:rFonts w:ascii="Open Sans" w:eastAsia="Times New Roman" w:hAnsi="Open Sans" w:cs="Open Sans"/>
          <w:b/>
          <w:bCs/>
          <w:color w:val="1B1B1B"/>
          <w:spacing w:val="2"/>
          <w:kern w:val="0"/>
          <w:sz w:val="27"/>
          <w:szCs w:val="27"/>
          <w:bdr w:val="none" w:sz="0" w:space="0" w:color="auto" w:frame="1"/>
          <w:lang w:eastAsia="sv-SE"/>
          <w14:ligatures w14:val="none"/>
        </w:rPr>
        <w:t>Tillämpning av bestämmelser som rör fartyg, luftfartyg eller fast egendom</w:t>
      </w:r>
      <w:bookmarkEnd w:id="31"/>
    </w:p>
    <w:p w14:paraId="2DCD9AB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2" w:name="K1P7S5"/>
      <w:bookmarkStart w:id="33" w:name="K1P8"/>
      <w:bookmarkEnd w:id="3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3"/>
      <w:r w:rsidRPr="00216C70">
        <w:rPr>
          <w:rFonts w:ascii="Open Sans" w:eastAsia="Times New Roman" w:hAnsi="Open Sans" w:cs="Open Sans"/>
          <w:color w:val="1B1B1B"/>
          <w:kern w:val="0"/>
          <w:sz w:val="27"/>
          <w:szCs w:val="27"/>
          <w:shd w:val="clear" w:color="auto" w:fill="FFFFFF"/>
          <w:lang w:eastAsia="sv-SE"/>
          <w14:ligatures w14:val="none"/>
        </w:rPr>
        <w:t>   Vad som sägs i denna balk om registrerat skepp, registrerat luftfartyg eller intecknade reservdelar till luftfartyg gäller, om ej annat följer av vad som är särskilt föreskrivet, även egendom som utom riket är införd i register motsvarande fartygsregistrets skeppsdel eller luftfartygsregistret eller, beträffande reservdelar, egendom som är intecknad utom riket.</w:t>
      </w:r>
    </w:p>
    <w:p w14:paraId="43B411B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4" w:name="K1P8S2"/>
      <w:bookmarkEnd w:id="34"/>
      <w:r w:rsidRPr="00216C70">
        <w:rPr>
          <w:rFonts w:ascii="Open Sans" w:eastAsia="Times New Roman" w:hAnsi="Open Sans" w:cs="Open Sans"/>
          <w:color w:val="1B1B1B"/>
          <w:kern w:val="0"/>
          <w:sz w:val="27"/>
          <w:szCs w:val="27"/>
          <w:shd w:val="clear" w:color="auto" w:fill="FFFFFF"/>
          <w:lang w:eastAsia="sv-SE"/>
          <w14:ligatures w14:val="none"/>
        </w:rPr>
        <w:t>Bestämmelserna i 4 kap. 7 § andra stycket och 30 § andra stycket är dock ej tillämpliga på egendom som avses i första stycket.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(2001:377)</w:t>
      </w:r>
      <w:r w:rsidRPr="00216C70">
        <w:rPr>
          <w:rFonts w:ascii="Open Sans" w:eastAsia="Times New Roman" w:hAnsi="Open Sans" w:cs="Open Sans"/>
          <w:color w:val="1B1B1B"/>
          <w:kern w:val="0"/>
          <w:sz w:val="27"/>
          <w:szCs w:val="27"/>
          <w:shd w:val="clear" w:color="auto" w:fill="FFFFFF"/>
          <w:lang w:eastAsia="sv-SE"/>
          <w14:ligatures w14:val="none"/>
        </w:rPr>
        <w:t>.</w:t>
      </w:r>
    </w:p>
    <w:p w14:paraId="6E17EFF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5" w:name="K1P8S3"/>
      <w:bookmarkStart w:id="36" w:name="K1P9"/>
      <w:bookmarkEnd w:id="3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6"/>
      <w:r w:rsidRPr="00216C70">
        <w:rPr>
          <w:rFonts w:ascii="Open Sans" w:eastAsia="Times New Roman" w:hAnsi="Open Sans" w:cs="Open Sans"/>
          <w:color w:val="1B1B1B"/>
          <w:kern w:val="0"/>
          <w:sz w:val="27"/>
          <w:szCs w:val="27"/>
          <w:shd w:val="clear" w:color="auto" w:fill="FFFFFF"/>
          <w:lang w:eastAsia="sv-SE"/>
          <w14:ligatures w14:val="none"/>
        </w:rPr>
        <w:t>   Med fartyg jämställs fartyg under byggnad. I fråga om skeppsbygge skall härvid vad som sägs om fartygsregistrets skeppsdel i stället avse fartygsregistrets skeppsbyggnadsdel.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(2001:377)</w:t>
      </w:r>
      <w:r w:rsidRPr="00216C70">
        <w:rPr>
          <w:rFonts w:ascii="Open Sans" w:eastAsia="Times New Roman" w:hAnsi="Open Sans" w:cs="Open Sans"/>
          <w:color w:val="1B1B1B"/>
          <w:kern w:val="0"/>
          <w:sz w:val="27"/>
          <w:szCs w:val="27"/>
          <w:shd w:val="clear" w:color="auto" w:fill="FFFFFF"/>
          <w:lang w:eastAsia="sv-SE"/>
          <w14:ligatures w14:val="none"/>
        </w:rPr>
        <w:t>.</w:t>
      </w:r>
    </w:p>
    <w:p w14:paraId="275DE52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7" w:name="K1P9S2"/>
      <w:bookmarkStart w:id="38" w:name="K1P10"/>
      <w:bookmarkEnd w:id="3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8"/>
      <w:r w:rsidRPr="00216C70">
        <w:rPr>
          <w:rFonts w:ascii="Open Sans" w:eastAsia="Times New Roman" w:hAnsi="Open Sans" w:cs="Open Sans"/>
          <w:color w:val="1B1B1B"/>
          <w:kern w:val="0"/>
          <w:sz w:val="27"/>
          <w:szCs w:val="27"/>
          <w:shd w:val="clear" w:color="auto" w:fill="FFFFFF"/>
          <w:lang w:eastAsia="sv-SE"/>
          <w14:ligatures w14:val="none"/>
        </w:rPr>
        <w:t>   Vad som sägs om registrerat skepp, registrerat luftfartyg eller intecknade reservdelar till luftfartyg gäller i tillämpliga delar även andel i och villkorlig rätt till sådan egendom, om ej annat föreskrivs.</w:t>
      </w:r>
    </w:p>
    <w:p w14:paraId="582D87F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9" w:name="K1P10S2"/>
      <w:bookmarkStart w:id="40" w:name="K1P11"/>
      <w:bookmarkEnd w:id="3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0"/>
      <w:r w:rsidRPr="00216C70">
        <w:rPr>
          <w:rFonts w:ascii="Open Sans" w:eastAsia="Times New Roman" w:hAnsi="Open Sans" w:cs="Open Sans"/>
          <w:color w:val="1B1B1B"/>
          <w:kern w:val="0"/>
          <w:sz w:val="27"/>
          <w:szCs w:val="27"/>
          <w:shd w:val="clear" w:color="auto" w:fill="FFFFFF"/>
          <w:lang w:eastAsia="sv-SE"/>
          <w14:ligatures w14:val="none"/>
        </w:rPr>
        <w:t>   Med fast egendom avses fastighet, visst område av fastighet, samfälld mark samt andel i och villkorlig rätt till sådan egendom.</w:t>
      </w:r>
    </w:p>
    <w:p w14:paraId="65C7389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1" w:name="K1P11S2"/>
      <w:bookmarkEnd w:id="41"/>
      <w:r w:rsidRPr="00216C70">
        <w:rPr>
          <w:rFonts w:ascii="Open Sans" w:eastAsia="Times New Roman" w:hAnsi="Open Sans" w:cs="Open Sans"/>
          <w:color w:val="1B1B1B"/>
          <w:kern w:val="0"/>
          <w:sz w:val="27"/>
          <w:szCs w:val="27"/>
          <w:shd w:val="clear" w:color="auto" w:fill="FFFFFF"/>
          <w:lang w:eastAsia="sv-SE"/>
          <w14:ligatures w14:val="none"/>
        </w:rPr>
        <w:t>Vad som sägs om fast egendom gäller i tillämpliga delar även tomträtt.</w:t>
      </w:r>
    </w:p>
    <w:p w14:paraId="26D416B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2" w:name="K1P11S3"/>
      <w:bookmarkStart w:id="43" w:name="K1P12"/>
      <w:bookmarkEnd w:id="4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3"/>
      <w:r w:rsidRPr="00216C70">
        <w:rPr>
          <w:rFonts w:ascii="Open Sans" w:eastAsia="Times New Roman" w:hAnsi="Open Sans" w:cs="Open Sans"/>
          <w:color w:val="1B1B1B"/>
          <w:kern w:val="0"/>
          <w:sz w:val="27"/>
          <w:szCs w:val="27"/>
          <w:shd w:val="clear" w:color="auto" w:fill="FFFFFF"/>
          <w:lang w:eastAsia="sv-SE"/>
          <w14:ligatures w14:val="none"/>
        </w:rPr>
        <w:t>   Vad som sägs om pantbrev i fastighet gäller i tillämpliga delar även vilandebevis.</w:t>
      </w:r>
    </w:p>
    <w:p w14:paraId="3177192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 w:name="K1P12S2"/>
      <w:r w:rsidRPr="00216C70">
        <w:rPr>
          <w:rFonts w:ascii="Open Sans" w:eastAsia="Times New Roman" w:hAnsi="Open Sans" w:cs="Open Sans"/>
          <w:color w:val="1B1B1B"/>
          <w:kern w:val="0"/>
          <w:sz w:val="27"/>
          <w:szCs w:val="27"/>
          <w:lang w:eastAsia="sv-SE"/>
          <w14:ligatures w14:val="none"/>
        </w:rPr>
        <w:br/>
      </w:r>
    </w:p>
    <w:p w14:paraId="410BF3DC"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5" w:name="K2"/>
      <w:r w:rsidRPr="00216C70">
        <w:rPr>
          <w:rFonts w:ascii="Open Sans" w:eastAsia="Times New Roman" w:hAnsi="Open Sans" w:cs="Open Sans"/>
          <w:b/>
          <w:bCs/>
          <w:color w:val="1B1B1B"/>
          <w:kern w:val="0"/>
          <w:sz w:val="32"/>
          <w:szCs w:val="32"/>
          <w:bdr w:val="none" w:sz="0" w:space="0" w:color="auto" w:frame="1"/>
          <w:lang w:eastAsia="sv-SE"/>
          <w14:ligatures w14:val="none"/>
        </w:rPr>
        <w:t>2 kap. Förfarandet hos kronofogdemyndigheten</w:t>
      </w:r>
      <w:bookmarkEnd w:id="45"/>
    </w:p>
    <w:p w14:paraId="029715D8"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6" w:name="Ansökan_m.m."/>
      <w:bookmarkEnd w:id="44"/>
      <w:r w:rsidRPr="00216C70">
        <w:rPr>
          <w:rFonts w:ascii="Open Sans" w:eastAsia="Times New Roman" w:hAnsi="Open Sans" w:cs="Open Sans"/>
          <w:b/>
          <w:bCs/>
          <w:color w:val="1B1B1B"/>
          <w:spacing w:val="2"/>
          <w:kern w:val="0"/>
          <w:sz w:val="27"/>
          <w:szCs w:val="27"/>
          <w:bdr w:val="none" w:sz="0" w:space="0" w:color="auto" w:frame="1"/>
          <w:lang w:eastAsia="sv-SE"/>
          <w14:ligatures w14:val="none"/>
        </w:rPr>
        <w:t>Ansökan m.m.</w:t>
      </w:r>
      <w:bookmarkEnd w:id="46"/>
    </w:p>
    <w:p w14:paraId="792DA78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7" w:name="K1P12S3"/>
      <w:bookmarkStart w:id="48" w:name="K2P1"/>
      <w:bookmarkEnd w:id="4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 §</w:t>
      </w:r>
      <w:bookmarkEnd w:id="48"/>
      <w:r w:rsidRPr="00216C70">
        <w:rPr>
          <w:rFonts w:ascii="Open Sans" w:eastAsia="Times New Roman" w:hAnsi="Open Sans" w:cs="Open Sans"/>
          <w:color w:val="1B1B1B"/>
          <w:kern w:val="0"/>
          <w:sz w:val="27"/>
          <w:szCs w:val="27"/>
          <w:shd w:val="clear" w:color="auto" w:fill="FFFFFF"/>
          <w:lang w:eastAsia="sv-SE"/>
          <w14:ligatures w14:val="none"/>
        </w:rPr>
        <w:t>   En ansökan om verkställighet görs muntligen eller skriftligen.</w:t>
      </w:r>
    </w:p>
    <w:p w14:paraId="6781D33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9" w:name="K2P1S2"/>
      <w:bookmarkEnd w:id="49"/>
      <w:r w:rsidRPr="00216C70">
        <w:rPr>
          <w:rFonts w:ascii="Open Sans" w:eastAsia="Times New Roman" w:hAnsi="Open Sans" w:cs="Open Sans"/>
          <w:color w:val="1B1B1B"/>
          <w:kern w:val="0"/>
          <w:sz w:val="27"/>
          <w:szCs w:val="27"/>
          <w:shd w:val="clear" w:color="auto" w:fill="FFFFFF"/>
          <w:lang w:eastAsia="sv-SE"/>
          <w14:ligatures w14:val="none"/>
        </w:rPr>
        <w:t>Ett utslag i mål om betalningsföreläggande eller handräckning verkställs självmant av Kronofogdemyndigheten, om inte sökanden i målet har angett att verkställighet inte ska ske. En ansökan om verkställighet anses gjord när utslaget meddelades.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(2021:790)</w:t>
      </w:r>
      <w:r w:rsidRPr="00216C70">
        <w:rPr>
          <w:rFonts w:ascii="Open Sans" w:eastAsia="Times New Roman" w:hAnsi="Open Sans" w:cs="Open Sans"/>
          <w:color w:val="1B1B1B"/>
          <w:kern w:val="0"/>
          <w:sz w:val="27"/>
          <w:szCs w:val="27"/>
          <w:shd w:val="clear" w:color="auto" w:fill="FFFFFF"/>
          <w:lang w:eastAsia="sv-SE"/>
          <w14:ligatures w14:val="none"/>
        </w:rPr>
        <w:t>.</w:t>
      </w:r>
    </w:p>
    <w:p w14:paraId="7A91EE6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0" w:name="K2P1S3"/>
      <w:bookmarkStart w:id="51" w:name="K2P2"/>
      <w:bookmarkEnd w:id="5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51"/>
      <w:r w:rsidRPr="00216C70">
        <w:rPr>
          <w:rFonts w:ascii="Open Sans" w:eastAsia="Times New Roman" w:hAnsi="Open Sans" w:cs="Open Sans"/>
          <w:color w:val="1B1B1B"/>
          <w:kern w:val="0"/>
          <w:sz w:val="27"/>
          <w:szCs w:val="27"/>
          <w:shd w:val="clear" w:color="auto" w:fill="FFFFFF"/>
          <w:lang w:eastAsia="sv-SE"/>
          <w14:ligatures w14:val="none"/>
        </w:rPr>
        <w:t>   Sökanden ska ange den åtgärd som han eller hon yrkar.</w:t>
      </w:r>
    </w:p>
    <w:p w14:paraId="4B74C3E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2" w:name="K2P2S2"/>
      <w:bookmarkEnd w:id="52"/>
      <w:r w:rsidRPr="00216C70">
        <w:rPr>
          <w:rFonts w:ascii="Open Sans" w:eastAsia="Times New Roman" w:hAnsi="Open Sans" w:cs="Open Sans"/>
          <w:color w:val="1B1B1B"/>
          <w:kern w:val="0"/>
          <w:sz w:val="27"/>
          <w:szCs w:val="27"/>
          <w:shd w:val="clear" w:color="auto" w:fill="FFFFFF"/>
          <w:lang w:eastAsia="sv-SE"/>
          <w14:ligatures w14:val="none"/>
        </w:rPr>
        <w:t>När en ansökan görs ska den exekutionstitel som ligger till grund för ansökan ges in.</w:t>
      </w:r>
    </w:p>
    <w:p w14:paraId="598D76B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3" w:name="K2P2S3"/>
      <w:bookmarkEnd w:id="53"/>
      <w:r w:rsidRPr="00216C70">
        <w:rPr>
          <w:rFonts w:ascii="Open Sans" w:eastAsia="Times New Roman" w:hAnsi="Open Sans" w:cs="Open Sans"/>
          <w:color w:val="1B1B1B"/>
          <w:kern w:val="0"/>
          <w:sz w:val="27"/>
          <w:szCs w:val="27"/>
          <w:shd w:val="clear" w:color="auto" w:fill="FFFFFF"/>
          <w:lang w:eastAsia="sv-SE"/>
          <w14:ligatures w14:val="none"/>
        </w:rPr>
        <w:t>Om anspråket grundas på ett löpande skuldebrev eller någon annan handling, vars uppvisande utgör villkor för en rätt att kräva betalning eller begära att någon annan förpliktelse fullgörs, ska den handlingen ges in i original.</w:t>
      </w:r>
    </w:p>
    <w:p w14:paraId="23107B5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4" w:name="K2P2S4"/>
      <w:bookmarkEnd w:id="54"/>
      <w:r w:rsidRPr="00216C70">
        <w:rPr>
          <w:rFonts w:ascii="Open Sans" w:eastAsia="Times New Roman" w:hAnsi="Open Sans" w:cs="Open Sans"/>
          <w:color w:val="1B1B1B"/>
          <w:kern w:val="0"/>
          <w:sz w:val="27"/>
          <w:szCs w:val="27"/>
          <w:shd w:val="clear" w:color="auto" w:fill="FFFFFF"/>
          <w:lang w:eastAsia="sv-SE"/>
          <w14:ligatures w14:val="none"/>
        </w:rPr>
        <w:t>Sökanden behöver inte ge in exekutionstiteln, om den är ett utslag i mål om betalningsföreläggande eller om den är en dom eller ett strafföreläggande som på grund av föreskrift i lag eller annan författning har översänts till Kronofogdemyndigheten från en domstol eller en annan myndighet.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(2021:790)</w:t>
      </w:r>
      <w:r w:rsidRPr="00216C70">
        <w:rPr>
          <w:rFonts w:ascii="Open Sans" w:eastAsia="Times New Roman" w:hAnsi="Open Sans" w:cs="Open Sans"/>
          <w:color w:val="1B1B1B"/>
          <w:kern w:val="0"/>
          <w:sz w:val="27"/>
          <w:szCs w:val="27"/>
          <w:shd w:val="clear" w:color="auto" w:fill="FFFFFF"/>
          <w:lang w:eastAsia="sv-SE"/>
          <w14:ligatures w14:val="none"/>
        </w:rPr>
        <w:t>.</w:t>
      </w:r>
    </w:p>
    <w:p w14:paraId="4A57795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5" w:name="K2P2S5"/>
      <w:bookmarkStart w:id="56" w:name="K2P3"/>
      <w:bookmarkEnd w:id="5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56"/>
      <w:r w:rsidRPr="00216C70">
        <w:rPr>
          <w:rFonts w:ascii="Open Sans" w:eastAsia="Times New Roman" w:hAnsi="Open Sans" w:cs="Open Sans"/>
          <w:color w:val="1B1B1B"/>
          <w:kern w:val="0"/>
          <w:sz w:val="27"/>
          <w:szCs w:val="27"/>
          <w:shd w:val="clear" w:color="auto" w:fill="FFFFFF"/>
          <w:lang w:eastAsia="sv-SE"/>
          <w14:ligatures w14:val="none"/>
        </w:rPr>
        <w:t>   Ett barns ansökan om verkställighet som avser skadestånd på grund av brott får göras av endast en vårdnadshavare, om den andra vårdnadshavaren är gäldenär eller om det annars finns särskilda skäl.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(2022:1320)</w:t>
      </w:r>
      <w:r w:rsidRPr="00216C70">
        <w:rPr>
          <w:rFonts w:ascii="Open Sans" w:eastAsia="Times New Roman" w:hAnsi="Open Sans" w:cs="Open Sans"/>
          <w:color w:val="1B1B1B"/>
          <w:kern w:val="0"/>
          <w:sz w:val="27"/>
          <w:szCs w:val="27"/>
          <w:shd w:val="clear" w:color="auto" w:fill="FFFFFF"/>
          <w:lang w:eastAsia="sv-SE"/>
          <w14:ligatures w14:val="none"/>
        </w:rPr>
        <w:t>.</w:t>
      </w:r>
    </w:p>
    <w:p w14:paraId="18D5D65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7" w:name="K2P3S2"/>
      <w:bookmarkStart w:id="58" w:name="K2P4"/>
      <w:bookmarkEnd w:id="5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58"/>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5E8BBC9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9" w:name="K2P4S2"/>
      <w:bookmarkStart w:id="60" w:name="K2P5"/>
      <w:bookmarkEnd w:id="5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60"/>
      <w:r w:rsidRPr="00216C70">
        <w:rPr>
          <w:rFonts w:ascii="Open Sans" w:eastAsia="Times New Roman" w:hAnsi="Open Sans" w:cs="Open Sans"/>
          <w:color w:val="1B1B1B"/>
          <w:kern w:val="0"/>
          <w:sz w:val="27"/>
          <w:szCs w:val="27"/>
          <w:shd w:val="clear" w:color="auto" w:fill="FFFFFF"/>
          <w:lang w:eastAsia="sv-SE"/>
          <w14:ligatures w14:val="none"/>
        </w:rPr>
        <w:t>   Om en ansökan är så bristfällig att den inte kan läggas till grund för prövning i sak och om sökanden inte följer ett föreläggande att avhjälpa bristen, skall ansökan avvisas.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(1993:893)</w:t>
      </w:r>
      <w:r w:rsidRPr="00216C70">
        <w:rPr>
          <w:rFonts w:ascii="Open Sans" w:eastAsia="Times New Roman" w:hAnsi="Open Sans" w:cs="Open Sans"/>
          <w:color w:val="1B1B1B"/>
          <w:kern w:val="0"/>
          <w:sz w:val="27"/>
          <w:szCs w:val="27"/>
          <w:shd w:val="clear" w:color="auto" w:fill="FFFFFF"/>
          <w:lang w:eastAsia="sv-SE"/>
          <w14:ligatures w14:val="none"/>
        </w:rPr>
        <w:t>.</w:t>
      </w:r>
    </w:p>
    <w:p w14:paraId="31CFAF0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1" w:name="K2P5S2"/>
      <w:bookmarkStart w:id="62" w:name="K2P6"/>
      <w:bookmarkEnd w:id="6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62"/>
      <w:r w:rsidRPr="00216C70">
        <w:rPr>
          <w:rFonts w:ascii="Open Sans" w:eastAsia="Times New Roman" w:hAnsi="Open Sans" w:cs="Open Sans"/>
          <w:color w:val="1B1B1B"/>
          <w:kern w:val="0"/>
          <w:sz w:val="27"/>
          <w:szCs w:val="27"/>
          <w:shd w:val="clear" w:color="auto" w:fill="FFFFFF"/>
          <w:lang w:eastAsia="sv-SE"/>
          <w14:ligatures w14:val="none"/>
        </w:rPr>
        <w:t>   Beträffande parts behörighet samt ställföreträdare eller ombud för och biträde åt part tillämpas 11 och 12 kap. rättegångsbalken, i den mån ej annat föreskrivs i denna paragraf.</w:t>
      </w:r>
    </w:p>
    <w:p w14:paraId="077B3B4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3" w:name="K2P6S2"/>
      <w:bookmarkEnd w:id="63"/>
      <w:r w:rsidRPr="00216C70">
        <w:rPr>
          <w:rFonts w:ascii="Open Sans" w:eastAsia="Times New Roman" w:hAnsi="Open Sans" w:cs="Open Sans"/>
          <w:color w:val="1B1B1B"/>
          <w:kern w:val="0"/>
          <w:sz w:val="27"/>
          <w:szCs w:val="27"/>
          <w:shd w:val="clear" w:color="auto" w:fill="FFFFFF"/>
          <w:lang w:eastAsia="sv-SE"/>
          <w14:ligatures w14:val="none"/>
        </w:rPr>
        <w:t>Ombud behöver ej styrka sin behörighet genom fullmakt annat än om kronofogdemyndigheten finner det behövligt.</w:t>
      </w:r>
    </w:p>
    <w:p w14:paraId="1D9EA79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4" w:name="K2P6S3"/>
      <w:bookmarkEnd w:id="64"/>
      <w:r w:rsidRPr="00216C70">
        <w:rPr>
          <w:rFonts w:ascii="Open Sans" w:eastAsia="Times New Roman" w:hAnsi="Open Sans" w:cs="Open Sans"/>
          <w:color w:val="1B1B1B"/>
          <w:kern w:val="0"/>
          <w:sz w:val="27"/>
          <w:szCs w:val="27"/>
          <w:shd w:val="clear" w:color="auto" w:fill="FFFFFF"/>
          <w:lang w:eastAsia="sv-SE"/>
          <w14:ligatures w14:val="none"/>
        </w:rPr>
        <w:t>Visar ombud eller biträde oskicklighet eller oförstånd eller är han eljest olämplig, får kronofogdemyndigheten avvisa honom som ombud eller biträde i målet.</w:t>
      </w:r>
    </w:p>
    <w:p w14:paraId="6A8FB1D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5" w:name="K2P6S4"/>
      <w:bookmarkStart w:id="66" w:name="K2P7"/>
      <w:bookmarkEnd w:id="6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66"/>
      <w:r w:rsidRPr="00216C70">
        <w:rPr>
          <w:rFonts w:ascii="Open Sans" w:eastAsia="Times New Roman" w:hAnsi="Open Sans" w:cs="Open Sans"/>
          <w:color w:val="1B1B1B"/>
          <w:kern w:val="0"/>
          <w:sz w:val="27"/>
          <w:szCs w:val="27"/>
          <w:shd w:val="clear" w:color="auto" w:fill="FFFFFF"/>
          <w:lang w:eastAsia="sv-SE"/>
          <w14:ligatures w14:val="none"/>
        </w:rPr>
        <w:t>   I 22 § förvaltningslagen (2017:900) finns bestämmelser om hur ankomstdagen för handlingar bestäms.</w:t>
      </w:r>
    </w:p>
    <w:p w14:paraId="25A6F74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7" w:name="K2P7S2"/>
      <w:bookmarkEnd w:id="67"/>
      <w:r w:rsidRPr="00216C70">
        <w:rPr>
          <w:rFonts w:ascii="Open Sans" w:eastAsia="Times New Roman" w:hAnsi="Open Sans" w:cs="Open Sans"/>
          <w:color w:val="1B1B1B"/>
          <w:kern w:val="0"/>
          <w:sz w:val="27"/>
          <w:szCs w:val="27"/>
          <w:shd w:val="clear" w:color="auto" w:fill="FFFFFF"/>
          <w:lang w:eastAsia="sv-SE"/>
          <w14:ligatures w14:val="none"/>
        </w:rPr>
        <w:t xml:space="preserve">En handling som avser en anmälan eller någon annan åtgärd som ska ske innan utmätt egendom säljs, sammanträde avslutas eller beslut meddelas, anses dock inkommen i rätt tid endast om innehållet i </w:t>
      </w:r>
      <w:r w:rsidRPr="00216C70">
        <w:rPr>
          <w:rFonts w:ascii="Open Sans" w:eastAsia="Times New Roman" w:hAnsi="Open Sans" w:cs="Open Sans"/>
          <w:color w:val="1B1B1B"/>
          <w:kern w:val="0"/>
          <w:sz w:val="27"/>
          <w:szCs w:val="27"/>
          <w:shd w:val="clear" w:color="auto" w:fill="FFFFFF"/>
          <w:lang w:eastAsia="sv-SE"/>
          <w14:ligatures w14:val="none"/>
        </w:rPr>
        <w:lastRenderedPageBreak/>
        <w:t>handlingen har hunnit bli känt för förrättningsmannen före nämnda tidpunkt.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(2020:920)</w:t>
      </w:r>
      <w:r w:rsidRPr="00216C70">
        <w:rPr>
          <w:rFonts w:ascii="Open Sans" w:eastAsia="Times New Roman" w:hAnsi="Open Sans" w:cs="Open Sans"/>
          <w:color w:val="1B1B1B"/>
          <w:kern w:val="0"/>
          <w:sz w:val="27"/>
          <w:szCs w:val="27"/>
          <w:shd w:val="clear" w:color="auto" w:fill="FFFFFF"/>
          <w:lang w:eastAsia="sv-SE"/>
          <w14:ligatures w14:val="none"/>
        </w:rPr>
        <w:t>.</w:t>
      </w:r>
    </w:p>
    <w:p w14:paraId="116914A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8" w:name="K2P7S3"/>
      <w:bookmarkStart w:id="69" w:name="K2P8"/>
      <w:bookmarkEnd w:id="6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69"/>
      <w:r w:rsidRPr="00216C70">
        <w:rPr>
          <w:rFonts w:ascii="Open Sans" w:eastAsia="Times New Roman" w:hAnsi="Open Sans" w:cs="Open Sans"/>
          <w:color w:val="1B1B1B"/>
          <w:kern w:val="0"/>
          <w:sz w:val="27"/>
          <w:szCs w:val="27"/>
          <w:shd w:val="clear" w:color="auto" w:fill="FFFFFF"/>
          <w:lang w:eastAsia="sv-SE"/>
          <w14:ligatures w14:val="none"/>
        </w:rPr>
        <w:t>   Kronofogdemyndigheten får vid behov anlita tolk. Tolk som ej fullgör uppdraget i tjänsten har rätt till ersättning av allmänna medel.</w:t>
      </w:r>
    </w:p>
    <w:p w14:paraId="074AAE9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0" w:name="K2P8S2"/>
      <w:bookmarkEnd w:id="70"/>
      <w:r w:rsidRPr="00216C70">
        <w:rPr>
          <w:rFonts w:ascii="Open Sans" w:eastAsia="Times New Roman" w:hAnsi="Open Sans" w:cs="Open Sans"/>
          <w:color w:val="1B1B1B"/>
          <w:kern w:val="0"/>
          <w:sz w:val="27"/>
          <w:szCs w:val="27"/>
          <w:shd w:val="clear" w:color="auto" w:fill="FFFFFF"/>
          <w:lang w:eastAsia="sv-SE"/>
          <w14:ligatures w14:val="none"/>
        </w:rPr>
        <w:t>I fråga om översättning av ansökan eller annan handling som ej är avfattad på svenska tillämpas 33 kap. 9 § rättegångsbalken.</w:t>
      </w:r>
    </w:p>
    <w:p w14:paraId="5719128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1" w:name="K2P8S3"/>
      <w:bookmarkStart w:id="72" w:name="K2P9"/>
      <w:bookmarkEnd w:id="7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72"/>
      <w:r w:rsidRPr="00216C70">
        <w:rPr>
          <w:rFonts w:ascii="Open Sans" w:eastAsia="Times New Roman" w:hAnsi="Open Sans" w:cs="Open Sans"/>
          <w:color w:val="1B1B1B"/>
          <w:kern w:val="0"/>
          <w:sz w:val="27"/>
          <w:szCs w:val="27"/>
          <w:shd w:val="clear" w:color="auto" w:fill="FFFFFF"/>
          <w:lang w:eastAsia="sv-SE"/>
          <w14:ligatures w14:val="none"/>
        </w:rPr>
        <w:t>   Underlåter part eller tredje man att fullgöra något som åligger honom i utsökningsmål och finns anledning antaga att han har laga förfall, skall underlåtenheten ej leda till påföljd eller eljest läggas honom till last i målet. Auktion eller bevakningssammanträde skall dock ej inställas annat än om synnerliga skäl föreligger.</w:t>
      </w:r>
    </w:p>
    <w:p w14:paraId="77E9856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3" w:name="K2P9S2"/>
      <w:bookmarkEnd w:id="73"/>
      <w:r w:rsidRPr="00216C70">
        <w:rPr>
          <w:rFonts w:ascii="Open Sans" w:eastAsia="Times New Roman" w:hAnsi="Open Sans" w:cs="Open Sans"/>
          <w:color w:val="1B1B1B"/>
          <w:kern w:val="0"/>
          <w:sz w:val="27"/>
          <w:szCs w:val="27"/>
          <w:shd w:val="clear" w:color="auto" w:fill="FFFFFF"/>
          <w:lang w:eastAsia="sv-SE"/>
          <w14:ligatures w14:val="none"/>
        </w:rPr>
        <w:t>Har någon förelagts att väcka talan inom viss tid och visar han laga förfall före utgången av den tiden, skall kronofogdemyndigheten sätta ut ny tid.</w:t>
      </w:r>
    </w:p>
    <w:p w14:paraId="54B0E7D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 w:name="K2P9S3"/>
      <w:bookmarkEnd w:id="74"/>
      <w:r w:rsidRPr="00216C70">
        <w:rPr>
          <w:rFonts w:ascii="Open Sans" w:eastAsia="Times New Roman" w:hAnsi="Open Sans" w:cs="Open Sans"/>
          <w:color w:val="1B1B1B"/>
          <w:kern w:val="0"/>
          <w:sz w:val="27"/>
          <w:szCs w:val="27"/>
          <w:shd w:val="clear" w:color="auto" w:fill="FFFFFF"/>
          <w:lang w:eastAsia="sv-SE"/>
          <w14:ligatures w14:val="none"/>
        </w:rPr>
        <w:t>I fråga om vad som skall räknas som laga förfall tillämpas 32 kap. 8 § rättegångsbalken.</w:t>
      </w:r>
    </w:p>
    <w:p w14:paraId="21BAE7F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5" w:name="K2P9S4"/>
      <w:bookmarkStart w:id="76" w:name="Förhör"/>
      <w:bookmarkEnd w:id="75"/>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Förhör</w:t>
      </w:r>
      <w:bookmarkEnd w:id="76"/>
    </w:p>
    <w:p w14:paraId="1A61C5C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7" w:name="K2P9S5"/>
      <w:bookmarkStart w:id="78" w:name="K2P10"/>
      <w:bookmarkEnd w:id="7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78"/>
      <w:r w:rsidRPr="00216C70">
        <w:rPr>
          <w:rFonts w:ascii="Open Sans" w:eastAsia="Times New Roman" w:hAnsi="Open Sans" w:cs="Open Sans"/>
          <w:color w:val="1B1B1B"/>
          <w:kern w:val="0"/>
          <w:sz w:val="27"/>
          <w:szCs w:val="27"/>
          <w:shd w:val="clear" w:color="auto" w:fill="FFFFFF"/>
          <w:lang w:eastAsia="sv-SE"/>
          <w14:ligatures w14:val="none"/>
        </w:rPr>
        <w:t>   Kronofogdemyndigheten får hålla förhör med svaranden, om det behövs. Svaranden får föreläggas att inställa sig personligen vid vite av högst femtusen kronor.</w:t>
      </w:r>
    </w:p>
    <w:p w14:paraId="33EDFF7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9" w:name="K2P10S2"/>
      <w:bookmarkEnd w:id="79"/>
      <w:r w:rsidRPr="00216C70">
        <w:rPr>
          <w:rFonts w:ascii="Open Sans" w:eastAsia="Times New Roman" w:hAnsi="Open Sans" w:cs="Open Sans"/>
          <w:color w:val="1B1B1B"/>
          <w:kern w:val="0"/>
          <w:sz w:val="27"/>
          <w:szCs w:val="27"/>
          <w:shd w:val="clear" w:color="auto" w:fill="FFFFFF"/>
          <w:lang w:eastAsia="sv-SE"/>
          <w14:ligatures w14:val="none"/>
        </w:rPr>
        <w:t>Till ett sådant förhör ska vid behov även sökanden kallas. Sökanden får föreläggas att inställa sig vid påföljd av att hans eller hennes ansökan annars förfaller. Sökanden får föreläggas att inställa sig personligen vid vite av högst femtusen kronor.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(2022:799)</w:t>
      </w:r>
      <w:r w:rsidRPr="00216C70">
        <w:rPr>
          <w:rFonts w:ascii="Open Sans" w:eastAsia="Times New Roman" w:hAnsi="Open Sans" w:cs="Open Sans"/>
          <w:color w:val="1B1B1B"/>
          <w:kern w:val="0"/>
          <w:sz w:val="27"/>
          <w:szCs w:val="27"/>
          <w:shd w:val="clear" w:color="auto" w:fill="FFFFFF"/>
          <w:lang w:eastAsia="sv-SE"/>
          <w14:ligatures w14:val="none"/>
        </w:rPr>
        <w:t>.</w:t>
      </w:r>
    </w:p>
    <w:p w14:paraId="4C6F838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0" w:name="K2P10S3"/>
      <w:bookmarkStart w:id="81" w:name="K2P11"/>
      <w:bookmarkEnd w:id="8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81"/>
      <w:r w:rsidRPr="00216C70">
        <w:rPr>
          <w:rFonts w:ascii="Open Sans" w:eastAsia="Times New Roman" w:hAnsi="Open Sans" w:cs="Open Sans"/>
          <w:color w:val="1B1B1B"/>
          <w:kern w:val="0"/>
          <w:sz w:val="27"/>
          <w:szCs w:val="27"/>
          <w:shd w:val="clear" w:color="auto" w:fill="FFFFFF"/>
          <w:lang w:eastAsia="sv-SE"/>
          <w14:ligatures w14:val="none"/>
        </w:rPr>
        <w:t>   Förhör får vid behov hållas med tredje man som är sakägare eller som enligt denna balk är skyldig att lämna upplysningar. Tredje man får föreläggas att inställa sig personligen vid vite av högst femtusen kronor.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(2022:799)</w:t>
      </w:r>
      <w:r w:rsidRPr="00216C70">
        <w:rPr>
          <w:rFonts w:ascii="Open Sans" w:eastAsia="Times New Roman" w:hAnsi="Open Sans" w:cs="Open Sans"/>
          <w:color w:val="1B1B1B"/>
          <w:kern w:val="0"/>
          <w:sz w:val="27"/>
          <w:szCs w:val="27"/>
          <w:shd w:val="clear" w:color="auto" w:fill="FFFFFF"/>
          <w:lang w:eastAsia="sv-SE"/>
          <w14:ligatures w14:val="none"/>
        </w:rPr>
        <w:t>.</w:t>
      </w:r>
    </w:p>
    <w:p w14:paraId="6D169EF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2" w:name="K2P11S2"/>
      <w:bookmarkStart w:id="83" w:name="K2P12"/>
      <w:bookmarkEnd w:id="8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83"/>
      <w:r w:rsidRPr="00216C70">
        <w:rPr>
          <w:rFonts w:ascii="Open Sans" w:eastAsia="Times New Roman" w:hAnsi="Open Sans" w:cs="Open Sans"/>
          <w:color w:val="1B1B1B"/>
          <w:kern w:val="0"/>
          <w:sz w:val="27"/>
          <w:szCs w:val="27"/>
          <w:shd w:val="clear" w:color="auto" w:fill="FFFFFF"/>
          <w:lang w:eastAsia="sv-SE"/>
          <w14:ligatures w14:val="none"/>
        </w:rPr>
        <w:t>   Fråga om utdömande av vite som har förelagts enligt 10 eller 11 § prövas av Kronofogdemyndigheten. Om ändamålet med vitet har förfallit, får vitet inte dömas ut.</w:t>
      </w:r>
    </w:p>
    <w:p w14:paraId="17DCAB3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4" w:name="K2P12S2"/>
      <w:bookmarkEnd w:id="84"/>
      <w:r w:rsidRPr="00216C70">
        <w:rPr>
          <w:rFonts w:ascii="Open Sans" w:eastAsia="Times New Roman" w:hAnsi="Open Sans" w:cs="Open Sans"/>
          <w:color w:val="1B1B1B"/>
          <w:kern w:val="0"/>
          <w:sz w:val="27"/>
          <w:szCs w:val="27"/>
          <w:shd w:val="clear" w:color="auto" w:fill="FFFFFF"/>
          <w:lang w:eastAsia="sv-SE"/>
          <w14:ligatures w14:val="none"/>
        </w:rPr>
        <w:t>En svarande eller tredje man som har kallats att inställa sig till förhör vid vite får hämtas om han eller hon uteblir från förhöret.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(2022:799)</w:t>
      </w:r>
      <w:r w:rsidRPr="00216C70">
        <w:rPr>
          <w:rFonts w:ascii="Open Sans" w:eastAsia="Times New Roman" w:hAnsi="Open Sans" w:cs="Open Sans"/>
          <w:color w:val="1B1B1B"/>
          <w:kern w:val="0"/>
          <w:sz w:val="27"/>
          <w:szCs w:val="27"/>
          <w:shd w:val="clear" w:color="auto" w:fill="FFFFFF"/>
          <w:lang w:eastAsia="sv-SE"/>
          <w14:ligatures w14:val="none"/>
        </w:rPr>
        <w:t>.</w:t>
      </w:r>
    </w:p>
    <w:p w14:paraId="07A230A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5" w:name="K2P12S3"/>
      <w:bookmarkStart w:id="86" w:name="K2P13"/>
      <w:bookmarkEnd w:id="8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86"/>
      <w:r w:rsidRPr="00216C70">
        <w:rPr>
          <w:rFonts w:ascii="Open Sans" w:eastAsia="Times New Roman" w:hAnsi="Open Sans" w:cs="Open Sans"/>
          <w:color w:val="1B1B1B"/>
          <w:kern w:val="0"/>
          <w:sz w:val="27"/>
          <w:szCs w:val="27"/>
          <w:shd w:val="clear" w:color="auto" w:fill="FFFFFF"/>
          <w:lang w:eastAsia="sv-SE"/>
          <w14:ligatures w14:val="none"/>
        </w:rPr>
        <w:t>   Tredje man som har inställt sig för att höras får tillerkännas skälig ersättning av allmänna medel för inställelsen.</w:t>
      </w:r>
    </w:p>
    <w:p w14:paraId="743078C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7" w:name="K2P13S2"/>
      <w:bookmarkStart w:id="88" w:name="K2P14"/>
      <w:bookmarkEnd w:id="8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14 §</w:t>
      </w:r>
      <w:bookmarkEnd w:id="88"/>
      <w:r w:rsidRPr="00216C70">
        <w:rPr>
          <w:rFonts w:ascii="Open Sans" w:eastAsia="Times New Roman" w:hAnsi="Open Sans" w:cs="Open Sans"/>
          <w:color w:val="1B1B1B"/>
          <w:kern w:val="0"/>
          <w:sz w:val="27"/>
          <w:szCs w:val="27"/>
          <w:shd w:val="clear" w:color="auto" w:fill="FFFFFF"/>
          <w:lang w:eastAsia="sv-SE"/>
          <w14:ligatures w14:val="none"/>
        </w:rPr>
        <w:t>   Har vid förhör förebringats uppgift om enskilds personliga eller ekonomiska förhållanden, vars röjande kan antagas medföra att den enskilde eller någon honom närstående lider avsevärd skada eller betydande men, kan kronofogdemyndigheten förordna att uppgiften ej får röjas obehörigen.</w:t>
      </w:r>
    </w:p>
    <w:p w14:paraId="0296B13B"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9" w:name="K2P14S2"/>
      <w:bookmarkStart w:id="90" w:name="Tvångsmedel"/>
      <w:bookmarkEnd w:id="89"/>
      <w:r w:rsidRPr="00216C70">
        <w:rPr>
          <w:rFonts w:ascii="Open Sans" w:eastAsia="Times New Roman" w:hAnsi="Open Sans" w:cs="Open Sans"/>
          <w:b/>
          <w:bCs/>
          <w:color w:val="1B1B1B"/>
          <w:spacing w:val="2"/>
          <w:kern w:val="0"/>
          <w:sz w:val="27"/>
          <w:szCs w:val="27"/>
          <w:bdr w:val="none" w:sz="0" w:space="0" w:color="auto" w:frame="1"/>
          <w:lang w:eastAsia="sv-SE"/>
          <w14:ligatures w14:val="none"/>
        </w:rPr>
        <w:t>Tvångsmedel</w:t>
      </w:r>
      <w:bookmarkEnd w:id="90"/>
    </w:p>
    <w:p w14:paraId="6A19E1C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1" w:name="K2P14S3"/>
      <w:bookmarkStart w:id="92" w:name="K2P15"/>
      <w:bookmarkEnd w:id="9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92"/>
      <w:r w:rsidRPr="00216C70">
        <w:rPr>
          <w:rFonts w:ascii="Open Sans" w:eastAsia="Times New Roman" w:hAnsi="Open Sans" w:cs="Open Sans"/>
          <w:color w:val="1B1B1B"/>
          <w:kern w:val="0"/>
          <w:sz w:val="27"/>
          <w:szCs w:val="27"/>
          <w:shd w:val="clear" w:color="auto" w:fill="FFFFFF"/>
          <w:lang w:eastAsia="sv-SE"/>
          <w14:ligatures w14:val="none"/>
        </w:rPr>
        <w:t>   När Kronofogdemyndigheten enligt 4 kap. 14 eller 15 § eller 16 kap. 9 eller 12 § eller 13 § jämförd med 4 kap. 14 och 15 §§ förelägger svaranden eller tredje man att fullgöra eller underlåta något, får myndigheten föreskriva vite till belopp som finnes behövligt.</w:t>
      </w:r>
    </w:p>
    <w:p w14:paraId="7DF8463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3" w:name="K2P15S2"/>
      <w:bookmarkEnd w:id="93"/>
      <w:r w:rsidRPr="00216C70">
        <w:rPr>
          <w:rFonts w:ascii="Open Sans" w:eastAsia="Times New Roman" w:hAnsi="Open Sans" w:cs="Open Sans"/>
          <w:color w:val="1B1B1B"/>
          <w:kern w:val="0"/>
          <w:sz w:val="27"/>
          <w:szCs w:val="27"/>
          <w:shd w:val="clear" w:color="auto" w:fill="FFFFFF"/>
          <w:lang w:eastAsia="sv-SE"/>
          <w14:ligatures w14:val="none"/>
        </w:rPr>
        <w:t>Fråga om utdömande av vite som har förelagts enligt första stycket prövas, på talan av Kronofogdemyndigheten, av den tingsrätt som enligt 18 kap. 1 § prövar överklagande av Kronofogdemyndighetens beslut. Har ändamålet med vitet förfallit, får det ej dömas ut.</w:t>
      </w:r>
    </w:p>
    <w:p w14:paraId="38ABC86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 w:name="K2P15S3"/>
      <w:bookmarkEnd w:id="94"/>
      <w:r w:rsidRPr="00216C70">
        <w:rPr>
          <w:rFonts w:ascii="Open Sans" w:eastAsia="Times New Roman" w:hAnsi="Open Sans" w:cs="Open Sans"/>
          <w:color w:val="1B1B1B"/>
          <w:kern w:val="0"/>
          <w:sz w:val="27"/>
          <w:szCs w:val="27"/>
          <w:shd w:val="clear" w:color="auto" w:fill="FFFFFF"/>
          <w:lang w:eastAsia="sv-SE"/>
          <w14:ligatures w14:val="none"/>
        </w:rPr>
        <w:t>Om föreläggande vid vite ej iakttas, kan Kronofogdemyndigheten ge nytt vitesföreläggande utan hinder av att det förra ej har vunnit laga kraft.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31334E3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5" w:name="K2P15S4"/>
      <w:bookmarkStart w:id="96" w:name="K2P16"/>
      <w:bookmarkEnd w:id="9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96"/>
      <w:r w:rsidRPr="00216C70">
        <w:rPr>
          <w:rFonts w:ascii="Open Sans" w:eastAsia="Times New Roman" w:hAnsi="Open Sans" w:cs="Open Sans"/>
          <w:color w:val="1B1B1B"/>
          <w:kern w:val="0"/>
          <w:sz w:val="27"/>
          <w:szCs w:val="27"/>
          <w:shd w:val="clear" w:color="auto" w:fill="FFFFFF"/>
          <w:lang w:eastAsia="sv-SE"/>
          <w14:ligatures w14:val="none"/>
        </w:rPr>
        <w:t>   Efterkommer ej gäldenären eller tredje man föreläggande enligt 4 kap. 14 eller 15 § eller 16 kap. 13 § jämförd med nämnda lagrum, får han häktas, om synnerliga skäl föreligger.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Fråga om häktning prövas, efter framställning av Kronofogdemyndigheten, av den tingsrätt som enligt 18 kap. 1 § prövar överklagande av Kronofogdemyndighetens beslut.</w:t>
      </w:r>
    </w:p>
    <w:p w14:paraId="184C5C1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 w:name="K2P16S2"/>
      <w:bookmarkEnd w:id="97"/>
      <w:r w:rsidRPr="00216C70">
        <w:rPr>
          <w:rFonts w:ascii="Open Sans" w:eastAsia="Times New Roman" w:hAnsi="Open Sans" w:cs="Open Sans"/>
          <w:color w:val="1B1B1B"/>
          <w:kern w:val="0"/>
          <w:sz w:val="27"/>
          <w:szCs w:val="27"/>
          <w:shd w:val="clear" w:color="auto" w:fill="FFFFFF"/>
          <w:lang w:eastAsia="sv-SE"/>
          <w14:ligatures w14:val="none"/>
        </w:rPr>
        <w:t>När framställning om häktning har gjorts, skall förhandling äga rum inför rätten. Till förhandlingen skall Kronofogdemyndigheten och, om hinder ej möter, den som avses med yrkandet kallas. Denne får hämtas, om skäl föreligger därtill. Har han kallats till förhandlingen eller kan det antagas att han har avvikit eller eljest håller sig undan, utgör hans utevaro ej hinder för prövning av yrkandet. I fråga om rätt till biträde och kostnader i målet har vad som föreskrivs i rättegångsbalken om försvarare och om rättegångskostnader i brottmål motsvarande tillämpning.</w:t>
      </w:r>
    </w:p>
    <w:p w14:paraId="4474A19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8" w:name="K2P16S3"/>
      <w:bookmarkEnd w:id="98"/>
      <w:r w:rsidRPr="00216C70">
        <w:rPr>
          <w:rFonts w:ascii="Open Sans" w:eastAsia="Times New Roman" w:hAnsi="Open Sans" w:cs="Open Sans"/>
          <w:color w:val="1B1B1B"/>
          <w:kern w:val="0"/>
          <w:sz w:val="27"/>
          <w:szCs w:val="27"/>
          <w:shd w:val="clear" w:color="auto" w:fill="FFFFFF"/>
          <w:lang w:eastAsia="sv-SE"/>
          <w14:ligatures w14:val="none"/>
        </w:rPr>
        <w:t xml:space="preserve">Rätten skall med högst två veckors mellanrum hålla förhandling för att pröva om den som är intagen i häkte fortfarande skall vara häktad. Föreligger ej längre skäl för häktning, skall rätten omedelbart förordna att den häktade skall friges. Ingen får hållas häktad längre tid än tre </w:t>
      </w:r>
      <w:r w:rsidRPr="00216C70">
        <w:rPr>
          <w:rFonts w:ascii="Open Sans" w:eastAsia="Times New Roman" w:hAnsi="Open Sans" w:cs="Open Sans"/>
          <w:color w:val="1B1B1B"/>
          <w:kern w:val="0"/>
          <w:sz w:val="27"/>
          <w:szCs w:val="27"/>
          <w:shd w:val="clear" w:color="auto" w:fill="FFFFFF"/>
          <w:lang w:eastAsia="sv-SE"/>
          <w14:ligatures w14:val="none"/>
        </w:rPr>
        <w:lastRenderedPageBreak/>
        <w:t>månader i målet.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Beträffande behandlingen i övrigt av frågor om häktning enligt denna paragraf har vad som gäller enligt rättegångsbalken om häktning av misstänkt motsvarande tillämpning.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4968C8A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9" w:name="K2P16S4"/>
      <w:bookmarkStart w:id="100" w:name="K2P17"/>
      <w:bookmarkEnd w:id="9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00"/>
      <w:r w:rsidRPr="00216C70">
        <w:rPr>
          <w:rFonts w:ascii="Open Sans" w:eastAsia="Times New Roman" w:hAnsi="Open Sans" w:cs="Open Sans"/>
          <w:color w:val="1B1B1B"/>
          <w:kern w:val="0"/>
          <w:sz w:val="27"/>
          <w:szCs w:val="27"/>
          <w:shd w:val="clear" w:color="auto" w:fill="FFFFFF"/>
          <w:lang w:eastAsia="sv-SE"/>
          <w14:ligatures w14:val="none"/>
        </w:rPr>
        <w:t>   Vid förrättning får hus, rum eller förvaringsställe genomsökas, om det behövs för att verkställighet skall kunna ske.</w:t>
      </w:r>
    </w:p>
    <w:p w14:paraId="53E730A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1" w:name="K2P17S2"/>
      <w:bookmarkEnd w:id="101"/>
      <w:r w:rsidRPr="00216C70">
        <w:rPr>
          <w:rFonts w:ascii="Open Sans" w:eastAsia="Times New Roman" w:hAnsi="Open Sans" w:cs="Open Sans"/>
          <w:color w:val="1B1B1B"/>
          <w:kern w:val="0"/>
          <w:sz w:val="27"/>
          <w:szCs w:val="27"/>
          <w:shd w:val="clear" w:color="auto" w:fill="FFFFFF"/>
          <w:lang w:eastAsia="sv-SE"/>
          <w14:ligatures w14:val="none"/>
        </w:rPr>
        <w:t>Behöver förrättningsmannen ha tillträde till utrymme som är tillslutet, får han låta öppna lås eller bereda sig tillträde på annat sätt. Han får dock ej bereda sig tillträde till bostad i innehavarens frånvaro annat än om underrättelse om tiden för förrättningen har sänts till innehavaren med posten eller lämnats på annat lämpligt sätt och det kan antagas att denne håller sig undan eller om eljest särskilda skäl föreligger.</w:t>
      </w:r>
    </w:p>
    <w:p w14:paraId="674212B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2" w:name="K2P17S3"/>
      <w:bookmarkEnd w:id="102"/>
      <w:r w:rsidRPr="00216C70">
        <w:rPr>
          <w:rFonts w:ascii="Open Sans" w:eastAsia="Times New Roman" w:hAnsi="Open Sans" w:cs="Open Sans"/>
          <w:color w:val="1B1B1B"/>
          <w:kern w:val="0"/>
          <w:sz w:val="27"/>
          <w:szCs w:val="27"/>
          <w:shd w:val="clear" w:color="auto" w:fill="FFFFFF"/>
          <w:lang w:eastAsia="sv-SE"/>
          <w14:ligatures w14:val="none"/>
        </w:rPr>
        <w:t>För att genomföra förrättning får förrättningsmannen i övrigt använda tvång i den mån det kan anses befogat med hänsyn till omständigheterna.</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Våld mot person får dock brukas endast om förrättningsmannen möter motstånd och i den mån det med hänsyn till förrättningens ändamål kan anses försvarligt.</w:t>
      </w:r>
    </w:p>
    <w:p w14:paraId="6CD3E79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3" w:name="K2P17S4"/>
      <w:bookmarkStart w:id="104" w:name="Beslut"/>
      <w:bookmarkEnd w:id="103"/>
      <w:r w:rsidRPr="00216C70">
        <w:rPr>
          <w:rFonts w:ascii="Open Sans" w:eastAsia="Times New Roman" w:hAnsi="Open Sans" w:cs="Open Sans"/>
          <w:b/>
          <w:bCs/>
          <w:color w:val="1B1B1B"/>
          <w:spacing w:val="2"/>
          <w:kern w:val="0"/>
          <w:sz w:val="27"/>
          <w:szCs w:val="27"/>
          <w:bdr w:val="none" w:sz="0" w:space="0" w:color="auto" w:frame="1"/>
          <w:lang w:eastAsia="sv-SE"/>
          <w14:ligatures w14:val="none"/>
        </w:rPr>
        <w:t>Beslut</w:t>
      </w:r>
      <w:bookmarkEnd w:id="104"/>
    </w:p>
    <w:p w14:paraId="18687D2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 w:name="K2P17S5"/>
      <w:bookmarkStart w:id="106" w:name="K2P18"/>
      <w:bookmarkEnd w:id="10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06"/>
      <w:r w:rsidRPr="00216C70">
        <w:rPr>
          <w:rFonts w:ascii="Open Sans" w:eastAsia="Times New Roman" w:hAnsi="Open Sans" w:cs="Open Sans"/>
          <w:color w:val="1B1B1B"/>
          <w:kern w:val="0"/>
          <w:sz w:val="27"/>
          <w:szCs w:val="27"/>
          <w:shd w:val="clear" w:color="auto" w:fill="FFFFFF"/>
          <w:lang w:eastAsia="sv-SE"/>
          <w14:ligatures w14:val="none"/>
        </w:rPr>
        <w:t>   Beslut skall, i den mån det behövs, ange de skäl på vilka det grundas.</w:t>
      </w:r>
    </w:p>
    <w:p w14:paraId="7B95E6D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7" w:name="K2P18S2"/>
      <w:bookmarkEnd w:id="107"/>
      <w:r w:rsidRPr="00216C70">
        <w:rPr>
          <w:rFonts w:ascii="Open Sans" w:eastAsia="Times New Roman" w:hAnsi="Open Sans" w:cs="Open Sans"/>
          <w:color w:val="1B1B1B"/>
          <w:kern w:val="0"/>
          <w:sz w:val="27"/>
          <w:szCs w:val="27"/>
          <w:shd w:val="clear" w:color="auto" w:fill="FFFFFF"/>
          <w:lang w:eastAsia="sv-SE"/>
          <w14:ligatures w14:val="none"/>
        </w:rPr>
        <w:t>Beslut som får överklagas skall innehålla upplysning om vad den som vill föra talan mot beslutet skall iakttaga. Sådan upplysning får dock utelämnas när den är uppenbart obehövlig.</w:t>
      </w:r>
    </w:p>
    <w:p w14:paraId="40C6476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8" w:name="K2P18S3"/>
      <w:bookmarkStart w:id="109" w:name="K2P19"/>
      <w:bookmarkEnd w:id="10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09"/>
      <w:r w:rsidRPr="00216C70">
        <w:rPr>
          <w:rFonts w:ascii="Open Sans" w:eastAsia="Times New Roman" w:hAnsi="Open Sans" w:cs="Open Sans"/>
          <w:color w:val="1B1B1B"/>
          <w:kern w:val="0"/>
          <w:sz w:val="27"/>
          <w:szCs w:val="27"/>
          <w:shd w:val="clear" w:color="auto" w:fill="FFFFFF"/>
          <w:lang w:eastAsia="sv-SE"/>
          <w14:ligatures w14:val="none"/>
        </w:rPr>
        <w:t>   Kronofogdemyndighetens beslut gäller omedelbart. Vite får dock inte utsökas innan det beslut, genom vilket kronofogdemyndigheten har dömt ut vitet, har vunnit laga kraft.</w:t>
      </w:r>
    </w:p>
    <w:p w14:paraId="11AE578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0" w:name="K2P19S2"/>
      <w:bookmarkEnd w:id="110"/>
      <w:r w:rsidRPr="00216C70">
        <w:rPr>
          <w:rFonts w:ascii="Open Sans" w:eastAsia="Times New Roman" w:hAnsi="Open Sans" w:cs="Open Sans"/>
          <w:color w:val="1B1B1B"/>
          <w:kern w:val="0"/>
          <w:sz w:val="27"/>
          <w:szCs w:val="27"/>
          <w:shd w:val="clear" w:color="auto" w:fill="FFFFFF"/>
          <w:lang w:eastAsia="sv-SE"/>
          <w14:ligatures w14:val="none"/>
        </w:rPr>
        <w:t>Verkställigheten fortgår även om kronofogdemyndighetens beslut överklagas, om inte något annat föreskrivs i denna balk eller förordnas av en domstol.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(1993:516)</w:t>
      </w:r>
      <w:r w:rsidRPr="00216C70">
        <w:rPr>
          <w:rFonts w:ascii="Open Sans" w:eastAsia="Times New Roman" w:hAnsi="Open Sans" w:cs="Open Sans"/>
          <w:color w:val="1B1B1B"/>
          <w:kern w:val="0"/>
          <w:sz w:val="27"/>
          <w:szCs w:val="27"/>
          <w:shd w:val="clear" w:color="auto" w:fill="FFFFFF"/>
          <w:lang w:eastAsia="sv-SE"/>
          <w14:ligatures w14:val="none"/>
        </w:rPr>
        <w:t>.</w:t>
      </w:r>
    </w:p>
    <w:p w14:paraId="6861458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1" w:name="K2P19S3"/>
      <w:bookmarkStart w:id="112" w:name="K2P20"/>
      <w:bookmarkEnd w:id="11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12"/>
      <w:r w:rsidRPr="00216C70">
        <w:rPr>
          <w:rFonts w:ascii="Open Sans" w:eastAsia="Times New Roman" w:hAnsi="Open Sans" w:cs="Open Sans"/>
          <w:color w:val="1B1B1B"/>
          <w:kern w:val="0"/>
          <w:sz w:val="27"/>
          <w:szCs w:val="27"/>
          <w:shd w:val="clear" w:color="auto" w:fill="FFFFFF"/>
          <w:lang w:eastAsia="sv-SE"/>
          <w14:ligatures w14:val="none"/>
        </w:rPr>
        <w:t>   Beslut, som till följd av skrivfel, räknefel eller annat sådant förbiseende innehåller uppenbar oriktighet, får rättas av kronofogdemyndigheten. Om det ej är obehövligt, skall part och annan sakägare beredas tillfälle att yttra sig innan rättelse sker.</w:t>
      </w:r>
    </w:p>
    <w:p w14:paraId="76B4A08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3" w:name="K2P20S2"/>
      <w:bookmarkStart w:id="114" w:name="K2P21"/>
      <w:bookmarkEnd w:id="11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21 §</w:t>
      </w:r>
      <w:bookmarkEnd w:id="114"/>
      <w:r w:rsidRPr="00216C70">
        <w:rPr>
          <w:rFonts w:ascii="Open Sans" w:eastAsia="Times New Roman" w:hAnsi="Open Sans" w:cs="Open Sans"/>
          <w:color w:val="1B1B1B"/>
          <w:kern w:val="0"/>
          <w:sz w:val="27"/>
          <w:szCs w:val="27"/>
          <w:shd w:val="clear" w:color="auto" w:fill="FFFFFF"/>
          <w:lang w:eastAsia="sv-SE"/>
          <w14:ligatures w14:val="none"/>
        </w:rPr>
        <w:t>   Vad som i balken sägs om beslut gäller i tillämpliga delar även sådan åtgärd av kronofogdemyndigheten som inverkar på parts eller tredje mans rätt.</w:t>
      </w:r>
    </w:p>
    <w:p w14:paraId="0A7E86FA"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5" w:name="K2P21S2"/>
      <w:bookmarkStart w:id="116" w:name="Prövning_av_tvist"/>
      <w:bookmarkEnd w:id="115"/>
      <w:r w:rsidRPr="00216C70">
        <w:rPr>
          <w:rFonts w:ascii="Open Sans" w:eastAsia="Times New Roman" w:hAnsi="Open Sans" w:cs="Open Sans"/>
          <w:b/>
          <w:bCs/>
          <w:color w:val="1B1B1B"/>
          <w:spacing w:val="2"/>
          <w:kern w:val="0"/>
          <w:sz w:val="27"/>
          <w:szCs w:val="27"/>
          <w:bdr w:val="none" w:sz="0" w:space="0" w:color="auto" w:frame="1"/>
          <w:lang w:eastAsia="sv-SE"/>
          <w14:ligatures w14:val="none"/>
        </w:rPr>
        <w:t>Prövning av tvist</w:t>
      </w:r>
      <w:bookmarkEnd w:id="116"/>
    </w:p>
    <w:p w14:paraId="330CDFF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7" w:name="K2P21S3"/>
      <w:bookmarkStart w:id="118" w:name="K2P22"/>
      <w:bookmarkEnd w:id="11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18"/>
      <w:r w:rsidRPr="00216C70">
        <w:rPr>
          <w:rFonts w:ascii="Open Sans" w:eastAsia="Times New Roman" w:hAnsi="Open Sans" w:cs="Open Sans"/>
          <w:color w:val="1B1B1B"/>
          <w:kern w:val="0"/>
          <w:sz w:val="27"/>
          <w:szCs w:val="27"/>
          <w:shd w:val="clear" w:color="auto" w:fill="FFFFFF"/>
          <w:lang w:eastAsia="sv-SE"/>
          <w14:ligatures w14:val="none"/>
        </w:rPr>
        <w:t>   I tvist vid fördelning av medel som enligt 13 kap. 7 § tredje stycket prövas av kronofogdemyndigheten anses talan väckt när borgenären anmälde sitt anspråk.</w:t>
      </w:r>
    </w:p>
    <w:p w14:paraId="0FF7E01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9" w:name="K2P22S2"/>
      <w:bookmarkEnd w:id="119"/>
      <w:r w:rsidRPr="00216C70">
        <w:rPr>
          <w:rFonts w:ascii="Open Sans" w:eastAsia="Times New Roman" w:hAnsi="Open Sans" w:cs="Open Sans"/>
          <w:color w:val="1B1B1B"/>
          <w:kern w:val="0"/>
          <w:sz w:val="27"/>
          <w:szCs w:val="27"/>
          <w:shd w:val="clear" w:color="auto" w:fill="FFFFFF"/>
          <w:lang w:eastAsia="sv-SE"/>
          <w14:ligatures w14:val="none"/>
        </w:rPr>
        <w:t>Om talan ej uppfyller vad som gäller för stämningsansökan i tvistemål, skall kronofogdemyndigheten anmoda borgenären att avhjälpa bristen.</w:t>
      </w:r>
    </w:p>
    <w:p w14:paraId="335CAD6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0" w:name="K2P22S3"/>
      <w:bookmarkStart w:id="121" w:name="K2P23"/>
      <w:bookmarkEnd w:id="12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21"/>
      <w:r w:rsidRPr="00216C70">
        <w:rPr>
          <w:rFonts w:ascii="Open Sans" w:eastAsia="Times New Roman" w:hAnsi="Open Sans" w:cs="Open Sans"/>
          <w:color w:val="1B1B1B"/>
          <w:kern w:val="0"/>
          <w:sz w:val="27"/>
          <w:szCs w:val="27"/>
          <w:shd w:val="clear" w:color="auto" w:fill="FFFFFF"/>
          <w:lang w:eastAsia="sv-SE"/>
          <w14:ligatures w14:val="none"/>
        </w:rPr>
        <w:t>   Kronofogdemyndigheten skall sätta ut muntlig förhandling i tvisten och kalla parterna till förhandlingen. I fråga om sådan förhandling tillämpas bestämmelserna om förhör i 10 § första stycket andra meningen och andra stycket tredje meningen, 11 § andra meningen, 12 § första stycket och 14 §. Parts utevaro från förhandlingen utgör ej hinder för prövning av tvisten.</w:t>
      </w:r>
    </w:p>
    <w:p w14:paraId="0574C9C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2" w:name="K2P23S2"/>
      <w:bookmarkEnd w:id="122"/>
      <w:r w:rsidRPr="00216C70">
        <w:rPr>
          <w:rFonts w:ascii="Open Sans" w:eastAsia="Times New Roman" w:hAnsi="Open Sans" w:cs="Open Sans"/>
          <w:color w:val="1B1B1B"/>
          <w:kern w:val="0"/>
          <w:sz w:val="27"/>
          <w:szCs w:val="27"/>
          <w:shd w:val="clear" w:color="auto" w:fill="FFFFFF"/>
          <w:lang w:eastAsia="sv-SE"/>
          <w14:ligatures w14:val="none"/>
        </w:rPr>
        <w:t>Om bevisning gäller vad som föreskrivs i rättegångsbalken för tvistemål.</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Bestämmelserna om häkte i 36 kap. 21 § rättegångsbalken får dock ej tillämpas.</w:t>
      </w:r>
    </w:p>
    <w:p w14:paraId="6C6D486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3" w:name="K2P23S3"/>
      <w:bookmarkEnd w:id="123"/>
      <w:r w:rsidRPr="00216C70">
        <w:rPr>
          <w:rFonts w:ascii="Open Sans" w:eastAsia="Times New Roman" w:hAnsi="Open Sans" w:cs="Open Sans"/>
          <w:color w:val="1B1B1B"/>
          <w:kern w:val="0"/>
          <w:sz w:val="27"/>
          <w:szCs w:val="27"/>
          <w:shd w:val="clear" w:color="auto" w:fill="FFFFFF"/>
          <w:lang w:eastAsia="sv-SE"/>
          <w14:ligatures w14:val="none"/>
        </w:rPr>
        <w:t>Tvisten avgörs i samband med fördelning av de medel som tvisten rör.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Avgörandet tas upp i beslutet om fördelningen.</w:t>
      </w:r>
    </w:p>
    <w:p w14:paraId="377EABD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4" w:name="K2P23S4"/>
      <w:bookmarkStart w:id="125" w:name="K2P24"/>
      <w:bookmarkEnd w:id="12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25"/>
      <w:r w:rsidRPr="00216C70">
        <w:rPr>
          <w:rFonts w:ascii="Open Sans" w:eastAsia="Times New Roman" w:hAnsi="Open Sans" w:cs="Open Sans"/>
          <w:color w:val="1B1B1B"/>
          <w:kern w:val="0"/>
          <w:sz w:val="27"/>
          <w:szCs w:val="27"/>
          <w:shd w:val="clear" w:color="auto" w:fill="FFFFFF"/>
          <w:lang w:eastAsia="sv-SE"/>
          <w14:ligatures w14:val="none"/>
        </w:rPr>
        <w:t>   Har enligt 4 kap. 20, 21 eller 22 § eller 13 kap. 7 § andra stycket föreläggande meddelats att väcka talan vid domstol, skall tvisten prövas av den tingsrätt som enligt 18 kap. 1 § prövar överklagande av Kronofogdemyndighetens beslut, om ej annat följer av andra stycket.</w:t>
      </w:r>
    </w:p>
    <w:p w14:paraId="1192776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6" w:name="K2P24S2"/>
      <w:bookmarkEnd w:id="126"/>
      <w:r w:rsidRPr="00216C70">
        <w:rPr>
          <w:rFonts w:ascii="Open Sans" w:eastAsia="Times New Roman" w:hAnsi="Open Sans" w:cs="Open Sans"/>
          <w:color w:val="1B1B1B"/>
          <w:kern w:val="0"/>
          <w:sz w:val="27"/>
          <w:szCs w:val="27"/>
          <w:shd w:val="clear" w:color="auto" w:fill="FFFFFF"/>
          <w:lang w:eastAsia="sv-SE"/>
          <w14:ligatures w14:val="none"/>
        </w:rPr>
        <w:t>Om föreläggande har meddelats enligt 4 kap. 20, 21, 22 eller 26 § i fall då tvisten rör egendom som avses i 10 kap. 10 eller 12 § rättegångsbalken, gäller om domstols behörighet vad som sägs där.</w:t>
      </w:r>
    </w:p>
    <w:p w14:paraId="3AFC45C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7" w:name="K2P24S3"/>
      <w:bookmarkEnd w:id="127"/>
      <w:r w:rsidRPr="00216C70">
        <w:rPr>
          <w:rFonts w:ascii="Open Sans" w:eastAsia="Times New Roman" w:hAnsi="Open Sans" w:cs="Open Sans"/>
          <w:color w:val="1B1B1B"/>
          <w:kern w:val="0"/>
          <w:sz w:val="27"/>
          <w:szCs w:val="27"/>
          <w:shd w:val="clear" w:color="auto" w:fill="FFFFFF"/>
          <w:lang w:eastAsia="sv-SE"/>
          <w14:ligatures w14:val="none"/>
        </w:rPr>
        <w:t>Har föreläggande meddelats enligt 4 kap. 23 § första stycket eller 9 kap. 11 § tredje stycket, gäller om domstols behörighet vad som i allmänhet är föreskrivet därom. I fall som avses i 4 kap. 23 § andra stycket skall tvisten prövas, när fråga är om pantbrev i fastighet, av den tingsrätt som anges i 10 kap. 10 § rättegångsbalken och annars av den tingsrätt som enligt 18 kap. 1 § prövar överklagande av Kronofogdemyndighetens beslut.</w:t>
      </w:r>
    </w:p>
    <w:p w14:paraId="7B0E7B9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8" w:name="K2P24S4"/>
      <w:bookmarkEnd w:id="128"/>
      <w:r w:rsidRPr="00216C70">
        <w:rPr>
          <w:rFonts w:ascii="Open Sans" w:eastAsia="Times New Roman" w:hAnsi="Open Sans" w:cs="Open Sans"/>
          <w:color w:val="1B1B1B"/>
          <w:kern w:val="0"/>
          <w:sz w:val="27"/>
          <w:szCs w:val="27"/>
          <w:shd w:val="clear" w:color="auto" w:fill="FFFFFF"/>
          <w:lang w:eastAsia="sv-SE"/>
          <w14:ligatures w14:val="none"/>
        </w:rPr>
        <w:lastRenderedPageBreak/>
        <w:t>Har ett föreläggande meddelats enligt 3 kap. 16 § gäller om domstols behörighet vad som sägs i 43 § första stycket lagen (1999:116) om skiljeförfarande.</w:t>
      </w:r>
    </w:p>
    <w:p w14:paraId="75A88A4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9" w:name="K2P24S5"/>
      <w:bookmarkEnd w:id="129"/>
      <w:r w:rsidRPr="00216C70">
        <w:rPr>
          <w:rFonts w:ascii="Open Sans" w:eastAsia="Times New Roman" w:hAnsi="Open Sans" w:cs="Open Sans"/>
          <w:color w:val="1B1B1B"/>
          <w:kern w:val="0"/>
          <w:sz w:val="27"/>
          <w:szCs w:val="27"/>
          <w:shd w:val="clear" w:color="auto" w:fill="FFFFFF"/>
          <w:lang w:eastAsia="sv-SE"/>
          <w14:ligatures w14:val="none"/>
        </w:rPr>
        <w:t>I föreläggande skall anges vid vilken domstol talan i första hand bör väckas.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5DCD9CA2"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0" w:name="K2P24S6"/>
      <w:bookmarkStart w:id="131" w:name="Ställande_av_säkerhet_m.m."/>
      <w:bookmarkEnd w:id="130"/>
      <w:r w:rsidRPr="00216C70">
        <w:rPr>
          <w:rFonts w:ascii="Open Sans" w:eastAsia="Times New Roman" w:hAnsi="Open Sans" w:cs="Open Sans"/>
          <w:b/>
          <w:bCs/>
          <w:color w:val="1B1B1B"/>
          <w:spacing w:val="2"/>
          <w:kern w:val="0"/>
          <w:sz w:val="27"/>
          <w:szCs w:val="27"/>
          <w:bdr w:val="none" w:sz="0" w:space="0" w:color="auto" w:frame="1"/>
          <w:lang w:eastAsia="sv-SE"/>
          <w14:ligatures w14:val="none"/>
        </w:rPr>
        <w:t>Ställande av säkerhet m.m.</w:t>
      </w:r>
      <w:bookmarkEnd w:id="131"/>
    </w:p>
    <w:p w14:paraId="33FEE0C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 w:name="K2P24S7"/>
      <w:bookmarkStart w:id="133" w:name="K2P25"/>
      <w:bookmarkEnd w:id="13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33"/>
      <w:r w:rsidRPr="00216C70">
        <w:rPr>
          <w:rFonts w:ascii="Open Sans" w:eastAsia="Times New Roman" w:hAnsi="Open Sans" w:cs="Open Sans"/>
          <w:color w:val="1B1B1B"/>
          <w:kern w:val="0"/>
          <w:sz w:val="27"/>
          <w:szCs w:val="27"/>
          <w:shd w:val="clear" w:color="auto" w:fill="FFFFFF"/>
          <w:lang w:eastAsia="sv-SE"/>
          <w14:ligatures w14:val="none"/>
        </w:rPr>
        <w:t>   Säkerhet som ska ställas enligt denna balk ska bestå av pant, borgen eller företagshypotek. Borgen ska ställas såsom för egen skuld och, om den ingås av två eller flera personer gemensamt, vara solidarisk. Är säkerheten inte godkänd av den till vars förmån säkerheten ska gälla, ska den prövas av Kronofogdemyndigheten.</w:t>
      </w:r>
    </w:p>
    <w:p w14:paraId="5401D15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4" w:name="K2P25S2"/>
      <w:bookmarkEnd w:id="134"/>
      <w:r w:rsidRPr="00216C70">
        <w:rPr>
          <w:rFonts w:ascii="Open Sans" w:eastAsia="Times New Roman" w:hAnsi="Open Sans" w:cs="Open Sans"/>
          <w:color w:val="1B1B1B"/>
          <w:kern w:val="0"/>
          <w:sz w:val="27"/>
          <w:szCs w:val="27"/>
          <w:shd w:val="clear" w:color="auto" w:fill="FFFFFF"/>
          <w:lang w:eastAsia="sv-SE"/>
          <w14:ligatures w14:val="none"/>
        </w:rPr>
        <w:t>Om bank eller annan jämförbar penninginrättning ska ställa säkerhet, får godtas utfästelse av penninginrättningen att infria den förpliktelse som säkerheten ska avse.</w:t>
      </w:r>
    </w:p>
    <w:p w14:paraId="64C7CB8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5" w:name="K2P25S3"/>
      <w:bookmarkEnd w:id="135"/>
      <w:r w:rsidRPr="00216C70">
        <w:rPr>
          <w:rFonts w:ascii="Open Sans" w:eastAsia="Times New Roman" w:hAnsi="Open Sans" w:cs="Open Sans"/>
          <w:color w:val="1B1B1B"/>
          <w:kern w:val="0"/>
          <w:sz w:val="27"/>
          <w:szCs w:val="27"/>
          <w:shd w:val="clear" w:color="auto" w:fill="FFFFFF"/>
          <w:lang w:eastAsia="sv-SE"/>
          <w14:ligatures w14:val="none"/>
        </w:rPr>
        <w:t>Säkerheten ska tas i förvar av Kronofogdemyndigheten.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(2008:991)</w:t>
      </w:r>
      <w:r w:rsidRPr="00216C70">
        <w:rPr>
          <w:rFonts w:ascii="Open Sans" w:eastAsia="Times New Roman" w:hAnsi="Open Sans" w:cs="Open Sans"/>
          <w:color w:val="1B1B1B"/>
          <w:kern w:val="0"/>
          <w:sz w:val="27"/>
          <w:szCs w:val="27"/>
          <w:shd w:val="clear" w:color="auto" w:fill="FFFFFF"/>
          <w:lang w:eastAsia="sv-SE"/>
          <w14:ligatures w14:val="none"/>
        </w:rPr>
        <w:t>.</w:t>
      </w:r>
    </w:p>
    <w:p w14:paraId="5FD8796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 w:name="K2P25S4"/>
      <w:bookmarkStart w:id="137" w:name="K2P26"/>
      <w:bookmarkEnd w:id="13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37"/>
      <w:r w:rsidRPr="00216C70">
        <w:rPr>
          <w:rFonts w:ascii="Open Sans" w:eastAsia="Times New Roman" w:hAnsi="Open Sans" w:cs="Open Sans"/>
          <w:color w:val="1B1B1B"/>
          <w:kern w:val="0"/>
          <w:sz w:val="27"/>
          <w:szCs w:val="27"/>
          <w:shd w:val="clear" w:color="auto" w:fill="FFFFFF"/>
          <w:lang w:eastAsia="sv-SE"/>
          <w14:ligatures w14:val="none"/>
        </w:rPr>
        <w:t>   När säkerhet ska tas i anspråk av Kronofogdemyndigheten enligt 3 kap. 22 § andra stycket, eller 13 kap. 3 eller 20 §, får pant tillgodogöras i den ordning som gäller för utmätt egendom. Borgen får genast utsökas. Om säkerheten utgörs av företagshypotek, får utmätning genast ske i den egendom som omfattas av företagshypoteket. Detta gäller även när företagshypoteket gäller i annan näringsverksamhet än gäldenärens.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(2008:991)</w:t>
      </w:r>
      <w:r w:rsidRPr="00216C70">
        <w:rPr>
          <w:rFonts w:ascii="Open Sans" w:eastAsia="Times New Roman" w:hAnsi="Open Sans" w:cs="Open Sans"/>
          <w:color w:val="1B1B1B"/>
          <w:kern w:val="0"/>
          <w:sz w:val="27"/>
          <w:szCs w:val="27"/>
          <w:shd w:val="clear" w:color="auto" w:fill="FFFFFF"/>
          <w:lang w:eastAsia="sv-SE"/>
          <w14:ligatures w14:val="none"/>
        </w:rPr>
        <w:t>.</w:t>
      </w:r>
    </w:p>
    <w:p w14:paraId="0EB6191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 w:name="K2P26S2"/>
      <w:bookmarkStart w:id="139" w:name="K2P27"/>
      <w:bookmarkEnd w:id="13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39"/>
      <w:r w:rsidRPr="00216C70">
        <w:rPr>
          <w:rFonts w:ascii="Open Sans" w:eastAsia="Times New Roman" w:hAnsi="Open Sans" w:cs="Open Sans"/>
          <w:color w:val="1B1B1B"/>
          <w:kern w:val="0"/>
          <w:sz w:val="27"/>
          <w:szCs w:val="27"/>
          <w:shd w:val="clear" w:color="auto" w:fill="FFFFFF"/>
          <w:lang w:eastAsia="sv-SE"/>
          <w14:ligatures w14:val="none"/>
        </w:rPr>
        <w:t>   Staten, kommuner, regioner och kommunalförbund behöver inte ställa säkerhet.</w:t>
      </w:r>
    </w:p>
    <w:p w14:paraId="7AED7BC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40" w:name="K2P27S2"/>
      <w:bookmarkEnd w:id="140"/>
      <w:r w:rsidRPr="00216C70">
        <w:rPr>
          <w:rFonts w:ascii="Open Sans" w:eastAsia="Times New Roman" w:hAnsi="Open Sans" w:cs="Open Sans"/>
          <w:color w:val="1B1B1B"/>
          <w:kern w:val="0"/>
          <w:sz w:val="27"/>
          <w:szCs w:val="27"/>
          <w:shd w:val="clear" w:color="auto" w:fill="FFFFFF"/>
          <w:lang w:eastAsia="sv-SE"/>
          <w14:ligatures w14:val="none"/>
        </w:rPr>
        <w:t>Vite får inte föreläggas staten.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(2019:841)</w:t>
      </w:r>
      <w:r w:rsidRPr="00216C70">
        <w:rPr>
          <w:rFonts w:ascii="Open Sans" w:eastAsia="Times New Roman" w:hAnsi="Open Sans" w:cs="Open Sans"/>
          <w:color w:val="1B1B1B"/>
          <w:kern w:val="0"/>
          <w:sz w:val="27"/>
          <w:szCs w:val="27"/>
          <w:shd w:val="clear" w:color="auto" w:fill="FFFFFF"/>
          <w:lang w:eastAsia="sv-SE"/>
          <w14:ligatures w14:val="none"/>
        </w:rPr>
        <w:t>.</w:t>
      </w:r>
    </w:p>
    <w:p w14:paraId="03B2FEE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1" w:name="K2P27S3"/>
      <w:bookmarkStart w:id="142" w:name="Fordran_som_ej_är_förfallen_samt_ränta"/>
      <w:bookmarkEnd w:id="141"/>
      <w:r w:rsidRPr="00216C70">
        <w:rPr>
          <w:rFonts w:ascii="Open Sans" w:eastAsia="Times New Roman" w:hAnsi="Open Sans" w:cs="Open Sans"/>
          <w:b/>
          <w:bCs/>
          <w:color w:val="1B1B1B"/>
          <w:spacing w:val="2"/>
          <w:kern w:val="0"/>
          <w:sz w:val="27"/>
          <w:szCs w:val="27"/>
          <w:bdr w:val="none" w:sz="0" w:space="0" w:color="auto" w:frame="1"/>
          <w:lang w:eastAsia="sv-SE"/>
          <w14:ligatures w14:val="none"/>
        </w:rPr>
        <w:t>Fordran som ej är förfallen samt ränta</w:t>
      </w:r>
      <w:bookmarkEnd w:id="142"/>
    </w:p>
    <w:p w14:paraId="04EA9E6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43" w:name="K2P27S4"/>
      <w:bookmarkStart w:id="144" w:name="K2P28"/>
      <w:bookmarkEnd w:id="14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44"/>
      <w:r w:rsidRPr="00216C70">
        <w:rPr>
          <w:rFonts w:ascii="Open Sans" w:eastAsia="Times New Roman" w:hAnsi="Open Sans" w:cs="Open Sans"/>
          <w:color w:val="1B1B1B"/>
          <w:kern w:val="0"/>
          <w:sz w:val="27"/>
          <w:szCs w:val="27"/>
          <w:shd w:val="clear" w:color="auto" w:fill="FFFFFF"/>
          <w:lang w:eastAsia="sv-SE"/>
          <w14:ligatures w14:val="none"/>
        </w:rPr>
        <w:t>   Fordran, som ej är förfallen till betalning och ej löper med ränta före förfallodagen, beräknas till det belopp som efter fem procent årlig ränta utgör fordringens värde. Motsvarande gäller, om utfäst ränta är lägre än fem procent.</w:t>
      </w:r>
    </w:p>
    <w:p w14:paraId="37CB496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45" w:name="K2P28S2"/>
      <w:bookmarkStart w:id="146" w:name="K2P29"/>
      <w:bookmarkEnd w:id="14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46"/>
      <w:r w:rsidRPr="00216C70">
        <w:rPr>
          <w:rFonts w:ascii="Open Sans" w:eastAsia="Times New Roman" w:hAnsi="Open Sans" w:cs="Open Sans"/>
          <w:color w:val="1B1B1B"/>
          <w:kern w:val="0"/>
          <w:sz w:val="27"/>
          <w:szCs w:val="27"/>
          <w:shd w:val="clear" w:color="auto" w:fill="FFFFFF"/>
          <w:lang w:eastAsia="sv-SE"/>
          <w14:ligatures w14:val="none"/>
        </w:rPr>
        <w:t>   När medel som sökanden eller annan sakägare har fått lyfta skall betalas tillbaka, utgår ränta enligt 5 § räntelagen (1975:635) från den dag medlen utbetalades till och med den dag återbetalning skall ske och enligt 6 § räntelagen för tiden därefter.</w:t>
      </w:r>
    </w:p>
    <w:p w14:paraId="0CCCD86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47" w:name="K2P29S2"/>
      <w:bookmarkEnd w:id="147"/>
      <w:r w:rsidRPr="00216C70">
        <w:rPr>
          <w:rFonts w:ascii="Open Sans" w:eastAsia="Times New Roman" w:hAnsi="Open Sans" w:cs="Open Sans"/>
          <w:color w:val="1B1B1B"/>
          <w:kern w:val="0"/>
          <w:sz w:val="27"/>
          <w:szCs w:val="27"/>
          <w:shd w:val="clear" w:color="auto" w:fill="FFFFFF"/>
          <w:lang w:eastAsia="sv-SE"/>
          <w14:ligatures w14:val="none"/>
        </w:rPr>
        <w:lastRenderedPageBreak/>
        <w:t>Ränta utgår dock ej i den mån det beror på den som är berättigad till medlen att de ej har betalats tillbaka.</w:t>
      </w:r>
    </w:p>
    <w:p w14:paraId="2996C049"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8" w:name="K2P29S3"/>
      <w:bookmarkStart w:id="149" w:name="Särskilda_bestämmelser_beträffande_allmä"/>
      <w:bookmarkEnd w:id="148"/>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beträffande allmänna mål</w:t>
      </w:r>
    </w:p>
    <w:p w14:paraId="175B745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50" w:name="K2P29S4"/>
      <w:bookmarkStart w:id="151" w:name="K2P30"/>
      <w:bookmarkEnd w:id="15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51"/>
      <w:r w:rsidRPr="00216C70">
        <w:rPr>
          <w:rFonts w:ascii="Open Sans" w:eastAsia="Times New Roman" w:hAnsi="Open Sans" w:cs="Open Sans"/>
          <w:color w:val="1B1B1B"/>
          <w:kern w:val="0"/>
          <w:sz w:val="27"/>
          <w:szCs w:val="27"/>
          <w:shd w:val="clear" w:color="auto" w:fill="FFFFFF"/>
          <w:lang w:eastAsia="sv-SE"/>
          <w14:ligatures w14:val="none"/>
        </w:rPr>
        <w:t>   Bestämmelserna i 1 och 2 §§ samt 10 § andra stycket gäller inte i allmänt mål. I fråga om sökanden i ett sådant mål gäller inte 6 § och inte heller 29 § i fall då exekutionstiteln upphävs.</w:t>
      </w:r>
    </w:p>
    <w:p w14:paraId="2A8AA31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52" w:name="K2P30S2"/>
      <w:r w:rsidRPr="00216C70">
        <w:rPr>
          <w:rFonts w:ascii="Open Sans" w:eastAsia="Times New Roman" w:hAnsi="Open Sans" w:cs="Open Sans"/>
          <w:color w:val="1B1B1B"/>
          <w:kern w:val="0"/>
          <w:sz w:val="27"/>
          <w:szCs w:val="27"/>
          <w:shd w:val="clear" w:color="auto" w:fill="FFFFFF"/>
          <w:lang w:eastAsia="sv-SE"/>
          <w14:ligatures w14:val="none"/>
        </w:rPr>
        <w:t>Sökanden i allmänt mål företräds av Kronofogdemyndigheten. Om fråga uppkommer om avvisning enligt 2 kap. 5 § eller invändning görs mot verkställighet enligt 3 kap. 21 § för dock sökanden själv sin talan. I tvister som avses i 4 kap. 20-23 och 26 §§, 9 kap. 11 § tredje stycket och 13 kap. 7 § andra stycket samt när talan förs i ett överklagat utsökningsmål företräds sökanden av Skatteverket.</w:t>
      </w:r>
    </w:p>
    <w:p w14:paraId="23A07F4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53" w:name="K2P30S3"/>
      <w:r w:rsidRPr="00216C70">
        <w:rPr>
          <w:rFonts w:ascii="Open Sans" w:eastAsia="Times New Roman" w:hAnsi="Open Sans" w:cs="Open Sans"/>
          <w:color w:val="1B1B1B"/>
          <w:kern w:val="0"/>
          <w:sz w:val="27"/>
          <w:szCs w:val="27"/>
          <w:shd w:val="clear" w:color="auto" w:fill="FFFFFF"/>
          <w:lang w:eastAsia="sv-SE"/>
          <w14:ligatures w14:val="none"/>
        </w:rPr>
        <w:t>I allmänt mål anses ansökan gjord, när indrivningsuppdraget har förts in i Kronofogdemyndighetens system för automatisk databehandling och uppgifterna är tillgängliga för myndigheten.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När indrivning begärs enligt särskilda bestämmelser, anses ansökan gjord när ansökningshandlingarna har kommit in till Kronofogdemyndigheten.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5F3EB3C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54" w:name="K2P30S4"/>
      <w:bookmarkEnd w:id="154"/>
      <w:r w:rsidRPr="00216C70">
        <w:rPr>
          <w:rFonts w:ascii="Open Sans" w:eastAsia="Times New Roman" w:hAnsi="Open Sans" w:cs="Open Sans"/>
          <w:color w:val="1B1B1B"/>
          <w:kern w:val="0"/>
          <w:sz w:val="27"/>
          <w:szCs w:val="27"/>
          <w:lang w:eastAsia="sv-SE"/>
          <w14:ligatures w14:val="none"/>
        </w:rPr>
        <w:br/>
      </w:r>
    </w:p>
    <w:p w14:paraId="0383F154"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55" w:name="K3"/>
      <w:r w:rsidRPr="00216C70">
        <w:rPr>
          <w:rFonts w:ascii="Open Sans" w:eastAsia="Times New Roman" w:hAnsi="Open Sans" w:cs="Open Sans"/>
          <w:b/>
          <w:bCs/>
          <w:color w:val="1B1B1B"/>
          <w:kern w:val="0"/>
          <w:sz w:val="32"/>
          <w:szCs w:val="32"/>
          <w:bdr w:val="none" w:sz="0" w:space="0" w:color="auto" w:frame="1"/>
          <w:lang w:eastAsia="sv-SE"/>
          <w14:ligatures w14:val="none"/>
        </w:rPr>
        <w:t>3 kap. Exekutionstitlar</w:t>
      </w:r>
      <w:bookmarkEnd w:id="155"/>
    </w:p>
    <w:p w14:paraId="77CDC5A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6" w:name="Inledande_bestämmelser"/>
      <w:bookmarkEnd w:id="152"/>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p>
    <w:p w14:paraId="2C259DD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57" w:name="K3P1"/>
      <w:bookmarkEnd w:id="15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57"/>
      <w:r w:rsidRPr="00216C70">
        <w:rPr>
          <w:rFonts w:ascii="Open Sans" w:eastAsia="Times New Roman" w:hAnsi="Open Sans" w:cs="Open Sans"/>
          <w:color w:val="1B1B1B"/>
          <w:kern w:val="0"/>
          <w:sz w:val="27"/>
          <w:szCs w:val="27"/>
          <w:shd w:val="clear" w:color="auto" w:fill="FFFFFF"/>
          <w:lang w:eastAsia="sv-SE"/>
          <w14:ligatures w14:val="none"/>
        </w:rPr>
        <w:t>   Verkställighet får under de förutsättningar som anges i detta kapitel ske på grund av följande exekutionstitlar: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domstols dom, utslag eller beslut,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förlikning som är stadfäst av en domstol och medlingsöverenskommelse som har förklarats verkställbar av en domstol,</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godkänt strafföreläggande, godkänt föreläggande av ordningsbot eller godkänt avgiftsföreläggande,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skiljedom eller beslut om avskrivning av ett skiljeförfarande,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5. förbindelse angående underhållsbidrag,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6. förvaltningsmyndighets beslut som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xml:space="preserve">      a) innefattar betalningsskyldighet, förutsatt att beslutet får </w:t>
      </w:r>
      <w:r w:rsidRPr="00216C70">
        <w:rPr>
          <w:rFonts w:ascii="Open Sans" w:eastAsia="Times New Roman" w:hAnsi="Open Sans" w:cs="Open Sans"/>
          <w:color w:val="1B1B1B"/>
          <w:kern w:val="0"/>
          <w:sz w:val="27"/>
          <w:szCs w:val="27"/>
          <w:shd w:val="clear" w:color="auto" w:fill="FFFFFF"/>
          <w:lang w:eastAsia="sv-SE"/>
          <w14:ligatures w14:val="none"/>
        </w:rPr>
        <w:lastRenderedPageBreak/>
        <w:t>överklagas i annan ordning än den som gäller för laglighetsprövning enligt 13 kap. kommunallagen (2017:725), eller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b) får verkställas enligt en särskild föreskrift,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7. handling som enligt en särskild föreskrift får läggas till grund för verkställighet, och</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8. Kronofogdemyndighetens utslag eller beslut i mål om betalningsföreläggande eller handräckning samt europeiskt betalningsföreläggande som har förklarats verkställbart av Kronofogdemyndigheten.</w:t>
      </w:r>
    </w:p>
    <w:p w14:paraId="3A2453A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58" w:name="K3P1S2"/>
      <w:bookmarkEnd w:id="158"/>
      <w:r w:rsidRPr="00216C70">
        <w:rPr>
          <w:rFonts w:ascii="Open Sans" w:eastAsia="Times New Roman" w:hAnsi="Open Sans" w:cs="Open Sans"/>
          <w:color w:val="1B1B1B"/>
          <w:kern w:val="0"/>
          <w:sz w:val="27"/>
          <w:szCs w:val="27"/>
          <w:shd w:val="clear" w:color="auto" w:fill="FFFFFF"/>
          <w:lang w:eastAsia="sv-SE"/>
          <w14:ligatures w14:val="none"/>
        </w:rPr>
        <w:t>Det som i balken sägs om dom gäller, om inte annat föreskrivs, i tillämpliga delar även domstols utslag eller beslut, Kronofogdemyndighetens utslag eller beslut i mål om betalningsföreläggande eller handräckning samt europeiskt betalningsföreläggande som har förklarats verkställbart av Kronofogdemyndigheten. Vidare gäller det som sägs i balken om skiljedom även beslut om avskrivning av skiljeförfarande.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(2022:1320)</w:t>
      </w:r>
      <w:r w:rsidRPr="00216C70">
        <w:rPr>
          <w:rFonts w:ascii="Open Sans" w:eastAsia="Times New Roman" w:hAnsi="Open Sans" w:cs="Open Sans"/>
          <w:color w:val="1B1B1B"/>
          <w:kern w:val="0"/>
          <w:sz w:val="27"/>
          <w:szCs w:val="27"/>
          <w:shd w:val="clear" w:color="auto" w:fill="FFFFFF"/>
          <w:lang w:eastAsia="sv-SE"/>
          <w14:ligatures w14:val="none"/>
        </w:rPr>
        <w:t>.</w:t>
      </w:r>
    </w:p>
    <w:p w14:paraId="1EA95F9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59" w:name="K3P1S3"/>
      <w:bookmarkStart w:id="160" w:name="K3P2"/>
      <w:bookmarkEnd w:id="15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60"/>
      <w:r w:rsidRPr="00216C70">
        <w:rPr>
          <w:rFonts w:ascii="Open Sans" w:eastAsia="Times New Roman" w:hAnsi="Open Sans" w:cs="Open Sans"/>
          <w:color w:val="1B1B1B"/>
          <w:kern w:val="0"/>
          <w:sz w:val="27"/>
          <w:szCs w:val="27"/>
          <w:shd w:val="clear" w:color="auto" w:fill="FFFFFF"/>
          <w:lang w:eastAsia="sv-SE"/>
          <w14:ligatures w14:val="none"/>
        </w:rPr>
        <w:t>   I vad mån verkställighet på grund av utländsk exekutionstitel får äga rum här i riket framgår av särskilda föreskrifter.</w:t>
      </w:r>
    </w:p>
    <w:p w14:paraId="62C519B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1" w:name="K3P2S2"/>
      <w:bookmarkStart w:id="162" w:name="Dom"/>
      <w:bookmarkEnd w:id="161"/>
      <w:r w:rsidRPr="00216C70">
        <w:rPr>
          <w:rFonts w:ascii="Open Sans" w:eastAsia="Times New Roman" w:hAnsi="Open Sans" w:cs="Open Sans"/>
          <w:b/>
          <w:bCs/>
          <w:color w:val="1B1B1B"/>
          <w:spacing w:val="2"/>
          <w:kern w:val="0"/>
          <w:sz w:val="27"/>
          <w:szCs w:val="27"/>
          <w:bdr w:val="none" w:sz="0" w:space="0" w:color="auto" w:frame="1"/>
          <w:lang w:eastAsia="sv-SE"/>
          <w14:ligatures w14:val="none"/>
        </w:rPr>
        <w:t>Dom</w:t>
      </w:r>
      <w:bookmarkEnd w:id="162"/>
    </w:p>
    <w:p w14:paraId="3E7876F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63" w:name="K3P2S3"/>
      <w:bookmarkStart w:id="164" w:name="K3P3"/>
      <w:bookmarkEnd w:id="16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64"/>
      <w:r w:rsidRPr="00216C70">
        <w:rPr>
          <w:rFonts w:ascii="Open Sans" w:eastAsia="Times New Roman" w:hAnsi="Open Sans" w:cs="Open Sans"/>
          <w:color w:val="1B1B1B"/>
          <w:kern w:val="0"/>
          <w:sz w:val="27"/>
          <w:szCs w:val="27"/>
          <w:shd w:val="clear" w:color="auto" w:fill="FFFFFF"/>
          <w:lang w:eastAsia="sv-SE"/>
          <w14:ligatures w14:val="none"/>
        </w:rPr>
        <w:t>   Dom får verkställas utan särskilda villkor, när den har vunnit laga kraft.</w:t>
      </w:r>
    </w:p>
    <w:p w14:paraId="2E78DAB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65" w:name="K3P3S2"/>
      <w:bookmarkEnd w:id="165"/>
      <w:r w:rsidRPr="00216C70">
        <w:rPr>
          <w:rFonts w:ascii="Open Sans" w:eastAsia="Times New Roman" w:hAnsi="Open Sans" w:cs="Open Sans"/>
          <w:color w:val="1B1B1B"/>
          <w:kern w:val="0"/>
          <w:sz w:val="27"/>
          <w:szCs w:val="27"/>
          <w:shd w:val="clear" w:color="auto" w:fill="FFFFFF"/>
          <w:lang w:eastAsia="sv-SE"/>
          <w14:ligatures w14:val="none"/>
        </w:rPr>
        <w:t>Har talan fullföljts endast mot viss del av dom, får domen i övrigt, när det kan ske, verkställas såsom lagakraftägande dom, om ej annat förordnas med anledning av den fullföljda talan.</w:t>
      </w:r>
    </w:p>
    <w:p w14:paraId="6D6C6BE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66" w:name="K3P3S3"/>
      <w:bookmarkStart w:id="167" w:name="K3P4"/>
      <w:bookmarkEnd w:id="16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67"/>
      <w:r w:rsidRPr="00216C70">
        <w:rPr>
          <w:rFonts w:ascii="Open Sans" w:eastAsia="Times New Roman" w:hAnsi="Open Sans" w:cs="Open Sans"/>
          <w:color w:val="1B1B1B"/>
          <w:kern w:val="0"/>
          <w:sz w:val="27"/>
          <w:szCs w:val="27"/>
          <w:shd w:val="clear" w:color="auto" w:fill="FFFFFF"/>
          <w:lang w:eastAsia="sv-SE"/>
          <w14:ligatures w14:val="none"/>
        </w:rPr>
        <w:t>   Dom som ej har vunnit laga kraft får verkställas i fall och under villkor som anges i 5-9 §§.</w:t>
      </w:r>
    </w:p>
    <w:p w14:paraId="7374AF0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68" w:name="K3P4S2"/>
      <w:bookmarkEnd w:id="168"/>
      <w:r w:rsidRPr="00216C70">
        <w:rPr>
          <w:rFonts w:ascii="Open Sans" w:eastAsia="Times New Roman" w:hAnsi="Open Sans" w:cs="Open Sans"/>
          <w:color w:val="1B1B1B"/>
          <w:kern w:val="0"/>
          <w:sz w:val="27"/>
          <w:szCs w:val="27"/>
          <w:shd w:val="clear" w:color="auto" w:fill="FFFFFF"/>
          <w:lang w:eastAsia="sv-SE"/>
          <w14:ligatures w14:val="none"/>
        </w:rPr>
        <w:t>Bestämmelser om hinder mot att utmätt egendom säljs eller influtna medel betalas ut finns i 8 kap. 4 § samt 13 kap. 1 och 14 §§.</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5E6B49E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69" w:name="K3P4S3"/>
      <w:bookmarkStart w:id="170" w:name="K3P5"/>
      <w:bookmarkEnd w:id="16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70"/>
      <w:r w:rsidRPr="00216C70">
        <w:rPr>
          <w:rFonts w:ascii="Open Sans" w:eastAsia="Times New Roman" w:hAnsi="Open Sans" w:cs="Open Sans"/>
          <w:color w:val="1B1B1B"/>
          <w:kern w:val="0"/>
          <w:sz w:val="27"/>
          <w:szCs w:val="27"/>
          <w:shd w:val="clear" w:color="auto" w:fill="FFFFFF"/>
          <w:lang w:eastAsia="sv-SE"/>
          <w14:ligatures w14:val="none"/>
        </w:rPr>
        <w:t>   Verkställighet får genast ske av</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dom i växelmål eller checkmål,</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tredskodom varigenom betalningsskyldighet har ålagts den part som uteblivit eller inte uppfyllt vad som sägs i 44 kap. 7 a eller 7 b § rättegångsbalken, om inte något annat förordnas med anledning av ansökan om återvinning.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(1991:848)</w:t>
      </w:r>
      <w:r w:rsidRPr="00216C70">
        <w:rPr>
          <w:rFonts w:ascii="Open Sans" w:eastAsia="Times New Roman" w:hAnsi="Open Sans" w:cs="Open Sans"/>
          <w:color w:val="1B1B1B"/>
          <w:kern w:val="0"/>
          <w:sz w:val="27"/>
          <w:szCs w:val="27"/>
          <w:shd w:val="clear" w:color="auto" w:fill="FFFFFF"/>
          <w:lang w:eastAsia="sv-SE"/>
          <w14:ligatures w14:val="none"/>
        </w:rPr>
        <w:t>.</w:t>
      </w:r>
    </w:p>
    <w:p w14:paraId="54FE085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71" w:name="K3P5S2"/>
      <w:bookmarkStart w:id="172" w:name="K3P6"/>
      <w:bookmarkEnd w:id="17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172"/>
      <w:r w:rsidRPr="00216C70">
        <w:rPr>
          <w:rFonts w:ascii="Open Sans" w:eastAsia="Times New Roman" w:hAnsi="Open Sans" w:cs="Open Sans"/>
          <w:color w:val="1B1B1B"/>
          <w:kern w:val="0"/>
          <w:sz w:val="27"/>
          <w:szCs w:val="27"/>
          <w:shd w:val="clear" w:color="auto" w:fill="FFFFFF"/>
          <w:lang w:eastAsia="sv-SE"/>
          <w14:ligatures w14:val="none"/>
        </w:rPr>
        <w:t>   Annan dom varigenom betalningsskyldighet har ålagts än som avses i 5 § får verkställas genast, om inte gäldenären hos Kronofogdemyndigheten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nedsätter pengar till belopp som svarar mot betalningsskyldigheten den dag nedsättningen sker jämte förrättningskostnader eller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som pant ställer ett motsvarande tillgodohavande hos bank eller kreditmarknadsföretag jämte den ränta som belöper på tillgodohavandet för tiden därefter eller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när domen har meddelats av underrätt ställer annan säkerhet för betalningsskyldigheten jämte förrättningskostnader.</w:t>
      </w:r>
    </w:p>
    <w:p w14:paraId="3092D60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73" w:name="K3P6S2"/>
      <w:bookmarkEnd w:id="173"/>
      <w:r w:rsidRPr="00216C70">
        <w:rPr>
          <w:rFonts w:ascii="Open Sans" w:eastAsia="Times New Roman" w:hAnsi="Open Sans" w:cs="Open Sans"/>
          <w:color w:val="1B1B1B"/>
          <w:kern w:val="0"/>
          <w:sz w:val="27"/>
          <w:szCs w:val="27"/>
          <w:shd w:val="clear" w:color="auto" w:fill="FFFFFF"/>
          <w:lang w:eastAsia="sv-SE"/>
          <w14:ligatures w14:val="none"/>
        </w:rPr>
        <w:t>Fullgör gäldenären vad som nu har sagts först sedan åtgärd har vidtagits för verkställighet av domen, skall åtgärden återgå, om det kan ske.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0C28F3D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74" w:name="K3P6S3"/>
      <w:bookmarkStart w:id="175" w:name="K3P7"/>
      <w:bookmarkEnd w:id="17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75"/>
      <w:r w:rsidRPr="00216C70">
        <w:rPr>
          <w:rFonts w:ascii="Open Sans" w:eastAsia="Times New Roman" w:hAnsi="Open Sans" w:cs="Open Sans"/>
          <w:color w:val="1B1B1B"/>
          <w:kern w:val="0"/>
          <w:sz w:val="27"/>
          <w:szCs w:val="27"/>
          <w:shd w:val="clear" w:color="auto" w:fill="FFFFFF"/>
          <w:lang w:eastAsia="sv-SE"/>
          <w14:ligatures w14:val="none"/>
        </w:rPr>
        <w:t>   Har högre rätt förklarat talan mot dom varigenom betalningsskyldighet har ålagts förfallen, får domen verkställas genast, om ej annat förordnas med anledning av ansökan om målets återupptagande.</w:t>
      </w:r>
    </w:p>
    <w:p w14:paraId="1A1FC5F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76" w:name="K3P7S2"/>
      <w:bookmarkEnd w:id="176"/>
      <w:r w:rsidRPr="00216C70">
        <w:rPr>
          <w:rFonts w:ascii="Open Sans" w:eastAsia="Times New Roman" w:hAnsi="Open Sans" w:cs="Open Sans"/>
          <w:color w:val="1B1B1B"/>
          <w:kern w:val="0"/>
          <w:sz w:val="27"/>
          <w:szCs w:val="27"/>
          <w:shd w:val="clear" w:color="auto" w:fill="FFFFFF"/>
          <w:lang w:eastAsia="sv-SE"/>
          <w14:ligatures w14:val="none"/>
        </w:rPr>
        <w:t>Har hovrätt vägrat en part prövningstillstånd vid talan mot tingsrätts dom, varigenom betalningsskyldighet har ålagts parten, får domen verkställas genast, om inte annat förordnas med anledning av talan mot hovrättens beslut.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(1987:755)</w:t>
      </w:r>
      <w:r w:rsidRPr="00216C70">
        <w:rPr>
          <w:rFonts w:ascii="Open Sans" w:eastAsia="Times New Roman" w:hAnsi="Open Sans" w:cs="Open Sans"/>
          <w:color w:val="1B1B1B"/>
          <w:kern w:val="0"/>
          <w:sz w:val="27"/>
          <w:szCs w:val="27"/>
          <w:shd w:val="clear" w:color="auto" w:fill="FFFFFF"/>
          <w:lang w:eastAsia="sv-SE"/>
          <w14:ligatures w14:val="none"/>
        </w:rPr>
        <w:t>.</w:t>
      </w:r>
    </w:p>
    <w:p w14:paraId="4FFA716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77" w:name="K3P7S3"/>
      <w:bookmarkStart w:id="178" w:name="K3P8"/>
      <w:bookmarkEnd w:id="17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78"/>
      <w:r w:rsidRPr="00216C70">
        <w:rPr>
          <w:rFonts w:ascii="Open Sans" w:eastAsia="Times New Roman" w:hAnsi="Open Sans" w:cs="Open Sans"/>
          <w:color w:val="1B1B1B"/>
          <w:kern w:val="0"/>
          <w:sz w:val="27"/>
          <w:szCs w:val="27"/>
          <w:shd w:val="clear" w:color="auto" w:fill="FFFFFF"/>
          <w:lang w:eastAsia="sv-SE"/>
          <w14:ligatures w14:val="none"/>
        </w:rPr>
        <w:t>   Dom varigenom någon har förpliktats att utge lös egendom får verkställas genast, om säkerhet ställs för återbäring av egendomen jämte avkastning. Detta gäller dock ej, om förpliktelsen har ålagts som särskild rättsverkan av brott.</w:t>
      </w:r>
    </w:p>
    <w:p w14:paraId="55DDE3C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79" w:name="K3P8S2"/>
      <w:bookmarkStart w:id="180" w:name="K3P9"/>
      <w:bookmarkEnd w:id="17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80"/>
      <w:r w:rsidRPr="00216C70">
        <w:rPr>
          <w:rFonts w:ascii="Open Sans" w:eastAsia="Times New Roman" w:hAnsi="Open Sans" w:cs="Open Sans"/>
          <w:color w:val="1B1B1B"/>
          <w:kern w:val="0"/>
          <w:sz w:val="27"/>
          <w:szCs w:val="27"/>
          <w:shd w:val="clear" w:color="auto" w:fill="FFFFFF"/>
          <w:lang w:eastAsia="sv-SE"/>
          <w14:ligatures w14:val="none"/>
        </w:rPr>
        <w:t>   Dom, som enligt annan lag eller enligt förordnande av domstolen får verkställas innan den har vunnit laga kraft, verkställs såsom lagakraftägande dom, om ej annat följer av lagen eller förordnandet.</w:t>
      </w:r>
    </w:p>
    <w:p w14:paraId="3C78DF5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81" w:name="K3P9S2"/>
      <w:bookmarkStart w:id="182" w:name="K3P10"/>
      <w:bookmarkEnd w:id="18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82"/>
      <w:r w:rsidRPr="00216C70">
        <w:rPr>
          <w:rFonts w:ascii="Open Sans" w:eastAsia="Times New Roman" w:hAnsi="Open Sans" w:cs="Open Sans"/>
          <w:color w:val="1B1B1B"/>
          <w:kern w:val="0"/>
          <w:sz w:val="27"/>
          <w:szCs w:val="27"/>
          <w:shd w:val="clear" w:color="auto" w:fill="FFFFFF"/>
          <w:lang w:eastAsia="sv-SE"/>
          <w14:ligatures w14:val="none"/>
        </w:rPr>
        <w:t>   Ansökan om resning eller återställande av försutten tid, beslut genom vilket en sådan ansökan har beviljats eller klagan över domvilla hindrar inte verkställighet, om inte rätten beslutar annat.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(1994:1038)</w:t>
      </w:r>
      <w:r w:rsidRPr="00216C70">
        <w:rPr>
          <w:rFonts w:ascii="Open Sans" w:eastAsia="Times New Roman" w:hAnsi="Open Sans" w:cs="Open Sans"/>
          <w:color w:val="1B1B1B"/>
          <w:kern w:val="0"/>
          <w:sz w:val="27"/>
          <w:szCs w:val="27"/>
          <w:shd w:val="clear" w:color="auto" w:fill="FFFFFF"/>
          <w:lang w:eastAsia="sv-SE"/>
          <w14:ligatures w14:val="none"/>
        </w:rPr>
        <w:t>.</w:t>
      </w:r>
    </w:p>
    <w:p w14:paraId="041D5C29"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3" w:name="K3P10S2"/>
      <w:bookmarkStart w:id="184" w:name="Utslag_och_beslut_i_mål_om_betalningsför"/>
      <w:bookmarkEnd w:id="183"/>
      <w:r w:rsidRPr="00216C70">
        <w:rPr>
          <w:rFonts w:ascii="Open Sans" w:eastAsia="Times New Roman" w:hAnsi="Open Sans" w:cs="Open Sans"/>
          <w:b/>
          <w:bCs/>
          <w:color w:val="1B1B1B"/>
          <w:spacing w:val="2"/>
          <w:kern w:val="0"/>
          <w:sz w:val="27"/>
          <w:szCs w:val="27"/>
          <w:bdr w:val="none" w:sz="0" w:space="0" w:color="auto" w:frame="1"/>
          <w:lang w:eastAsia="sv-SE"/>
          <w14:ligatures w14:val="none"/>
        </w:rPr>
        <w:t>Utslag och beslut i mål om betalningsföreläggande och handräckning samt europeiskt betalningsföreläggande</w:t>
      </w:r>
      <w:bookmarkEnd w:id="184"/>
    </w:p>
    <w:p w14:paraId="756549E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85" w:name="K3P10S3"/>
      <w:bookmarkStart w:id="186" w:name="K3P11"/>
      <w:bookmarkEnd w:id="18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86"/>
      <w:r w:rsidRPr="00216C70">
        <w:rPr>
          <w:rFonts w:ascii="Open Sans" w:eastAsia="Times New Roman" w:hAnsi="Open Sans" w:cs="Open Sans"/>
          <w:color w:val="1B1B1B"/>
          <w:kern w:val="0"/>
          <w:sz w:val="27"/>
          <w:szCs w:val="27"/>
          <w:shd w:val="clear" w:color="auto" w:fill="FFFFFF"/>
          <w:lang w:eastAsia="sv-SE"/>
          <w14:ligatures w14:val="none"/>
        </w:rPr>
        <w:t xml:space="preserve">   Utslag eller beslut i mål om betalningsföreläggande eller handräckning genom vilket någon har ålagts betalningsskyldighet får </w:t>
      </w:r>
      <w:r w:rsidRPr="00216C70">
        <w:rPr>
          <w:rFonts w:ascii="Open Sans" w:eastAsia="Times New Roman" w:hAnsi="Open Sans" w:cs="Open Sans"/>
          <w:color w:val="1B1B1B"/>
          <w:kern w:val="0"/>
          <w:sz w:val="27"/>
          <w:szCs w:val="27"/>
          <w:shd w:val="clear" w:color="auto" w:fill="FFFFFF"/>
          <w:lang w:eastAsia="sv-SE"/>
          <w14:ligatures w14:val="none"/>
        </w:rPr>
        <w:lastRenderedPageBreak/>
        <w:t>verkställas genast, om inte något annat beslutas med anledning av ansökan om återvinning eller överklagande. Har gäldenären sökt återvinning eller överklagat, tillämpas det som sägs i 6 § om underrätts dom.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(1994:1038)</w:t>
      </w:r>
      <w:r w:rsidRPr="00216C70">
        <w:rPr>
          <w:rFonts w:ascii="Open Sans" w:eastAsia="Times New Roman" w:hAnsi="Open Sans" w:cs="Open Sans"/>
          <w:color w:val="1B1B1B"/>
          <w:kern w:val="0"/>
          <w:sz w:val="27"/>
          <w:szCs w:val="27"/>
          <w:shd w:val="clear" w:color="auto" w:fill="FFFFFF"/>
          <w:lang w:eastAsia="sv-SE"/>
          <w14:ligatures w14:val="none"/>
        </w:rPr>
        <w:t>.</w:t>
      </w:r>
    </w:p>
    <w:p w14:paraId="49D1789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87" w:name="K3P11S2"/>
      <w:bookmarkStart w:id="188" w:name="K3P12"/>
      <w:bookmarkEnd w:id="18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88"/>
      <w:r w:rsidRPr="00216C70">
        <w:rPr>
          <w:rFonts w:ascii="Open Sans" w:eastAsia="Times New Roman" w:hAnsi="Open Sans" w:cs="Open Sans"/>
          <w:color w:val="1B1B1B"/>
          <w:kern w:val="0"/>
          <w:sz w:val="27"/>
          <w:szCs w:val="27"/>
          <w:shd w:val="clear" w:color="auto" w:fill="FFFFFF"/>
          <w:lang w:eastAsia="sv-SE"/>
          <w14:ligatures w14:val="none"/>
        </w:rPr>
        <w:t>   Utslag eller beslut i mål om handräckning verkställs, utom i fall som avses i 11 §, såsom lagakraftägande dom, om inte något annat beslutas med anledning av ansökan om återvinning eller överklagande.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(1994:1038)</w:t>
      </w:r>
      <w:r w:rsidRPr="00216C70">
        <w:rPr>
          <w:rFonts w:ascii="Open Sans" w:eastAsia="Times New Roman" w:hAnsi="Open Sans" w:cs="Open Sans"/>
          <w:color w:val="1B1B1B"/>
          <w:kern w:val="0"/>
          <w:sz w:val="27"/>
          <w:szCs w:val="27"/>
          <w:shd w:val="clear" w:color="auto" w:fill="FFFFFF"/>
          <w:lang w:eastAsia="sv-SE"/>
          <w14:ligatures w14:val="none"/>
        </w:rPr>
        <w:t>.</w:t>
      </w:r>
    </w:p>
    <w:p w14:paraId="040CFA6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89" w:name="K3P12S2"/>
      <w:bookmarkStart w:id="190" w:name="K3P12a"/>
      <w:bookmarkEnd w:id="18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190"/>
      <w:r w:rsidRPr="00216C70">
        <w:rPr>
          <w:rFonts w:ascii="Open Sans" w:eastAsia="Times New Roman" w:hAnsi="Open Sans" w:cs="Open Sans"/>
          <w:color w:val="1B1B1B"/>
          <w:kern w:val="0"/>
          <w:sz w:val="27"/>
          <w:szCs w:val="27"/>
          <w:shd w:val="clear" w:color="auto" w:fill="FFFFFF"/>
          <w:lang w:eastAsia="sv-SE"/>
          <w14:ligatures w14:val="none"/>
        </w:rPr>
        <w:t>   Europeiskt betalningsföreläggande som har förklarats verkställbart av Kronofogdemyndigheten får verkställas utan särskilda villkor, om inte något annat följer av artikel 22 eller 23 i Europaparlamentets och rådets förordning (EG) nr 1896/2006 av den 12 december 2006 om införande av ett europeiskt betalningsföreläggande.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(2008:881)</w:t>
      </w:r>
      <w:r w:rsidRPr="00216C70">
        <w:rPr>
          <w:rFonts w:ascii="Open Sans" w:eastAsia="Times New Roman" w:hAnsi="Open Sans" w:cs="Open Sans"/>
          <w:color w:val="1B1B1B"/>
          <w:kern w:val="0"/>
          <w:sz w:val="27"/>
          <w:szCs w:val="27"/>
          <w:shd w:val="clear" w:color="auto" w:fill="FFFFFF"/>
          <w:lang w:eastAsia="sv-SE"/>
          <w14:ligatures w14:val="none"/>
        </w:rPr>
        <w:t>.</w:t>
      </w:r>
    </w:p>
    <w:p w14:paraId="00EDF87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1" w:name="K3P12aS2"/>
      <w:bookmarkStart w:id="192" w:name="Förlikning_och_medlingsöverenskommelse"/>
      <w:bookmarkEnd w:id="191"/>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Förlikning och medlingsöverenskommelse</w:t>
      </w:r>
      <w:bookmarkEnd w:id="192"/>
    </w:p>
    <w:p w14:paraId="44619A9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93" w:name="K3P12aS3"/>
      <w:bookmarkStart w:id="194" w:name="K3P13"/>
      <w:bookmarkEnd w:id="19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94"/>
      <w:r w:rsidRPr="00216C70">
        <w:rPr>
          <w:rFonts w:ascii="Open Sans" w:eastAsia="Times New Roman" w:hAnsi="Open Sans" w:cs="Open Sans"/>
          <w:color w:val="1B1B1B"/>
          <w:kern w:val="0"/>
          <w:sz w:val="27"/>
          <w:szCs w:val="27"/>
          <w:shd w:val="clear" w:color="auto" w:fill="FFFFFF"/>
          <w:lang w:eastAsia="sv-SE"/>
          <w14:ligatures w14:val="none"/>
        </w:rPr>
        <w:t>   Förlikning som är stadfäst av domstol och medlingsöverenskommelse som har förklarats verkställbar av domstol verkställs som lagakraftägande dom, om inte annat beslutas med anledning av talan mot domen eller beslutet eller talan om ogiltigförklaring av förlikningen eller medlingsöverenskommelsen.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(2011:862)</w:t>
      </w:r>
      <w:r w:rsidRPr="00216C70">
        <w:rPr>
          <w:rFonts w:ascii="Open Sans" w:eastAsia="Times New Roman" w:hAnsi="Open Sans" w:cs="Open Sans"/>
          <w:color w:val="1B1B1B"/>
          <w:kern w:val="0"/>
          <w:sz w:val="27"/>
          <w:szCs w:val="27"/>
          <w:shd w:val="clear" w:color="auto" w:fill="FFFFFF"/>
          <w:lang w:eastAsia="sv-SE"/>
          <w14:ligatures w14:val="none"/>
        </w:rPr>
        <w:t>.</w:t>
      </w:r>
    </w:p>
    <w:p w14:paraId="6F735C0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 w:name="K3P13S2"/>
      <w:bookmarkStart w:id="196" w:name="Strafföreläggande_och_föreläggande_av_or"/>
      <w:bookmarkEnd w:id="195"/>
      <w:r w:rsidRPr="00216C70">
        <w:rPr>
          <w:rFonts w:ascii="Open Sans" w:eastAsia="Times New Roman" w:hAnsi="Open Sans" w:cs="Open Sans"/>
          <w:b/>
          <w:bCs/>
          <w:color w:val="1B1B1B"/>
          <w:spacing w:val="2"/>
          <w:kern w:val="0"/>
          <w:sz w:val="27"/>
          <w:szCs w:val="27"/>
          <w:bdr w:val="none" w:sz="0" w:space="0" w:color="auto" w:frame="1"/>
          <w:lang w:eastAsia="sv-SE"/>
          <w14:ligatures w14:val="none"/>
        </w:rPr>
        <w:t>Strafföreläggande och föreläggande av ordningsbot</w:t>
      </w:r>
      <w:bookmarkEnd w:id="196"/>
    </w:p>
    <w:p w14:paraId="379E7C6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97" w:name="K3P13S3"/>
      <w:bookmarkStart w:id="198" w:name="K3P14"/>
      <w:bookmarkEnd w:id="19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98"/>
      <w:r w:rsidRPr="00216C70">
        <w:rPr>
          <w:rFonts w:ascii="Open Sans" w:eastAsia="Times New Roman" w:hAnsi="Open Sans" w:cs="Open Sans"/>
          <w:color w:val="1B1B1B"/>
          <w:kern w:val="0"/>
          <w:sz w:val="27"/>
          <w:szCs w:val="27"/>
          <w:shd w:val="clear" w:color="auto" w:fill="FFFFFF"/>
          <w:lang w:eastAsia="sv-SE"/>
          <w14:ligatures w14:val="none"/>
        </w:rPr>
        <w:t>   Godkänt strafföreläggande och godkänt föreläggande av ordningsbot verkställs som en dom som har fått laga kraft.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(2021:80)</w:t>
      </w:r>
      <w:r w:rsidRPr="00216C70">
        <w:rPr>
          <w:rFonts w:ascii="Open Sans" w:eastAsia="Times New Roman" w:hAnsi="Open Sans" w:cs="Open Sans"/>
          <w:color w:val="1B1B1B"/>
          <w:kern w:val="0"/>
          <w:sz w:val="27"/>
          <w:szCs w:val="27"/>
          <w:shd w:val="clear" w:color="auto" w:fill="FFFFFF"/>
          <w:lang w:eastAsia="sv-SE"/>
          <w14:ligatures w14:val="none"/>
        </w:rPr>
        <w:t>.</w:t>
      </w:r>
    </w:p>
    <w:p w14:paraId="5617E2B8"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9" w:name="K3P14S2"/>
      <w:bookmarkStart w:id="200" w:name="Skiljedom"/>
      <w:bookmarkEnd w:id="199"/>
      <w:r w:rsidRPr="00216C70">
        <w:rPr>
          <w:rFonts w:ascii="Open Sans" w:eastAsia="Times New Roman" w:hAnsi="Open Sans" w:cs="Open Sans"/>
          <w:b/>
          <w:bCs/>
          <w:color w:val="1B1B1B"/>
          <w:spacing w:val="2"/>
          <w:kern w:val="0"/>
          <w:sz w:val="27"/>
          <w:szCs w:val="27"/>
          <w:bdr w:val="none" w:sz="0" w:space="0" w:color="auto" w:frame="1"/>
          <w:lang w:eastAsia="sv-SE"/>
          <w14:ligatures w14:val="none"/>
        </w:rPr>
        <w:t>Skiljedom</w:t>
      </w:r>
      <w:bookmarkEnd w:id="200"/>
    </w:p>
    <w:p w14:paraId="6D61A27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01" w:name="K3P14S3"/>
      <w:bookmarkStart w:id="202" w:name="K3P15"/>
      <w:bookmarkEnd w:id="20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02"/>
      <w:r w:rsidRPr="00216C70">
        <w:rPr>
          <w:rFonts w:ascii="Open Sans" w:eastAsia="Times New Roman" w:hAnsi="Open Sans" w:cs="Open Sans"/>
          <w:color w:val="1B1B1B"/>
          <w:kern w:val="0"/>
          <w:sz w:val="27"/>
          <w:szCs w:val="27"/>
          <w:shd w:val="clear" w:color="auto" w:fill="FFFFFF"/>
          <w:lang w:eastAsia="sv-SE"/>
          <w14:ligatures w14:val="none"/>
        </w:rPr>
        <w:t>   En skiljedom som grundas på skiljeavtal får verkställas, 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skiljeavtalet inte innehåller något förbehåll om rätt för part att föra talan mot domen eller, när ett sådant förbehåll finns, tiden för parts talan har gått ut utan att talan har förts, och</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domen uppfyller föreskrifterna om skriftlighet och undertecknande i 31 § första stycket lagen (1999:116) om skiljeförfarande.</w:t>
      </w:r>
    </w:p>
    <w:p w14:paraId="55A3294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03" w:name="K3P15S2"/>
      <w:bookmarkEnd w:id="203"/>
      <w:r w:rsidRPr="00216C70">
        <w:rPr>
          <w:rFonts w:ascii="Open Sans" w:eastAsia="Times New Roman" w:hAnsi="Open Sans" w:cs="Open Sans"/>
          <w:color w:val="1B1B1B"/>
          <w:kern w:val="0"/>
          <w:sz w:val="27"/>
          <w:szCs w:val="27"/>
          <w:shd w:val="clear" w:color="auto" w:fill="FFFFFF"/>
          <w:lang w:eastAsia="sv-SE"/>
          <w14:ligatures w14:val="none"/>
        </w:rPr>
        <w:lastRenderedPageBreak/>
        <w:t>I fråga om ersättning till skiljeman får skiljedomen verkställas, 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domen i denna del inte har angripits inom föreskriven tid, och</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domen uppfyller föreskrifterna om skriftlighet och undertecknande i 31 § första stycket lagen om skiljeförfarande.</w:t>
      </w:r>
    </w:p>
    <w:p w14:paraId="6F72F4C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04" w:name="K3P15S3"/>
      <w:bookmarkEnd w:id="204"/>
      <w:r w:rsidRPr="00216C70">
        <w:rPr>
          <w:rFonts w:ascii="Open Sans" w:eastAsia="Times New Roman" w:hAnsi="Open Sans" w:cs="Open Sans"/>
          <w:color w:val="1B1B1B"/>
          <w:kern w:val="0"/>
          <w:sz w:val="27"/>
          <w:szCs w:val="27"/>
          <w:shd w:val="clear" w:color="auto" w:fill="FFFFFF"/>
          <w:lang w:eastAsia="sv-SE"/>
          <w14:ligatures w14:val="none"/>
        </w:rPr>
        <w:t>Svaranden ska alltid ges tillfälle att yttra sig innan verkställighet sker.</w:t>
      </w:r>
    </w:p>
    <w:p w14:paraId="2825B01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05" w:name="K3P15S4"/>
      <w:bookmarkEnd w:id="205"/>
      <w:r w:rsidRPr="00216C70">
        <w:rPr>
          <w:rFonts w:ascii="Open Sans" w:eastAsia="Times New Roman" w:hAnsi="Open Sans" w:cs="Open Sans"/>
          <w:color w:val="1B1B1B"/>
          <w:kern w:val="0"/>
          <w:sz w:val="27"/>
          <w:szCs w:val="27"/>
          <w:shd w:val="clear" w:color="auto" w:fill="FFFFFF"/>
          <w:lang w:eastAsia="sv-SE"/>
          <w14:ligatures w14:val="none"/>
        </w:rPr>
        <w:t>Om verkställighet av en skiljedom som omfattas av en sådan överenskommelse om inskränkning i parternas rätt att föra talan mot skiljedomen som anges i 51 § lagen om skiljeförfarande, gäller vad som föreskrivs där.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(2018:1989)</w:t>
      </w:r>
      <w:r w:rsidRPr="00216C70">
        <w:rPr>
          <w:rFonts w:ascii="Open Sans" w:eastAsia="Times New Roman" w:hAnsi="Open Sans" w:cs="Open Sans"/>
          <w:color w:val="1B1B1B"/>
          <w:kern w:val="0"/>
          <w:sz w:val="27"/>
          <w:szCs w:val="27"/>
          <w:shd w:val="clear" w:color="auto" w:fill="FFFFFF"/>
          <w:lang w:eastAsia="sv-SE"/>
          <w14:ligatures w14:val="none"/>
        </w:rPr>
        <w:t>.</w:t>
      </w:r>
    </w:p>
    <w:p w14:paraId="48E2345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06" w:name="K3P15S5"/>
      <w:bookmarkStart w:id="207" w:name="K3P16"/>
      <w:bookmarkEnd w:id="20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07"/>
      <w:r w:rsidRPr="00216C70">
        <w:rPr>
          <w:rFonts w:ascii="Open Sans" w:eastAsia="Times New Roman" w:hAnsi="Open Sans" w:cs="Open Sans"/>
          <w:color w:val="1B1B1B"/>
          <w:kern w:val="0"/>
          <w:sz w:val="27"/>
          <w:szCs w:val="27"/>
          <w:shd w:val="clear" w:color="auto" w:fill="FFFFFF"/>
          <w:lang w:eastAsia="sv-SE"/>
          <w14:ligatures w14:val="none"/>
        </w:rPr>
        <w:t>   Finns det anledning att anta att en skiljedom som enligt 15 § får verkställas är ogiltig och pågår inte redan rättegång om detta, skall kronofogdemyndigheten förelägga sökanden att inom en månad från det att föreläggandet delgavs sökanden väcka talan i saken mot svaranden.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(1999:118)</w:t>
      </w:r>
      <w:r w:rsidRPr="00216C70">
        <w:rPr>
          <w:rFonts w:ascii="Open Sans" w:eastAsia="Times New Roman" w:hAnsi="Open Sans" w:cs="Open Sans"/>
          <w:color w:val="1B1B1B"/>
          <w:kern w:val="0"/>
          <w:sz w:val="27"/>
          <w:szCs w:val="27"/>
          <w:shd w:val="clear" w:color="auto" w:fill="FFFFFF"/>
          <w:lang w:eastAsia="sv-SE"/>
          <w14:ligatures w14:val="none"/>
        </w:rPr>
        <w:t>.</w:t>
      </w:r>
    </w:p>
    <w:p w14:paraId="28FF6F8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08" w:name="K3P16S2"/>
      <w:bookmarkStart w:id="209" w:name="K3P17"/>
      <w:bookmarkEnd w:id="20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09"/>
      <w:r w:rsidRPr="00216C70">
        <w:rPr>
          <w:rFonts w:ascii="Open Sans" w:eastAsia="Times New Roman" w:hAnsi="Open Sans" w:cs="Open Sans"/>
          <w:color w:val="1B1B1B"/>
          <w:kern w:val="0"/>
          <w:sz w:val="27"/>
          <w:szCs w:val="27"/>
          <w:shd w:val="clear" w:color="auto" w:fill="FFFFFF"/>
          <w:lang w:eastAsia="sv-SE"/>
          <w14:ligatures w14:val="none"/>
        </w:rPr>
        <w:t>   Bestämmelserna i 15 och 16 §§ gäller i tillämpliga delar en skiljedom som, utan att skiljeavtal föreligger, med stöd av bestämmelse i lag har meddelats med tillämpning av lagen (1999:116) om skiljeförfarande.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(1999:118)</w:t>
      </w:r>
      <w:r w:rsidRPr="00216C70">
        <w:rPr>
          <w:rFonts w:ascii="Open Sans" w:eastAsia="Times New Roman" w:hAnsi="Open Sans" w:cs="Open Sans"/>
          <w:color w:val="1B1B1B"/>
          <w:kern w:val="0"/>
          <w:sz w:val="27"/>
          <w:szCs w:val="27"/>
          <w:shd w:val="clear" w:color="auto" w:fill="FFFFFF"/>
          <w:lang w:eastAsia="sv-SE"/>
          <w14:ligatures w14:val="none"/>
        </w:rPr>
        <w:t>.</w:t>
      </w:r>
    </w:p>
    <w:p w14:paraId="6A65B00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10" w:name="K3P17S2"/>
      <w:bookmarkStart w:id="211" w:name="K3P18"/>
      <w:bookmarkEnd w:id="21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211"/>
      <w:r w:rsidRPr="00216C70">
        <w:rPr>
          <w:rFonts w:ascii="Open Sans" w:eastAsia="Times New Roman" w:hAnsi="Open Sans" w:cs="Open Sans"/>
          <w:color w:val="1B1B1B"/>
          <w:kern w:val="0"/>
          <w:sz w:val="27"/>
          <w:szCs w:val="27"/>
          <w:shd w:val="clear" w:color="auto" w:fill="FFFFFF"/>
          <w:lang w:eastAsia="sv-SE"/>
          <w14:ligatures w14:val="none"/>
        </w:rPr>
        <w:t>   Finns inte på grund av bestämmelserna i 15 eller 17 § hinder mot verkställighet av skiljedomen, verkställs den som lagakraftägande dom, om inte annat förordnas av den domstol där talan mot skiljedomen förs.</w:t>
      </w:r>
    </w:p>
    <w:p w14:paraId="5A1E182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12" w:name="K3P18S2"/>
      <w:bookmarkEnd w:id="212"/>
      <w:r w:rsidRPr="00216C70">
        <w:rPr>
          <w:rFonts w:ascii="Open Sans" w:eastAsia="Times New Roman" w:hAnsi="Open Sans" w:cs="Open Sans"/>
          <w:color w:val="1B1B1B"/>
          <w:kern w:val="0"/>
          <w:sz w:val="27"/>
          <w:szCs w:val="27"/>
          <w:shd w:val="clear" w:color="auto" w:fill="FFFFFF"/>
          <w:lang w:eastAsia="sv-SE"/>
          <w14:ligatures w14:val="none"/>
        </w:rPr>
        <w:t>Har sökanden förelagts att väcka talan enligt 16 § får skiljedomen dock verkställas endast i fall och under villkor som gäller för icke lagakraftägande underrättsdomar. Sedan talan om skiljedomens giltighet väckts av sökanden eller svaranden får domstolen bestämma om verkställigheten. Väcks inte talan inom den angivna tiden eller avslutas målet utan prövning i sak skall vid tillämpning av 22 § anses som om skiljedomen hade upphävts.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(1999:118)</w:t>
      </w:r>
      <w:r w:rsidRPr="00216C70">
        <w:rPr>
          <w:rFonts w:ascii="Open Sans" w:eastAsia="Times New Roman" w:hAnsi="Open Sans" w:cs="Open Sans"/>
          <w:color w:val="1B1B1B"/>
          <w:kern w:val="0"/>
          <w:sz w:val="27"/>
          <w:szCs w:val="27"/>
          <w:shd w:val="clear" w:color="auto" w:fill="FFFFFF"/>
          <w:lang w:eastAsia="sv-SE"/>
          <w14:ligatures w14:val="none"/>
        </w:rPr>
        <w:t>.</w:t>
      </w:r>
    </w:p>
    <w:p w14:paraId="4F90E7A2"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3" w:name="K3P18S3"/>
      <w:bookmarkStart w:id="214" w:name="Förbindelse_angående_underhållsbidrag"/>
      <w:bookmarkEnd w:id="213"/>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Förbindelse angående underhållsbidrag</w:t>
      </w:r>
      <w:bookmarkEnd w:id="214"/>
    </w:p>
    <w:p w14:paraId="0513016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15" w:name="K3P18S4"/>
      <w:bookmarkStart w:id="216" w:name="K3P19"/>
      <w:bookmarkEnd w:id="21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216"/>
      <w:r w:rsidRPr="00216C70">
        <w:rPr>
          <w:rFonts w:ascii="Open Sans" w:eastAsia="Times New Roman" w:hAnsi="Open Sans" w:cs="Open Sans"/>
          <w:color w:val="1B1B1B"/>
          <w:kern w:val="0"/>
          <w:sz w:val="27"/>
          <w:szCs w:val="27"/>
          <w:shd w:val="clear" w:color="auto" w:fill="FFFFFF"/>
          <w:lang w:eastAsia="sv-SE"/>
          <w14:ligatures w14:val="none"/>
        </w:rPr>
        <w:t>   Skriftlig, av två personer bevittnad förbindelse angående underhållsbidrag enligt äktenskapsbalken eller föräldrabalken verkställs såsom lagakraftägande dom.</w:t>
      </w:r>
    </w:p>
    <w:p w14:paraId="452A88B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17" w:name="K3P19S2"/>
      <w:bookmarkEnd w:id="217"/>
      <w:r w:rsidRPr="00216C70">
        <w:rPr>
          <w:rFonts w:ascii="Open Sans" w:eastAsia="Times New Roman" w:hAnsi="Open Sans" w:cs="Open Sans"/>
          <w:color w:val="1B1B1B"/>
          <w:kern w:val="0"/>
          <w:sz w:val="27"/>
          <w:szCs w:val="27"/>
          <w:shd w:val="clear" w:color="auto" w:fill="FFFFFF"/>
          <w:lang w:eastAsia="sv-SE"/>
          <w14:ligatures w14:val="none"/>
        </w:rPr>
        <w:t xml:space="preserve">I fråga om underhållsbidrag, som skall utges till gäldenärens make för makens egen del eller för makarnas barn, får verkställighet dock äga </w:t>
      </w:r>
      <w:r w:rsidRPr="00216C70">
        <w:rPr>
          <w:rFonts w:ascii="Open Sans" w:eastAsia="Times New Roman" w:hAnsi="Open Sans" w:cs="Open Sans"/>
          <w:color w:val="1B1B1B"/>
          <w:kern w:val="0"/>
          <w:sz w:val="27"/>
          <w:szCs w:val="27"/>
          <w:shd w:val="clear" w:color="auto" w:fill="FFFFFF"/>
          <w:lang w:eastAsia="sv-SE"/>
          <w14:ligatures w14:val="none"/>
        </w:rPr>
        <w:lastRenderedPageBreak/>
        <w:t>rum endast om makarna under den tid som bidraget avser ej varaktigt bodde tillsammans och alltjämt ej gör det.</w:t>
      </w:r>
    </w:p>
    <w:p w14:paraId="0BCABCD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18" w:name="K3P19S3"/>
      <w:bookmarkEnd w:id="218"/>
      <w:r w:rsidRPr="00216C70">
        <w:rPr>
          <w:rFonts w:ascii="Open Sans" w:eastAsia="Times New Roman" w:hAnsi="Open Sans" w:cs="Open Sans"/>
          <w:color w:val="1B1B1B"/>
          <w:kern w:val="0"/>
          <w:sz w:val="27"/>
          <w:szCs w:val="27"/>
          <w:shd w:val="clear" w:color="auto" w:fill="FFFFFF"/>
          <w:lang w:eastAsia="sv-SE"/>
          <w14:ligatures w14:val="none"/>
        </w:rPr>
        <w:t>Har talan rörande en förbindelse väckts vid domstol, kan denna förordna att verkställighet ej får äga rum tills vidare.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(1987:793)</w:t>
      </w:r>
      <w:r w:rsidRPr="00216C70">
        <w:rPr>
          <w:rFonts w:ascii="Open Sans" w:eastAsia="Times New Roman" w:hAnsi="Open Sans" w:cs="Open Sans"/>
          <w:color w:val="1B1B1B"/>
          <w:kern w:val="0"/>
          <w:sz w:val="27"/>
          <w:szCs w:val="27"/>
          <w:shd w:val="clear" w:color="auto" w:fill="FFFFFF"/>
          <w:lang w:eastAsia="sv-SE"/>
          <w14:ligatures w14:val="none"/>
        </w:rPr>
        <w:t>.</w:t>
      </w:r>
    </w:p>
    <w:p w14:paraId="7BBAD24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 w:name="K3P19S4"/>
      <w:bookmarkStart w:id="220" w:name="Annan_exekutionstitel"/>
      <w:bookmarkEnd w:id="219"/>
      <w:r w:rsidRPr="00216C70">
        <w:rPr>
          <w:rFonts w:ascii="Open Sans" w:eastAsia="Times New Roman" w:hAnsi="Open Sans" w:cs="Open Sans"/>
          <w:b/>
          <w:bCs/>
          <w:color w:val="1B1B1B"/>
          <w:spacing w:val="2"/>
          <w:kern w:val="0"/>
          <w:sz w:val="27"/>
          <w:szCs w:val="27"/>
          <w:bdr w:val="none" w:sz="0" w:space="0" w:color="auto" w:frame="1"/>
          <w:lang w:eastAsia="sv-SE"/>
          <w14:ligatures w14:val="none"/>
        </w:rPr>
        <w:t>Annan exekutionstitel</w:t>
      </w:r>
      <w:bookmarkEnd w:id="220"/>
    </w:p>
    <w:p w14:paraId="4921CFA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21" w:name="K3P19S5"/>
      <w:bookmarkStart w:id="222" w:name="K3P20"/>
      <w:bookmarkEnd w:id="22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22"/>
      <w:r w:rsidRPr="00216C70">
        <w:rPr>
          <w:rFonts w:ascii="Open Sans" w:eastAsia="Times New Roman" w:hAnsi="Open Sans" w:cs="Open Sans"/>
          <w:color w:val="1B1B1B"/>
          <w:kern w:val="0"/>
          <w:sz w:val="27"/>
          <w:szCs w:val="27"/>
          <w:shd w:val="clear" w:color="auto" w:fill="FFFFFF"/>
          <w:lang w:eastAsia="sv-SE"/>
          <w14:ligatures w14:val="none"/>
        </w:rPr>
        <w:t>   En förvaltningsmyndighets beslut får verkställas när det har fått laga kraft. Ett sådant beslut får dock verkställas innan det har fått laga kraft, om det är särskilt föreskrivet.</w:t>
      </w:r>
    </w:p>
    <w:p w14:paraId="3127F5B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23" w:name="K3P20S2"/>
      <w:bookmarkEnd w:id="223"/>
      <w:r w:rsidRPr="00216C70">
        <w:rPr>
          <w:rFonts w:ascii="Open Sans" w:eastAsia="Times New Roman" w:hAnsi="Open Sans" w:cs="Open Sans"/>
          <w:color w:val="1B1B1B"/>
          <w:kern w:val="0"/>
          <w:sz w:val="27"/>
          <w:szCs w:val="27"/>
          <w:shd w:val="clear" w:color="auto" w:fill="FFFFFF"/>
          <w:lang w:eastAsia="sv-SE"/>
          <w14:ligatures w14:val="none"/>
        </w:rPr>
        <w:t>Vid verkställighet av ett beslut enligt första stycket tillämpas 23 § tredje stycket.</w:t>
      </w:r>
    </w:p>
    <w:p w14:paraId="6509275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24" w:name="K3P20S3"/>
      <w:bookmarkEnd w:id="224"/>
      <w:r w:rsidRPr="00216C70">
        <w:rPr>
          <w:rFonts w:ascii="Open Sans" w:eastAsia="Times New Roman" w:hAnsi="Open Sans" w:cs="Open Sans"/>
          <w:color w:val="1B1B1B"/>
          <w:kern w:val="0"/>
          <w:sz w:val="27"/>
          <w:szCs w:val="27"/>
          <w:shd w:val="clear" w:color="auto" w:fill="FFFFFF"/>
          <w:lang w:eastAsia="sv-SE"/>
          <w14:ligatures w14:val="none"/>
        </w:rPr>
        <w:t>I fråga om verkställighet på grund av handling som avses i 1 § första stycket 7 gäller vad som är särskilt föreskrivet.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(2022:1320)</w:t>
      </w:r>
      <w:r w:rsidRPr="00216C70">
        <w:rPr>
          <w:rFonts w:ascii="Open Sans" w:eastAsia="Times New Roman" w:hAnsi="Open Sans" w:cs="Open Sans"/>
          <w:color w:val="1B1B1B"/>
          <w:kern w:val="0"/>
          <w:sz w:val="27"/>
          <w:szCs w:val="27"/>
          <w:shd w:val="clear" w:color="auto" w:fill="FFFFFF"/>
          <w:lang w:eastAsia="sv-SE"/>
          <w14:ligatures w14:val="none"/>
        </w:rPr>
        <w:t>.</w:t>
      </w:r>
    </w:p>
    <w:p w14:paraId="2B38377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5" w:name="K3P20S4"/>
      <w:bookmarkStart w:id="226" w:name="Invändningar_mot_verkställighet"/>
      <w:bookmarkEnd w:id="225"/>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Invändningar mot verkställighet</w:t>
      </w:r>
      <w:bookmarkEnd w:id="226"/>
    </w:p>
    <w:p w14:paraId="26B47C7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27" w:name="K3P20S5"/>
      <w:bookmarkStart w:id="228" w:name="K3P21"/>
      <w:bookmarkEnd w:id="22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28"/>
      <w:r w:rsidRPr="00216C70">
        <w:rPr>
          <w:rFonts w:ascii="Open Sans" w:eastAsia="Times New Roman" w:hAnsi="Open Sans" w:cs="Open Sans"/>
          <w:color w:val="1B1B1B"/>
          <w:kern w:val="0"/>
          <w:sz w:val="27"/>
          <w:szCs w:val="27"/>
          <w:shd w:val="clear" w:color="auto" w:fill="FFFFFF"/>
          <w:lang w:eastAsia="sv-SE"/>
          <w14:ligatures w14:val="none"/>
        </w:rPr>
        <w:t>   Visar svaranden att han har fullgjort betalningsskyldighet eller annan förpliktelse som ansökningen om verkställighet avser, får verkställighet ej äga rum. Detsamma gäller om svaranden till kvittning åberopar fordran, som har fastställts genom exekutionstitel vilken får verkställas eller som grundas på skuldebrev eller annat skriftligt fordringsbevis, och i övrigt förutsättningar för kvittning föreligger.</w:t>
      </w:r>
    </w:p>
    <w:p w14:paraId="7516B4F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29" w:name="K3P21S2"/>
      <w:bookmarkEnd w:id="229"/>
      <w:r w:rsidRPr="00216C70">
        <w:rPr>
          <w:rFonts w:ascii="Open Sans" w:eastAsia="Times New Roman" w:hAnsi="Open Sans" w:cs="Open Sans"/>
          <w:color w:val="1B1B1B"/>
          <w:kern w:val="0"/>
          <w:sz w:val="27"/>
          <w:szCs w:val="27"/>
          <w:shd w:val="clear" w:color="auto" w:fill="FFFFFF"/>
          <w:lang w:eastAsia="sv-SE"/>
          <w14:ligatures w14:val="none"/>
        </w:rPr>
        <w:t>Gör svaranden gällande att annat förhållande som rör parternas mellanhavande utgör hinder mot verkställighet och kan invändningen ej lämnas utan avseende, får verkställighet ej heller äga rum.</w:t>
      </w:r>
    </w:p>
    <w:p w14:paraId="0329779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30" w:name="K3P21S3"/>
      <w:bookmarkEnd w:id="230"/>
      <w:r w:rsidRPr="00216C70">
        <w:rPr>
          <w:rFonts w:ascii="Open Sans" w:eastAsia="Times New Roman" w:hAnsi="Open Sans" w:cs="Open Sans"/>
          <w:color w:val="1B1B1B"/>
          <w:kern w:val="0"/>
          <w:sz w:val="27"/>
          <w:szCs w:val="27"/>
          <w:shd w:val="clear" w:color="auto" w:fill="FFFFFF"/>
          <w:lang w:eastAsia="sv-SE"/>
          <w14:ligatures w14:val="none"/>
        </w:rPr>
        <w:t>Föreligger fall som avses i första eller andra stycket och har åtgärd för verkställighet redan vidtagits i målet, skall åtgärden återgå, om det kan ske.</w:t>
      </w:r>
    </w:p>
    <w:p w14:paraId="68DDD27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31" w:name="K3P21S4"/>
      <w:bookmarkEnd w:id="231"/>
      <w:r w:rsidRPr="00216C70">
        <w:rPr>
          <w:rFonts w:ascii="Open Sans" w:eastAsia="Times New Roman" w:hAnsi="Open Sans" w:cs="Open Sans"/>
          <w:color w:val="1B1B1B"/>
          <w:kern w:val="0"/>
          <w:sz w:val="27"/>
          <w:szCs w:val="27"/>
          <w:shd w:val="clear" w:color="auto" w:fill="FFFFFF"/>
          <w:lang w:eastAsia="sv-SE"/>
          <w14:ligatures w14:val="none"/>
        </w:rPr>
        <w:t>Kronofogdemyndighetens beslut med anledning av invändning som avses i första eller andra stycket hindrar ej att saken prövas i rättegång.</w:t>
      </w:r>
    </w:p>
    <w:p w14:paraId="20E00DA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 w:name="K3P21S5"/>
      <w:bookmarkStart w:id="233" w:name="Upphävande_av_exekutionstitel"/>
      <w:bookmarkEnd w:id="232"/>
      <w:r w:rsidRPr="00216C70">
        <w:rPr>
          <w:rFonts w:ascii="Open Sans" w:eastAsia="Times New Roman" w:hAnsi="Open Sans" w:cs="Open Sans"/>
          <w:b/>
          <w:bCs/>
          <w:color w:val="1B1B1B"/>
          <w:spacing w:val="2"/>
          <w:kern w:val="0"/>
          <w:sz w:val="27"/>
          <w:szCs w:val="27"/>
          <w:bdr w:val="none" w:sz="0" w:space="0" w:color="auto" w:frame="1"/>
          <w:lang w:eastAsia="sv-SE"/>
          <w14:ligatures w14:val="none"/>
        </w:rPr>
        <w:t>Upphävande av exekutionstitel</w:t>
      </w:r>
      <w:bookmarkEnd w:id="233"/>
    </w:p>
    <w:p w14:paraId="4E798CA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34" w:name="K3P21S6"/>
      <w:bookmarkStart w:id="235" w:name="K3P22"/>
      <w:bookmarkEnd w:id="23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235"/>
      <w:r w:rsidRPr="00216C70">
        <w:rPr>
          <w:rFonts w:ascii="Open Sans" w:eastAsia="Times New Roman" w:hAnsi="Open Sans" w:cs="Open Sans"/>
          <w:color w:val="1B1B1B"/>
          <w:kern w:val="0"/>
          <w:sz w:val="27"/>
          <w:szCs w:val="27"/>
          <w:shd w:val="clear" w:color="auto" w:fill="FFFFFF"/>
          <w:lang w:eastAsia="sv-SE"/>
          <w14:ligatures w14:val="none"/>
        </w:rPr>
        <w:t xml:space="preserve">   Upphävs en exekutionstitel, skall sökt verkställighet omedelbart inställas. Redan vidtagen åtgärd för verkställighet skall såvitt möjligt återgå. Sådan återgång skall ske genast, om inte annat har förordnats. I mål om utmätning skall dock vidtagen åtgärd inte utan särskilt </w:t>
      </w:r>
      <w:r w:rsidRPr="00216C70">
        <w:rPr>
          <w:rFonts w:ascii="Open Sans" w:eastAsia="Times New Roman" w:hAnsi="Open Sans" w:cs="Open Sans"/>
          <w:color w:val="1B1B1B"/>
          <w:kern w:val="0"/>
          <w:sz w:val="27"/>
          <w:szCs w:val="27"/>
          <w:shd w:val="clear" w:color="auto" w:fill="FFFFFF"/>
          <w:lang w:eastAsia="sv-SE"/>
          <w14:ligatures w14:val="none"/>
        </w:rPr>
        <w:lastRenderedPageBreak/>
        <w:t>förordnande återgå förrän det avgörande varigenom exekutionstiteln har upphävts har vunnit laga kraft.</w:t>
      </w:r>
    </w:p>
    <w:p w14:paraId="28159E3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36" w:name="K3P22S2"/>
      <w:bookmarkEnd w:id="236"/>
      <w:r w:rsidRPr="00216C70">
        <w:rPr>
          <w:rFonts w:ascii="Open Sans" w:eastAsia="Times New Roman" w:hAnsi="Open Sans" w:cs="Open Sans"/>
          <w:color w:val="1B1B1B"/>
          <w:kern w:val="0"/>
          <w:sz w:val="27"/>
          <w:szCs w:val="27"/>
          <w:shd w:val="clear" w:color="auto" w:fill="FFFFFF"/>
          <w:lang w:eastAsia="sv-SE"/>
          <w14:ligatures w14:val="none"/>
        </w:rPr>
        <w:t>I mål om utmätning skall kronofogdemyndigheten på begäran utsöka vad borgenären skall betala tillbaka. Härvid får ställd säkerhet tas i anspråk. I annat mål skall myndigheten på begäran återställa besittning eller annat förhållande som har rubbats, om hinder inte möter.</w:t>
      </w:r>
    </w:p>
    <w:p w14:paraId="60644D2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37" w:name="K3P22S3"/>
      <w:bookmarkEnd w:id="237"/>
      <w:r w:rsidRPr="00216C70">
        <w:rPr>
          <w:rFonts w:ascii="Open Sans" w:eastAsia="Times New Roman" w:hAnsi="Open Sans" w:cs="Open Sans"/>
          <w:color w:val="1B1B1B"/>
          <w:kern w:val="0"/>
          <w:sz w:val="27"/>
          <w:szCs w:val="27"/>
          <w:shd w:val="clear" w:color="auto" w:fill="FFFFFF"/>
          <w:lang w:eastAsia="sv-SE"/>
          <w14:ligatures w14:val="none"/>
        </w:rPr>
        <w:t>Sökanden är även skyldig att ersätta skada som svaranden har lidit genom verkställigheten.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02F06D1F"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8" w:name="K3P22S4"/>
      <w:bookmarkEnd w:id="238"/>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beträffande allmänna mål</w:t>
      </w:r>
    </w:p>
    <w:p w14:paraId="5C96E83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39" w:name="K3P22S5"/>
      <w:bookmarkStart w:id="240" w:name="K3P23"/>
      <w:bookmarkEnd w:id="23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40"/>
      <w:r w:rsidRPr="00216C70">
        <w:rPr>
          <w:rFonts w:ascii="Open Sans" w:eastAsia="Times New Roman" w:hAnsi="Open Sans" w:cs="Open Sans"/>
          <w:color w:val="1B1B1B"/>
          <w:kern w:val="0"/>
          <w:sz w:val="27"/>
          <w:szCs w:val="27"/>
          <w:shd w:val="clear" w:color="auto" w:fill="FFFFFF"/>
          <w:lang w:eastAsia="sv-SE"/>
          <w14:ligatures w14:val="none"/>
        </w:rPr>
        <w:t>   Bestämmelserna i 3 13 och 15 20 §§ samt 22 § första stycket tredje och fjärde meningarna och andra och tredje styckena gäller ej i allmänt mål.</w:t>
      </w:r>
    </w:p>
    <w:p w14:paraId="2457A1C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41" w:name="K3P23S2"/>
      <w:bookmarkEnd w:id="241"/>
      <w:r w:rsidRPr="00216C70">
        <w:rPr>
          <w:rFonts w:ascii="Open Sans" w:eastAsia="Times New Roman" w:hAnsi="Open Sans" w:cs="Open Sans"/>
          <w:color w:val="1B1B1B"/>
          <w:kern w:val="0"/>
          <w:sz w:val="27"/>
          <w:szCs w:val="27"/>
          <w:shd w:val="clear" w:color="auto" w:fill="FFFFFF"/>
          <w:lang w:eastAsia="sv-SE"/>
          <w14:ligatures w14:val="none"/>
        </w:rPr>
        <w:t>Dom eller beslut, varigenom någon har dömts att utge böter eller vite eller har ålagts sådan särskild rättsverkan av brott som innefattar betalningsskyldighet, får ej verkställas förrän domen eller beslutet har vunnit laga kraft. Annan exekutionstitel i allmänt mål får verkställas innan den har vunnit laga kraft, om det är särskilt föreskrivet.</w:t>
      </w:r>
    </w:p>
    <w:p w14:paraId="50E5722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42" w:name="K3P23S3"/>
      <w:bookmarkEnd w:id="242"/>
      <w:r w:rsidRPr="00216C70">
        <w:rPr>
          <w:rFonts w:ascii="Open Sans" w:eastAsia="Times New Roman" w:hAnsi="Open Sans" w:cs="Open Sans"/>
          <w:color w:val="1B1B1B"/>
          <w:kern w:val="0"/>
          <w:sz w:val="27"/>
          <w:szCs w:val="27"/>
          <w:shd w:val="clear" w:color="auto" w:fill="FFFFFF"/>
          <w:lang w:eastAsia="sv-SE"/>
          <w14:ligatures w14:val="none"/>
        </w:rPr>
        <w:t>Exekutionstitel i allmänt mål verkställs såsom lagakraftägande dom.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I stället för vad som sägs i 22 § första stycket tredje och fjärde meningarna gäller att återgång av utmätning skall ske genast, när exekutionstiteln har upphävts.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0D594AD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43" w:name="K3P23S4"/>
      <w:bookmarkStart w:id="244" w:name="K3P24"/>
      <w:bookmarkEnd w:id="24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44"/>
      <w:r w:rsidRPr="00216C70">
        <w:rPr>
          <w:rFonts w:ascii="Open Sans" w:eastAsia="Times New Roman" w:hAnsi="Open Sans" w:cs="Open Sans"/>
          <w:color w:val="1B1B1B"/>
          <w:kern w:val="0"/>
          <w:sz w:val="27"/>
          <w:szCs w:val="27"/>
          <w:shd w:val="clear" w:color="auto" w:fill="FFFFFF"/>
          <w:lang w:eastAsia="sv-SE"/>
          <w14:ligatures w14:val="none"/>
        </w:rPr>
        <w:t>   Har innehållet i exekutionstitel tagits upp i saköreslängd, restlängd eller annan sådan handling som har upprättats enligt särskild föreskrift, får verkställighet äga rum på grund av handlingen.</w:t>
      </w:r>
    </w:p>
    <w:p w14:paraId="3598D9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45" w:name="K3P24S2"/>
      <w:r w:rsidRPr="00216C70">
        <w:rPr>
          <w:rFonts w:ascii="Open Sans" w:eastAsia="Times New Roman" w:hAnsi="Open Sans" w:cs="Open Sans"/>
          <w:color w:val="1B1B1B"/>
          <w:kern w:val="0"/>
          <w:sz w:val="27"/>
          <w:szCs w:val="27"/>
          <w:lang w:eastAsia="sv-SE"/>
          <w14:ligatures w14:val="none"/>
        </w:rPr>
        <w:br/>
      </w:r>
    </w:p>
    <w:p w14:paraId="43DF8A1C"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46" w:name="K4"/>
      <w:r w:rsidRPr="00216C70">
        <w:rPr>
          <w:rFonts w:ascii="Open Sans" w:eastAsia="Times New Roman" w:hAnsi="Open Sans" w:cs="Open Sans"/>
          <w:b/>
          <w:bCs/>
          <w:color w:val="1B1B1B"/>
          <w:kern w:val="0"/>
          <w:sz w:val="32"/>
          <w:szCs w:val="32"/>
          <w:bdr w:val="none" w:sz="0" w:space="0" w:color="auto" w:frame="1"/>
          <w:lang w:eastAsia="sv-SE"/>
          <w14:ligatures w14:val="none"/>
        </w:rPr>
        <w:t>4 kap. Utmätning</w:t>
      </w:r>
      <w:bookmarkEnd w:id="246"/>
    </w:p>
    <w:bookmarkEnd w:id="245"/>
    <w:p w14:paraId="71C2265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p>
    <w:p w14:paraId="4046C7F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47" w:name="K3P24S3"/>
      <w:bookmarkStart w:id="248" w:name="K4P1"/>
      <w:bookmarkEnd w:id="24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48"/>
      <w:r w:rsidRPr="00216C70">
        <w:rPr>
          <w:rFonts w:ascii="Open Sans" w:eastAsia="Times New Roman" w:hAnsi="Open Sans" w:cs="Open Sans"/>
          <w:color w:val="1B1B1B"/>
          <w:kern w:val="0"/>
          <w:sz w:val="27"/>
          <w:szCs w:val="27"/>
          <w:shd w:val="clear" w:color="auto" w:fill="FFFFFF"/>
          <w:lang w:eastAsia="sv-SE"/>
          <w14:ligatures w14:val="none"/>
        </w:rPr>
        <w:t>   Utmätning får äga rum när verkställighet som avser betalningsskyldighet är medgiven enligt 3 kap. Utmätning får också ske när kronofogdemyndigheten enligt särskild bestämmelse i denna balk får utsöka fordran eller kostnad.</w:t>
      </w:r>
    </w:p>
    <w:p w14:paraId="7671B36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49" w:name="K4P1S2"/>
      <w:bookmarkStart w:id="250" w:name="K4P1a"/>
      <w:bookmarkEnd w:id="24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a §</w:t>
      </w:r>
      <w:bookmarkEnd w:id="250"/>
      <w:r w:rsidRPr="00216C70">
        <w:rPr>
          <w:rFonts w:ascii="Open Sans" w:eastAsia="Times New Roman" w:hAnsi="Open Sans" w:cs="Open Sans"/>
          <w:color w:val="1B1B1B"/>
          <w:kern w:val="0"/>
          <w:sz w:val="27"/>
          <w:szCs w:val="27"/>
          <w:shd w:val="clear" w:color="auto" w:fill="FFFFFF"/>
          <w:lang w:eastAsia="sv-SE"/>
          <w14:ligatures w14:val="none"/>
        </w:rPr>
        <w:t xml:space="preserve">   Utmätning på grund av att gäldenären enligt lag på särskilda tider skall betala underhållsbidrag till make, förutvarande make, eget barn </w:t>
      </w:r>
      <w:r w:rsidRPr="00216C70">
        <w:rPr>
          <w:rFonts w:ascii="Open Sans" w:eastAsia="Times New Roman" w:hAnsi="Open Sans" w:cs="Open Sans"/>
          <w:color w:val="1B1B1B"/>
          <w:kern w:val="0"/>
          <w:sz w:val="27"/>
          <w:szCs w:val="27"/>
          <w:shd w:val="clear" w:color="auto" w:fill="FFFFFF"/>
          <w:lang w:eastAsia="sv-SE"/>
          <w14:ligatures w14:val="none"/>
        </w:rPr>
        <w:lastRenderedPageBreak/>
        <w:t>eller annans barn skall avse samtliga bidrag som är förfallna vid verkställighetstillfället. Sökanden kan dock begära att verkställigheten skall begränsas till vissa bidragsbelopp.</w:t>
      </w:r>
    </w:p>
    <w:p w14:paraId="02FB84F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51" w:name="K4P1aS2"/>
      <w:bookmarkEnd w:id="251"/>
      <w:r w:rsidRPr="00216C70">
        <w:rPr>
          <w:rFonts w:ascii="Open Sans" w:eastAsia="Times New Roman" w:hAnsi="Open Sans" w:cs="Open Sans"/>
          <w:color w:val="1B1B1B"/>
          <w:kern w:val="0"/>
          <w:sz w:val="27"/>
          <w:szCs w:val="27"/>
          <w:shd w:val="clear" w:color="auto" w:fill="FFFFFF"/>
          <w:lang w:eastAsia="sv-SE"/>
          <w14:ligatures w14:val="none"/>
        </w:rPr>
        <w:t>Utmätning får inte ske för preskriberade underhållsbidrag enligt äktenskapsbalken och föräldrabalken.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0629448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52" w:name="K4P1aS3"/>
      <w:bookmarkStart w:id="253" w:name="K4P2"/>
      <w:bookmarkEnd w:id="25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53"/>
      <w:r w:rsidRPr="00216C70">
        <w:rPr>
          <w:rFonts w:ascii="Open Sans" w:eastAsia="Times New Roman" w:hAnsi="Open Sans" w:cs="Open Sans"/>
          <w:color w:val="1B1B1B"/>
          <w:kern w:val="0"/>
          <w:sz w:val="27"/>
          <w:szCs w:val="27"/>
          <w:shd w:val="clear" w:color="auto" w:fill="FFFFFF"/>
          <w:lang w:eastAsia="sv-SE"/>
          <w14:ligatures w14:val="none"/>
        </w:rPr>
        <w:t>   Genom utmätning får tagas i anspråk egendom som ej är undantagen på grund av bestämmelse i denna balk eller på grund av särskild föreskrift.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I den mån pantbrev i skepp eller fastighet ej utgör säkerhet för fordran får det utmätas hos den intecknade egendomens ägare. Motsvarande gäller skuldebrev som är intecknat i luftfartyg eller reservdelar till luftfartyg.</w:t>
      </w:r>
    </w:p>
    <w:p w14:paraId="7836195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54" w:name="K4P2S2"/>
      <w:bookmarkEnd w:id="254"/>
      <w:r w:rsidRPr="00216C70">
        <w:rPr>
          <w:rFonts w:ascii="Open Sans" w:eastAsia="Times New Roman" w:hAnsi="Open Sans" w:cs="Open Sans"/>
          <w:color w:val="1B1B1B"/>
          <w:kern w:val="0"/>
          <w:sz w:val="27"/>
          <w:szCs w:val="27"/>
          <w:shd w:val="clear" w:color="auto" w:fill="FFFFFF"/>
          <w:lang w:eastAsia="sv-SE"/>
          <w14:ligatures w14:val="none"/>
        </w:rPr>
        <w:t>För utmätning av lön och vissa andra förmåner gäller enligt 7 kap.</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särskilda villkor.</w:t>
      </w:r>
    </w:p>
    <w:p w14:paraId="4E767DC8"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5" w:name="K4P2S3"/>
      <w:bookmarkStart w:id="256" w:name="Utmätningsordningen"/>
      <w:bookmarkEnd w:id="255"/>
      <w:r w:rsidRPr="00216C70">
        <w:rPr>
          <w:rFonts w:ascii="Open Sans" w:eastAsia="Times New Roman" w:hAnsi="Open Sans" w:cs="Open Sans"/>
          <w:b/>
          <w:bCs/>
          <w:color w:val="1B1B1B"/>
          <w:spacing w:val="2"/>
          <w:kern w:val="0"/>
          <w:sz w:val="27"/>
          <w:szCs w:val="27"/>
          <w:bdr w:val="none" w:sz="0" w:space="0" w:color="auto" w:frame="1"/>
          <w:lang w:eastAsia="sv-SE"/>
          <w14:ligatures w14:val="none"/>
        </w:rPr>
        <w:t>Utmätningsordningen</w:t>
      </w:r>
      <w:bookmarkEnd w:id="256"/>
    </w:p>
    <w:p w14:paraId="32C444C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57" w:name="K4P2S4"/>
      <w:bookmarkStart w:id="258" w:name="K4P3"/>
      <w:bookmarkEnd w:id="25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58"/>
      <w:r w:rsidRPr="00216C70">
        <w:rPr>
          <w:rFonts w:ascii="Open Sans" w:eastAsia="Times New Roman" w:hAnsi="Open Sans" w:cs="Open Sans"/>
          <w:color w:val="1B1B1B"/>
          <w:kern w:val="0"/>
          <w:sz w:val="27"/>
          <w:szCs w:val="27"/>
          <w:shd w:val="clear" w:color="auto" w:fill="FFFFFF"/>
          <w:lang w:eastAsia="sv-SE"/>
          <w14:ligatures w14:val="none"/>
        </w:rPr>
        <w:t>   Utmätning skall ske endast om det belopp som kan beräknas flyta in, efter avdrag för kostnader som uppkommer efter utmätningen, ger ett överskott som gör åtgärden försvarlig.</w:t>
      </w:r>
    </w:p>
    <w:p w14:paraId="2E8FB8C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59" w:name="K4P3S2"/>
      <w:bookmarkEnd w:id="259"/>
      <w:r w:rsidRPr="00216C70">
        <w:rPr>
          <w:rFonts w:ascii="Open Sans" w:eastAsia="Times New Roman" w:hAnsi="Open Sans" w:cs="Open Sans"/>
          <w:color w:val="1B1B1B"/>
          <w:kern w:val="0"/>
          <w:sz w:val="27"/>
          <w:szCs w:val="27"/>
          <w:shd w:val="clear" w:color="auto" w:fill="FFFFFF"/>
          <w:lang w:eastAsia="sv-SE"/>
          <w14:ligatures w14:val="none"/>
        </w:rPr>
        <w:t>Av utmätningsbar egendom bör i första hand tagas i anspråk sådan tillgång som kan användas till fordringens betalning med minsta kostnad, förlust eller annan olägenhet för gäldenären, om ej annat följer av 4--6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(1993:1650)</w:t>
      </w:r>
      <w:r w:rsidRPr="00216C70">
        <w:rPr>
          <w:rFonts w:ascii="Open Sans" w:eastAsia="Times New Roman" w:hAnsi="Open Sans" w:cs="Open Sans"/>
          <w:color w:val="1B1B1B"/>
          <w:kern w:val="0"/>
          <w:sz w:val="27"/>
          <w:szCs w:val="27"/>
          <w:shd w:val="clear" w:color="auto" w:fill="FFFFFF"/>
          <w:lang w:eastAsia="sv-SE"/>
          <w14:ligatures w14:val="none"/>
        </w:rPr>
        <w:t>.</w:t>
      </w:r>
    </w:p>
    <w:p w14:paraId="5AB0510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60" w:name="K4P3S3"/>
      <w:bookmarkStart w:id="261" w:name="K4P4"/>
      <w:bookmarkEnd w:id="26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61"/>
      <w:r w:rsidRPr="00216C70">
        <w:rPr>
          <w:rFonts w:ascii="Open Sans" w:eastAsia="Times New Roman" w:hAnsi="Open Sans" w:cs="Open Sans"/>
          <w:color w:val="1B1B1B"/>
          <w:kern w:val="0"/>
          <w:sz w:val="27"/>
          <w:szCs w:val="27"/>
          <w:shd w:val="clear" w:color="auto" w:fill="FFFFFF"/>
          <w:lang w:eastAsia="sv-SE"/>
          <w14:ligatures w14:val="none"/>
        </w:rPr>
        <w:t>   Sökande, vars fordran är förenad med särskild förmånsrätt, har rätt att i första hand få utmätning av egendom vari förmånsrätten gäller.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Annan tillgång får ej utmätas för fordringen, om det är till skada för annan sökande, såvida ej utmätning sker på villkor att betalning i första hand skall utgå ur den egendom vari förmånsrätten gäller.</w:t>
      </w:r>
    </w:p>
    <w:p w14:paraId="3921763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62" w:name="K4P4S2"/>
      <w:bookmarkStart w:id="263" w:name="K4P5"/>
      <w:bookmarkEnd w:id="26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63"/>
      <w:r w:rsidRPr="00216C70">
        <w:rPr>
          <w:rFonts w:ascii="Open Sans" w:eastAsia="Times New Roman" w:hAnsi="Open Sans" w:cs="Open Sans"/>
          <w:color w:val="1B1B1B"/>
          <w:kern w:val="0"/>
          <w:sz w:val="27"/>
          <w:szCs w:val="27"/>
          <w:shd w:val="clear" w:color="auto" w:fill="FFFFFF"/>
          <w:lang w:eastAsia="sv-SE"/>
          <w14:ligatures w14:val="none"/>
        </w:rPr>
        <w:t>   Registrerat skepp, registrerat luftfartyg, intecknade reservdelar till luftfartyg eller fast egendom får endast om sökanden begär det utmätas för fordran som ej är förenad särskild förmånsrätt i egendomen.</w:t>
      </w:r>
    </w:p>
    <w:p w14:paraId="53C14C2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64" w:name="K4P5S2"/>
      <w:bookmarkStart w:id="265" w:name="K4P6"/>
      <w:bookmarkEnd w:id="26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65"/>
      <w:r w:rsidRPr="00216C70">
        <w:rPr>
          <w:rFonts w:ascii="Open Sans" w:eastAsia="Times New Roman" w:hAnsi="Open Sans" w:cs="Open Sans"/>
          <w:color w:val="1B1B1B"/>
          <w:kern w:val="0"/>
          <w:sz w:val="27"/>
          <w:szCs w:val="27"/>
          <w:shd w:val="clear" w:color="auto" w:fill="FFFFFF"/>
          <w:lang w:eastAsia="sv-SE"/>
          <w14:ligatures w14:val="none"/>
        </w:rPr>
        <w:t>   Tillgångar som hör samman får ej skiljas utan särskilda skäl.</w:t>
      </w:r>
    </w:p>
    <w:p w14:paraId="3992B5F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66" w:name="K4P6S2"/>
      <w:bookmarkEnd w:id="266"/>
      <w:r w:rsidRPr="00216C70">
        <w:rPr>
          <w:rFonts w:ascii="Open Sans" w:eastAsia="Times New Roman" w:hAnsi="Open Sans" w:cs="Open Sans"/>
          <w:color w:val="1B1B1B"/>
          <w:kern w:val="0"/>
          <w:sz w:val="27"/>
          <w:szCs w:val="27"/>
          <w:shd w:val="clear" w:color="auto" w:fill="FFFFFF"/>
          <w:lang w:eastAsia="sv-SE"/>
          <w14:ligatures w14:val="none"/>
        </w:rPr>
        <w:t>Tillbehör till fartyg, luftfartyg eller fastighet får ej utmätas särskilt för sig.</w:t>
      </w:r>
    </w:p>
    <w:p w14:paraId="4C5C1AC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67" w:name="K4P6S3"/>
      <w:bookmarkEnd w:id="267"/>
      <w:r w:rsidRPr="00216C70">
        <w:rPr>
          <w:rFonts w:ascii="Open Sans" w:eastAsia="Times New Roman" w:hAnsi="Open Sans" w:cs="Open Sans"/>
          <w:color w:val="1B1B1B"/>
          <w:kern w:val="0"/>
          <w:sz w:val="27"/>
          <w:szCs w:val="27"/>
          <w:shd w:val="clear" w:color="auto" w:fill="FFFFFF"/>
          <w:lang w:eastAsia="sv-SE"/>
          <w14:ligatures w14:val="none"/>
        </w:rPr>
        <w:lastRenderedPageBreak/>
        <w:t>Omfattar inteckning i luftfartyg även reservdelar, får ej någon av de på viss plats förvarade reservdelarna utmätas särskilt för sig utan inteckningshavarens samtycke.</w:t>
      </w:r>
    </w:p>
    <w:p w14:paraId="047D024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68" w:name="K4P6S4"/>
      <w:bookmarkStart w:id="269" w:name="K4P7"/>
      <w:bookmarkEnd w:id="26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69"/>
      <w:r w:rsidRPr="00216C70">
        <w:rPr>
          <w:rFonts w:ascii="Open Sans" w:eastAsia="Times New Roman" w:hAnsi="Open Sans" w:cs="Open Sans"/>
          <w:color w:val="1B1B1B"/>
          <w:kern w:val="0"/>
          <w:sz w:val="27"/>
          <w:szCs w:val="27"/>
          <w:shd w:val="clear" w:color="auto" w:fill="FFFFFF"/>
          <w:lang w:eastAsia="sv-SE"/>
          <w14:ligatures w14:val="none"/>
        </w:rPr>
        <w:t>   Lös egendom får utmätas endast om egendomen är tillgänglig vid förrättningen eller om egendomen ändå på grund av registrering, upplysningar vid förhör eller annan utredning kan identifieras och hinder ej kan antagas möta mot säkerställande av utmätningen enligt vad som sägs i 6 kap.</w:t>
      </w:r>
    </w:p>
    <w:p w14:paraId="4ACDA63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70" w:name="K4P7S2"/>
      <w:bookmarkEnd w:id="270"/>
      <w:r w:rsidRPr="00216C70">
        <w:rPr>
          <w:rFonts w:ascii="Open Sans" w:eastAsia="Times New Roman" w:hAnsi="Open Sans" w:cs="Open Sans"/>
          <w:color w:val="1B1B1B"/>
          <w:kern w:val="0"/>
          <w:sz w:val="27"/>
          <w:szCs w:val="27"/>
          <w:shd w:val="clear" w:color="auto" w:fill="FFFFFF"/>
          <w:lang w:eastAsia="sv-SE"/>
          <w14:ligatures w14:val="none"/>
        </w:rPr>
        <w:t>Här i riket registrerat skepp eller luftfartyg får dock utmätas även om hinder mot säkerställande av utmätningen kan antagas föreligga.</w:t>
      </w:r>
    </w:p>
    <w:p w14:paraId="4E6ED4A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1" w:name="K4P7S3"/>
      <w:bookmarkStart w:id="272" w:name="Förfarandet"/>
      <w:bookmarkEnd w:id="271"/>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Förfarandet</w:t>
      </w:r>
    </w:p>
    <w:p w14:paraId="0CE05BB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73" w:name="K4P7S4"/>
      <w:bookmarkStart w:id="274" w:name="K4P8"/>
      <w:bookmarkEnd w:id="27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74"/>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162A4D0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75" w:name="K4P8S2"/>
      <w:bookmarkStart w:id="276" w:name="K4P9"/>
      <w:bookmarkEnd w:id="27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76"/>
      <w:r w:rsidRPr="00216C70">
        <w:rPr>
          <w:rFonts w:ascii="Open Sans" w:eastAsia="Times New Roman" w:hAnsi="Open Sans" w:cs="Open Sans"/>
          <w:color w:val="1B1B1B"/>
          <w:kern w:val="0"/>
          <w:sz w:val="27"/>
          <w:szCs w:val="27"/>
          <w:shd w:val="clear" w:color="auto" w:fill="FFFFFF"/>
          <w:lang w:eastAsia="sv-SE"/>
          <w14:ligatures w14:val="none"/>
        </w:rPr>
        <w:t>   Kronofogdemyndigheten ska i den utsträckning som det behövs med hänsyn till ansökans innehåll, tillkommande uppgifter, gäldenärens förhållanden och omständigheterna i övrigt utreda gäldenärens anställnings- och inkomstförhållanden och undersöka om gäldenären har utmätningsbar egendom. Kronofogdemyndigheten får vidta de utredningsåtgärder som är befogade.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(2022:799)</w:t>
      </w:r>
      <w:r w:rsidRPr="00216C70">
        <w:rPr>
          <w:rFonts w:ascii="Open Sans" w:eastAsia="Times New Roman" w:hAnsi="Open Sans" w:cs="Open Sans"/>
          <w:color w:val="1B1B1B"/>
          <w:kern w:val="0"/>
          <w:sz w:val="27"/>
          <w:szCs w:val="27"/>
          <w:shd w:val="clear" w:color="auto" w:fill="FFFFFF"/>
          <w:lang w:eastAsia="sv-SE"/>
          <w14:ligatures w14:val="none"/>
        </w:rPr>
        <w:t>.</w:t>
      </w:r>
    </w:p>
    <w:p w14:paraId="6FDAA49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77" w:name="K4P9S2"/>
      <w:bookmarkStart w:id="278" w:name="K4P9a"/>
      <w:bookmarkEnd w:id="27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a §</w:t>
      </w:r>
      <w:bookmarkEnd w:id="278"/>
      <w:r w:rsidRPr="00216C70">
        <w:rPr>
          <w:rFonts w:ascii="Open Sans" w:eastAsia="Times New Roman" w:hAnsi="Open Sans" w:cs="Open Sans"/>
          <w:color w:val="1B1B1B"/>
          <w:kern w:val="0"/>
          <w:sz w:val="27"/>
          <w:szCs w:val="27"/>
          <w:shd w:val="clear" w:color="auto" w:fill="FFFFFF"/>
          <w:lang w:eastAsia="sv-SE"/>
          <w14:ligatures w14:val="none"/>
        </w:rPr>
        <w:t>   Om gäldenären enligt utredningen saknar tillgångar till full betalning av utmätningsfordringen, skall Kronofogdemyndigheten snarast underrätta sökanden och gäldenären om detta. Sökanden skall också underrättas om vilka utredningsåtgärder som myndigheten avser att vidta senare under målets handläggning.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31E92FE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79" w:name="K4P9aS2"/>
      <w:bookmarkStart w:id="280" w:name="K4P9b"/>
      <w:bookmarkEnd w:id="27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b §</w:t>
      </w:r>
      <w:bookmarkEnd w:id="280"/>
      <w:r w:rsidRPr="00216C70">
        <w:rPr>
          <w:rFonts w:ascii="Open Sans" w:eastAsia="Times New Roman" w:hAnsi="Open Sans" w:cs="Open Sans"/>
          <w:color w:val="1B1B1B"/>
          <w:kern w:val="0"/>
          <w:sz w:val="27"/>
          <w:szCs w:val="27"/>
          <w:shd w:val="clear" w:color="auto" w:fill="FFFFFF"/>
          <w:lang w:eastAsia="sv-SE"/>
          <w14:ligatures w14:val="none"/>
        </w:rPr>
        <w:t>   Om gäldenären under handläggningstiden försätts i konkurs, skall målets handläggning avbrytas. Gäller målet en fordran med panträtt i viss egendom, följer det av 3 kap. 7 § konkurslagen (1987:672) att det skall handläggas vidare i den del som avser utmätning i egendomen. Pågår löneutmätning gäller 7 kap. 19 §.</w:t>
      </w:r>
    </w:p>
    <w:p w14:paraId="59DEFB0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81" w:name="K4P9bS2"/>
      <w:bookmarkEnd w:id="281"/>
      <w:r w:rsidRPr="00216C70">
        <w:rPr>
          <w:rFonts w:ascii="Open Sans" w:eastAsia="Times New Roman" w:hAnsi="Open Sans" w:cs="Open Sans"/>
          <w:color w:val="1B1B1B"/>
          <w:kern w:val="0"/>
          <w:sz w:val="27"/>
          <w:szCs w:val="27"/>
          <w:shd w:val="clear" w:color="auto" w:fill="FFFFFF"/>
          <w:lang w:eastAsia="sv-SE"/>
          <w14:ligatures w14:val="none"/>
        </w:rPr>
        <w:t>Egendom som har utmätts före konkursen får säljas och influtna medel redovisas i den utsträckning som följer av 3 kap. 8 § konkurslagen. Detsamma gäller för åtgärder mot arbetsgivare enligt 7 kap. 21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5A51BE3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82" w:name="K4P9bS3"/>
      <w:bookmarkStart w:id="283" w:name="K4P9c"/>
      <w:bookmarkEnd w:id="28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c §</w:t>
      </w:r>
      <w:bookmarkEnd w:id="283"/>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0CFA5EE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84" w:name="K4P9cS2"/>
      <w:bookmarkStart w:id="285" w:name="K4P9d"/>
      <w:bookmarkEnd w:id="28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d §</w:t>
      </w:r>
      <w:bookmarkEnd w:id="285"/>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7C179C7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86" w:name="K4P9dS2"/>
      <w:bookmarkStart w:id="287" w:name="K4P9e"/>
      <w:bookmarkEnd w:id="28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e §</w:t>
      </w:r>
      <w:bookmarkEnd w:id="287"/>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30DB0F5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88" w:name="K4P9eS2"/>
      <w:bookmarkStart w:id="289" w:name="K4P9f"/>
      <w:bookmarkEnd w:id="28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f §</w:t>
      </w:r>
      <w:bookmarkEnd w:id="289"/>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5EE89C2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90" w:name="K4P9fS2"/>
      <w:bookmarkStart w:id="291" w:name="K4P9g"/>
      <w:bookmarkEnd w:id="29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g §</w:t>
      </w:r>
      <w:bookmarkEnd w:id="291"/>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1CBA6CD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92" w:name="K4P9gS2"/>
      <w:bookmarkStart w:id="293" w:name="K4P10"/>
      <w:bookmarkEnd w:id="29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93"/>
      <w:r w:rsidRPr="00216C70">
        <w:rPr>
          <w:rFonts w:ascii="Open Sans" w:eastAsia="Times New Roman" w:hAnsi="Open Sans" w:cs="Open Sans"/>
          <w:color w:val="1B1B1B"/>
          <w:kern w:val="0"/>
          <w:sz w:val="27"/>
          <w:szCs w:val="27"/>
          <w:shd w:val="clear" w:color="auto" w:fill="FFFFFF"/>
          <w:lang w:eastAsia="sv-SE"/>
          <w14:ligatures w14:val="none"/>
        </w:rPr>
        <w:t>   Utmätning skall ske så snart som möjligt efter det att de handlingar som behövs har kommit in till Kronofogdemyndigheten.</w:t>
      </w:r>
    </w:p>
    <w:p w14:paraId="36ED44B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94" w:name="K4P10S2"/>
      <w:bookmarkEnd w:id="294"/>
      <w:r w:rsidRPr="00216C70">
        <w:rPr>
          <w:rFonts w:ascii="Open Sans" w:eastAsia="Times New Roman" w:hAnsi="Open Sans" w:cs="Open Sans"/>
          <w:color w:val="1B1B1B"/>
          <w:kern w:val="0"/>
          <w:sz w:val="27"/>
          <w:szCs w:val="27"/>
          <w:shd w:val="clear" w:color="auto" w:fill="FFFFFF"/>
          <w:lang w:eastAsia="sv-SE"/>
          <w14:ligatures w14:val="none"/>
        </w:rPr>
        <w:t>Om sökanden medger uppskov med utmätningen och uppskovet varar över två månader, förfaller ansökan. Detsamma gäller om sökanden medger uppskov fler än två gånger under ett år.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4771586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95" w:name="K4P10S3"/>
      <w:bookmarkStart w:id="296" w:name="K4P11"/>
      <w:bookmarkEnd w:id="29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96"/>
      <w:r w:rsidRPr="00216C70">
        <w:rPr>
          <w:rFonts w:ascii="Open Sans" w:eastAsia="Times New Roman" w:hAnsi="Open Sans" w:cs="Open Sans"/>
          <w:color w:val="1B1B1B"/>
          <w:kern w:val="0"/>
          <w:sz w:val="27"/>
          <w:szCs w:val="27"/>
          <w:shd w:val="clear" w:color="auto" w:fill="FFFFFF"/>
          <w:lang w:eastAsia="sv-SE"/>
          <w14:ligatures w14:val="none"/>
        </w:rPr>
        <w:t>   Har två eller flera sökt utmätning mot samma gäldenär, ska utmätning för fordringarna ske samtidigt, om inte utmätning för någon av fordringarna därigenom fördröjs oskäligt.</w:t>
      </w:r>
    </w:p>
    <w:p w14:paraId="625924E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97" w:name="K4P11S2"/>
      <w:bookmarkEnd w:id="297"/>
      <w:r w:rsidRPr="00216C70">
        <w:rPr>
          <w:rFonts w:ascii="Open Sans" w:eastAsia="Times New Roman" w:hAnsi="Open Sans" w:cs="Open Sans"/>
          <w:color w:val="1B1B1B"/>
          <w:kern w:val="0"/>
          <w:sz w:val="27"/>
          <w:szCs w:val="27"/>
          <w:shd w:val="clear" w:color="auto" w:fill="FFFFFF"/>
          <w:lang w:eastAsia="sv-SE"/>
          <w14:ligatures w14:val="none"/>
        </w:rPr>
        <w:t>Om utmätningen avser ersättning enligt 2-4 §§ lagen (1998:714) om ersättning vid frihetsberövanden och andra tvångsåtgärder, och ersättningen får utmätas endast för fordringar som avser skadestånd på grund av brott, gäller första stycket endast för sådana fordringar.</w:t>
      </w:r>
    </w:p>
    <w:p w14:paraId="10EAC38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98" w:name="K4P11S3"/>
      <w:bookmarkEnd w:id="298"/>
      <w:r w:rsidRPr="00216C70">
        <w:rPr>
          <w:rFonts w:ascii="Open Sans" w:eastAsia="Times New Roman" w:hAnsi="Open Sans" w:cs="Open Sans"/>
          <w:color w:val="1B1B1B"/>
          <w:kern w:val="0"/>
          <w:sz w:val="27"/>
          <w:szCs w:val="27"/>
          <w:shd w:val="clear" w:color="auto" w:fill="FFFFFF"/>
          <w:lang w:eastAsia="sv-SE"/>
          <w14:ligatures w14:val="none"/>
        </w:rPr>
        <w:t>Bestämmelserna i 7 kap. 17 § första stycket om jämkning av underhållsbidrag vid utmätning av lön tillämpas även vid annan utmätning.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(2022:753)</w:t>
      </w:r>
      <w:r w:rsidRPr="00216C70">
        <w:rPr>
          <w:rFonts w:ascii="Open Sans" w:eastAsia="Times New Roman" w:hAnsi="Open Sans" w:cs="Open Sans"/>
          <w:color w:val="1B1B1B"/>
          <w:kern w:val="0"/>
          <w:sz w:val="27"/>
          <w:szCs w:val="27"/>
          <w:shd w:val="clear" w:color="auto" w:fill="FFFFFF"/>
          <w:lang w:eastAsia="sv-SE"/>
          <w14:ligatures w14:val="none"/>
        </w:rPr>
        <w:t>.</w:t>
      </w:r>
    </w:p>
    <w:p w14:paraId="195C290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299" w:name="K4P11S4"/>
      <w:bookmarkStart w:id="300" w:name="K4P12"/>
      <w:bookmarkEnd w:id="29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00"/>
      <w:r w:rsidRPr="00216C70">
        <w:rPr>
          <w:rFonts w:ascii="Open Sans" w:eastAsia="Times New Roman" w:hAnsi="Open Sans" w:cs="Open Sans"/>
          <w:color w:val="1B1B1B"/>
          <w:kern w:val="0"/>
          <w:sz w:val="27"/>
          <w:szCs w:val="27"/>
          <w:shd w:val="clear" w:color="auto" w:fill="FFFFFF"/>
          <w:lang w:eastAsia="sv-SE"/>
          <w14:ligatures w14:val="none"/>
        </w:rPr>
        <w:t>   Innan utmätning sker skall underrättelse om målet sändas till gäldenären med posten eller lämnas på annat lämpligt sätt.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Underrättelsen skall ske så tidigt att gäldenären kan beräknas få tillräcklig tid att bevaka sin rätt.</w:t>
      </w:r>
    </w:p>
    <w:p w14:paraId="7F9EA53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01" w:name="K4P12S2"/>
      <w:bookmarkEnd w:id="301"/>
      <w:r w:rsidRPr="00216C70">
        <w:rPr>
          <w:rFonts w:ascii="Open Sans" w:eastAsia="Times New Roman" w:hAnsi="Open Sans" w:cs="Open Sans"/>
          <w:color w:val="1B1B1B"/>
          <w:kern w:val="0"/>
          <w:sz w:val="27"/>
          <w:szCs w:val="27"/>
          <w:shd w:val="clear" w:color="auto" w:fill="FFFFFF"/>
          <w:lang w:eastAsia="sv-SE"/>
          <w14:ligatures w14:val="none"/>
        </w:rPr>
        <w:t>Föreligger risk att gäldenären skaffar undan eller förstör egendom eller är saken eljest brådskande, behöver gäldenären ej underrättas.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Underrättelse behövs ej heller, om gäldenären saknar känt hemvist och det ej har kunnat klarläggas var han uppehåller sig.</w:t>
      </w:r>
    </w:p>
    <w:p w14:paraId="0436221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02" w:name="K4P12S3"/>
      <w:bookmarkStart w:id="303" w:name="K4P13"/>
      <w:bookmarkEnd w:id="30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03"/>
      <w:r w:rsidRPr="00216C70">
        <w:rPr>
          <w:rFonts w:ascii="Open Sans" w:eastAsia="Times New Roman" w:hAnsi="Open Sans" w:cs="Open Sans"/>
          <w:color w:val="1B1B1B"/>
          <w:kern w:val="0"/>
          <w:sz w:val="27"/>
          <w:szCs w:val="27"/>
          <w:shd w:val="clear" w:color="auto" w:fill="FFFFFF"/>
          <w:lang w:eastAsia="sv-SE"/>
          <w14:ligatures w14:val="none"/>
        </w:rPr>
        <w:t>   Utmätning får ske utan hinder av att gäldenären ej är närvarande, om det ej behövs att han får tillfälle att yttra sig vid förrättningen.</w:t>
      </w:r>
    </w:p>
    <w:p w14:paraId="2BC70C8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04" w:name="K4P13S2"/>
      <w:bookmarkStart w:id="305" w:name="K4P13a"/>
      <w:bookmarkEnd w:id="30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a §</w:t>
      </w:r>
      <w:bookmarkEnd w:id="305"/>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0E392D2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 w:name="K4P13aS2"/>
      <w:bookmarkStart w:id="307" w:name="Upplysningsplikt"/>
      <w:bookmarkEnd w:id="306"/>
      <w:r w:rsidRPr="00216C70">
        <w:rPr>
          <w:rFonts w:ascii="Open Sans" w:eastAsia="Times New Roman" w:hAnsi="Open Sans" w:cs="Open Sans"/>
          <w:b/>
          <w:bCs/>
          <w:color w:val="1B1B1B"/>
          <w:spacing w:val="2"/>
          <w:kern w:val="0"/>
          <w:sz w:val="27"/>
          <w:szCs w:val="27"/>
          <w:bdr w:val="none" w:sz="0" w:space="0" w:color="auto" w:frame="1"/>
          <w:lang w:eastAsia="sv-SE"/>
          <w14:ligatures w14:val="none"/>
        </w:rPr>
        <w:t>Upplysningsplikt</w:t>
      </w:r>
      <w:bookmarkEnd w:id="307"/>
    </w:p>
    <w:p w14:paraId="4286FAC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08" w:name="K4P13aS3"/>
      <w:bookmarkStart w:id="309" w:name="K4P14"/>
      <w:bookmarkEnd w:id="30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09"/>
      <w:r w:rsidRPr="00216C70">
        <w:rPr>
          <w:rFonts w:ascii="Open Sans" w:eastAsia="Times New Roman" w:hAnsi="Open Sans" w:cs="Open Sans"/>
          <w:color w:val="1B1B1B"/>
          <w:kern w:val="0"/>
          <w:sz w:val="27"/>
          <w:szCs w:val="27"/>
          <w:shd w:val="clear" w:color="auto" w:fill="FFFFFF"/>
          <w:lang w:eastAsia="sv-SE"/>
          <w14:ligatures w14:val="none"/>
        </w:rPr>
        <w:t>   Gäldenären är skyldig att inom den tid som Kronofogdemyndigheten bestämmer lämna de uppgifter om sina tillgångar som myndigheten bedömer kan vara av betydelse i målet.</w:t>
      </w:r>
    </w:p>
    <w:p w14:paraId="4F4F7F8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10" w:name="K4P14S2"/>
      <w:bookmarkEnd w:id="310"/>
      <w:r w:rsidRPr="00216C70">
        <w:rPr>
          <w:rFonts w:ascii="Open Sans" w:eastAsia="Times New Roman" w:hAnsi="Open Sans" w:cs="Open Sans"/>
          <w:color w:val="1B1B1B"/>
          <w:kern w:val="0"/>
          <w:sz w:val="27"/>
          <w:szCs w:val="27"/>
          <w:shd w:val="clear" w:color="auto" w:fill="FFFFFF"/>
          <w:lang w:eastAsia="sv-SE"/>
          <w14:ligatures w14:val="none"/>
        </w:rPr>
        <w:t>Kronofogdemyndigheten får förelägga gäldenären att ge in en förteckning över sina tillgångar. Vid behov får myndigheten förordna en lämplig person att biträda gäldenären vid upprättande av förteckningen.</w:t>
      </w:r>
    </w:p>
    <w:p w14:paraId="37DD4D9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11" w:name="K4P14S3"/>
      <w:bookmarkEnd w:id="311"/>
      <w:r w:rsidRPr="00216C70">
        <w:rPr>
          <w:rFonts w:ascii="Open Sans" w:eastAsia="Times New Roman" w:hAnsi="Open Sans" w:cs="Open Sans"/>
          <w:color w:val="1B1B1B"/>
          <w:kern w:val="0"/>
          <w:sz w:val="27"/>
          <w:szCs w:val="27"/>
          <w:shd w:val="clear" w:color="auto" w:fill="FFFFFF"/>
          <w:lang w:eastAsia="sv-SE"/>
          <w14:ligatures w14:val="none"/>
        </w:rPr>
        <w:lastRenderedPageBreak/>
        <w:t>Kronofogdemyndigheten får också förelägga gäldenären att på heder och samvete skriftligen bekräfta de uppgifter om sina tillgångar som han eller hon har lämnat vid förhör eller i en förteckning.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(2022:799)</w:t>
      </w:r>
      <w:r w:rsidRPr="00216C70">
        <w:rPr>
          <w:rFonts w:ascii="Open Sans" w:eastAsia="Times New Roman" w:hAnsi="Open Sans" w:cs="Open Sans"/>
          <w:color w:val="1B1B1B"/>
          <w:kern w:val="0"/>
          <w:sz w:val="27"/>
          <w:szCs w:val="27"/>
          <w:shd w:val="clear" w:color="auto" w:fill="FFFFFF"/>
          <w:lang w:eastAsia="sv-SE"/>
          <w14:ligatures w14:val="none"/>
        </w:rPr>
        <w:t>.</w:t>
      </w:r>
    </w:p>
    <w:p w14:paraId="3FF58B7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12" w:name="K4P14S4"/>
      <w:bookmarkStart w:id="313" w:name="K4P15"/>
      <w:bookmarkEnd w:id="31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313"/>
      <w:r w:rsidRPr="00216C70">
        <w:rPr>
          <w:rFonts w:ascii="Open Sans" w:eastAsia="Times New Roman" w:hAnsi="Open Sans" w:cs="Open Sans"/>
          <w:color w:val="1B1B1B"/>
          <w:kern w:val="0"/>
          <w:sz w:val="27"/>
          <w:szCs w:val="27"/>
          <w:shd w:val="clear" w:color="auto" w:fill="FFFFFF"/>
          <w:lang w:eastAsia="sv-SE"/>
          <w14:ligatures w14:val="none"/>
        </w:rPr>
        <w:t>   Tredje man är skyldig att inom den tid som Kronofogdemyndigheten bestämmer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 uppge huruvida gäldenären har en fordran hos eller något annat mellanhavande med honom eller henne, som kan vara av betydelse för bedömningen av i vilken utsträckning gäldenären har utmätningsbar egendom, och</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 lämna de upplysningar om den närmare beskaffenheten av mellanhavandet som Kronofogdemyndigheten bedömer kan vara av betydelse för utredningen av gäldenärens tillgångar.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(2022:799)</w:t>
      </w:r>
      <w:r w:rsidRPr="00216C70">
        <w:rPr>
          <w:rFonts w:ascii="Open Sans" w:eastAsia="Times New Roman" w:hAnsi="Open Sans" w:cs="Open Sans"/>
          <w:color w:val="1B1B1B"/>
          <w:kern w:val="0"/>
          <w:sz w:val="27"/>
          <w:szCs w:val="27"/>
          <w:shd w:val="clear" w:color="auto" w:fill="FFFFFF"/>
          <w:lang w:eastAsia="sv-SE"/>
          <w14:ligatures w14:val="none"/>
        </w:rPr>
        <w:t>.</w:t>
      </w:r>
    </w:p>
    <w:p w14:paraId="49F5361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14" w:name="K4P15S2"/>
      <w:bookmarkStart w:id="315" w:name="K4P16"/>
      <w:bookmarkEnd w:id="31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15"/>
      <w:r w:rsidRPr="00216C70">
        <w:rPr>
          <w:rFonts w:ascii="Open Sans" w:eastAsia="Times New Roman" w:hAnsi="Open Sans" w:cs="Open Sans"/>
          <w:color w:val="1B1B1B"/>
          <w:kern w:val="0"/>
          <w:sz w:val="27"/>
          <w:szCs w:val="27"/>
          <w:shd w:val="clear" w:color="auto" w:fill="FFFFFF"/>
          <w:lang w:eastAsia="sv-SE"/>
          <w14:ligatures w14:val="none"/>
        </w:rPr>
        <w:t>   Bestämmelser om förhör med gäldenären eller tredje man och om tvångsmedel i samband med att upplysningar begärs av gäldenären eller tredje man finns i 2 kap. 10-16 §§.</w:t>
      </w:r>
    </w:p>
    <w:p w14:paraId="5F29F27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6" w:name="K4P16S2"/>
      <w:bookmarkStart w:id="317" w:name="Förhållandet_till_tredje_man_vid_utmätni"/>
      <w:bookmarkEnd w:id="316"/>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Förhållandet till tredje man vid utmätning av lös egendom</w:t>
      </w:r>
    </w:p>
    <w:p w14:paraId="6747A9B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18" w:name="K4P16S3"/>
      <w:bookmarkStart w:id="319" w:name="K4P17"/>
      <w:bookmarkEnd w:id="31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19"/>
      <w:r w:rsidRPr="00216C70">
        <w:rPr>
          <w:rFonts w:ascii="Open Sans" w:eastAsia="Times New Roman" w:hAnsi="Open Sans" w:cs="Open Sans"/>
          <w:color w:val="1B1B1B"/>
          <w:kern w:val="0"/>
          <w:sz w:val="27"/>
          <w:szCs w:val="27"/>
          <w:shd w:val="clear" w:color="auto" w:fill="FFFFFF"/>
          <w:lang w:eastAsia="sv-SE"/>
          <w14:ligatures w14:val="none"/>
        </w:rPr>
        <w:t>   Lös egendom får utmätas, om det framgår att egendomen tillhör gäldenären eller om han enligt 18 eller 19 § skall anses vara ägare.</w:t>
      </w:r>
    </w:p>
    <w:p w14:paraId="43463C8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20" w:name="K4P17S2"/>
      <w:bookmarkStart w:id="321" w:name="K4P18"/>
      <w:bookmarkEnd w:id="32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21"/>
      <w:r w:rsidRPr="00216C70">
        <w:rPr>
          <w:rFonts w:ascii="Open Sans" w:eastAsia="Times New Roman" w:hAnsi="Open Sans" w:cs="Open Sans"/>
          <w:color w:val="1B1B1B"/>
          <w:kern w:val="0"/>
          <w:sz w:val="27"/>
          <w:szCs w:val="27"/>
          <w:shd w:val="clear" w:color="auto" w:fill="FFFFFF"/>
          <w:lang w:eastAsia="sv-SE"/>
          <w14:ligatures w14:val="none"/>
        </w:rPr>
        <w:t>   Gäldenären anses vara ägare till lös egendom som han har i sin besittning, om det ej framgår att egendomen tillhör annan.</w:t>
      </w:r>
    </w:p>
    <w:p w14:paraId="788BD9B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22" w:name="K4P18S2"/>
      <w:bookmarkEnd w:id="322"/>
      <w:r w:rsidRPr="00216C70">
        <w:rPr>
          <w:rFonts w:ascii="Open Sans" w:eastAsia="Times New Roman" w:hAnsi="Open Sans" w:cs="Open Sans"/>
          <w:color w:val="1B1B1B"/>
          <w:kern w:val="0"/>
          <w:sz w:val="27"/>
          <w:szCs w:val="27"/>
          <w:shd w:val="clear" w:color="auto" w:fill="FFFFFF"/>
          <w:lang w:eastAsia="sv-SE"/>
          <w14:ligatures w14:val="none"/>
        </w:rPr>
        <w:t>I fråga om registrerat skepp eller registrerat luftfartyg gäller dock att egendomen anses tillhöra gäldenären, om denne är inskriven som ägare och det ej framgår att egendomen tillhör annan.</w:t>
      </w:r>
    </w:p>
    <w:p w14:paraId="282CD5F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23" w:name="K4P18S3"/>
      <w:bookmarkStart w:id="324" w:name="K4P19"/>
      <w:bookmarkEnd w:id="32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24"/>
      <w:r w:rsidRPr="00216C70">
        <w:rPr>
          <w:rFonts w:ascii="Open Sans" w:eastAsia="Times New Roman" w:hAnsi="Open Sans" w:cs="Open Sans"/>
          <w:color w:val="1B1B1B"/>
          <w:kern w:val="0"/>
          <w:sz w:val="27"/>
          <w:szCs w:val="27"/>
          <w:shd w:val="clear" w:color="auto" w:fill="FFFFFF"/>
          <w:lang w:eastAsia="sv-SE"/>
          <w14:ligatures w14:val="none"/>
        </w:rPr>
        <w:t>   Om gäldenären är gift och varaktigt sammanbor med sin make och de har lös egendom i sin gemensamma besittning, anses gäldenären som ägare till egendomen, om det inte görs sannolikt att de är samägare till egendomen enligt lagen (1904:48 s. 1) om samäganderätt och det inte heller framgår att egendomen tillhör den andre eller någon annan. Detsamma gäller, när gäldenären varaktigt sammanbor med annan under äktenskapsliknande förhållanden.</w:t>
      </w:r>
    </w:p>
    <w:p w14:paraId="5B19484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25" w:name="K4P19S2"/>
      <w:bookmarkEnd w:id="325"/>
      <w:r w:rsidRPr="00216C70">
        <w:rPr>
          <w:rFonts w:ascii="Open Sans" w:eastAsia="Times New Roman" w:hAnsi="Open Sans" w:cs="Open Sans"/>
          <w:color w:val="1B1B1B"/>
          <w:kern w:val="0"/>
          <w:sz w:val="27"/>
          <w:szCs w:val="27"/>
          <w:shd w:val="clear" w:color="auto" w:fill="FFFFFF"/>
          <w:lang w:eastAsia="sv-SE"/>
          <w14:ligatures w14:val="none"/>
        </w:rPr>
        <w:t>Om gäldenären och någon annan än som avses i första stycket har lös egendom i sin gemensamma besittning, får egendomen eller andel i den utmätas endast om det framgår att egendomen eller andelen tillhör gäldenären.</w:t>
      </w:r>
    </w:p>
    <w:p w14:paraId="73F7E7E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26" w:name="K4P19S3"/>
      <w:bookmarkEnd w:id="326"/>
      <w:r w:rsidRPr="00216C70">
        <w:rPr>
          <w:rFonts w:ascii="Open Sans" w:eastAsia="Times New Roman" w:hAnsi="Open Sans" w:cs="Open Sans"/>
          <w:color w:val="1B1B1B"/>
          <w:kern w:val="0"/>
          <w:sz w:val="27"/>
          <w:szCs w:val="27"/>
          <w:shd w:val="clear" w:color="auto" w:fill="FFFFFF"/>
          <w:lang w:eastAsia="sv-SE"/>
          <w14:ligatures w14:val="none"/>
        </w:rPr>
        <w:t>Första och andra styckena gäller inte i fråga om registrerat skepp eller registrerat luftfartyg.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(2024:786)</w:t>
      </w:r>
      <w:r w:rsidRPr="00216C70">
        <w:rPr>
          <w:rFonts w:ascii="Open Sans" w:eastAsia="Times New Roman" w:hAnsi="Open Sans" w:cs="Open Sans"/>
          <w:color w:val="1B1B1B"/>
          <w:kern w:val="0"/>
          <w:sz w:val="27"/>
          <w:szCs w:val="27"/>
          <w:shd w:val="clear" w:color="auto" w:fill="FFFFFF"/>
          <w:lang w:eastAsia="sv-SE"/>
          <w14:ligatures w14:val="none"/>
        </w:rPr>
        <w:t>.</w:t>
      </w:r>
    </w:p>
    <w:p w14:paraId="08883D4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27" w:name="K4P19S4"/>
      <w:bookmarkStart w:id="328" w:name="K4P20"/>
      <w:bookmarkEnd w:id="32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20 §</w:t>
      </w:r>
      <w:bookmarkEnd w:id="328"/>
      <w:r w:rsidRPr="00216C70">
        <w:rPr>
          <w:rFonts w:ascii="Open Sans" w:eastAsia="Times New Roman" w:hAnsi="Open Sans" w:cs="Open Sans"/>
          <w:color w:val="1B1B1B"/>
          <w:kern w:val="0"/>
          <w:sz w:val="27"/>
          <w:szCs w:val="27"/>
          <w:shd w:val="clear" w:color="auto" w:fill="FFFFFF"/>
          <w:lang w:eastAsia="sv-SE"/>
          <w14:ligatures w14:val="none"/>
        </w:rPr>
        <w:t>   Utmäts lös egendom enligt 17, 18 eller 19 § trots att tredje man har påstått bättre rätt till egendomen, skall kronofogdemyndigheten, om skäl föreligger, förelägga tredje mannen att inom en månad från det att föreläggandet delgavs honom väcka talan i saken mot sökanden och gäldenären. Detsamma gäller, om tredje man påstår bättre rätt först sedan utmätning har skett.</w:t>
      </w:r>
    </w:p>
    <w:p w14:paraId="6DA43EE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29" w:name="K4P20S2"/>
      <w:bookmarkEnd w:id="329"/>
      <w:r w:rsidRPr="00216C70">
        <w:rPr>
          <w:rFonts w:ascii="Open Sans" w:eastAsia="Times New Roman" w:hAnsi="Open Sans" w:cs="Open Sans"/>
          <w:color w:val="1B1B1B"/>
          <w:kern w:val="0"/>
          <w:sz w:val="27"/>
          <w:szCs w:val="27"/>
          <w:shd w:val="clear" w:color="auto" w:fill="FFFFFF"/>
          <w:lang w:eastAsia="sv-SE"/>
          <w14:ligatures w14:val="none"/>
        </w:rPr>
        <w:t>Efterkommer tredje man ej föreläggandet, har han förlorat sin rätt mot sökanden, om ej denne inom den angivna tiden har väckt talan i saken mot tredje mannen.</w:t>
      </w:r>
    </w:p>
    <w:p w14:paraId="510D5FB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30" w:name="K4P20S3"/>
      <w:bookmarkStart w:id="331" w:name="K4P21"/>
      <w:bookmarkEnd w:id="33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31"/>
      <w:r w:rsidRPr="00216C70">
        <w:rPr>
          <w:rFonts w:ascii="Open Sans" w:eastAsia="Times New Roman" w:hAnsi="Open Sans" w:cs="Open Sans"/>
          <w:color w:val="1B1B1B"/>
          <w:kern w:val="0"/>
          <w:sz w:val="27"/>
          <w:szCs w:val="27"/>
          <w:shd w:val="clear" w:color="auto" w:fill="FFFFFF"/>
          <w:lang w:eastAsia="sv-SE"/>
          <w14:ligatures w14:val="none"/>
        </w:rPr>
        <w:t>   Sedan utmätt lös egendom har sålts eller utmätt fordran har drivits in, gäller 20 § beträffande rätten till influtna medel, om ej tredje mannen efter föreläggande har förlorat sin rätt mot sökanden.</w:t>
      </w:r>
    </w:p>
    <w:p w14:paraId="091E7DE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32" w:name="K4P21S2"/>
      <w:bookmarkStart w:id="333" w:name="K4P22"/>
      <w:bookmarkEnd w:id="33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33"/>
      <w:r w:rsidRPr="00216C70">
        <w:rPr>
          <w:rFonts w:ascii="Open Sans" w:eastAsia="Times New Roman" w:hAnsi="Open Sans" w:cs="Open Sans"/>
          <w:color w:val="1B1B1B"/>
          <w:kern w:val="0"/>
          <w:sz w:val="27"/>
          <w:szCs w:val="27"/>
          <w:shd w:val="clear" w:color="auto" w:fill="FFFFFF"/>
          <w:lang w:eastAsia="sv-SE"/>
          <w14:ligatures w14:val="none"/>
        </w:rPr>
        <w:t>   Kan viss lös egendom ej utmätas enligt 17-19 §§ men föreligger sannolika skäl att egendomen tillhör gäldenären, får egendomen utmätas med förbehåll för tredje mans rätt.</w:t>
      </w:r>
    </w:p>
    <w:p w14:paraId="71D0A8C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34" w:name="K4P22S2"/>
      <w:bookmarkEnd w:id="334"/>
      <w:r w:rsidRPr="00216C70">
        <w:rPr>
          <w:rFonts w:ascii="Open Sans" w:eastAsia="Times New Roman" w:hAnsi="Open Sans" w:cs="Open Sans"/>
          <w:color w:val="1B1B1B"/>
          <w:kern w:val="0"/>
          <w:sz w:val="27"/>
          <w:szCs w:val="27"/>
          <w:shd w:val="clear" w:color="auto" w:fill="FFFFFF"/>
          <w:lang w:eastAsia="sv-SE"/>
          <w14:ligatures w14:val="none"/>
        </w:rPr>
        <w:t>Kronofogdemyndigheten skall, om det ej av särskilda skäl är obehövligt, förelägga sökanden att inom en månad från det att föreläggandet delgavs honom väcka talan i saken mot tredje mannen. Efterkommer sökanden ej föreläggandet, skall utmätningen hävas, om ej tredje mannen inom den angivna tiden har väckt talan i saken mot sökanden.</w:t>
      </w:r>
    </w:p>
    <w:p w14:paraId="6CE804C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35" w:name="K4P22S3"/>
      <w:bookmarkEnd w:id="335"/>
      <w:r w:rsidRPr="00216C70">
        <w:rPr>
          <w:rFonts w:ascii="Open Sans" w:eastAsia="Times New Roman" w:hAnsi="Open Sans" w:cs="Open Sans"/>
          <w:color w:val="1B1B1B"/>
          <w:kern w:val="0"/>
          <w:sz w:val="27"/>
          <w:szCs w:val="27"/>
          <w:shd w:val="clear" w:color="auto" w:fill="FFFFFF"/>
          <w:lang w:eastAsia="sv-SE"/>
          <w14:ligatures w14:val="none"/>
        </w:rPr>
        <w:t>Första och andra styckena gäller ej i fråga om registrerat skepp eller registrerat luftfartyg.</w:t>
      </w:r>
    </w:p>
    <w:p w14:paraId="1C0B42F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36" w:name="K4P22S4"/>
      <w:bookmarkStart w:id="337" w:name="K4P23"/>
      <w:bookmarkEnd w:id="33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37"/>
      <w:r w:rsidRPr="00216C70">
        <w:rPr>
          <w:rFonts w:ascii="Open Sans" w:eastAsia="Times New Roman" w:hAnsi="Open Sans" w:cs="Open Sans"/>
          <w:color w:val="1B1B1B"/>
          <w:kern w:val="0"/>
          <w:sz w:val="27"/>
          <w:szCs w:val="27"/>
          <w:shd w:val="clear" w:color="auto" w:fill="FFFFFF"/>
          <w:lang w:eastAsia="sv-SE"/>
          <w14:ligatures w14:val="none"/>
        </w:rPr>
        <w:t>   Har fordran eller annan rättighet blivit utmätt och råder ovisshet om fordringens eller rättighetens bestånd, skall kronofogdemyndigheten, om skäl föreligger, förelägga sökanden att inom en månad från det att föreläggandet delgavs honom väcka talan i saken mot tredje mannen.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Efterkommer sökanden ej föreläggandet, skall utmätningen hävas, om ej tredje mannen inom den angivna tiden har väckt talan i saken mot sökanden.</w:t>
      </w:r>
    </w:p>
    <w:p w14:paraId="771407D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38" w:name="K4P23S2"/>
      <w:bookmarkEnd w:id="338"/>
      <w:r w:rsidRPr="00216C70">
        <w:rPr>
          <w:rFonts w:ascii="Open Sans" w:eastAsia="Times New Roman" w:hAnsi="Open Sans" w:cs="Open Sans"/>
          <w:color w:val="1B1B1B"/>
          <w:kern w:val="0"/>
          <w:sz w:val="27"/>
          <w:szCs w:val="27"/>
          <w:shd w:val="clear" w:color="auto" w:fill="FFFFFF"/>
          <w:lang w:eastAsia="sv-SE"/>
          <w14:ligatures w14:val="none"/>
        </w:rPr>
        <w:t>Första stycket gäller även när ovissheten i fall som avses i 2 § andra stycket rör i vad mån utmätt pantbrev eller annan inteckningshandling utgör säkerhet för fordran.</w:t>
      </w:r>
    </w:p>
    <w:p w14:paraId="567EB43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 w:name="K4P23S3"/>
      <w:bookmarkEnd w:id="339"/>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Förhållandet till tredje man vid utmätning av fast egendom</w:t>
      </w:r>
      <w:bookmarkEnd w:id="317"/>
    </w:p>
    <w:p w14:paraId="55D3FF9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40" w:name="K4P23S4"/>
      <w:bookmarkStart w:id="341" w:name="K4P24"/>
      <w:bookmarkEnd w:id="34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24 §</w:t>
      </w:r>
      <w:bookmarkEnd w:id="341"/>
      <w:r w:rsidRPr="00216C70">
        <w:rPr>
          <w:rFonts w:ascii="Open Sans" w:eastAsia="Times New Roman" w:hAnsi="Open Sans" w:cs="Open Sans"/>
          <w:color w:val="1B1B1B"/>
          <w:kern w:val="0"/>
          <w:sz w:val="27"/>
          <w:szCs w:val="27"/>
          <w:shd w:val="clear" w:color="auto" w:fill="FFFFFF"/>
          <w:lang w:eastAsia="sv-SE"/>
          <w14:ligatures w14:val="none"/>
        </w:rPr>
        <w:t>   Fast egendom får utmätas, om det framgår att egendomen tillhör gäldenären. Har gäldenären lagfart på egendomen, får utmätning ske, om det ej framgår att egendomen tillhör annan.</w:t>
      </w:r>
    </w:p>
    <w:p w14:paraId="41010F6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42" w:name="K4P24S2"/>
      <w:bookmarkStart w:id="343" w:name="K4P25"/>
      <w:bookmarkEnd w:id="34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43"/>
      <w:r w:rsidRPr="00216C70">
        <w:rPr>
          <w:rFonts w:ascii="Open Sans" w:eastAsia="Times New Roman" w:hAnsi="Open Sans" w:cs="Open Sans"/>
          <w:color w:val="1B1B1B"/>
          <w:kern w:val="0"/>
          <w:sz w:val="27"/>
          <w:szCs w:val="27"/>
          <w:shd w:val="clear" w:color="auto" w:fill="FFFFFF"/>
          <w:lang w:eastAsia="sv-SE"/>
          <w14:ligatures w14:val="none"/>
        </w:rPr>
        <w:t>   När överlåtelse av fast egendom beror av villkor som ännu ej är uppfyllt, hindrar ej överlåtelsen att egendomen utmäts för fordran hos överlåtaren. Utmätningen omfattar i sådant fall även överlåtarens rätt mot den som har förvärvat egendomen. Uppfylls villkoret, gäller utmätningen därefter endast överlåtarens rätt mot förvärvaren.</w:t>
      </w:r>
    </w:p>
    <w:p w14:paraId="60B8000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44" w:name="K4P25S2"/>
      <w:bookmarkEnd w:id="344"/>
      <w:r w:rsidRPr="00216C70">
        <w:rPr>
          <w:rFonts w:ascii="Open Sans" w:eastAsia="Times New Roman" w:hAnsi="Open Sans" w:cs="Open Sans"/>
          <w:color w:val="1B1B1B"/>
          <w:kern w:val="0"/>
          <w:sz w:val="27"/>
          <w:szCs w:val="27"/>
          <w:shd w:val="clear" w:color="auto" w:fill="FFFFFF"/>
          <w:lang w:eastAsia="sv-SE"/>
          <w14:ligatures w14:val="none"/>
        </w:rPr>
        <w:t>Utmätning av fast egendom får även äga rum för fordran hos den som har förvärvat egendomen, fastän hans förvärv beror av villkor. Återgår hans förvärv, omfattar utmätningen därefter endast den rätt som han i sådant fall har mot den som överlät egendomen.</w:t>
      </w:r>
    </w:p>
    <w:p w14:paraId="0DE6468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45" w:name="K4P25S3"/>
      <w:bookmarkStart w:id="346" w:name="K4P26"/>
      <w:bookmarkEnd w:id="34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46"/>
      <w:r w:rsidRPr="00216C70">
        <w:rPr>
          <w:rFonts w:ascii="Open Sans" w:eastAsia="Times New Roman" w:hAnsi="Open Sans" w:cs="Open Sans"/>
          <w:color w:val="1B1B1B"/>
          <w:kern w:val="0"/>
          <w:sz w:val="27"/>
          <w:szCs w:val="27"/>
          <w:shd w:val="clear" w:color="auto" w:fill="FFFFFF"/>
          <w:lang w:eastAsia="sv-SE"/>
          <w14:ligatures w14:val="none"/>
        </w:rPr>
        <w:t>   Utmäts fast egendom och påstår tredje man bättre rätt till egendomen, gäller vad som sägs i 20 och 21 §§.</w:t>
      </w:r>
    </w:p>
    <w:p w14:paraId="562C0959"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7" w:name="K4P26S2"/>
      <w:bookmarkStart w:id="348" w:name="Utmätningsverkan_av_domstols_beslut_elle"/>
      <w:bookmarkEnd w:id="347"/>
      <w:r w:rsidRPr="00216C70">
        <w:rPr>
          <w:rFonts w:ascii="Open Sans" w:eastAsia="Times New Roman" w:hAnsi="Open Sans" w:cs="Open Sans"/>
          <w:b/>
          <w:bCs/>
          <w:color w:val="1B1B1B"/>
          <w:spacing w:val="2"/>
          <w:kern w:val="0"/>
          <w:sz w:val="27"/>
          <w:szCs w:val="27"/>
          <w:bdr w:val="none" w:sz="0" w:space="0" w:color="auto" w:frame="1"/>
          <w:lang w:eastAsia="sv-SE"/>
          <w14:ligatures w14:val="none"/>
        </w:rPr>
        <w:t>Utmätningsverkan av domstols beslut eller av betalning till kronofogdemyndigheten, m.m.</w:t>
      </w:r>
      <w:bookmarkEnd w:id="348"/>
    </w:p>
    <w:p w14:paraId="726F7B8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49" w:name="K4P26S3"/>
      <w:bookmarkStart w:id="350" w:name="K4P27"/>
      <w:bookmarkEnd w:id="34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50"/>
      <w:r w:rsidRPr="00216C70">
        <w:rPr>
          <w:rFonts w:ascii="Open Sans" w:eastAsia="Times New Roman" w:hAnsi="Open Sans" w:cs="Open Sans"/>
          <w:color w:val="1B1B1B"/>
          <w:kern w:val="0"/>
          <w:sz w:val="27"/>
          <w:szCs w:val="27"/>
          <w:shd w:val="clear" w:color="auto" w:fill="FFFFFF"/>
          <w:lang w:eastAsia="sv-SE"/>
          <w14:ligatures w14:val="none"/>
        </w:rPr>
        <w:t>   Har domstol eller Kronofogdemyndigheten fastställt att förfallen fordran skall utgå med särskild förmånsrätt i registrerat skepp, registrerat luftfartyg, intecknade reservdelar till luftfartyg eller fast egendom anses egendomen omedelbart utmätt.</w:t>
      </w:r>
    </w:p>
    <w:p w14:paraId="39E33FA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51" w:name="K4P27S2"/>
      <w:bookmarkEnd w:id="351"/>
      <w:r w:rsidRPr="00216C70">
        <w:rPr>
          <w:rFonts w:ascii="Open Sans" w:eastAsia="Times New Roman" w:hAnsi="Open Sans" w:cs="Open Sans"/>
          <w:color w:val="1B1B1B"/>
          <w:kern w:val="0"/>
          <w:sz w:val="27"/>
          <w:szCs w:val="27"/>
          <w:shd w:val="clear" w:color="auto" w:fill="FFFFFF"/>
          <w:lang w:eastAsia="sv-SE"/>
          <w14:ligatures w14:val="none"/>
        </w:rPr>
        <w:t>Denna verkan förfaller, om inte försäljning begärs hos Kronofogdemyndigheten inom två månader från det att beslutet eller utslaget vann laga kraft. Utmätningsverkan förfaller dessutom om borgenären hos Kronofogdemyndigheten anmäler att han inte kommer att begära försäljning.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5E0E313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52" w:name="K4P27S3"/>
      <w:bookmarkStart w:id="353" w:name="K4P28"/>
      <w:bookmarkEnd w:id="35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53"/>
      <w:r w:rsidRPr="00216C70">
        <w:rPr>
          <w:rFonts w:ascii="Open Sans" w:eastAsia="Times New Roman" w:hAnsi="Open Sans" w:cs="Open Sans"/>
          <w:color w:val="1B1B1B"/>
          <w:kern w:val="0"/>
          <w:sz w:val="27"/>
          <w:szCs w:val="27"/>
          <w:shd w:val="clear" w:color="auto" w:fill="FFFFFF"/>
          <w:lang w:eastAsia="sv-SE"/>
          <w14:ligatures w14:val="none"/>
        </w:rPr>
        <w:t>   Medel vilka gäldenären betalar till kronofogdemyndigheten i anhängigt mål anses omedelbart utmätta i målet, om betalningen ej har skett med villkor som strider häremot.</w:t>
      </w:r>
    </w:p>
    <w:p w14:paraId="61826690"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4" w:name="K4P28S2"/>
      <w:bookmarkStart w:id="355" w:name="Verkan_av_utmätning"/>
      <w:bookmarkEnd w:id="354"/>
      <w:r w:rsidRPr="00216C70">
        <w:rPr>
          <w:rFonts w:ascii="Open Sans" w:eastAsia="Times New Roman" w:hAnsi="Open Sans" w:cs="Open Sans"/>
          <w:b/>
          <w:bCs/>
          <w:color w:val="1B1B1B"/>
          <w:spacing w:val="2"/>
          <w:kern w:val="0"/>
          <w:sz w:val="27"/>
          <w:szCs w:val="27"/>
          <w:bdr w:val="none" w:sz="0" w:space="0" w:color="auto" w:frame="1"/>
          <w:lang w:eastAsia="sv-SE"/>
          <w14:ligatures w14:val="none"/>
        </w:rPr>
        <w:t>Verkan av utmätning</w:t>
      </w:r>
      <w:bookmarkEnd w:id="355"/>
    </w:p>
    <w:p w14:paraId="62A597E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56" w:name="K4P28S3"/>
      <w:bookmarkStart w:id="357" w:name="K4P29"/>
      <w:bookmarkEnd w:id="35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57"/>
      <w:r w:rsidRPr="00216C70">
        <w:rPr>
          <w:rFonts w:ascii="Open Sans" w:eastAsia="Times New Roman" w:hAnsi="Open Sans" w:cs="Open Sans"/>
          <w:color w:val="1B1B1B"/>
          <w:kern w:val="0"/>
          <w:sz w:val="27"/>
          <w:szCs w:val="27"/>
          <w:shd w:val="clear" w:color="auto" w:fill="FFFFFF"/>
          <w:lang w:eastAsia="sv-SE"/>
          <w14:ligatures w14:val="none"/>
        </w:rPr>
        <w:t>   När utmätning har beslutats, får gäldenären ej till skada för sökanden förfoga över egendomen genom överlåtelse eller på annat sätt, om ej kronofogdemyndigheten efter hörande av sökanden medger det av särskilda skäl.</w:t>
      </w:r>
    </w:p>
    <w:p w14:paraId="05C045F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58" w:name="K4P29S2"/>
      <w:bookmarkEnd w:id="358"/>
      <w:r w:rsidRPr="00216C70">
        <w:rPr>
          <w:rFonts w:ascii="Open Sans" w:eastAsia="Times New Roman" w:hAnsi="Open Sans" w:cs="Open Sans"/>
          <w:color w:val="1B1B1B"/>
          <w:kern w:val="0"/>
          <w:sz w:val="27"/>
          <w:szCs w:val="27"/>
          <w:shd w:val="clear" w:color="auto" w:fill="FFFFFF"/>
          <w:lang w:eastAsia="sv-SE"/>
          <w14:ligatures w14:val="none"/>
        </w:rPr>
        <w:t xml:space="preserve">Första stycket utgör ej hinder mot pantsättning av pantbrev eller annan inteckningshandling som gäller i egendomen. Om förbud mot </w:t>
      </w:r>
      <w:r w:rsidRPr="00216C70">
        <w:rPr>
          <w:rFonts w:ascii="Open Sans" w:eastAsia="Times New Roman" w:hAnsi="Open Sans" w:cs="Open Sans"/>
          <w:color w:val="1B1B1B"/>
          <w:kern w:val="0"/>
          <w:sz w:val="27"/>
          <w:szCs w:val="27"/>
          <w:shd w:val="clear" w:color="auto" w:fill="FFFFFF"/>
          <w:lang w:eastAsia="sv-SE"/>
          <w14:ligatures w14:val="none"/>
        </w:rPr>
        <w:lastRenderedPageBreak/>
        <w:t>pantsättning av sådan handling när den har tagits i förvar av kronofogdemyndigheten finns bestämmelser i 6 kap. 5 § och 12 kap. 5 §.</w:t>
      </w:r>
    </w:p>
    <w:p w14:paraId="3C49DE0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59" w:name="K4P29S3"/>
      <w:bookmarkEnd w:id="359"/>
      <w:r w:rsidRPr="00216C70">
        <w:rPr>
          <w:rFonts w:ascii="Open Sans" w:eastAsia="Times New Roman" w:hAnsi="Open Sans" w:cs="Open Sans"/>
          <w:color w:val="1B1B1B"/>
          <w:kern w:val="0"/>
          <w:sz w:val="27"/>
          <w:szCs w:val="27"/>
          <w:shd w:val="clear" w:color="auto" w:fill="FFFFFF"/>
          <w:lang w:eastAsia="sv-SE"/>
          <w14:ligatures w14:val="none"/>
        </w:rPr>
        <w:t>Om nyttjandet av utmätt egendom m.m. finns bestämmelser i 6 kap. 4 § andra stycket och 12 kap. 6-10 §§.</w:t>
      </w:r>
    </w:p>
    <w:p w14:paraId="78D80B6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60" w:name="K4P29S4"/>
      <w:bookmarkStart w:id="361" w:name="K4P30"/>
      <w:bookmarkEnd w:id="36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61"/>
      <w:r w:rsidRPr="00216C70">
        <w:rPr>
          <w:rFonts w:ascii="Open Sans" w:eastAsia="Times New Roman" w:hAnsi="Open Sans" w:cs="Open Sans"/>
          <w:color w:val="1B1B1B"/>
          <w:kern w:val="0"/>
          <w:sz w:val="27"/>
          <w:szCs w:val="27"/>
          <w:shd w:val="clear" w:color="auto" w:fill="FFFFFF"/>
          <w:lang w:eastAsia="sv-SE"/>
          <w14:ligatures w14:val="none"/>
        </w:rPr>
        <w:t>   Utmätning medför förmånsrätt i och med beslutet, om inte annat följer av andra, fjärde, femte eller sjätte stycket eller 7 kap. 13 §.</w:t>
      </w:r>
    </w:p>
    <w:p w14:paraId="1339A21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62" w:name="K4P30S2"/>
      <w:bookmarkEnd w:id="362"/>
      <w:r w:rsidRPr="00216C70">
        <w:rPr>
          <w:rFonts w:ascii="Open Sans" w:eastAsia="Times New Roman" w:hAnsi="Open Sans" w:cs="Open Sans"/>
          <w:color w:val="1B1B1B"/>
          <w:kern w:val="0"/>
          <w:sz w:val="27"/>
          <w:szCs w:val="27"/>
          <w:shd w:val="clear" w:color="auto" w:fill="FFFFFF"/>
          <w:lang w:eastAsia="sv-SE"/>
          <w14:ligatures w14:val="none"/>
        </w:rPr>
        <w:t>Utmätning av här i landet registrerat skepp eller luftfartyg, intecknade reservdelar till sådant luftfartyg eller fast egendom medför inte förmånsrätt förrän ärende angående anteckning om utmätningen tas upp på inskrivningsdag. Upptas på samma inskrivningsdag mer än ett sådant ärende, ska den utmätning som skedde först ha företräde. Om här i landet registrerat skepp eller luftfartyg som har utmätts här blir utmätt i ett annat land innan det har tagits om hand av Kronofogdemyndigheten, ska den rätt som har vunnits genom den förra utmätningen gälla som panträtt.</w:t>
      </w:r>
    </w:p>
    <w:p w14:paraId="250B3C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63" w:name="K4P30S3"/>
      <w:bookmarkEnd w:id="363"/>
      <w:r w:rsidRPr="00216C70">
        <w:rPr>
          <w:rFonts w:ascii="Open Sans" w:eastAsia="Times New Roman" w:hAnsi="Open Sans" w:cs="Open Sans"/>
          <w:color w:val="1B1B1B"/>
          <w:kern w:val="0"/>
          <w:sz w:val="27"/>
          <w:szCs w:val="27"/>
          <w:shd w:val="clear" w:color="auto" w:fill="FFFFFF"/>
          <w:lang w:eastAsia="sv-SE"/>
          <w14:ligatures w14:val="none"/>
        </w:rPr>
        <w:t>Utmätning av fast egendom eller av luftfartyg i vilket en rättighet skrivits in i inskrivningsregistret för luftfartyg ger företräde framför rättighet i egendomen, om ärende angående anteckning om utmätningen tas upp senast på den inskrivningsdag då inskrivning av rättigheten söks.</w:t>
      </w:r>
    </w:p>
    <w:p w14:paraId="3B1F711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64" w:name="K4P30S4"/>
      <w:bookmarkEnd w:id="364"/>
      <w:r w:rsidRPr="00216C70">
        <w:rPr>
          <w:rFonts w:ascii="Open Sans" w:eastAsia="Times New Roman" w:hAnsi="Open Sans" w:cs="Open Sans"/>
          <w:color w:val="1B1B1B"/>
          <w:kern w:val="0"/>
          <w:sz w:val="27"/>
          <w:szCs w:val="27"/>
          <w:shd w:val="clear" w:color="auto" w:fill="FFFFFF"/>
          <w:lang w:eastAsia="sv-SE"/>
          <w14:ligatures w14:val="none"/>
        </w:rPr>
        <w:t>Utmätning av en rättighet som är registrerad enligt lagen (1998:1479) om värdepapperscentraler och kontoföring av finansiella instrument medför förmånsrätt genom registrering av utmätningen enligt den lagen. Utmäts en rättighet som förvaltas enligt 3 kap. i nämnda lag inträder förmånsrätten i stället genom underrättelse till förvaltaren om utmätningen. Detsamma gäller om utmätningen avser en panträtt i en rättighet som förvaltas enligt det kapitlet.</w:t>
      </w:r>
    </w:p>
    <w:p w14:paraId="4041BD0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65" w:name="K4P30S5"/>
      <w:bookmarkEnd w:id="365"/>
      <w:r w:rsidRPr="00216C70">
        <w:rPr>
          <w:rFonts w:ascii="Open Sans" w:eastAsia="Times New Roman" w:hAnsi="Open Sans" w:cs="Open Sans"/>
          <w:color w:val="1B1B1B"/>
          <w:kern w:val="0"/>
          <w:sz w:val="27"/>
          <w:szCs w:val="27"/>
          <w:shd w:val="clear" w:color="auto" w:fill="FFFFFF"/>
          <w:lang w:eastAsia="sv-SE"/>
          <w14:ligatures w14:val="none"/>
        </w:rPr>
        <w:t>Utmätning av ett elcertifikat eller en rättighet som är registrerad enligt lagen (2011:1200) om elcertifikat medför förmånsrätt genom registrering av utmätningen enligt den lagen.</w:t>
      </w:r>
    </w:p>
    <w:p w14:paraId="34FE325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66" w:name="K4P30S6"/>
      <w:bookmarkEnd w:id="366"/>
      <w:r w:rsidRPr="00216C70">
        <w:rPr>
          <w:rFonts w:ascii="Open Sans" w:eastAsia="Times New Roman" w:hAnsi="Open Sans" w:cs="Open Sans"/>
          <w:color w:val="1B1B1B"/>
          <w:kern w:val="0"/>
          <w:sz w:val="27"/>
          <w:szCs w:val="27"/>
          <w:shd w:val="clear" w:color="auto" w:fill="FFFFFF"/>
          <w:lang w:eastAsia="sv-SE"/>
          <w14:ligatures w14:val="none"/>
        </w:rPr>
        <w:t>Utmätning av en utsläppsrätt eller en rättighet som är registrerad enligt kommissionens delegerade förordning (EU) 2019/1122 av den 12 mars 2019 om komplettering av Europaparlamentets och rådets direktiv 2003/87/EG vad gäller unionsregistrets funktion medför förmånsrätt genom kontoföringsmyndighetens beslut om avstängning av tillträdesrätten till kontot på grund av utmätningen.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(2020:1175)</w:t>
      </w:r>
      <w:r w:rsidRPr="00216C70">
        <w:rPr>
          <w:rFonts w:ascii="Open Sans" w:eastAsia="Times New Roman" w:hAnsi="Open Sans" w:cs="Open Sans"/>
          <w:color w:val="1B1B1B"/>
          <w:kern w:val="0"/>
          <w:sz w:val="27"/>
          <w:szCs w:val="27"/>
          <w:shd w:val="clear" w:color="auto" w:fill="FFFFFF"/>
          <w:lang w:eastAsia="sv-SE"/>
          <w14:ligatures w14:val="none"/>
        </w:rPr>
        <w:t>.</w:t>
      </w:r>
    </w:p>
    <w:p w14:paraId="16DE7AF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67" w:name="K4P30S7"/>
      <w:bookmarkStart w:id="368" w:name="K4P31"/>
      <w:bookmarkEnd w:id="36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31 §</w:t>
      </w:r>
      <w:bookmarkEnd w:id="368"/>
      <w:r w:rsidRPr="00216C70">
        <w:rPr>
          <w:rFonts w:ascii="Open Sans" w:eastAsia="Times New Roman" w:hAnsi="Open Sans" w:cs="Open Sans"/>
          <w:color w:val="1B1B1B"/>
          <w:kern w:val="0"/>
          <w:sz w:val="27"/>
          <w:szCs w:val="27"/>
          <w:shd w:val="clear" w:color="auto" w:fill="FFFFFF"/>
          <w:lang w:eastAsia="sv-SE"/>
          <w14:ligatures w14:val="none"/>
        </w:rPr>
        <w:t>   Utmätning ger kronofogdemyndigheten rätt att vidtaga de åtgärder beträffande egendomen som behövs för att sökandens rätt skall tagas till vara. Kronofogdemyndigheten har härvid samma befogenheter som annars tillkommer egendomens ägare. Myndigheten får dock ej väcka talan vid domstol eller svara i mål angående egendomen.</w:t>
      </w:r>
    </w:p>
    <w:p w14:paraId="7021230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69" w:name="K4P31S2"/>
      <w:bookmarkStart w:id="370" w:name="K4P32"/>
      <w:bookmarkEnd w:id="36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370"/>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42490188"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 w:name="K4P32S2"/>
      <w:bookmarkStart w:id="372" w:name="Hävande_av_utmätning_och_annan_rättelse"/>
      <w:bookmarkEnd w:id="371"/>
      <w:r w:rsidRPr="00216C70">
        <w:rPr>
          <w:rFonts w:ascii="Open Sans" w:eastAsia="Times New Roman" w:hAnsi="Open Sans" w:cs="Open Sans"/>
          <w:b/>
          <w:bCs/>
          <w:color w:val="1B1B1B"/>
          <w:spacing w:val="2"/>
          <w:kern w:val="0"/>
          <w:sz w:val="27"/>
          <w:szCs w:val="27"/>
          <w:bdr w:val="none" w:sz="0" w:space="0" w:color="auto" w:frame="1"/>
          <w:lang w:eastAsia="sv-SE"/>
          <w14:ligatures w14:val="none"/>
        </w:rPr>
        <w:t>Hävande av utmätning och annan rättelse</w:t>
      </w:r>
      <w:bookmarkEnd w:id="372"/>
    </w:p>
    <w:p w14:paraId="05CC975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73" w:name="K4P32S3"/>
      <w:bookmarkStart w:id="374" w:name="K4P33"/>
      <w:bookmarkEnd w:id="37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74"/>
      <w:r w:rsidRPr="00216C70">
        <w:rPr>
          <w:rFonts w:ascii="Open Sans" w:eastAsia="Times New Roman" w:hAnsi="Open Sans" w:cs="Open Sans"/>
          <w:color w:val="1B1B1B"/>
          <w:kern w:val="0"/>
          <w:sz w:val="27"/>
          <w:szCs w:val="27"/>
          <w:shd w:val="clear" w:color="auto" w:fill="FFFFFF"/>
          <w:lang w:eastAsia="sv-SE"/>
          <w14:ligatures w14:val="none"/>
        </w:rPr>
        <w:t>   Om det genom rättegång eller på annat sätt blir utrett att utmätt egendom tillhörde tredje man, skall utmätningen hävas, såvida inte tredje mannen efter föreläggande har förlorat sin rätt mot sökanden. Har egendomen sålts, gäller hävandet av utmätningen endast rätten till influtna medel.</w:t>
      </w:r>
    </w:p>
    <w:p w14:paraId="14D6FC1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75" w:name="K4P33S2"/>
      <w:bookmarkEnd w:id="375"/>
      <w:r w:rsidRPr="00216C70">
        <w:rPr>
          <w:rFonts w:ascii="Open Sans" w:eastAsia="Times New Roman" w:hAnsi="Open Sans" w:cs="Open Sans"/>
          <w:color w:val="1B1B1B"/>
          <w:kern w:val="0"/>
          <w:sz w:val="27"/>
          <w:szCs w:val="27"/>
          <w:shd w:val="clear" w:color="auto" w:fill="FFFFFF"/>
          <w:lang w:eastAsia="sv-SE"/>
          <w14:ligatures w14:val="none"/>
        </w:rPr>
        <w:t>Utmätningen skall också hävas, om försäljning av egendomen eller indrivning av utmätt fordran inte kan antas ge ett överskott som gör åtgärden försvarlig.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1692A2A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76" w:name="K4P33S3"/>
      <w:bookmarkStart w:id="377" w:name="K4P34"/>
      <w:bookmarkEnd w:id="37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377"/>
      <w:r w:rsidRPr="00216C70">
        <w:rPr>
          <w:rFonts w:ascii="Open Sans" w:eastAsia="Times New Roman" w:hAnsi="Open Sans" w:cs="Open Sans"/>
          <w:color w:val="1B1B1B"/>
          <w:kern w:val="0"/>
          <w:sz w:val="27"/>
          <w:szCs w:val="27"/>
          <w:shd w:val="clear" w:color="auto" w:fill="FFFFFF"/>
          <w:lang w:eastAsia="sv-SE"/>
          <w14:ligatures w14:val="none"/>
        </w:rPr>
        <w:t>   Finner kronofogdemyndigheten av annat skäl än som anges i 33 § att viss egendom ej borde ha utmätts, skall rättelse ske. Sådan rättelse får dock ej vidtagas senare än två veckor från utmätningsbeslutet.</w:t>
      </w:r>
    </w:p>
    <w:p w14:paraId="1276AA6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78" w:name="K4P34S2"/>
      <w:bookmarkStart w:id="379" w:name="K4P35"/>
      <w:bookmarkEnd w:id="37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79"/>
      <w:r w:rsidRPr="00216C70">
        <w:rPr>
          <w:rFonts w:ascii="Open Sans" w:eastAsia="Times New Roman" w:hAnsi="Open Sans" w:cs="Open Sans"/>
          <w:color w:val="1B1B1B"/>
          <w:kern w:val="0"/>
          <w:sz w:val="27"/>
          <w:szCs w:val="27"/>
          <w:shd w:val="clear" w:color="auto" w:fill="FFFFFF"/>
          <w:lang w:eastAsia="sv-SE"/>
          <w14:ligatures w14:val="none"/>
        </w:rPr>
        <w:t>   Kronofogdemyndigheten skall, om ej särskilda skäl föranleder annat, höra sökanden innan rättelse sker enligt 33 eller 34 §.</w:t>
      </w:r>
    </w:p>
    <w:p w14:paraId="6D73DAB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0" w:name="K4P35S2"/>
      <w:bookmarkStart w:id="381" w:name="Särskilda_bestämmelser_om_allmänna_mål"/>
      <w:bookmarkEnd w:id="380"/>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allmänna mål</w:t>
      </w:r>
      <w:bookmarkEnd w:id="381"/>
    </w:p>
    <w:p w14:paraId="109A087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82" w:name="K4P35S3"/>
      <w:bookmarkStart w:id="383" w:name="K4P36"/>
      <w:bookmarkEnd w:id="38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383"/>
      <w:r w:rsidRPr="00216C70">
        <w:rPr>
          <w:rFonts w:ascii="Open Sans" w:eastAsia="Times New Roman" w:hAnsi="Open Sans" w:cs="Open Sans"/>
          <w:color w:val="1B1B1B"/>
          <w:kern w:val="0"/>
          <w:sz w:val="27"/>
          <w:szCs w:val="27"/>
          <w:shd w:val="clear" w:color="auto" w:fill="FFFFFF"/>
          <w:lang w:eastAsia="sv-SE"/>
          <w14:ligatures w14:val="none"/>
        </w:rPr>
        <w:t>   Bestämmelserna i 10 § andra stycket skall inte tillämpas i ett allmänt mål. Bestämmelser om uppskov i allmänna mål finns i 7-9 §§ lagen (1993:891) om indrivning av statliga fordringar m.m.</w:t>
      </w:r>
    </w:p>
    <w:p w14:paraId="0043148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84" w:name="K4P36S2"/>
      <w:r w:rsidRPr="00216C70">
        <w:rPr>
          <w:rFonts w:ascii="Open Sans" w:eastAsia="Times New Roman" w:hAnsi="Open Sans" w:cs="Open Sans"/>
          <w:color w:val="1B1B1B"/>
          <w:kern w:val="0"/>
          <w:sz w:val="27"/>
          <w:szCs w:val="27"/>
          <w:shd w:val="clear" w:color="auto" w:fill="FFFFFF"/>
          <w:lang w:eastAsia="sv-SE"/>
          <w14:ligatures w14:val="none"/>
        </w:rPr>
        <w:t>Bestämmelserna i 11 § skall inte tillämpas i allmänt mål om Kronofogdemyndigheten har avbrutit indrivningen enligt 18 § första stycket andra meningen lagen om indrivning av statliga fordringar m.m.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(2007:331)</w:t>
      </w:r>
      <w:r w:rsidRPr="00216C70">
        <w:rPr>
          <w:rFonts w:ascii="Open Sans" w:eastAsia="Times New Roman" w:hAnsi="Open Sans" w:cs="Open Sans"/>
          <w:color w:val="1B1B1B"/>
          <w:kern w:val="0"/>
          <w:sz w:val="27"/>
          <w:szCs w:val="27"/>
          <w:shd w:val="clear" w:color="auto" w:fill="FFFFFF"/>
          <w:lang w:eastAsia="sv-SE"/>
          <w14:ligatures w14:val="none"/>
        </w:rPr>
        <w:t>.</w:t>
      </w:r>
    </w:p>
    <w:p w14:paraId="2878008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85" w:name="K4P36S3"/>
      <w:r w:rsidRPr="00216C70">
        <w:rPr>
          <w:rFonts w:ascii="Open Sans" w:eastAsia="Times New Roman" w:hAnsi="Open Sans" w:cs="Open Sans"/>
          <w:color w:val="1B1B1B"/>
          <w:kern w:val="0"/>
          <w:sz w:val="27"/>
          <w:szCs w:val="27"/>
          <w:lang w:eastAsia="sv-SE"/>
          <w14:ligatures w14:val="none"/>
        </w:rPr>
        <w:br/>
      </w:r>
    </w:p>
    <w:p w14:paraId="1EB7E67A"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86" w:name="K5"/>
      <w:r w:rsidRPr="00216C70">
        <w:rPr>
          <w:rFonts w:ascii="Open Sans" w:eastAsia="Times New Roman" w:hAnsi="Open Sans" w:cs="Open Sans"/>
          <w:b/>
          <w:bCs/>
          <w:color w:val="1B1B1B"/>
          <w:kern w:val="0"/>
          <w:sz w:val="32"/>
          <w:szCs w:val="32"/>
          <w:bdr w:val="none" w:sz="0" w:space="0" w:color="auto" w:frame="1"/>
          <w:lang w:eastAsia="sv-SE"/>
          <w14:ligatures w14:val="none"/>
        </w:rPr>
        <w:t>5 kap. Undantag från utmätning</w:t>
      </w:r>
      <w:bookmarkEnd w:id="386"/>
    </w:p>
    <w:p w14:paraId="10118C1F"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7" w:name="Undantag_med_hänsyn_till_gäldenärens_beh"/>
      <w:bookmarkEnd w:id="384"/>
      <w:r w:rsidRPr="00216C70">
        <w:rPr>
          <w:rFonts w:ascii="Open Sans" w:eastAsia="Times New Roman" w:hAnsi="Open Sans" w:cs="Open Sans"/>
          <w:b/>
          <w:bCs/>
          <w:color w:val="1B1B1B"/>
          <w:spacing w:val="2"/>
          <w:kern w:val="0"/>
          <w:sz w:val="27"/>
          <w:szCs w:val="27"/>
          <w:bdr w:val="none" w:sz="0" w:space="0" w:color="auto" w:frame="1"/>
          <w:lang w:eastAsia="sv-SE"/>
          <w14:ligatures w14:val="none"/>
        </w:rPr>
        <w:t>Undantag med hänsyn till gäldenärens behov</w:t>
      </w:r>
      <w:bookmarkEnd w:id="387"/>
    </w:p>
    <w:p w14:paraId="0C3944C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88" w:name="K5P1"/>
      <w:bookmarkEnd w:id="38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 §</w:t>
      </w:r>
      <w:bookmarkEnd w:id="388"/>
      <w:r w:rsidRPr="00216C70">
        <w:rPr>
          <w:rFonts w:ascii="Open Sans" w:eastAsia="Times New Roman" w:hAnsi="Open Sans" w:cs="Open Sans"/>
          <w:color w:val="1B1B1B"/>
          <w:kern w:val="0"/>
          <w:sz w:val="27"/>
          <w:szCs w:val="27"/>
          <w:shd w:val="clear" w:color="auto" w:fill="FFFFFF"/>
          <w:lang w:eastAsia="sv-SE"/>
          <w14:ligatures w14:val="none"/>
        </w:rPr>
        <w:t>   Från utmätning undantas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kläder och andra föremål som tjänar uteslutande till gäldenärens personliga bruk, till skäligt värde,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möbler, husgeråd och annan utrustning, i den mån egendomen är nödvändig för ett hem och dess skötsel,</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arbetsredskap och annan utrustning som behövs för gäldenärens förvärvsverksamhet eller yrkesutbildning samt djur, foder och sådant som i övrigt behövs för hans försörjning, allt till skäligt värde,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föremål med sådant övervägande personligt värde för gäldenären att det måste anses uppenbart obilligt att taga egendomen i anspråk,</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5. hyresrätt till lägenhet som tjänar gäldenären till stadigvarande bostad eller behövs för hans förvärvsverksamhet, även om hyresrätten får överlåtas,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6. bostadsrätt till lägenhet som tjänar gäldenären till stadigvarande bostad, såvida ej gäldenären vid förvärv av bostadsrätten har åsidosatt tillbörlig hänsyn mot sina borgenärer eller det med hänsyn till gäldenärens behov och bostadsrättens värde är oskäligt att bostadsrätten undantas från utmätning,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7. pengar, banktillgodohavande, annan fordran och förnödenheter, i den mån annat ej är föreskrivet och tillgången skäligen fordras för underhåll åt gäldenären till dess inkomst som täcker behovet är att vänta, dock ej utan synnerliga skäl för längre tid än en månad.</w:t>
      </w:r>
    </w:p>
    <w:p w14:paraId="0C102CA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89" w:name="K5P1S2"/>
      <w:bookmarkStart w:id="390" w:name="K5P2"/>
      <w:bookmarkEnd w:id="38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90"/>
      <w:r w:rsidRPr="00216C70">
        <w:rPr>
          <w:rFonts w:ascii="Open Sans" w:eastAsia="Times New Roman" w:hAnsi="Open Sans" w:cs="Open Sans"/>
          <w:color w:val="1B1B1B"/>
          <w:kern w:val="0"/>
          <w:sz w:val="27"/>
          <w:szCs w:val="27"/>
          <w:shd w:val="clear" w:color="auto" w:fill="FFFFFF"/>
          <w:lang w:eastAsia="sv-SE"/>
          <w14:ligatures w14:val="none"/>
        </w:rPr>
        <w:t>   När gäldenären har familj, bestäms vad som får undantagas enligt 1 § med skälig hänsyn även till vad familjen brukar eller behöver.</w:t>
      </w:r>
    </w:p>
    <w:p w14:paraId="638E02D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91" w:name="K5P2S2"/>
      <w:bookmarkEnd w:id="391"/>
      <w:r w:rsidRPr="00216C70">
        <w:rPr>
          <w:rFonts w:ascii="Open Sans" w:eastAsia="Times New Roman" w:hAnsi="Open Sans" w:cs="Open Sans"/>
          <w:color w:val="1B1B1B"/>
          <w:kern w:val="0"/>
          <w:sz w:val="27"/>
          <w:szCs w:val="27"/>
          <w:shd w:val="clear" w:color="auto" w:fill="FFFFFF"/>
          <w:lang w:eastAsia="sv-SE"/>
          <w14:ligatures w14:val="none"/>
        </w:rPr>
        <w:t>Om gäldenären eller någon som tillhör hans familj lider av lyte eller allvarlig sjukdom, skall det också beaktas.</w:t>
      </w:r>
    </w:p>
    <w:p w14:paraId="5A10F6A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92" w:name="K5P2S3"/>
      <w:bookmarkEnd w:id="392"/>
      <w:r w:rsidRPr="00216C70">
        <w:rPr>
          <w:rFonts w:ascii="Open Sans" w:eastAsia="Times New Roman" w:hAnsi="Open Sans" w:cs="Open Sans"/>
          <w:color w:val="1B1B1B"/>
          <w:kern w:val="0"/>
          <w:sz w:val="27"/>
          <w:szCs w:val="27"/>
          <w:shd w:val="clear" w:color="auto" w:fill="FFFFFF"/>
          <w:lang w:eastAsia="sv-SE"/>
          <w14:ligatures w14:val="none"/>
        </w:rPr>
        <w:t>Undantag enligt 1 § 7 bestäms med skälig hänsyn även till gäldenärens underhållsbörda.</w:t>
      </w:r>
    </w:p>
    <w:p w14:paraId="57D470F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93" w:name="K5P2S4"/>
      <w:bookmarkStart w:id="394" w:name="K5P3"/>
      <w:bookmarkEnd w:id="39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94"/>
      <w:r w:rsidRPr="00216C70">
        <w:rPr>
          <w:rFonts w:ascii="Open Sans" w:eastAsia="Times New Roman" w:hAnsi="Open Sans" w:cs="Open Sans"/>
          <w:color w:val="1B1B1B"/>
          <w:kern w:val="0"/>
          <w:sz w:val="27"/>
          <w:szCs w:val="27"/>
          <w:shd w:val="clear" w:color="auto" w:fill="FFFFFF"/>
          <w:lang w:eastAsia="sv-SE"/>
          <w14:ligatures w14:val="none"/>
        </w:rPr>
        <w:t>   Vid utmätning hos dödsbo gäller 1 och 2 §§ i fråga om dödsboet tillhörig egendom som den dödes efterlevande familj brukar eller behöver. I stället för 1 § 7 gäller dock att sådan egendom som avses där skall undantagas i den mån det behövs för underhåll enligt 18 kap. 5 § andra stycket ärvdabalken.</w:t>
      </w:r>
    </w:p>
    <w:p w14:paraId="0BFE81F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95" w:name="K5P3S2"/>
      <w:bookmarkEnd w:id="395"/>
      <w:r w:rsidRPr="00216C70">
        <w:rPr>
          <w:rFonts w:ascii="Open Sans" w:eastAsia="Times New Roman" w:hAnsi="Open Sans" w:cs="Open Sans"/>
          <w:color w:val="1B1B1B"/>
          <w:kern w:val="0"/>
          <w:sz w:val="27"/>
          <w:szCs w:val="27"/>
          <w:shd w:val="clear" w:color="auto" w:fill="FFFFFF"/>
          <w:lang w:eastAsia="sv-SE"/>
          <w14:ligatures w14:val="none"/>
        </w:rPr>
        <w:t>I övrigt är 1 och 2 §§ ej tillämpliga vid utmätning hos juridisk person.</w:t>
      </w:r>
    </w:p>
    <w:p w14:paraId="3DCC5FC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396" w:name="K5P3S3"/>
      <w:bookmarkStart w:id="397" w:name="K5P4"/>
      <w:bookmarkEnd w:id="39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97"/>
      <w:r w:rsidRPr="00216C70">
        <w:rPr>
          <w:rFonts w:ascii="Open Sans" w:eastAsia="Times New Roman" w:hAnsi="Open Sans" w:cs="Open Sans"/>
          <w:color w:val="1B1B1B"/>
          <w:kern w:val="0"/>
          <w:sz w:val="27"/>
          <w:szCs w:val="27"/>
          <w:shd w:val="clear" w:color="auto" w:fill="FFFFFF"/>
          <w:lang w:eastAsia="sv-SE"/>
          <w14:ligatures w14:val="none"/>
        </w:rPr>
        <w:t xml:space="preserve">   Om egendom som avses i 1 § 1-3 har sådant värde att den ej kan undantagas enligt vad som sägs där, får utmätning ske med förbehåll att gäldenären efter egendomens försäljning skall av den behållna </w:t>
      </w:r>
      <w:r w:rsidRPr="00216C70">
        <w:rPr>
          <w:rFonts w:ascii="Open Sans" w:eastAsia="Times New Roman" w:hAnsi="Open Sans" w:cs="Open Sans"/>
          <w:color w:val="1B1B1B"/>
          <w:kern w:val="0"/>
          <w:sz w:val="27"/>
          <w:szCs w:val="27"/>
          <w:shd w:val="clear" w:color="auto" w:fill="FFFFFF"/>
          <w:lang w:eastAsia="sv-SE"/>
          <w14:ligatures w14:val="none"/>
        </w:rPr>
        <w:lastRenderedPageBreak/>
        <w:t>köpeskillingen få ut visst skäligt belopp för att kunna anskaffa vad han behöver i den sålda egendomens ställe.</w:t>
      </w:r>
    </w:p>
    <w:p w14:paraId="64826174"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8" w:name="K5P4S2"/>
      <w:bookmarkStart w:id="399" w:name="Undantag_på_grund_av_egendomens_beskaffe"/>
      <w:bookmarkEnd w:id="398"/>
      <w:r w:rsidRPr="00216C70">
        <w:rPr>
          <w:rFonts w:ascii="Open Sans" w:eastAsia="Times New Roman" w:hAnsi="Open Sans" w:cs="Open Sans"/>
          <w:b/>
          <w:bCs/>
          <w:color w:val="1B1B1B"/>
          <w:spacing w:val="2"/>
          <w:kern w:val="0"/>
          <w:sz w:val="27"/>
          <w:szCs w:val="27"/>
          <w:bdr w:val="none" w:sz="0" w:space="0" w:color="auto" w:frame="1"/>
          <w:lang w:eastAsia="sv-SE"/>
          <w14:ligatures w14:val="none"/>
        </w:rPr>
        <w:t>Undantag på grund av egendomens beskaffenhet eller särskild föreskrift</w:t>
      </w:r>
      <w:bookmarkEnd w:id="399"/>
    </w:p>
    <w:p w14:paraId="78E1800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00" w:name="K5P4S3"/>
      <w:bookmarkStart w:id="401" w:name="K5P5"/>
      <w:bookmarkEnd w:id="40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01"/>
      <w:r w:rsidRPr="00216C70">
        <w:rPr>
          <w:rFonts w:ascii="Open Sans" w:eastAsia="Times New Roman" w:hAnsi="Open Sans" w:cs="Open Sans"/>
          <w:color w:val="1B1B1B"/>
          <w:kern w:val="0"/>
          <w:sz w:val="27"/>
          <w:szCs w:val="27"/>
          <w:shd w:val="clear" w:color="auto" w:fill="FFFFFF"/>
          <w:lang w:eastAsia="sv-SE"/>
          <w14:ligatures w14:val="none"/>
        </w:rPr>
        <w:t>   Egendom, som till följd av sin beskaffenhet, enligt föreskrift vid gåva eller i testamente eller på annan grund som gäller mot envar ej får överlåtas, får ej heller utmätas, om ej annat följer av andra stycket eller av särskild föreskrift.</w:t>
      </w:r>
    </w:p>
    <w:p w14:paraId="7DF93AB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02" w:name="K5P5S2"/>
      <w:bookmarkEnd w:id="402"/>
      <w:r w:rsidRPr="00216C70">
        <w:rPr>
          <w:rFonts w:ascii="Open Sans" w:eastAsia="Times New Roman" w:hAnsi="Open Sans" w:cs="Open Sans"/>
          <w:color w:val="1B1B1B"/>
          <w:kern w:val="0"/>
          <w:sz w:val="27"/>
          <w:szCs w:val="27"/>
          <w:shd w:val="clear" w:color="auto" w:fill="FFFFFF"/>
          <w:lang w:eastAsia="sv-SE"/>
          <w14:ligatures w14:val="none"/>
        </w:rPr>
        <w:t>Egendom, som gäldenären har förvärvat på kredit under förbehåll om återtaganderätt för kreditgivaren, får utmätas utan hinder av att egendomen ej får överlåtas.</w:t>
      </w:r>
    </w:p>
    <w:p w14:paraId="5D4DBAA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03" w:name="K5P5S3"/>
      <w:bookmarkStart w:id="404" w:name="K5P6"/>
      <w:bookmarkEnd w:id="40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04"/>
      <w:r w:rsidRPr="00216C70">
        <w:rPr>
          <w:rFonts w:ascii="Open Sans" w:eastAsia="Times New Roman" w:hAnsi="Open Sans" w:cs="Open Sans"/>
          <w:color w:val="1B1B1B"/>
          <w:kern w:val="0"/>
          <w:sz w:val="27"/>
          <w:szCs w:val="27"/>
          <w:shd w:val="clear" w:color="auto" w:fill="FFFFFF"/>
          <w:lang w:eastAsia="sv-SE"/>
          <w14:ligatures w14:val="none"/>
        </w:rPr>
        <w:t>   Medel, som för särskilt angivet ändamål har anvisats gäldenären av staten, kommun eller annan menighet eller av samfund, stiftelse eller inrättning med allmännyttigt syfte eller har samlats in bland allmänheten, får ej utmätas, om det strider mot det angivna ändamålet.</w:t>
      </w:r>
    </w:p>
    <w:p w14:paraId="09FF23A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05" w:name="K5P6S2"/>
      <w:bookmarkEnd w:id="405"/>
      <w:r w:rsidRPr="00216C70">
        <w:rPr>
          <w:rFonts w:ascii="Open Sans" w:eastAsia="Times New Roman" w:hAnsi="Open Sans" w:cs="Open Sans"/>
          <w:color w:val="1B1B1B"/>
          <w:kern w:val="0"/>
          <w:sz w:val="27"/>
          <w:szCs w:val="27"/>
          <w:shd w:val="clear" w:color="auto" w:fill="FFFFFF"/>
          <w:lang w:eastAsia="sv-SE"/>
          <w14:ligatures w14:val="none"/>
        </w:rPr>
        <w:t>Sedan medlen har betalats ut, gäller förbudet mot utmätning så länge de hålls avskilda.</w:t>
      </w:r>
    </w:p>
    <w:p w14:paraId="1C07052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06" w:name="K5P6S3"/>
      <w:bookmarkEnd w:id="406"/>
      <w:r w:rsidRPr="00216C70">
        <w:rPr>
          <w:rFonts w:ascii="Open Sans" w:eastAsia="Times New Roman" w:hAnsi="Open Sans" w:cs="Open Sans"/>
          <w:color w:val="1B1B1B"/>
          <w:kern w:val="0"/>
          <w:sz w:val="27"/>
          <w:szCs w:val="27"/>
          <w:shd w:val="clear" w:color="auto" w:fill="FFFFFF"/>
          <w:lang w:eastAsia="sv-SE"/>
          <w14:ligatures w14:val="none"/>
        </w:rPr>
        <w:t>Första och andra styckena gäller också medel för begravning som tillfaller ett dödsbo på grund av en försäkring eller en utfästelse av en arbetsgivare, i den mån beloppet inte överstiger det för dödsåret gällande prisbasbeloppet enligt lagen (1962:381) om allmän försäkring.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(2005:108)</w:t>
      </w:r>
      <w:r w:rsidRPr="00216C70">
        <w:rPr>
          <w:rFonts w:ascii="Open Sans" w:eastAsia="Times New Roman" w:hAnsi="Open Sans" w:cs="Open Sans"/>
          <w:color w:val="1B1B1B"/>
          <w:kern w:val="0"/>
          <w:sz w:val="27"/>
          <w:szCs w:val="27"/>
          <w:shd w:val="clear" w:color="auto" w:fill="FFFFFF"/>
          <w:lang w:eastAsia="sv-SE"/>
          <w14:ligatures w14:val="none"/>
        </w:rPr>
        <w:t>.</w:t>
      </w:r>
    </w:p>
    <w:p w14:paraId="545E447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07" w:name="K5P6S4"/>
      <w:bookmarkStart w:id="408" w:name="K5P7"/>
      <w:bookmarkEnd w:id="40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08"/>
      <w:r w:rsidRPr="00216C70">
        <w:rPr>
          <w:rFonts w:ascii="Open Sans" w:eastAsia="Times New Roman" w:hAnsi="Open Sans" w:cs="Open Sans"/>
          <w:color w:val="1B1B1B"/>
          <w:kern w:val="0"/>
          <w:sz w:val="27"/>
          <w:szCs w:val="27"/>
          <w:shd w:val="clear" w:color="auto" w:fill="FFFFFF"/>
          <w:lang w:eastAsia="sv-SE"/>
          <w14:ligatures w14:val="none"/>
        </w:rPr>
        <w:t>   Skadestånd, som tillkommer gäldenären med anledning av personskada, frihetsberövande, falskt åtal, ärekränkning eller annat sådant, får inte utmätas medan skadeståndet innestår hos den som ska betala ut det. Om skadeståndet har bestämts att betalas i form av livränta, gäller förbudet mot utmätning rätten till livräntan.</w:t>
      </w:r>
    </w:p>
    <w:p w14:paraId="3F75A77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09" w:name="K5P7S2"/>
      <w:bookmarkEnd w:id="409"/>
      <w:r w:rsidRPr="00216C70">
        <w:rPr>
          <w:rFonts w:ascii="Open Sans" w:eastAsia="Times New Roman" w:hAnsi="Open Sans" w:cs="Open Sans"/>
          <w:color w:val="1B1B1B"/>
          <w:kern w:val="0"/>
          <w:sz w:val="27"/>
          <w:szCs w:val="27"/>
          <w:shd w:val="clear" w:color="auto" w:fill="FFFFFF"/>
          <w:lang w:eastAsia="sv-SE"/>
          <w14:ligatures w14:val="none"/>
        </w:rPr>
        <w:t>När skadeståndet har betalats ut får det som hålls avskilt inte utmätas, om skadeståndet ska tillgodose ett kvarstående försörjningsbehov eller, i annat fall, om mindre än två år har gått från utbetalningen.</w:t>
      </w:r>
    </w:p>
    <w:p w14:paraId="1FA6E52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10" w:name="K5P7S3"/>
      <w:bookmarkEnd w:id="410"/>
      <w:r w:rsidRPr="00216C70">
        <w:rPr>
          <w:rFonts w:ascii="Open Sans" w:eastAsia="Times New Roman" w:hAnsi="Open Sans" w:cs="Open Sans"/>
          <w:color w:val="1B1B1B"/>
          <w:kern w:val="0"/>
          <w:sz w:val="27"/>
          <w:szCs w:val="27"/>
          <w:shd w:val="clear" w:color="auto" w:fill="FFFFFF"/>
          <w:lang w:eastAsia="sv-SE"/>
          <w14:ligatures w14:val="none"/>
        </w:rPr>
        <w:t>Om utmätningsfordringen avser skadestånd på grund av brott, gäller första och andra styckena inte ersättning enligt 2-4 §§ lagen (1998:714) om ersättning vid frihetsberövanden och andra tvångsåtgärder.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(2022:753)</w:t>
      </w:r>
      <w:r w:rsidRPr="00216C70">
        <w:rPr>
          <w:rFonts w:ascii="Open Sans" w:eastAsia="Times New Roman" w:hAnsi="Open Sans" w:cs="Open Sans"/>
          <w:color w:val="1B1B1B"/>
          <w:kern w:val="0"/>
          <w:sz w:val="27"/>
          <w:szCs w:val="27"/>
          <w:shd w:val="clear" w:color="auto" w:fill="FFFFFF"/>
          <w:lang w:eastAsia="sv-SE"/>
          <w14:ligatures w14:val="none"/>
        </w:rPr>
        <w:t>.</w:t>
      </w:r>
    </w:p>
    <w:p w14:paraId="60B1462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11" w:name="K5P7S4"/>
      <w:bookmarkStart w:id="412" w:name="K5P8"/>
      <w:bookmarkEnd w:id="41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12"/>
      <w:r w:rsidRPr="00216C70">
        <w:rPr>
          <w:rFonts w:ascii="Open Sans" w:eastAsia="Times New Roman" w:hAnsi="Open Sans" w:cs="Open Sans"/>
          <w:color w:val="1B1B1B"/>
          <w:kern w:val="0"/>
          <w:sz w:val="27"/>
          <w:szCs w:val="27"/>
          <w:shd w:val="clear" w:color="auto" w:fill="FFFFFF"/>
          <w:lang w:eastAsia="sv-SE"/>
          <w14:ligatures w14:val="none"/>
        </w:rPr>
        <w:t xml:space="preserve">   Rätt till pension eller till annan livränta än som avses i 7 § får ej utmätas i den mån rättigheten behövs för gäldenärens försörjning och </w:t>
      </w:r>
      <w:r w:rsidRPr="00216C70">
        <w:rPr>
          <w:rFonts w:ascii="Open Sans" w:eastAsia="Times New Roman" w:hAnsi="Open Sans" w:cs="Open Sans"/>
          <w:color w:val="1B1B1B"/>
          <w:kern w:val="0"/>
          <w:sz w:val="27"/>
          <w:szCs w:val="27"/>
          <w:shd w:val="clear" w:color="auto" w:fill="FFFFFF"/>
          <w:lang w:eastAsia="sv-SE"/>
          <w14:ligatures w14:val="none"/>
        </w:rPr>
        <w:lastRenderedPageBreak/>
        <w:t>fullgörande av underhållsskyldighet som åvilar honom. Detta gäller dock ej, om gäldenären vid förvärv av rättigheten har åsidosatt tillbörlig hänsyn mot sina borgenärer.</w:t>
      </w:r>
    </w:p>
    <w:p w14:paraId="0BDE441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13" w:name="K5P8S2"/>
      <w:bookmarkStart w:id="414" w:name="K5P9"/>
      <w:bookmarkEnd w:id="41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414"/>
      <w:r w:rsidRPr="00216C70">
        <w:rPr>
          <w:rFonts w:ascii="Open Sans" w:eastAsia="Times New Roman" w:hAnsi="Open Sans" w:cs="Open Sans"/>
          <w:color w:val="1B1B1B"/>
          <w:kern w:val="0"/>
          <w:sz w:val="27"/>
          <w:szCs w:val="27"/>
          <w:shd w:val="clear" w:color="auto" w:fill="FFFFFF"/>
          <w:lang w:eastAsia="sv-SE"/>
          <w14:ligatures w14:val="none"/>
        </w:rPr>
        <w:t>   När rätt till litterärt eller konstnärligt verk eller annat sådant ej får utmätas, får ej heller rätt till vederlag för utnyttjande av rättigheten utmätas innan denna har utnyttjats så som förutsätts för att vederlag skall utgå och vederlaget kan beräknas.</w:t>
      </w:r>
    </w:p>
    <w:p w14:paraId="68E6864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15" w:name="K5P9S2"/>
      <w:bookmarkStart w:id="416" w:name="K5P10"/>
      <w:bookmarkEnd w:id="41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16"/>
      <w:r w:rsidRPr="00216C70">
        <w:rPr>
          <w:rFonts w:ascii="Open Sans" w:eastAsia="Times New Roman" w:hAnsi="Open Sans" w:cs="Open Sans"/>
          <w:color w:val="1B1B1B"/>
          <w:kern w:val="0"/>
          <w:sz w:val="27"/>
          <w:szCs w:val="27"/>
          <w:shd w:val="clear" w:color="auto" w:fill="FFFFFF"/>
          <w:lang w:eastAsia="sv-SE"/>
          <w14:ligatures w14:val="none"/>
        </w:rPr>
        <w:t>   Om förbud mot utmätning i vissa andra fall gäller särskilda föreskrifter.</w:t>
      </w:r>
    </w:p>
    <w:p w14:paraId="6EBA823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17" w:name="K5P10S2"/>
      <w:bookmarkStart w:id="418" w:name="K5P11"/>
      <w:bookmarkEnd w:id="41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18"/>
      <w:r w:rsidRPr="00216C70">
        <w:rPr>
          <w:rFonts w:ascii="Open Sans" w:eastAsia="Times New Roman" w:hAnsi="Open Sans" w:cs="Open Sans"/>
          <w:color w:val="1B1B1B"/>
          <w:kern w:val="0"/>
          <w:sz w:val="27"/>
          <w:szCs w:val="27"/>
          <w:shd w:val="clear" w:color="auto" w:fill="FFFFFF"/>
          <w:lang w:eastAsia="sv-SE"/>
          <w14:ligatures w14:val="none"/>
        </w:rPr>
        <w:t>   Beträffande utmätning av lön och vissa andra förmåner finns bestämmelser i 7 kap.</w:t>
      </w:r>
    </w:p>
    <w:p w14:paraId="0423A20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19" w:name="K5P11S2"/>
      <w:bookmarkStart w:id="420" w:name="K5P12"/>
      <w:bookmarkEnd w:id="41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20"/>
      <w:r w:rsidRPr="00216C70">
        <w:rPr>
          <w:rFonts w:ascii="Open Sans" w:eastAsia="Times New Roman" w:hAnsi="Open Sans" w:cs="Open Sans"/>
          <w:color w:val="1B1B1B"/>
          <w:kern w:val="0"/>
          <w:sz w:val="27"/>
          <w:szCs w:val="27"/>
          <w:shd w:val="clear" w:color="auto" w:fill="FFFFFF"/>
          <w:lang w:eastAsia="sv-SE"/>
          <w14:ligatures w14:val="none"/>
        </w:rPr>
        <w:t>   Medel som ej får utmätas medan de innestår hos annan får ej heller sedan de har betalats ut utmätas förrän dagen efter utbetalningen.</w:t>
      </w:r>
    </w:p>
    <w:p w14:paraId="660B92AC"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1" w:name="K5P12S2"/>
      <w:bookmarkStart w:id="422" w:name="Pantsatt_egendom_m.m."/>
      <w:bookmarkEnd w:id="421"/>
      <w:r w:rsidRPr="00216C70">
        <w:rPr>
          <w:rFonts w:ascii="Open Sans" w:eastAsia="Times New Roman" w:hAnsi="Open Sans" w:cs="Open Sans"/>
          <w:b/>
          <w:bCs/>
          <w:color w:val="1B1B1B"/>
          <w:spacing w:val="2"/>
          <w:kern w:val="0"/>
          <w:sz w:val="27"/>
          <w:szCs w:val="27"/>
          <w:bdr w:val="none" w:sz="0" w:space="0" w:color="auto" w:frame="1"/>
          <w:lang w:eastAsia="sv-SE"/>
          <w14:ligatures w14:val="none"/>
        </w:rPr>
        <w:t>Pantsatt egendom m.m.</w:t>
      </w:r>
      <w:bookmarkEnd w:id="422"/>
    </w:p>
    <w:p w14:paraId="6506D02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23" w:name="K5P12S3"/>
      <w:bookmarkStart w:id="424" w:name="K5P13"/>
      <w:bookmarkEnd w:id="42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424"/>
      <w:r w:rsidRPr="00216C70">
        <w:rPr>
          <w:rFonts w:ascii="Open Sans" w:eastAsia="Times New Roman" w:hAnsi="Open Sans" w:cs="Open Sans"/>
          <w:color w:val="1B1B1B"/>
          <w:kern w:val="0"/>
          <w:sz w:val="27"/>
          <w:szCs w:val="27"/>
          <w:shd w:val="clear" w:color="auto" w:fill="FFFFFF"/>
          <w:lang w:eastAsia="sv-SE"/>
          <w14:ligatures w14:val="none"/>
        </w:rPr>
        <w:t>   Bestämmelserna om förbud mot utmätning i 1-9 §§ hindrar ej att egendom som avses där utmäts för fordran som är förenad med pant- eller retentionsrätt i egendomen.</w:t>
      </w:r>
    </w:p>
    <w:p w14:paraId="516CA28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25" w:name="K5P13S2"/>
      <w:bookmarkEnd w:id="425"/>
      <w:r w:rsidRPr="00216C70">
        <w:rPr>
          <w:rFonts w:ascii="Open Sans" w:eastAsia="Times New Roman" w:hAnsi="Open Sans" w:cs="Open Sans"/>
          <w:color w:val="1B1B1B"/>
          <w:kern w:val="0"/>
          <w:sz w:val="27"/>
          <w:szCs w:val="27"/>
          <w:shd w:val="clear" w:color="auto" w:fill="FFFFFF"/>
          <w:lang w:eastAsia="sv-SE"/>
          <w14:ligatures w14:val="none"/>
        </w:rPr>
        <w:t>Nämnda bestämmelser hindrar ej heller utmätning av egendom som har belagts med kvarstad för fordran eller tagits i anspråk genom betalningssäkring.</w:t>
      </w:r>
    </w:p>
    <w:p w14:paraId="4FA371D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6" w:name="K5P13S3"/>
      <w:bookmarkStart w:id="427" w:name="Förfarandet_vid_prövningen"/>
      <w:bookmarkEnd w:id="426"/>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Förfarandet vid prövningen</w:t>
      </w:r>
      <w:bookmarkEnd w:id="427"/>
    </w:p>
    <w:p w14:paraId="4C529D9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28" w:name="K5P13S4"/>
      <w:bookmarkStart w:id="429" w:name="K5P14"/>
      <w:bookmarkEnd w:id="42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429"/>
      <w:r w:rsidRPr="00216C70">
        <w:rPr>
          <w:rFonts w:ascii="Open Sans" w:eastAsia="Times New Roman" w:hAnsi="Open Sans" w:cs="Open Sans"/>
          <w:color w:val="1B1B1B"/>
          <w:kern w:val="0"/>
          <w:sz w:val="27"/>
          <w:szCs w:val="27"/>
          <w:shd w:val="clear" w:color="auto" w:fill="FFFFFF"/>
          <w:lang w:eastAsia="sv-SE"/>
          <w14:ligatures w14:val="none"/>
        </w:rPr>
        <w:t>   Gäldenären skall lämna de uppgifter som är tillgängliga för honom och som behövs för kronofogdemyndighetens prövning av vad som bör undantagas från utmätning. Myndigheten skall förfara efter vad som är känt eller kan utrönas utan omgång.</w:t>
      </w:r>
    </w:p>
    <w:p w14:paraId="18759AC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30" w:name="K5P14S2"/>
      <w:bookmarkStart w:id="431" w:name="K5P15"/>
      <w:bookmarkEnd w:id="43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431"/>
      <w:r w:rsidRPr="00216C70">
        <w:rPr>
          <w:rFonts w:ascii="Open Sans" w:eastAsia="Times New Roman" w:hAnsi="Open Sans" w:cs="Open Sans"/>
          <w:color w:val="1B1B1B"/>
          <w:kern w:val="0"/>
          <w:sz w:val="27"/>
          <w:szCs w:val="27"/>
          <w:shd w:val="clear" w:color="auto" w:fill="FFFFFF"/>
          <w:lang w:eastAsia="sv-SE"/>
          <w14:ligatures w14:val="none"/>
        </w:rPr>
        <w:t>   Anvisar gäldenären viss egendom till utmätning, hindrar bestämmelserna om förbud mot utmätning i 1-12 §§ ej att egendomen utmäts, om den kan överlåtas och utmätning ej uppenbart strider mot vad som är påkallat av hänsyn till gäldenärens eller hans familjs behov.</w:t>
      </w:r>
    </w:p>
    <w:p w14:paraId="72C0939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32" w:name="K5P15S2"/>
      <w:r w:rsidRPr="00216C70">
        <w:rPr>
          <w:rFonts w:ascii="Open Sans" w:eastAsia="Times New Roman" w:hAnsi="Open Sans" w:cs="Open Sans"/>
          <w:color w:val="1B1B1B"/>
          <w:kern w:val="0"/>
          <w:sz w:val="27"/>
          <w:szCs w:val="27"/>
          <w:lang w:eastAsia="sv-SE"/>
          <w14:ligatures w14:val="none"/>
        </w:rPr>
        <w:br/>
      </w:r>
    </w:p>
    <w:p w14:paraId="60EB285A"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33" w:name="K6"/>
      <w:r w:rsidRPr="00216C70">
        <w:rPr>
          <w:rFonts w:ascii="Open Sans" w:eastAsia="Times New Roman" w:hAnsi="Open Sans" w:cs="Open Sans"/>
          <w:b/>
          <w:bCs/>
          <w:color w:val="1B1B1B"/>
          <w:kern w:val="0"/>
          <w:sz w:val="32"/>
          <w:szCs w:val="32"/>
          <w:bdr w:val="none" w:sz="0" w:space="0" w:color="auto" w:frame="1"/>
          <w:lang w:eastAsia="sv-SE"/>
          <w14:ligatures w14:val="none"/>
        </w:rPr>
        <w:t>6 kap. Säkerställande av utmätning</w:t>
      </w:r>
      <w:bookmarkEnd w:id="433"/>
    </w:p>
    <w:p w14:paraId="3877E162"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34" w:name="Lös_egendom"/>
      <w:bookmarkEnd w:id="432"/>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Lös egendom</w:t>
      </w:r>
      <w:bookmarkEnd w:id="434"/>
    </w:p>
    <w:p w14:paraId="6A0E3A8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35" w:name="K5P15S3"/>
      <w:bookmarkStart w:id="436" w:name="K6P1"/>
      <w:bookmarkEnd w:id="43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36"/>
      <w:r w:rsidRPr="00216C70">
        <w:rPr>
          <w:rFonts w:ascii="Open Sans" w:eastAsia="Times New Roman" w:hAnsi="Open Sans" w:cs="Open Sans"/>
          <w:color w:val="1B1B1B"/>
          <w:kern w:val="0"/>
          <w:sz w:val="27"/>
          <w:szCs w:val="27"/>
          <w:shd w:val="clear" w:color="auto" w:fill="FFFFFF"/>
          <w:lang w:eastAsia="sv-SE"/>
          <w14:ligatures w14:val="none"/>
        </w:rPr>
        <w:t>   Utmätning av lös egendom skall säkerställas enligt vad som sägs i detta kapitel.</w:t>
      </w:r>
    </w:p>
    <w:p w14:paraId="3EE8234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37" w:name="K6P1S2"/>
      <w:bookmarkEnd w:id="437"/>
      <w:r w:rsidRPr="00216C70">
        <w:rPr>
          <w:rFonts w:ascii="Open Sans" w:eastAsia="Times New Roman" w:hAnsi="Open Sans" w:cs="Open Sans"/>
          <w:color w:val="1B1B1B"/>
          <w:kern w:val="0"/>
          <w:sz w:val="27"/>
          <w:szCs w:val="27"/>
          <w:shd w:val="clear" w:color="auto" w:fill="FFFFFF"/>
          <w:lang w:eastAsia="sv-SE"/>
          <w14:ligatures w14:val="none"/>
        </w:rPr>
        <w:t>Säkerställande enligt 2-8 §§ skall ske utan dröjsmål. Utmäts här i riket registrerat skepp eller luftfartyg trots att hinder föreligger mot att säkerställa utmätningen, skall säkerställande ske utan dröjsmål sedan hindret har bortfallit.</w:t>
      </w:r>
    </w:p>
    <w:p w14:paraId="6A9E83F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38" w:name="K6P1S3"/>
      <w:bookmarkEnd w:id="438"/>
      <w:r w:rsidRPr="00216C70">
        <w:rPr>
          <w:rFonts w:ascii="Open Sans" w:eastAsia="Times New Roman" w:hAnsi="Open Sans" w:cs="Open Sans"/>
          <w:color w:val="1B1B1B"/>
          <w:kern w:val="0"/>
          <w:sz w:val="27"/>
          <w:szCs w:val="27"/>
          <w:shd w:val="clear" w:color="auto" w:fill="FFFFFF"/>
          <w:lang w:eastAsia="sv-SE"/>
          <w14:ligatures w14:val="none"/>
        </w:rPr>
        <w:t>När registrerat skepp, registrerat luftfartyg eller intecknade reservdelar till luftfartyg enligt 4 kap. 27 § anses utmätta, skall åtgärd för säkerställande ej utan särskilt yrkande vidtagas innan försäljning har begärts.</w:t>
      </w:r>
    </w:p>
    <w:p w14:paraId="5E3A139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39" w:name="K6P1S4"/>
      <w:bookmarkStart w:id="440" w:name="K6P2"/>
      <w:bookmarkEnd w:id="43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40"/>
      <w:r w:rsidRPr="00216C70">
        <w:rPr>
          <w:rFonts w:ascii="Open Sans" w:eastAsia="Times New Roman" w:hAnsi="Open Sans" w:cs="Open Sans"/>
          <w:color w:val="1B1B1B"/>
          <w:kern w:val="0"/>
          <w:sz w:val="27"/>
          <w:szCs w:val="27"/>
          <w:shd w:val="clear" w:color="auto" w:fill="FFFFFF"/>
          <w:lang w:eastAsia="sv-SE"/>
          <w14:ligatures w14:val="none"/>
        </w:rPr>
        <w:t>   Pengar samt löpande skuldebrev och annan handling, vars uppvisande utgör villkor för rätt att kräva betalning eller begära att någon annan förpliktelse fullgörs, ska tas i förvar.</w:t>
      </w:r>
    </w:p>
    <w:p w14:paraId="750D844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1" w:name="K6P2S2"/>
      <w:bookmarkEnd w:id="441"/>
      <w:r w:rsidRPr="00216C70">
        <w:rPr>
          <w:rFonts w:ascii="Open Sans" w:eastAsia="Times New Roman" w:hAnsi="Open Sans" w:cs="Open Sans"/>
          <w:color w:val="1B1B1B"/>
          <w:kern w:val="0"/>
          <w:sz w:val="27"/>
          <w:szCs w:val="27"/>
          <w:shd w:val="clear" w:color="auto" w:fill="FFFFFF"/>
          <w:lang w:eastAsia="sv-SE"/>
          <w14:ligatures w14:val="none"/>
        </w:rPr>
        <w:t>Utmäts pantbrev i skepp eller fastighet eller skuldebrev som är intecknat i luftfartyg eller reservdelar till luftfartyg hos den intecknade egendomens ägare, ska pantbrevet eller inteckningshandlingen tas i förvar. Om beslutet om utmätning av pantbrev avser ett datapantbrev, ska Kronofogdemyndigheten begära att den statliga lantmäterimyndigheten beslutar att sådana registreringsåtgärder som anges i 7-8 §§ lagen (1994:448) om pantbrevsregister inte får vidtas eller att den statliga lantmäterimyndigheten utfärdar ett skriftligt pantbrev enligt 8 § nämnda lag.</w:t>
      </w:r>
    </w:p>
    <w:p w14:paraId="2298997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2" w:name="K6P2S3"/>
      <w:bookmarkEnd w:id="442"/>
      <w:r w:rsidRPr="00216C70">
        <w:rPr>
          <w:rFonts w:ascii="Open Sans" w:eastAsia="Times New Roman" w:hAnsi="Open Sans" w:cs="Open Sans"/>
          <w:color w:val="1B1B1B"/>
          <w:kern w:val="0"/>
          <w:sz w:val="27"/>
          <w:szCs w:val="27"/>
          <w:shd w:val="clear" w:color="auto" w:fill="FFFFFF"/>
          <w:lang w:eastAsia="sv-SE"/>
          <w14:ligatures w14:val="none"/>
        </w:rPr>
        <w:t>Om det kan antas att en sådan handling som avses i första eller andra stycket undanhålls eller har förkommit, ska i stället sekundogäldenären eller annan förpliktad meddelas förbud att fullgöra sin förpliktelse till annan än Kronofogdemyndigheten eller den som myndigheten anvisar.</w:t>
      </w:r>
    </w:p>
    <w:p w14:paraId="534560C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3" w:name="K6P2S4"/>
      <w:bookmarkEnd w:id="443"/>
      <w:r w:rsidRPr="00216C70">
        <w:rPr>
          <w:rFonts w:ascii="Open Sans" w:eastAsia="Times New Roman" w:hAnsi="Open Sans" w:cs="Open Sans"/>
          <w:color w:val="1B1B1B"/>
          <w:kern w:val="0"/>
          <w:sz w:val="27"/>
          <w:szCs w:val="27"/>
          <w:shd w:val="clear" w:color="auto" w:fill="FFFFFF"/>
          <w:lang w:eastAsia="sv-SE"/>
          <w14:ligatures w14:val="none"/>
        </w:rPr>
        <w:t>Utmätning av en rättighet som är registrerad enligt lagen (1998:1479) om värdepapperscentraler och kontoföring av finansiella instrument ska säkerställas genom registrering av utmätningen enligt den lagen. Utmäts en rättighet som förvaltas enligt 3 kap. nämnda lag, ska säkerställandet i stället ske genom underrättelse till förvaltaren om utmätningen. Detsamma gäller om utmätningen avser en panträtt i en rättighet som förvaltas enligt det kapitlet.</w:t>
      </w:r>
    </w:p>
    <w:p w14:paraId="279F4CC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4" w:name="K6P2S5"/>
      <w:bookmarkEnd w:id="444"/>
      <w:r w:rsidRPr="00216C70">
        <w:rPr>
          <w:rFonts w:ascii="Open Sans" w:eastAsia="Times New Roman" w:hAnsi="Open Sans" w:cs="Open Sans"/>
          <w:color w:val="1B1B1B"/>
          <w:kern w:val="0"/>
          <w:sz w:val="27"/>
          <w:szCs w:val="27"/>
          <w:shd w:val="clear" w:color="auto" w:fill="FFFFFF"/>
          <w:lang w:eastAsia="sv-SE"/>
          <w14:ligatures w14:val="none"/>
        </w:rPr>
        <w:t>Utmätning av ett elcertifikat eller en rättighet som är registrerad enligt lagen (2011:1200) om elcertifikat ska säkerställas genom registrering av utmätningen enligt den lagen.</w:t>
      </w:r>
    </w:p>
    <w:p w14:paraId="2551198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5" w:name="K6P2S6"/>
      <w:bookmarkEnd w:id="445"/>
      <w:r w:rsidRPr="00216C70">
        <w:rPr>
          <w:rFonts w:ascii="Open Sans" w:eastAsia="Times New Roman" w:hAnsi="Open Sans" w:cs="Open Sans"/>
          <w:color w:val="1B1B1B"/>
          <w:kern w:val="0"/>
          <w:sz w:val="27"/>
          <w:szCs w:val="27"/>
          <w:shd w:val="clear" w:color="auto" w:fill="FFFFFF"/>
          <w:lang w:eastAsia="sv-SE"/>
          <w14:ligatures w14:val="none"/>
        </w:rPr>
        <w:lastRenderedPageBreak/>
        <w:t>Utmätning av en utsläppsrätt eller en rättighet som är registrerad enligt kommissionens delegerade förordning (EU) 2019/1122 av den 12 mars 2019 om komplettering av Europaparlamentets och rådets direktiv 2003/87/EG vad gäller unionsregistrets funktion ska säkerställas genom kontoföringsmyndighetens beslut om avstängning av tillträdesrätten till kontot på grund av utmätningen.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(2020:1175)</w:t>
      </w:r>
      <w:r w:rsidRPr="00216C70">
        <w:rPr>
          <w:rFonts w:ascii="Open Sans" w:eastAsia="Times New Roman" w:hAnsi="Open Sans" w:cs="Open Sans"/>
          <w:color w:val="1B1B1B"/>
          <w:kern w:val="0"/>
          <w:sz w:val="27"/>
          <w:szCs w:val="27"/>
          <w:shd w:val="clear" w:color="auto" w:fill="FFFFFF"/>
          <w:lang w:eastAsia="sv-SE"/>
          <w14:ligatures w14:val="none"/>
        </w:rPr>
        <w:t>.</w:t>
      </w:r>
    </w:p>
    <w:p w14:paraId="334D227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6" w:name="K6P2S7"/>
      <w:bookmarkStart w:id="447" w:name="K6P3"/>
      <w:bookmarkEnd w:id="44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47"/>
      <w:r w:rsidRPr="00216C70">
        <w:rPr>
          <w:rFonts w:ascii="Open Sans" w:eastAsia="Times New Roman" w:hAnsi="Open Sans" w:cs="Open Sans"/>
          <w:color w:val="1B1B1B"/>
          <w:kern w:val="0"/>
          <w:sz w:val="27"/>
          <w:szCs w:val="27"/>
          <w:shd w:val="clear" w:color="auto" w:fill="FFFFFF"/>
          <w:lang w:eastAsia="sv-SE"/>
          <w14:ligatures w14:val="none"/>
        </w:rPr>
        <w:t>   Utmäts annan fordran eller rättighet än som avses i 2 §, skall sekundogäldenären eller annan förpliktad meddelas förbud att fullgöra sin förpliktelse till annan än kronofogdemyndigheten eller den som myndigheten anvisar.</w:t>
      </w:r>
    </w:p>
    <w:p w14:paraId="3130019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8" w:name="K6P3S2"/>
      <w:bookmarkEnd w:id="448"/>
      <w:r w:rsidRPr="00216C70">
        <w:rPr>
          <w:rFonts w:ascii="Open Sans" w:eastAsia="Times New Roman" w:hAnsi="Open Sans" w:cs="Open Sans"/>
          <w:color w:val="1B1B1B"/>
          <w:kern w:val="0"/>
          <w:sz w:val="27"/>
          <w:szCs w:val="27"/>
          <w:shd w:val="clear" w:color="auto" w:fill="FFFFFF"/>
          <w:lang w:eastAsia="sv-SE"/>
          <w14:ligatures w14:val="none"/>
        </w:rPr>
        <w:t>Vid utmätning av rättighet som avses i 7 kap. jordabalken eller av byggnad på ofri grund skall fastighetens ägare underrättas. Om utmätning av bostadsrätt underrättas bostadsrättsföreningen.</w:t>
      </w:r>
    </w:p>
    <w:p w14:paraId="19B9562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49" w:name="K6P3S3"/>
      <w:bookmarkStart w:id="450" w:name="K6P4"/>
      <w:bookmarkEnd w:id="44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50"/>
      <w:r w:rsidRPr="00216C70">
        <w:rPr>
          <w:rFonts w:ascii="Open Sans" w:eastAsia="Times New Roman" w:hAnsi="Open Sans" w:cs="Open Sans"/>
          <w:color w:val="1B1B1B"/>
          <w:kern w:val="0"/>
          <w:sz w:val="27"/>
          <w:szCs w:val="27"/>
          <w:shd w:val="clear" w:color="auto" w:fill="FFFFFF"/>
          <w:lang w:eastAsia="sv-SE"/>
          <w14:ligatures w14:val="none"/>
        </w:rPr>
        <w:t>   Annan lös egendom än som avses i 2 och 3 §§ skall tagas i förvar eller, om den lämnas i gäldenärens besittning, förseglas eller märkas som utmätt, såvida det ej framstår som obehövligt.</w:t>
      </w:r>
    </w:p>
    <w:p w14:paraId="762A98F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51" w:name="K6P4S2"/>
      <w:bookmarkEnd w:id="451"/>
      <w:r w:rsidRPr="00216C70">
        <w:rPr>
          <w:rFonts w:ascii="Open Sans" w:eastAsia="Times New Roman" w:hAnsi="Open Sans" w:cs="Open Sans"/>
          <w:color w:val="1B1B1B"/>
          <w:kern w:val="0"/>
          <w:sz w:val="27"/>
          <w:szCs w:val="27"/>
          <w:shd w:val="clear" w:color="auto" w:fill="FFFFFF"/>
          <w:lang w:eastAsia="sv-SE"/>
          <w14:ligatures w14:val="none"/>
        </w:rPr>
        <w:t>Utmätt egendom som ej tas i förvar eller förseglas får nyttjas av gäldenären, om ej kronofogdemyndigheten beslutar annat.</w:t>
      </w:r>
    </w:p>
    <w:p w14:paraId="5B3A24A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52" w:name="K6P4S3"/>
      <w:bookmarkStart w:id="453" w:name="K6P5"/>
      <w:bookmarkEnd w:id="45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53"/>
      <w:r w:rsidRPr="00216C70">
        <w:rPr>
          <w:rFonts w:ascii="Open Sans" w:eastAsia="Times New Roman" w:hAnsi="Open Sans" w:cs="Open Sans"/>
          <w:color w:val="1B1B1B"/>
          <w:kern w:val="0"/>
          <w:sz w:val="27"/>
          <w:szCs w:val="27"/>
          <w:shd w:val="clear" w:color="auto" w:fill="FFFFFF"/>
          <w:lang w:eastAsia="sv-SE"/>
          <w14:ligatures w14:val="none"/>
        </w:rPr>
        <w:t>   Pantbrev eller annan inteckningshandling, som gäller i utmätt skepp eller luftfartyg eller i utmätta reservdelar till luftfartyg eller i utmätt egendom som är intecknad enligt lagen (2008:990) om företagshypotek och inte är belånad, får tas i förvar. Sedan handlingen har tagits i förvar, får den inte pantförskrivas utan Kronofogdemyndighetens tillstånd.</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(2008:991)</w:t>
      </w:r>
      <w:r w:rsidRPr="00216C70">
        <w:rPr>
          <w:rFonts w:ascii="Open Sans" w:eastAsia="Times New Roman" w:hAnsi="Open Sans" w:cs="Open Sans"/>
          <w:color w:val="1B1B1B"/>
          <w:kern w:val="0"/>
          <w:sz w:val="27"/>
          <w:szCs w:val="27"/>
          <w:shd w:val="clear" w:color="auto" w:fill="FFFFFF"/>
          <w:lang w:eastAsia="sv-SE"/>
          <w14:ligatures w14:val="none"/>
        </w:rPr>
        <w:t>.</w:t>
      </w:r>
    </w:p>
    <w:p w14:paraId="609DD37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54" w:name="K6P5S2"/>
      <w:bookmarkStart w:id="455" w:name="K6P6"/>
      <w:bookmarkEnd w:id="45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55"/>
      <w:r w:rsidRPr="00216C70">
        <w:rPr>
          <w:rFonts w:ascii="Open Sans" w:eastAsia="Times New Roman" w:hAnsi="Open Sans" w:cs="Open Sans"/>
          <w:color w:val="1B1B1B"/>
          <w:kern w:val="0"/>
          <w:sz w:val="27"/>
          <w:szCs w:val="27"/>
          <w:shd w:val="clear" w:color="auto" w:fill="FFFFFF"/>
          <w:lang w:eastAsia="sv-SE"/>
          <w14:ligatures w14:val="none"/>
        </w:rPr>
        <w:t>   Förbehåll om återtaganderätt hindrar ej att egendomen tas i förvar, förseglas eller märks, om den har utmätts hos förvärvaren.</w:t>
      </w:r>
    </w:p>
    <w:p w14:paraId="21C7700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56" w:name="K6P6S2"/>
      <w:bookmarkEnd w:id="456"/>
      <w:r w:rsidRPr="00216C70">
        <w:rPr>
          <w:rFonts w:ascii="Open Sans" w:eastAsia="Times New Roman" w:hAnsi="Open Sans" w:cs="Open Sans"/>
          <w:color w:val="1B1B1B"/>
          <w:kern w:val="0"/>
          <w:sz w:val="27"/>
          <w:szCs w:val="27"/>
          <w:shd w:val="clear" w:color="auto" w:fill="FFFFFF"/>
          <w:lang w:eastAsia="sv-SE"/>
          <w14:ligatures w14:val="none"/>
        </w:rPr>
        <w:t>Överlåtaren skall underrättas om utmätningen.</w:t>
      </w:r>
    </w:p>
    <w:p w14:paraId="7B217B8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57" w:name="K6P6S3"/>
      <w:bookmarkStart w:id="458" w:name="K6P7"/>
      <w:bookmarkEnd w:id="45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58"/>
      <w:r w:rsidRPr="00216C70">
        <w:rPr>
          <w:rFonts w:ascii="Open Sans" w:eastAsia="Times New Roman" w:hAnsi="Open Sans" w:cs="Open Sans"/>
          <w:color w:val="1B1B1B"/>
          <w:kern w:val="0"/>
          <w:sz w:val="27"/>
          <w:szCs w:val="27"/>
          <w:shd w:val="clear" w:color="auto" w:fill="FFFFFF"/>
          <w:lang w:eastAsia="sv-SE"/>
          <w14:ligatures w14:val="none"/>
        </w:rPr>
        <w:t>   Egendom som är i tredje mans besittning får tas i förvar, förseglas eller märkas, när en sådan åtgärd föreskrivs i 2-5 §§. Om ett beslut om utmätning av pantbrev avser ett datapantbrev och tredje man är registrerad som pantbrevshavare, får Kronofogdemyndigheten begära att den statliga lantmäterimyndigheten beslutar att sådana registreringsåtgärder som anges i 7-8 §§ lagen (1994:448) om pantbrevsregister inte får vidtas.</w:t>
      </w:r>
    </w:p>
    <w:p w14:paraId="4E8DED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59" w:name="K6P7S2"/>
      <w:bookmarkEnd w:id="459"/>
      <w:r w:rsidRPr="00216C70">
        <w:rPr>
          <w:rFonts w:ascii="Open Sans" w:eastAsia="Times New Roman" w:hAnsi="Open Sans" w:cs="Open Sans"/>
          <w:color w:val="1B1B1B"/>
          <w:kern w:val="0"/>
          <w:sz w:val="27"/>
          <w:szCs w:val="27"/>
          <w:shd w:val="clear" w:color="auto" w:fill="FFFFFF"/>
          <w:lang w:eastAsia="sv-SE"/>
          <w14:ligatures w14:val="none"/>
        </w:rPr>
        <w:t xml:space="preserve">I fråga om pantbrev och andra inteckningshandlingar som är belånade tilllämpas bestämmelserna i första stycket endast om det finns särskilda </w:t>
      </w:r>
      <w:r w:rsidRPr="00216C70">
        <w:rPr>
          <w:rFonts w:ascii="Open Sans" w:eastAsia="Times New Roman" w:hAnsi="Open Sans" w:cs="Open Sans"/>
          <w:color w:val="1B1B1B"/>
          <w:kern w:val="0"/>
          <w:sz w:val="27"/>
          <w:szCs w:val="27"/>
          <w:shd w:val="clear" w:color="auto" w:fill="FFFFFF"/>
          <w:lang w:eastAsia="sv-SE"/>
          <w14:ligatures w14:val="none"/>
        </w:rPr>
        <w:lastRenderedPageBreak/>
        <w:t>skäl. Om egendomen inte tas i förvar eller ett sådant beslut som avses i första stycket andra meningen inte meddelas, ska i stället förbud meddelas innehavaren att utan Kronofogdemyndighetens tillstånd lämna ut egendomen eller vidta någon annan åtgärd med den till skada för sökanden.</w:t>
      </w:r>
    </w:p>
    <w:p w14:paraId="35DFE4F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60" w:name="K6P7S3"/>
      <w:bookmarkEnd w:id="460"/>
      <w:r w:rsidRPr="00216C70">
        <w:rPr>
          <w:rFonts w:ascii="Open Sans" w:eastAsia="Times New Roman" w:hAnsi="Open Sans" w:cs="Open Sans"/>
          <w:color w:val="1B1B1B"/>
          <w:kern w:val="0"/>
          <w:sz w:val="27"/>
          <w:szCs w:val="27"/>
          <w:shd w:val="clear" w:color="auto" w:fill="FFFFFF"/>
          <w:lang w:eastAsia="sv-SE"/>
          <w14:ligatures w14:val="none"/>
        </w:rPr>
        <w:t>Om tredje man har handpanträtt eller retentionsrätt i egendom som tas i förvar, innehar Kronofogdemyndigheten egendomen för tredje mannens räkning.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(2008:542)</w:t>
      </w:r>
      <w:r w:rsidRPr="00216C70">
        <w:rPr>
          <w:rFonts w:ascii="Open Sans" w:eastAsia="Times New Roman" w:hAnsi="Open Sans" w:cs="Open Sans"/>
          <w:color w:val="1B1B1B"/>
          <w:kern w:val="0"/>
          <w:sz w:val="27"/>
          <w:szCs w:val="27"/>
          <w:shd w:val="clear" w:color="auto" w:fill="FFFFFF"/>
          <w:lang w:eastAsia="sv-SE"/>
          <w14:ligatures w14:val="none"/>
        </w:rPr>
        <w:t>.</w:t>
      </w:r>
    </w:p>
    <w:p w14:paraId="695F92E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61" w:name="K6P7S4"/>
      <w:bookmarkStart w:id="462" w:name="K6P8"/>
      <w:bookmarkEnd w:id="46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62"/>
      <w:r w:rsidRPr="00216C70">
        <w:rPr>
          <w:rFonts w:ascii="Open Sans" w:eastAsia="Times New Roman" w:hAnsi="Open Sans" w:cs="Open Sans"/>
          <w:color w:val="1B1B1B"/>
          <w:kern w:val="0"/>
          <w:sz w:val="27"/>
          <w:szCs w:val="27"/>
          <w:shd w:val="clear" w:color="auto" w:fill="FFFFFF"/>
          <w:lang w:eastAsia="sv-SE"/>
          <w14:ligatures w14:val="none"/>
        </w:rPr>
        <w:t>   Handling, som ej är nämnd i 2 eller 5 § men som visar gäldenärens rätt till utmätt egendom eller vars omhändertagande är påkallat för att hindra förfogande över egendomen eller som behövs vid nyttjande av denna, får tagas i förvar. Detta gäller även om handlingen innehas av tredje man.</w:t>
      </w:r>
    </w:p>
    <w:p w14:paraId="1294549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63" w:name="K6P8S2"/>
      <w:bookmarkStart w:id="464" w:name="K6P9"/>
      <w:bookmarkEnd w:id="46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464"/>
      <w:r w:rsidRPr="00216C70">
        <w:rPr>
          <w:rFonts w:ascii="Open Sans" w:eastAsia="Times New Roman" w:hAnsi="Open Sans" w:cs="Open Sans"/>
          <w:color w:val="1B1B1B"/>
          <w:kern w:val="0"/>
          <w:sz w:val="27"/>
          <w:szCs w:val="27"/>
          <w:shd w:val="clear" w:color="auto" w:fill="FFFFFF"/>
          <w:lang w:eastAsia="sv-SE"/>
          <w14:ligatures w14:val="none"/>
        </w:rPr>
        <w:t>   Kronofogdemyndigheten skall så snart som möjligt förteckna och värdera utmätt lös egendom. Vid behov får sakkunnig person anlitas för värderingen.</w:t>
      </w:r>
    </w:p>
    <w:p w14:paraId="5F7E953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65" w:name="K6P9S2"/>
      <w:bookmarkEnd w:id="465"/>
      <w:r w:rsidRPr="00216C70">
        <w:rPr>
          <w:rFonts w:ascii="Open Sans" w:eastAsia="Times New Roman" w:hAnsi="Open Sans" w:cs="Open Sans"/>
          <w:color w:val="1B1B1B"/>
          <w:kern w:val="0"/>
          <w:sz w:val="27"/>
          <w:szCs w:val="27"/>
          <w:shd w:val="clear" w:color="auto" w:fill="FFFFFF"/>
          <w:lang w:eastAsia="sv-SE"/>
          <w14:ligatures w14:val="none"/>
        </w:rPr>
        <w:t>Även handlingar som tas i förvar skall förtecknas.</w:t>
      </w:r>
    </w:p>
    <w:p w14:paraId="162FA08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66" w:name="K6P9S3"/>
      <w:bookmarkStart w:id="467" w:name="K6P10"/>
      <w:bookmarkEnd w:id="46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67"/>
      <w:r w:rsidRPr="00216C70">
        <w:rPr>
          <w:rFonts w:ascii="Open Sans" w:eastAsia="Times New Roman" w:hAnsi="Open Sans" w:cs="Open Sans"/>
          <w:color w:val="1B1B1B"/>
          <w:kern w:val="0"/>
          <w:sz w:val="27"/>
          <w:szCs w:val="27"/>
          <w:shd w:val="clear" w:color="auto" w:fill="FFFFFF"/>
          <w:lang w:eastAsia="sv-SE"/>
          <w14:ligatures w14:val="none"/>
        </w:rPr>
        <w:t>   Utöver vad som följer av 1-9 §§ skall kronofogdemyndigheten vidtaga de åtgärder som i varje särskilt fall behövs för att utmätning skall säkerställas.</w:t>
      </w:r>
    </w:p>
    <w:p w14:paraId="3C2DEEF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68" w:name="K6P10S2"/>
      <w:bookmarkStart w:id="469" w:name="K6P10a"/>
      <w:bookmarkEnd w:id="46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a §</w:t>
      </w:r>
      <w:bookmarkEnd w:id="469"/>
      <w:r w:rsidRPr="00216C70">
        <w:rPr>
          <w:rFonts w:ascii="Open Sans" w:eastAsia="Times New Roman" w:hAnsi="Open Sans" w:cs="Open Sans"/>
          <w:color w:val="1B1B1B"/>
          <w:kern w:val="0"/>
          <w:sz w:val="27"/>
          <w:szCs w:val="27"/>
          <w:shd w:val="clear" w:color="auto" w:fill="FFFFFF"/>
          <w:lang w:eastAsia="sv-SE"/>
          <w14:ligatures w14:val="none"/>
        </w:rPr>
        <w:t>   När ett utmätt fartyg eller luftfartyg omfattas av tullövervakning, får Kronofogdemyndigheten begära hjälp av Tullverket för att hindra att fartyget eller luftfartyget avgår. För att hindra fartyget eller luftfartyget att avgå har Tullverket samma befogenheter som myndigheten har enligt 3 kap. tullbefogenhetslagen (2024:710). Detsamma gäller när gods i fartyget eller luftfartyget har utmätts.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(2024:713)</w:t>
      </w:r>
      <w:r w:rsidRPr="00216C70">
        <w:rPr>
          <w:rFonts w:ascii="Open Sans" w:eastAsia="Times New Roman" w:hAnsi="Open Sans" w:cs="Open Sans"/>
          <w:color w:val="1B1B1B"/>
          <w:kern w:val="0"/>
          <w:sz w:val="27"/>
          <w:szCs w:val="27"/>
          <w:shd w:val="clear" w:color="auto" w:fill="FFFFFF"/>
          <w:lang w:eastAsia="sv-SE"/>
          <w14:ligatures w14:val="none"/>
        </w:rPr>
        <w:t>.</w:t>
      </w:r>
    </w:p>
    <w:p w14:paraId="4935AC6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70" w:name="K6P10aS2"/>
      <w:bookmarkStart w:id="471" w:name="K6P11"/>
      <w:bookmarkEnd w:id="47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71"/>
      <w:r w:rsidRPr="00216C70">
        <w:rPr>
          <w:rFonts w:ascii="Open Sans" w:eastAsia="Times New Roman" w:hAnsi="Open Sans" w:cs="Open Sans"/>
          <w:color w:val="1B1B1B"/>
          <w:kern w:val="0"/>
          <w:sz w:val="27"/>
          <w:szCs w:val="27"/>
          <w:shd w:val="clear" w:color="auto" w:fill="FFFFFF"/>
          <w:lang w:eastAsia="sv-SE"/>
          <w14:ligatures w14:val="none"/>
        </w:rPr>
        <w:t>   Utmäts egendom som redan är utmätt för annan fordran eller som är belagd med kvarstad, skall åtgärderna för säkerställande av utmätningen anpassas därefter.</w:t>
      </w:r>
    </w:p>
    <w:p w14:paraId="2B250055"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2" w:name="K6P11S2"/>
      <w:bookmarkStart w:id="473" w:name="Provisorisk_åtgärd"/>
      <w:bookmarkEnd w:id="472"/>
      <w:r w:rsidRPr="00216C70">
        <w:rPr>
          <w:rFonts w:ascii="Open Sans" w:eastAsia="Times New Roman" w:hAnsi="Open Sans" w:cs="Open Sans"/>
          <w:b/>
          <w:bCs/>
          <w:color w:val="1B1B1B"/>
          <w:spacing w:val="2"/>
          <w:kern w:val="0"/>
          <w:sz w:val="27"/>
          <w:szCs w:val="27"/>
          <w:bdr w:val="none" w:sz="0" w:space="0" w:color="auto" w:frame="1"/>
          <w:lang w:eastAsia="sv-SE"/>
          <w14:ligatures w14:val="none"/>
        </w:rPr>
        <w:t>Provisorisk åtgärd</w:t>
      </w:r>
      <w:bookmarkEnd w:id="473"/>
    </w:p>
    <w:p w14:paraId="458A86D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74" w:name="K6P11S3"/>
      <w:bookmarkStart w:id="475" w:name="K6P12"/>
      <w:bookmarkEnd w:id="47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75"/>
      <w:r w:rsidRPr="00216C70">
        <w:rPr>
          <w:rFonts w:ascii="Open Sans" w:eastAsia="Times New Roman" w:hAnsi="Open Sans" w:cs="Open Sans"/>
          <w:color w:val="1B1B1B"/>
          <w:kern w:val="0"/>
          <w:sz w:val="27"/>
          <w:szCs w:val="27"/>
          <w:shd w:val="clear" w:color="auto" w:fill="FFFFFF"/>
          <w:lang w:eastAsia="sv-SE"/>
          <w14:ligatures w14:val="none"/>
        </w:rPr>
        <w:t>   Kan utmätning av viss lös egendom ej ske genast, får kronofogdemyndigheten likväl vid behov taga egendomen i förvar eller vidtaga annan åtgärd som anges i 1-10 §§.</w:t>
      </w:r>
    </w:p>
    <w:p w14:paraId="6E637DE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76" w:name="K6P12S2"/>
      <w:bookmarkEnd w:id="476"/>
      <w:r w:rsidRPr="00216C70">
        <w:rPr>
          <w:rFonts w:ascii="Open Sans" w:eastAsia="Times New Roman" w:hAnsi="Open Sans" w:cs="Open Sans"/>
          <w:color w:val="1B1B1B"/>
          <w:kern w:val="0"/>
          <w:sz w:val="27"/>
          <w:szCs w:val="27"/>
          <w:shd w:val="clear" w:color="auto" w:fill="FFFFFF"/>
          <w:lang w:eastAsia="sv-SE"/>
          <w14:ligatures w14:val="none"/>
        </w:rPr>
        <w:t>När sådan åtgärd har vidtagits, gäller vad som sägs i 4 kap. 29 §.</w:t>
      </w:r>
    </w:p>
    <w:p w14:paraId="79E30A8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77" w:name="K6P12S3"/>
      <w:bookmarkEnd w:id="477"/>
      <w:r w:rsidRPr="00216C70">
        <w:rPr>
          <w:rFonts w:ascii="Open Sans" w:eastAsia="Times New Roman" w:hAnsi="Open Sans" w:cs="Open Sans"/>
          <w:color w:val="1B1B1B"/>
          <w:kern w:val="0"/>
          <w:sz w:val="27"/>
          <w:szCs w:val="27"/>
          <w:shd w:val="clear" w:color="auto" w:fill="FFFFFF"/>
          <w:lang w:eastAsia="sv-SE"/>
          <w14:ligatures w14:val="none"/>
        </w:rPr>
        <w:t>Åtgärden får ej bestå längre än som är nödvändigt. Har utmätning ej följt inom två veckor, skall åtgärden hävas.</w:t>
      </w:r>
    </w:p>
    <w:p w14:paraId="16178249"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8" w:name="K6P12S4"/>
      <w:bookmarkStart w:id="479" w:name="Biträde_av_Polismyndigheten"/>
      <w:bookmarkEnd w:id="478"/>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Biträde av Polismyndigheten</w:t>
      </w:r>
      <w:bookmarkEnd w:id="479"/>
    </w:p>
    <w:p w14:paraId="1EEDE8A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80" w:name="K6P12S5"/>
      <w:bookmarkStart w:id="481" w:name="K6P12a"/>
      <w:bookmarkEnd w:id="48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481"/>
      <w:r w:rsidRPr="00216C70">
        <w:rPr>
          <w:rFonts w:ascii="Open Sans" w:eastAsia="Times New Roman" w:hAnsi="Open Sans" w:cs="Open Sans"/>
          <w:color w:val="1B1B1B"/>
          <w:kern w:val="0"/>
          <w:sz w:val="27"/>
          <w:szCs w:val="27"/>
          <w:shd w:val="clear" w:color="auto" w:fill="FFFFFF"/>
          <w:lang w:eastAsia="sv-SE"/>
          <w14:ligatures w14:val="none"/>
        </w:rPr>
        <w:t>   Om egendom som har påträffats i Polismyndighetens verksamhet utmäts, får Kronofogdemyndigheten begära biträde av Polismyndigheten för att ta egendomen i förvar enligt 2 och 4-8 §§. Detsamma gäller om sådan egendom ska tas i förvar enligt 12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(2022:799)</w:t>
      </w:r>
      <w:r w:rsidRPr="00216C70">
        <w:rPr>
          <w:rFonts w:ascii="Open Sans" w:eastAsia="Times New Roman" w:hAnsi="Open Sans" w:cs="Open Sans"/>
          <w:color w:val="1B1B1B"/>
          <w:kern w:val="0"/>
          <w:sz w:val="27"/>
          <w:szCs w:val="27"/>
          <w:shd w:val="clear" w:color="auto" w:fill="FFFFFF"/>
          <w:lang w:eastAsia="sv-SE"/>
          <w14:ligatures w14:val="none"/>
        </w:rPr>
        <w:t>.</w:t>
      </w:r>
    </w:p>
    <w:p w14:paraId="28027EF2"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82" w:name="K6P12aS2"/>
      <w:bookmarkStart w:id="483" w:name="Fast_egendom"/>
      <w:bookmarkEnd w:id="482"/>
      <w:r w:rsidRPr="00216C70">
        <w:rPr>
          <w:rFonts w:ascii="Open Sans" w:eastAsia="Times New Roman" w:hAnsi="Open Sans" w:cs="Open Sans"/>
          <w:b/>
          <w:bCs/>
          <w:color w:val="1B1B1B"/>
          <w:spacing w:val="2"/>
          <w:kern w:val="0"/>
          <w:sz w:val="27"/>
          <w:szCs w:val="27"/>
          <w:bdr w:val="none" w:sz="0" w:space="0" w:color="auto" w:frame="1"/>
          <w:lang w:eastAsia="sv-SE"/>
          <w14:ligatures w14:val="none"/>
        </w:rPr>
        <w:t>Fast egendom</w:t>
      </w:r>
      <w:bookmarkEnd w:id="483"/>
    </w:p>
    <w:p w14:paraId="02CCD99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84" w:name="K6P12aS3"/>
      <w:bookmarkStart w:id="485" w:name="K6P13"/>
      <w:bookmarkEnd w:id="48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485"/>
      <w:r w:rsidRPr="00216C70">
        <w:rPr>
          <w:rFonts w:ascii="Open Sans" w:eastAsia="Times New Roman" w:hAnsi="Open Sans" w:cs="Open Sans"/>
          <w:color w:val="1B1B1B"/>
          <w:kern w:val="0"/>
          <w:sz w:val="27"/>
          <w:szCs w:val="27"/>
          <w:shd w:val="clear" w:color="auto" w:fill="FFFFFF"/>
          <w:lang w:eastAsia="sv-SE"/>
          <w14:ligatures w14:val="none"/>
        </w:rPr>
        <w:t>   Om säkerställande av utmätning av fast egendom och om nyttjande av sådan egendom finns bestämmelser i 12 kap. 3-10 §§.</w:t>
      </w:r>
    </w:p>
    <w:p w14:paraId="07C3466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86" w:name="K6P13S2"/>
      <w:bookmarkStart w:id="487" w:name="K6P14"/>
      <w:bookmarkEnd w:id="48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487"/>
      <w:r w:rsidRPr="00216C70">
        <w:rPr>
          <w:rFonts w:ascii="Open Sans" w:eastAsia="Times New Roman" w:hAnsi="Open Sans" w:cs="Open Sans"/>
          <w:color w:val="1B1B1B"/>
          <w:kern w:val="0"/>
          <w:sz w:val="27"/>
          <w:szCs w:val="27"/>
          <w:shd w:val="clear" w:color="auto" w:fill="FFFFFF"/>
          <w:lang w:eastAsia="sv-SE"/>
          <w14:ligatures w14:val="none"/>
        </w:rPr>
        <w:t>   Utmäts fast egendom i fall som avses i 4 kap. 25 §, skall förvärvaren eller, när utmätning sker hos förvärvaren, överlåtaren underrättas och förbud meddelas honom att till annan än kronofogdemyndigheten eller den som myndigheten anvisar betala eller återbetala köpeskilling eller utge annat som på grund av avtalet kan tillkomma gäldenären.</w:t>
      </w:r>
    </w:p>
    <w:p w14:paraId="696F9B4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88" w:name="K6P14S2"/>
      <w:r w:rsidRPr="00216C70">
        <w:rPr>
          <w:rFonts w:ascii="Open Sans" w:eastAsia="Times New Roman" w:hAnsi="Open Sans" w:cs="Open Sans"/>
          <w:color w:val="1B1B1B"/>
          <w:kern w:val="0"/>
          <w:sz w:val="27"/>
          <w:szCs w:val="27"/>
          <w:lang w:eastAsia="sv-SE"/>
          <w14:ligatures w14:val="none"/>
        </w:rPr>
        <w:br/>
      </w:r>
    </w:p>
    <w:p w14:paraId="79A4F1C9"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89" w:name="K7"/>
      <w:r w:rsidRPr="00216C70">
        <w:rPr>
          <w:rFonts w:ascii="Open Sans" w:eastAsia="Times New Roman" w:hAnsi="Open Sans" w:cs="Open Sans"/>
          <w:b/>
          <w:bCs/>
          <w:color w:val="1B1B1B"/>
          <w:kern w:val="0"/>
          <w:sz w:val="32"/>
          <w:szCs w:val="32"/>
          <w:bdr w:val="none" w:sz="0" w:space="0" w:color="auto" w:frame="1"/>
          <w:lang w:eastAsia="sv-SE"/>
          <w14:ligatures w14:val="none"/>
        </w:rPr>
        <w:t>7 kap. Utmätning av lön m.m.</w:t>
      </w:r>
      <w:bookmarkEnd w:id="489"/>
    </w:p>
    <w:p w14:paraId="47DC985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90" w:name="Allmänna_bestämelser"/>
      <w:bookmarkEnd w:id="488"/>
      <w:r w:rsidRPr="00216C70">
        <w:rPr>
          <w:rFonts w:ascii="Open Sans" w:eastAsia="Times New Roman" w:hAnsi="Open Sans" w:cs="Open Sans"/>
          <w:b/>
          <w:bCs/>
          <w:color w:val="1B1B1B"/>
          <w:spacing w:val="2"/>
          <w:kern w:val="0"/>
          <w:sz w:val="27"/>
          <w:szCs w:val="27"/>
          <w:bdr w:val="none" w:sz="0" w:space="0" w:color="auto" w:frame="1"/>
          <w:lang w:eastAsia="sv-SE"/>
          <w14:ligatures w14:val="none"/>
        </w:rPr>
        <w:t>Allmänna bestämelser</w:t>
      </w:r>
      <w:bookmarkEnd w:id="490"/>
    </w:p>
    <w:p w14:paraId="74CE1AA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91" w:name="K6P14S3"/>
      <w:bookmarkStart w:id="492" w:name="K7P1"/>
      <w:bookmarkEnd w:id="49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92"/>
      <w:r w:rsidRPr="00216C70">
        <w:rPr>
          <w:rFonts w:ascii="Open Sans" w:eastAsia="Times New Roman" w:hAnsi="Open Sans" w:cs="Open Sans"/>
          <w:color w:val="1B1B1B"/>
          <w:kern w:val="0"/>
          <w:sz w:val="27"/>
          <w:szCs w:val="27"/>
          <w:shd w:val="clear" w:color="auto" w:fill="FFFFFF"/>
          <w:lang w:eastAsia="sv-SE"/>
          <w14:ligatures w14:val="none"/>
        </w:rPr>
        <w:t>   Bestämmelserna i detta kapitel gäller i fråga om utmätning av</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arbetstagares lön, vare sig den utgår som tidlön, ackordslön, provision eller annan gottgörelse,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annan ersättning för arbetsinsats av gäldenären, om dennes ställning är jämförlig med en arbetstagares,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periodiskt vederlag för utnyttjande av patent, rätt till litterärt eller konstnärligt verk eller annan sådan rättighet eller för överlåtelse av rörelse,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belopp som utgår som pension eller livränta,</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xml:space="preserve">   5. föräldrapenningsförmåner, sjukpenning, rehabiliteringspenning och närståendepenning enligt socialförsäkringsbalken samt annan ersättning som lämnas på grund av sjukdom, smitta, olycksfall, utbildning, arbetslöshet, värnpliktstjänstgöring eller annan tjänstgöring som ersätts med samma eller liknande förmåner som </w:t>
      </w:r>
      <w:r w:rsidRPr="00216C70">
        <w:rPr>
          <w:rFonts w:ascii="Open Sans" w:eastAsia="Times New Roman" w:hAnsi="Open Sans" w:cs="Open Sans"/>
          <w:color w:val="1B1B1B"/>
          <w:kern w:val="0"/>
          <w:sz w:val="27"/>
          <w:szCs w:val="27"/>
          <w:shd w:val="clear" w:color="auto" w:fill="FFFFFF"/>
          <w:lang w:eastAsia="sv-SE"/>
          <w14:ligatures w14:val="none"/>
        </w:rPr>
        <w:lastRenderedPageBreak/>
        <w:t>värnpliktstjänstgöring, allt i den utsträckning ersättningen inte avser att kompensera för särskilt angivna kostnader eller ska återbetalas.</w:t>
      </w:r>
    </w:p>
    <w:p w14:paraId="21E13D9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93" w:name="K7P1S2"/>
      <w:bookmarkEnd w:id="493"/>
      <w:r w:rsidRPr="00216C70">
        <w:rPr>
          <w:rFonts w:ascii="Open Sans" w:eastAsia="Times New Roman" w:hAnsi="Open Sans" w:cs="Open Sans"/>
          <w:color w:val="1B1B1B"/>
          <w:kern w:val="0"/>
          <w:sz w:val="27"/>
          <w:szCs w:val="27"/>
          <w:shd w:val="clear" w:color="auto" w:fill="FFFFFF"/>
          <w:lang w:eastAsia="sv-SE"/>
          <w14:ligatures w14:val="none"/>
        </w:rPr>
        <w:t>Bestämmelserna i detta kapitel är inte tillämpliga när gäldenären är dödsbo eller annan juridisk person.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(2010:1229)</w:t>
      </w:r>
      <w:r w:rsidRPr="00216C70">
        <w:rPr>
          <w:rFonts w:ascii="Open Sans" w:eastAsia="Times New Roman" w:hAnsi="Open Sans" w:cs="Open Sans"/>
          <w:color w:val="1B1B1B"/>
          <w:kern w:val="0"/>
          <w:sz w:val="27"/>
          <w:szCs w:val="27"/>
          <w:shd w:val="clear" w:color="auto" w:fill="FFFFFF"/>
          <w:lang w:eastAsia="sv-SE"/>
          <w14:ligatures w14:val="none"/>
        </w:rPr>
        <w:t>.</w:t>
      </w:r>
    </w:p>
    <w:p w14:paraId="59051AF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94" w:name="K7P1S3"/>
      <w:bookmarkStart w:id="495" w:name="K7P2"/>
      <w:bookmarkEnd w:id="49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95"/>
      <w:r w:rsidRPr="00216C70">
        <w:rPr>
          <w:rFonts w:ascii="Open Sans" w:eastAsia="Times New Roman" w:hAnsi="Open Sans" w:cs="Open Sans"/>
          <w:color w:val="1B1B1B"/>
          <w:kern w:val="0"/>
          <w:sz w:val="27"/>
          <w:szCs w:val="27"/>
          <w:shd w:val="clear" w:color="auto" w:fill="FFFFFF"/>
          <w:lang w:eastAsia="sv-SE"/>
          <w14:ligatures w14:val="none"/>
        </w:rPr>
        <w:t>   Vad som föreskrivs om utmätning av lön gäller även utmätning av annan förmån som avses i 1 §, om inte annat anges. Bestämmelser om arbetsgivare gäller därvid den som utger förmånen.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33E8E77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96" w:name="K7P2S2"/>
      <w:bookmarkStart w:id="497" w:name="Villkor_för_utmätning"/>
      <w:bookmarkEnd w:id="496"/>
      <w:r w:rsidRPr="00216C70">
        <w:rPr>
          <w:rFonts w:ascii="Open Sans" w:eastAsia="Times New Roman" w:hAnsi="Open Sans" w:cs="Open Sans"/>
          <w:b/>
          <w:bCs/>
          <w:color w:val="1B1B1B"/>
          <w:spacing w:val="2"/>
          <w:kern w:val="0"/>
          <w:sz w:val="27"/>
          <w:szCs w:val="27"/>
          <w:bdr w:val="none" w:sz="0" w:space="0" w:color="auto" w:frame="1"/>
          <w:lang w:eastAsia="sv-SE"/>
          <w14:ligatures w14:val="none"/>
        </w:rPr>
        <w:t>Villkor för utmätning</w:t>
      </w:r>
      <w:bookmarkEnd w:id="497"/>
    </w:p>
    <w:p w14:paraId="0903FF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498" w:name="K7P2S3"/>
      <w:bookmarkStart w:id="499" w:name="K7P3"/>
      <w:bookmarkEnd w:id="49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99"/>
      <w:r w:rsidRPr="00216C70">
        <w:rPr>
          <w:rFonts w:ascii="Open Sans" w:eastAsia="Times New Roman" w:hAnsi="Open Sans" w:cs="Open Sans"/>
          <w:color w:val="1B1B1B"/>
          <w:kern w:val="0"/>
          <w:sz w:val="27"/>
          <w:szCs w:val="27"/>
          <w:shd w:val="clear" w:color="auto" w:fill="FFFFFF"/>
          <w:lang w:eastAsia="sv-SE"/>
          <w14:ligatures w14:val="none"/>
        </w:rPr>
        <w:t>   Lön som innestår hos arbetsgivaren får utmätas genom att arbetsgivaren åläggs att innehålla och betala ut en viss del av lönen till kronofogdemyndigheten. Beslutet om utmätning får avse framtida utbetalningar av lön eller viss lönepost.</w:t>
      </w:r>
    </w:p>
    <w:p w14:paraId="797040E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00" w:name="K7P3S2"/>
      <w:bookmarkEnd w:id="500"/>
      <w:r w:rsidRPr="00216C70">
        <w:rPr>
          <w:rFonts w:ascii="Open Sans" w:eastAsia="Times New Roman" w:hAnsi="Open Sans" w:cs="Open Sans"/>
          <w:color w:val="1B1B1B"/>
          <w:kern w:val="0"/>
          <w:sz w:val="27"/>
          <w:szCs w:val="27"/>
          <w:shd w:val="clear" w:color="auto" w:fill="FFFFFF"/>
          <w:lang w:eastAsia="sv-SE"/>
          <w14:ligatures w14:val="none"/>
        </w:rPr>
        <w:t>Utmätning av lön skall ske endast om det är försvarligt med hänsyn till det belopp som kan beräknas flyta in.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6275E47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01" w:name="K7P3S3"/>
      <w:bookmarkStart w:id="502" w:name="K7P4"/>
      <w:bookmarkEnd w:id="50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502"/>
      <w:r w:rsidRPr="00216C70">
        <w:rPr>
          <w:rFonts w:ascii="Open Sans" w:eastAsia="Times New Roman" w:hAnsi="Open Sans" w:cs="Open Sans"/>
          <w:color w:val="1B1B1B"/>
          <w:kern w:val="0"/>
          <w:sz w:val="27"/>
          <w:szCs w:val="27"/>
          <w:shd w:val="clear" w:color="auto" w:fill="FFFFFF"/>
          <w:lang w:eastAsia="sv-SE"/>
          <w14:ligatures w14:val="none"/>
        </w:rPr>
        <w:t>   Lön får tas i anspråk genom utmätning endast till den del den överstiger vad gäldenären behöver för sitt och familjens underhåll samt till fullgörande av betalningsskyldighet mot annan som vid utmätning av lön har bättre rätt till lönen. Vid utmätning för fordran med företrädesrätt enligt 14 § första stycket 1 skall även betalningsskyldighet mot annan som har lika rätt som sökanden beaktas.</w:t>
      </w:r>
    </w:p>
    <w:p w14:paraId="5FCA4BE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03" w:name="K7P4S2"/>
      <w:bookmarkEnd w:id="503"/>
      <w:r w:rsidRPr="00216C70">
        <w:rPr>
          <w:rFonts w:ascii="Open Sans" w:eastAsia="Times New Roman" w:hAnsi="Open Sans" w:cs="Open Sans"/>
          <w:color w:val="1B1B1B"/>
          <w:kern w:val="0"/>
          <w:sz w:val="27"/>
          <w:szCs w:val="27"/>
          <w:shd w:val="clear" w:color="auto" w:fill="FFFFFF"/>
          <w:lang w:eastAsia="sv-SE"/>
          <w14:ligatures w14:val="none"/>
        </w:rPr>
        <w:t>Om utmätningen avser ackordslön, provision eller annan ersättning som innestår för längre tid än en månad, skall särskild hänsyn tas till detta förhållande.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(1996:1032)</w:t>
      </w:r>
      <w:r w:rsidRPr="00216C70">
        <w:rPr>
          <w:rFonts w:ascii="Open Sans" w:eastAsia="Times New Roman" w:hAnsi="Open Sans" w:cs="Open Sans"/>
          <w:color w:val="1B1B1B"/>
          <w:kern w:val="0"/>
          <w:sz w:val="27"/>
          <w:szCs w:val="27"/>
          <w:shd w:val="clear" w:color="auto" w:fill="FFFFFF"/>
          <w:lang w:eastAsia="sv-SE"/>
          <w14:ligatures w14:val="none"/>
        </w:rPr>
        <w:t>.</w:t>
      </w:r>
    </w:p>
    <w:p w14:paraId="6ECF7A6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04" w:name="K7P4S3"/>
      <w:bookmarkStart w:id="505" w:name="K7P5"/>
      <w:bookmarkEnd w:id="50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505"/>
      <w:r w:rsidRPr="00216C70">
        <w:rPr>
          <w:rFonts w:ascii="Open Sans" w:eastAsia="Times New Roman" w:hAnsi="Open Sans" w:cs="Open Sans"/>
          <w:color w:val="1B1B1B"/>
          <w:kern w:val="0"/>
          <w:sz w:val="27"/>
          <w:szCs w:val="27"/>
          <w:shd w:val="clear" w:color="auto" w:fill="FFFFFF"/>
          <w:lang w:eastAsia="sv-SE"/>
          <w14:ligatures w14:val="none"/>
        </w:rPr>
        <w:t>   Den del av lönen som inte får tas i anspråk genom utmätning (förbehållsbeloppet) bestäms med ledning av belopp multiplicerade med ett tal som anger förhållandet mellan det allmänna prisläget i oktober månad närmast föregående år och prisläget i oktober 2020 (normalbelopp). Beloppen är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- 60 200 kronor för ensamstående,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- 99 450 kronor för sammanlevande makar och därmed jämställda,</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- 32 170 kronor för ett barn som är 0-6 år,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- 38 610 kronor för ett barn som är 7-10 år,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- 45 050 kronor för ett barn som är 11-14 år, och</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- 51 480 kronor för ett barn som är 15 år eller äldre.</w:t>
      </w:r>
    </w:p>
    <w:p w14:paraId="2897507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06" w:name="K7P5S2"/>
      <w:bookmarkEnd w:id="506"/>
      <w:r w:rsidRPr="00216C70">
        <w:rPr>
          <w:rFonts w:ascii="Open Sans" w:eastAsia="Times New Roman" w:hAnsi="Open Sans" w:cs="Open Sans"/>
          <w:color w:val="1B1B1B"/>
          <w:kern w:val="0"/>
          <w:sz w:val="27"/>
          <w:szCs w:val="27"/>
          <w:shd w:val="clear" w:color="auto" w:fill="FFFFFF"/>
          <w:lang w:eastAsia="sv-SE"/>
          <w14:ligatures w14:val="none"/>
        </w:rPr>
        <w:lastRenderedPageBreak/>
        <w:t>Normalbeloppen ska anses innefatta alla vanliga levnadskostnader utom bostadskostnad, som beräknas särskilt och läggs till normalbeloppen.</w:t>
      </w:r>
    </w:p>
    <w:p w14:paraId="4FF745C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07" w:name="K7P5S3"/>
      <w:bookmarkEnd w:id="507"/>
      <w:r w:rsidRPr="00216C70">
        <w:rPr>
          <w:rFonts w:ascii="Open Sans" w:eastAsia="Times New Roman" w:hAnsi="Open Sans" w:cs="Open Sans"/>
          <w:color w:val="1B1B1B"/>
          <w:kern w:val="0"/>
          <w:sz w:val="27"/>
          <w:szCs w:val="27"/>
          <w:shd w:val="clear" w:color="auto" w:fill="FFFFFF"/>
          <w:lang w:eastAsia="sv-SE"/>
          <w14:ligatures w14:val="none"/>
        </w:rPr>
        <w:t>Normalbeloppen fastställs för varje år av regeringen eller den myndighet som regeringen bestämmer.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(2021:790)</w:t>
      </w:r>
      <w:r w:rsidRPr="00216C70">
        <w:rPr>
          <w:rFonts w:ascii="Open Sans" w:eastAsia="Times New Roman" w:hAnsi="Open Sans" w:cs="Open Sans"/>
          <w:color w:val="1B1B1B"/>
          <w:kern w:val="0"/>
          <w:sz w:val="27"/>
          <w:szCs w:val="27"/>
          <w:shd w:val="clear" w:color="auto" w:fill="FFFFFF"/>
          <w:lang w:eastAsia="sv-SE"/>
          <w14:ligatures w14:val="none"/>
        </w:rPr>
        <w:t>.</w:t>
      </w:r>
    </w:p>
    <w:p w14:paraId="5C3D3EA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08" w:name="K7P5S4"/>
      <w:bookmarkStart w:id="509" w:name="K7P6"/>
      <w:bookmarkEnd w:id="50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509"/>
      <w:r w:rsidRPr="00216C70">
        <w:rPr>
          <w:rFonts w:ascii="Open Sans" w:eastAsia="Times New Roman" w:hAnsi="Open Sans" w:cs="Open Sans"/>
          <w:color w:val="1B1B1B"/>
          <w:kern w:val="0"/>
          <w:sz w:val="27"/>
          <w:szCs w:val="27"/>
          <w:shd w:val="clear" w:color="auto" w:fill="FFFFFF"/>
          <w:lang w:eastAsia="sv-SE"/>
          <w14:ligatures w14:val="none"/>
        </w:rPr>
        <w:t>   Utmätning av lön för underhållsbidrag som avses i 4 kap. 1 a § första stycket får ske endast om bidragsbeloppet utestår obetalt eller om gäldenären vid två eller flera tillfällen under de senaste två åren före utmätningsbeslutet har underlåtit att betala i rätt tid och det finns anledning att anta att detta skall upprepas.</w:t>
      </w:r>
    </w:p>
    <w:p w14:paraId="349A93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10" w:name="K7P6S2"/>
      <w:bookmarkEnd w:id="510"/>
      <w:r w:rsidRPr="00216C70">
        <w:rPr>
          <w:rFonts w:ascii="Open Sans" w:eastAsia="Times New Roman" w:hAnsi="Open Sans" w:cs="Open Sans"/>
          <w:color w:val="1B1B1B"/>
          <w:kern w:val="0"/>
          <w:sz w:val="27"/>
          <w:szCs w:val="27"/>
          <w:shd w:val="clear" w:color="auto" w:fill="FFFFFF"/>
          <w:lang w:eastAsia="sv-SE"/>
          <w14:ligatures w14:val="none"/>
        </w:rPr>
        <w:t>Utmätning får bara ske för bidragsbelopp som är förfallet när verkställighet skall ske eller som förfaller näst därefter.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(2004:479)</w:t>
      </w:r>
      <w:r w:rsidRPr="00216C70">
        <w:rPr>
          <w:rFonts w:ascii="Open Sans" w:eastAsia="Times New Roman" w:hAnsi="Open Sans" w:cs="Open Sans"/>
          <w:color w:val="1B1B1B"/>
          <w:kern w:val="0"/>
          <w:sz w:val="27"/>
          <w:szCs w:val="27"/>
          <w:shd w:val="clear" w:color="auto" w:fill="FFFFFF"/>
          <w:lang w:eastAsia="sv-SE"/>
          <w14:ligatures w14:val="none"/>
        </w:rPr>
        <w:t>.</w:t>
      </w:r>
    </w:p>
    <w:p w14:paraId="2916538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11" w:name="K7P6S3"/>
      <w:bookmarkEnd w:id="511"/>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Förfarandet</w:t>
      </w:r>
      <w:bookmarkEnd w:id="272"/>
    </w:p>
    <w:p w14:paraId="588F2BD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12" w:name="K7P6S4"/>
      <w:bookmarkStart w:id="513" w:name="K7P7"/>
      <w:bookmarkEnd w:id="51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513"/>
      <w:r w:rsidRPr="00216C70">
        <w:rPr>
          <w:rFonts w:ascii="Open Sans" w:eastAsia="Times New Roman" w:hAnsi="Open Sans" w:cs="Open Sans"/>
          <w:color w:val="1B1B1B"/>
          <w:kern w:val="0"/>
          <w:sz w:val="27"/>
          <w:szCs w:val="27"/>
          <w:shd w:val="clear" w:color="auto" w:fill="FFFFFF"/>
          <w:lang w:eastAsia="sv-SE"/>
          <w14:ligatures w14:val="none"/>
        </w:rPr>
        <w:t>   Innan ett beslut om utmätning meddelas, skall gäldenären ges tillfälle att yttra sig, om det inte avsevärt skulle fördröja handläggningen. Om det inte finns särskilda skäl för det, behöver gäldenären dock inte höras när han byter anställning och beslut skall meddelas om utmätning hos den nye arbetsgivaren.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0791FA7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14" w:name="K7P7S2"/>
      <w:bookmarkStart w:id="515" w:name="K7P8"/>
      <w:bookmarkEnd w:id="51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515"/>
      <w:r w:rsidRPr="00216C70">
        <w:rPr>
          <w:rFonts w:ascii="Open Sans" w:eastAsia="Times New Roman" w:hAnsi="Open Sans" w:cs="Open Sans"/>
          <w:color w:val="1B1B1B"/>
          <w:kern w:val="0"/>
          <w:sz w:val="27"/>
          <w:szCs w:val="27"/>
          <w:shd w:val="clear" w:color="auto" w:fill="FFFFFF"/>
          <w:lang w:eastAsia="sv-SE"/>
          <w14:ligatures w14:val="none"/>
        </w:rPr>
        <w:t>   Vid utmätning av lön skall kronofogdemyndigheten bestämma dels hur mycket som högst får innehållas vid varje avlöningstillfälle (utmätningsbeloppet), dels förbehållsbeloppet. I stället för att fastställa ett utmätningsbelopp får myndigheten bestämma att all lön som överstiger förbehållsbeloppet skall tas i anspråk.</w:t>
      </w:r>
    </w:p>
    <w:p w14:paraId="0641E6B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16" w:name="K7P8S2"/>
      <w:bookmarkEnd w:id="516"/>
      <w:r w:rsidRPr="00216C70">
        <w:rPr>
          <w:rFonts w:ascii="Open Sans" w:eastAsia="Times New Roman" w:hAnsi="Open Sans" w:cs="Open Sans"/>
          <w:color w:val="1B1B1B"/>
          <w:kern w:val="0"/>
          <w:sz w:val="27"/>
          <w:szCs w:val="27"/>
          <w:shd w:val="clear" w:color="auto" w:fill="FFFFFF"/>
          <w:lang w:eastAsia="sv-SE"/>
          <w14:ligatures w14:val="none"/>
        </w:rPr>
        <w:t>Vid utmätning av sjukpenning eller annan dagersättning som avses i 1 § första stycket 5 bestäms utmätningsbeloppet och förbehållsbeloppet per dag. Om sådan ersättning betalas ut för mer än en dag, skall utmätningsbelopp och förbehållsbelopp för samtliga dagar som ingår i ersättningsperioden räknas samman.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293CEBA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17" w:name="K7P8S3"/>
      <w:bookmarkStart w:id="518" w:name="K7P8a"/>
      <w:bookmarkEnd w:id="51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a §</w:t>
      </w:r>
      <w:bookmarkEnd w:id="518"/>
      <w:r w:rsidRPr="00216C70">
        <w:rPr>
          <w:rFonts w:ascii="Open Sans" w:eastAsia="Times New Roman" w:hAnsi="Open Sans" w:cs="Open Sans"/>
          <w:color w:val="1B1B1B"/>
          <w:kern w:val="0"/>
          <w:sz w:val="27"/>
          <w:szCs w:val="27"/>
          <w:shd w:val="clear" w:color="auto" w:fill="FFFFFF"/>
          <w:lang w:eastAsia="sv-SE"/>
          <w14:ligatures w14:val="none"/>
        </w:rPr>
        <w:t>   Vid utmätning för ett engångsbelopp som avser underhållsbidrag med företrädesrätt enligt 14 § skall kronofogdemyndigheten vid behov fördela beloppet på särskilda poster efter vad som är skäligt med hänsyn till den tid som beloppet är avsett för och övriga omständigheter. De särskilda posterna anses vid utmätningen förfallna enligt vad som bestämts vid fördelningen.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2128173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19" w:name="K7P8aS2"/>
      <w:bookmarkStart w:id="520" w:name="K7P9"/>
      <w:bookmarkEnd w:id="51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520"/>
      <w:r w:rsidRPr="00216C70">
        <w:rPr>
          <w:rFonts w:ascii="Open Sans" w:eastAsia="Times New Roman" w:hAnsi="Open Sans" w:cs="Open Sans"/>
          <w:color w:val="1B1B1B"/>
          <w:kern w:val="0"/>
          <w:sz w:val="27"/>
          <w:szCs w:val="27"/>
          <w:shd w:val="clear" w:color="auto" w:fill="FFFFFF"/>
          <w:lang w:eastAsia="sv-SE"/>
          <w14:ligatures w14:val="none"/>
        </w:rPr>
        <w:t>   Om det finns särskilda skäl, får kronofogdemyndigheten ålägga arbetsgivaren att anpassa sättet för löneutbetalningen så att utmätningen kan verkställas i lämplig ordning.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1A106F4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21" w:name="K7P9S2"/>
      <w:bookmarkStart w:id="522" w:name="K7P10"/>
      <w:bookmarkEnd w:id="52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522"/>
      <w:r w:rsidRPr="00216C70">
        <w:rPr>
          <w:rFonts w:ascii="Open Sans" w:eastAsia="Times New Roman" w:hAnsi="Open Sans" w:cs="Open Sans"/>
          <w:color w:val="1B1B1B"/>
          <w:kern w:val="0"/>
          <w:sz w:val="27"/>
          <w:szCs w:val="27"/>
          <w:shd w:val="clear" w:color="auto" w:fill="FFFFFF"/>
          <w:lang w:eastAsia="sv-SE"/>
          <w14:ligatures w14:val="none"/>
        </w:rPr>
        <w:t>   Ett beslut om utmätning ska ändras, om det finns anledning till det. Ett beslut behöver dock inte ändras om ändringen skulle vara obetydlig.</w:t>
      </w:r>
    </w:p>
    <w:p w14:paraId="0388E04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23" w:name="K7P10S2"/>
      <w:bookmarkEnd w:id="523"/>
      <w:r w:rsidRPr="00216C70">
        <w:rPr>
          <w:rFonts w:ascii="Open Sans" w:eastAsia="Times New Roman" w:hAnsi="Open Sans" w:cs="Open Sans"/>
          <w:color w:val="1B1B1B"/>
          <w:kern w:val="0"/>
          <w:sz w:val="27"/>
          <w:szCs w:val="27"/>
          <w:shd w:val="clear" w:color="auto" w:fill="FFFFFF"/>
          <w:lang w:eastAsia="sv-SE"/>
          <w14:ligatures w14:val="none"/>
        </w:rPr>
        <w:t>Innan en ändring som är till nackdel för gäldenären beslutas, ska denne ges tillfälle att yttra sig, om det inte är uppenbart obehövligt eller beslutet inte kan skjutas upp.</w:t>
      </w:r>
    </w:p>
    <w:p w14:paraId="3510476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24" w:name="K7P10S3"/>
      <w:bookmarkEnd w:id="524"/>
      <w:r w:rsidRPr="00216C70">
        <w:rPr>
          <w:rFonts w:ascii="Open Sans" w:eastAsia="Times New Roman" w:hAnsi="Open Sans" w:cs="Open Sans"/>
          <w:color w:val="1B1B1B"/>
          <w:kern w:val="0"/>
          <w:sz w:val="27"/>
          <w:szCs w:val="27"/>
          <w:shd w:val="clear" w:color="auto" w:fill="FFFFFF"/>
          <w:lang w:eastAsia="sv-SE"/>
          <w14:ligatures w14:val="none"/>
        </w:rPr>
        <w:t>Ett beslut om utmätning för underhållsbidrag som avses i 4 kap. 1 a § första stycket ska hävas, om gäldenären betalar förfallna bidrag och uppkomna förrättningskostnader och det finns anledning att anta att gäldenären även i framtiden fullgör bidragsskyldigheten.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(2021:790)</w:t>
      </w:r>
      <w:r w:rsidRPr="00216C70">
        <w:rPr>
          <w:rFonts w:ascii="Open Sans" w:eastAsia="Times New Roman" w:hAnsi="Open Sans" w:cs="Open Sans"/>
          <w:color w:val="1B1B1B"/>
          <w:kern w:val="0"/>
          <w:sz w:val="27"/>
          <w:szCs w:val="27"/>
          <w:shd w:val="clear" w:color="auto" w:fill="FFFFFF"/>
          <w:lang w:eastAsia="sv-SE"/>
          <w14:ligatures w14:val="none"/>
        </w:rPr>
        <w:t>.</w:t>
      </w:r>
    </w:p>
    <w:p w14:paraId="4C9004D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25" w:name="K7P10S4"/>
      <w:bookmarkStart w:id="526" w:name="K7P11"/>
      <w:bookmarkEnd w:id="52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526"/>
      <w:r w:rsidRPr="00216C70">
        <w:rPr>
          <w:rFonts w:ascii="Open Sans" w:eastAsia="Times New Roman" w:hAnsi="Open Sans" w:cs="Open Sans"/>
          <w:color w:val="1B1B1B"/>
          <w:kern w:val="0"/>
          <w:sz w:val="27"/>
          <w:szCs w:val="27"/>
          <w:shd w:val="clear" w:color="auto" w:fill="FFFFFF"/>
          <w:lang w:eastAsia="sv-SE"/>
          <w14:ligatures w14:val="none"/>
        </w:rPr>
        <w:t>   Kronofogdemyndigheten får på begäran av sökanden eller gäldenären bevilja anstånd under pågående utmätning av lön. På begäran av gäldenären får anstånd dock beviljas endast om sökanden medger det eller om det finns särskilda skäl på grund av gäldenärens och dennes familjs personliga och ekonomiska förhållanden samt omständigheterna i övrigt.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(2021:790)</w:t>
      </w:r>
      <w:r w:rsidRPr="00216C70">
        <w:rPr>
          <w:rFonts w:ascii="Open Sans" w:eastAsia="Times New Roman" w:hAnsi="Open Sans" w:cs="Open Sans"/>
          <w:color w:val="1B1B1B"/>
          <w:kern w:val="0"/>
          <w:sz w:val="27"/>
          <w:szCs w:val="27"/>
          <w:shd w:val="clear" w:color="auto" w:fill="FFFFFF"/>
          <w:lang w:eastAsia="sv-SE"/>
          <w14:ligatures w14:val="none"/>
        </w:rPr>
        <w:t>.</w:t>
      </w:r>
    </w:p>
    <w:p w14:paraId="4C15D44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27" w:name="K7P11S2"/>
      <w:bookmarkStart w:id="528" w:name="K7P12"/>
      <w:bookmarkEnd w:id="52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528"/>
      <w:r w:rsidRPr="00216C70">
        <w:rPr>
          <w:rFonts w:ascii="Open Sans" w:eastAsia="Times New Roman" w:hAnsi="Open Sans" w:cs="Open Sans"/>
          <w:color w:val="1B1B1B"/>
          <w:kern w:val="0"/>
          <w:sz w:val="27"/>
          <w:szCs w:val="27"/>
          <w:shd w:val="clear" w:color="auto" w:fill="FFFFFF"/>
          <w:lang w:eastAsia="sv-SE"/>
          <w14:ligatures w14:val="none"/>
        </w:rPr>
        <w:t>   Kronofogdemyndigheten skall underrätta arbetsgivaren om ett beslut om utmätning och beslut i frågor som avses i 9 11 §§.</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7C7DF93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29" w:name="K7P12S2"/>
      <w:bookmarkStart w:id="530" w:name="Företrädesordning"/>
      <w:bookmarkEnd w:id="529"/>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Företrädesordning</w:t>
      </w:r>
      <w:bookmarkEnd w:id="530"/>
    </w:p>
    <w:p w14:paraId="07CEA72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31" w:name="K7P12S3"/>
      <w:bookmarkStart w:id="532" w:name="K7P13"/>
      <w:bookmarkEnd w:id="53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532"/>
      <w:r w:rsidRPr="00216C70">
        <w:rPr>
          <w:rFonts w:ascii="Open Sans" w:eastAsia="Times New Roman" w:hAnsi="Open Sans" w:cs="Open Sans"/>
          <w:color w:val="1B1B1B"/>
          <w:kern w:val="0"/>
          <w:sz w:val="27"/>
          <w:szCs w:val="27"/>
          <w:shd w:val="clear" w:color="auto" w:fill="FFFFFF"/>
          <w:lang w:eastAsia="sv-SE"/>
          <w14:ligatures w14:val="none"/>
        </w:rPr>
        <w:t>   Utmätning av lön medför förmånsrätt när det belopp som skall innehållas har förfallit till betalning.</w:t>
      </w:r>
    </w:p>
    <w:p w14:paraId="1DEE18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33" w:name="K7P13S2"/>
      <w:bookmarkEnd w:id="533"/>
      <w:r w:rsidRPr="00216C70">
        <w:rPr>
          <w:rFonts w:ascii="Open Sans" w:eastAsia="Times New Roman" w:hAnsi="Open Sans" w:cs="Open Sans"/>
          <w:color w:val="1B1B1B"/>
          <w:kern w:val="0"/>
          <w:sz w:val="27"/>
          <w:szCs w:val="27"/>
          <w:shd w:val="clear" w:color="auto" w:fill="FFFFFF"/>
          <w:lang w:eastAsia="sv-SE"/>
          <w14:ligatures w14:val="none"/>
        </w:rPr>
        <w:t>När sjukpenning eller annan dagersättning som avses i 1 § första stycket 5 utges för mer än en dag, skall ersättningen anses ha förfallit till betalning med utmätningsbeloppet varje dag som ersättningsperioden omfattar.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5231576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34" w:name="K7P13S3"/>
      <w:bookmarkStart w:id="535" w:name="K7P14"/>
      <w:bookmarkEnd w:id="53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535"/>
      <w:r w:rsidRPr="00216C70">
        <w:rPr>
          <w:rFonts w:ascii="Open Sans" w:eastAsia="Times New Roman" w:hAnsi="Open Sans" w:cs="Open Sans"/>
          <w:color w:val="1B1B1B"/>
          <w:kern w:val="0"/>
          <w:sz w:val="27"/>
          <w:szCs w:val="27"/>
          <w:shd w:val="clear" w:color="auto" w:fill="FFFFFF"/>
          <w:lang w:eastAsia="sv-SE"/>
          <w14:ligatures w14:val="none"/>
        </w:rPr>
        <w:t>   Vid utmätning av lön har följande fordringar i nämnd ordning företräde framför andra fordringsanspråk:</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fordran som avser underhållsbidrag enligt äktenskapsbalken och föräldrabalken,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konkursbos fordran på gäldenärens lön enligt 3 kap. 4 § konkurslagen (1987:672), om lönen innehållits under konkursen,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xml:space="preserve">   3. fordran som avses i 2 § lagen (1993:891) om indrivning av statliga </w:t>
      </w:r>
      <w:r w:rsidRPr="00216C70">
        <w:rPr>
          <w:rFonts w:ascii="Open Sans" w:eastAsia="Times New Roman" w:hAnsi="Open Sans" w:cs="Open Sans"/>
          <w:color w:val="1B1B1B"/>
          <w:kern w:val="0"/>
          <w:sz w:val="27"/>
          <w:szCs w:val="27"/>
          <w:shd w:val="clear" w:color="auto" w:fill="FFFFFF"/>
          <w:lang w:eastAsia="sv-SE"/>
          <w14:ligatures w14:val="none"/>
        </w:rPr>
        <w:lastRenderedPageBreak/>
        <w:t>fordringar m.m.,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fordran som avser skadestånd på grund av brott.</w:t>
      </w:r>
    </w:p>
    <w:p w14:paraId="49F202D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36" w:name="K7P14S2"/>
      <w:bookmarkEnd w:id="536"/>
      <w:r w:rsidRPr="00216C70">
        <w:rPr>
          <w:rFonts w:ascii="Open Sans" w:eastAsia="Times New Roman" w:hAnsi="Open Sans" w:cs="Open Sans"/>
          <w:color w:val="1B1B1B"/>
          <w:kern w:val="0"/>
          <w:sz w:val="27"/>
          <w:szCs w:val="27"/>
          <w:shd w:val="clear" w:color="auto" w:fill="FFFFFF"/>
          <w:lang w:eastAsia="sv-SE"/>
          <w14:ligatures w14:val="none"/>
        </w:rPr>
        <w:t>Företrädesrätten enligt första stycket 1 gäller även sådant utländskt underhållsbidrag som får verkställas i Sverige, om bidragsfordringen vid verkställighetstillfället inte är äldre än fem år.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(2022:753)</w:t>
      </w:r>
      <w:r w:rsidRPr="00216C70">
        <w:rPr>
          <w:rFonts w:ascii="Open Sans" w:eastAsia="Times New Roman" w:hAnsi="Open Sans" w:cs="Open Sans"/>
          <w:color w:val="1B1B1B"/>
          <w:kern w:val="0"/>
          <w:sz w:val="27"/>
          <w:szCs w:val="27"/>
          <w:shd w:val="clear" w:color="auto" w:fill="FFFFFF"/>
          <w:lang w:eastAsia="sv-SE"/>
          <w14:ligatures w14:val="none"/>
        </w:rPr>
        <w:t>.</w:t>
      </w:r>
    </w:p>
    <w:p w14:paraId="64650EA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37" w:name="K7P14S3"/>
      <w:bookmarkStart w:id="538" w:name="K7P15"/>
      <w:bookmarkEnd w:id="53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538"/>
      <w:r w:rsidRPr="00216C70">
        <w:rPr>
          <w:rFonts w:ascii="Open Sans" w:eastAsia="Times New Roman" w:hAnsi="Open Sans" w:cs="Open Sans"/>
          <w:color w:val="1B1B1B"/>
          <w:kern w:val="0"/>
          <w:sz w:val="27"/>
          <w:szCs w:val="27"/>
          <w:shd w:val="clear" w:color="auto" w:fill="FFFFFF"/>
          <w:lang w:eastAsia="sv-SE"/>
          <w14:ligatures w14:val="none"/>
        </w:rPr>
        <w:t>   Avdrag för preliminär skatt har företräde framför utmätning av lön. En fordran enligt 14 § första stycket 1 har företräde framför förrättningskostnaderna i målet.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(1997:490)</w:t>
      </w:r>
      <w:r w:rsidRPr="00216C70">
        <w:rPr>
          <w:rFonts w:ascii="Open Sans" w:eastAsia="Times New Roman" w:hAnsi="Open Sans" w:cs="Open Sans"/>
          <w:color w:val="1B1B1B"/>
          <w:kern w:val="0"/>
          <w:sz w:val="27"/>
          <w:szCs w:val="27"/>
          <w:shd w:val="clear" w:color="auto" w:fill="FFFFFF"/>
          <w:lang w:eastAsia="sv-SE"/>
          <w14:ligatures w14:val="none"/>
        </w:rPr>
        <w:t>.</w:t>
      </w:r>
    </w:p>
    <w:p w14:paraId="13F0479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39" w:name="K7P15S2"/>
      <w:bookmarkStart w:id="540" w:name="K7P16"/>
      <w:bookmarkEnd w:id="53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540"/>
      <w:r w:rsidRPr="00216C70">
        <w:rPr>
          <w:rFonts w:ascii="Open Sans" w:eastAsia="Times New Roman" w:hAnsi="Open Sans" w:cs="Open Sans"/>
          <w:color w:val="1B1B1B"/>
          <w:kern w:val="0"/>
          <w:sz w:val="27"/>
          <w:szCs w:val="27"/>
          <w:shd w:val="clear" w:color="auto" w:fill="FFFFFF"/>
          <w:lang w:eastAsia="sv-SE"/>
          <w14:ligatures w14:val="none"/>
        </w:rPr>
        <w:t>   Vid samtidig utmätning för flera fordringar med företrädesrätt enligt 14 § första stycket 1 skall det innehållna beloppet fördelas efter de löpande fordringarnas storlek. Om mer än som svarar mot de löpande fordringarna har utmätts, har belopp som har stått ute längre företräde vid fördelningen av det överskjutande beloppet.</w:t>
      </w:r>
    </w:p>
    <w:p w14:paraId="03F6DEF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41" w:name="K7P16S2"/>
      <w:bookmarkEnd w:id="541"/>
      <w:r w:rsidRPr="00216C70">
        <w:rPr>
          <w:rFonts w:ascii="Open Sans" w:eastAsia="Times New Roman" w:hAnsi="Open Sans" w:cs="Open Sans"/>
          <w:color w:val="1B1B1B"/>
          <w:kern w:val="0"/>
          <w:sz w:val="27"/>
          <w:szCs w:val="27"/>
          <w:shd w:val="clear" w:color="auto" w:fill="FFFFFF"/>
          <w:lang w:eastAsia="sv-SE"/>
          <w14:ligatures w14:val="none"/>
        </w:rPr>
        <w:t>En delbetalning som flyter in på en viss berättigads fordran avräknas i första hand på den fordran som har stått ute längst.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(1996:1032)</w:t>
      </w:r>
      <w:r w:rsidRPr="00216C70">
        <w:rPr>
          <w:rFonts w:ascii="Open Sans" w:eastAsia="Times New Roman" w:hAnsi="Open Sans" w:cs="Open Sans"/>
          <w:color w:val="1B1B1B"/>
          <w:kern w:val="0"/>
          <w:sz w:val="27"/>
          <w:szCs w:val="27"/>
          <w:shd w:val="clear" w:color="auto" w:fill="FFFFFF"/>
          <w:lang w:eastAsia="sv-SE"/>
          <w14:ligatures w14:val="none"/>
        </w:rPr>
        <w:t>.</w:t>
      </w:r>
    </w:p>
    <w:p w14:paraId="30D4A0A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42" w:name="K7P16S3"/>
      <w:bookmarkStart w:id="543" w:name="K7P17"/>
      <w:bookmarkEnd w:id="54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543"/>
      <w:r w:rsidRPr="00216C70">
        <w:rPr>
          <w:rFonts w:ascii="Open Sans" w:eastAsia="Times New Roman" w:hAnsi="Open Sans" w:cs="Open Sans"/>
          <w:color w:val="1B1B1B"/>
          <w:kern w:val="0"/>
          <w:sz w:val="27"/>
          <w:szCs w:val="27"/>
          <w:shd w:val="clear" w:color="auto" w:fill="FFFFFF"/>
          <w:lang w:eastAsia="sv-SE"/>
          <w14:ligatures w14:val="none"/>
        </w:rPr>
        <w:t>   Bor gäldenären varaktigt tillsammans med sin make och överstiger underhållsbidrag till maken eller till makarnas barn vad som skäligen bör tillkomma den underhållsberättigade, får bidraget vid tillämpningen av 14 och 16 §§ jämkas med hänsyn till annan fordran för vilken utmätning sker samtidigt. Om det finns särskilda skäl, får sådan jämkning ske även av annat underhållsbidrag, om detta överstiger vad som skäligen behövs för den underhållsberättigades försörjning.</w:t>
      </w:r>
    </w:p>
    <w:p w14:paraId="6823978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44" w:name="K7P17S2"/>
      <w:bookmarkEnd w:id="544"/>
      <w:r w:rsidRPr="00216C70">
        <w:rPr>
          <w:rFonts w:ascii="Open Sans" w:eastAsia="Times New Roman" w:hAnsi="Open Sans" w:cs="Open Sans"/>
          <w:color w:val="1B1B1B"/>
          <w:kern w:val="0"/>
          <w:sz w:val="27"/>
          <w:szCs w:val="27"/>
          <w:shd w:val="clear" w:color="auto" w:fill="FFFFFF"/>
          <w:lang w:eastAsia="sv-SE"/>
          <w14:ligatures w14:val="none"/>
        </w:rPr>
        <w:t>Har gäldenären rätt till avdrag enligt 7 kap. 4 § föräldrabalken, får belopp som på denna grund tillgodoräknas honom eller henne inte tas i anspråk genom utmätning för fordran, som tillkommer annan än den underhållsberättigade eller någon som har inträtt i dennes rätt, eller för fordran som avser underhållsstöd till samma barn.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(2015:756)</w:t>
      </w:r>
      <w:r w:rsidRPr="00216C70">
        <w:rPr>
          <w:rFonts w:ascii="Open Sans" w:eastAsia="Times New Roman" w:hAnsi="Open Sans" w:cs="Open Sans"/>
          <w:color w:val="1B1B1B"/>
          <w:kern w:val="0"/>
          <w:sz w:val="27"/>
          <w:szCs w:val="27"/>
          <w:shd w:val="clear" w:color="auto" w:fill="FFFFFF"/>
          <w:lang w:eastAsia="sv-SE"/>
          <w14:ligatures w14:val="none"/>
        </w:rPr>
        <w:t>.</w:t>
      </w:r>
    </w:p>
    <w:p w14:paraId="3879221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45" w:name="K7P17S3"/>
      <w:bookmarkStart w:id="546" w:name="K7P18"/>
      <w:bookmarkEnd w:id="54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546"/>
      <w:r w:rsidRPr="00216C70">
        <w:rPr>
          <w:rFonts w:ascii="Open Sans" w:eastAsia="Times New Roman" w:hAnsi="Open Sans" w:cs="Open Sans"/>
          <w:color w:val="1B1B1B"/>
          <w:kern w:val="0"/>
          <w:sz w:val="27"/>
          <w:szCs w:val="27"/>
          <w:shd w:val="clear" w:color="auto" w:fill="FFFFFF"/>
          <w:lang w:eastAsia="sv-SE"/>
          <w14:ligatures w14:val="none"/>
        </w:rPr>
        <w:t>   Har utmätning för fordran med företrädesrätt enligt 14 § beviljats i förmån som avses i 1 § första stycket 3 eller 4 och blir därefter rättigheten som sådan utmätt för annan fordran, har den förra fordringen företräde till betalning ur vad som flyter in till följd av den senare utmätningen. I fråga om fordran med företrädesrätt enligt 14 § första stycket 1 gäller detta i fråga om belopp som har förfallit till betalning när beslutet om utmätning av rättigheten meddelas eller förfaller näst därefter.</w:t>
      </w:r>
    </w:p>
    <w:p w14:paraId="1A1D6C2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47" w:name="K7P18S2"/>
      <w:bookmarkEnd w:id="547"/>
      <w:r w:rsidRPr="00216C70">
        <w:rPr>
          <w:rFonts w:ascii="Open Sans" w:eastAsia="Times New Roman" w:hAnsi="Open Sans" w:cs="Open Sans"/>
          <w:color w:val="1B1B1B"/>
          <w:kern w:val="0"/>
          <w:sz w:val="27"/>
          <w:szCs w:val="27"/>
          <w:shd w:val="clear" w:color="auto" w:fill="FFFFFF"/>
          <w:lang w:eastAsia="sv-SE"/>
          <w14:ligatures w14:val="none"/>
        </w:rPr>
        <w:t xml:space="preserve">Har utmätning beviljats i förmån som avses i 1 § första stycket 3 eller 4 för någon annan fordran än som avses i 14 § och blir därefter </w:t>
      </w:r>
      <w:r w:rsidRPr="00216C70">
        <w:rPr>
          <w:rFonts w:ascii="Open Sans" w:eastAsia="Times New Roman" w:hAnsi="Open Sans" w:cs="Open Sans"/>
          <w:color w:val="1B1B1B"/>
          <w:kern w:val="0"/>
          <w:sz w:val="27"/>
          <w:szCs w:val="27"/>
          <w:shd w:val="clear" w:color="auto" w:fill="FFFFFF"/>
          <w:lang w:eastAsia="sv-SE"/>
          <w14:ligatures w14:val="none"/>
        </w:rPr>
        <w:lastRenderedPageBreak/>
        <w:t>rättigheten som sådan utmätt för ytterligare fordran, skall den senare utmätningen anses ha skett även för den obetalda delen av den förra fordringen.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(1996:1032)</w:t>
      </w:r>
      <w:r w:rsidRPr="00216C70">
        <w:rPr>
          <w:rFonts w:ascii="Open Sans" w:eastAsia="Times New Roman" w:hAnsi="Open Sans" w:cs="Open Sans"/>
          <w:color w:val="1B1B1B"/>
          <w:kern w:val="0"/>
          <w:sz w:val="27"/>
          <w:szCs w:val="27"/>
          <w:shd w:val="clear" w:color="auto" w:fill="FFFFFF"/>
          <w:lang w:eastAsia="sv-SE"/>
          <w14:ligatures w14:val="none"/>
        </w:rPr>
        <w:t>.</w:t>
      </w:r>
    </w:p>
    <w:p w14:paraId="75C9E20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48" w:name="K7P18S3"/>
      <w:bookmarkStart w:id="549" w:name="K7P19"/>
      <w:bookmarkEnd w:id="54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549"/>
      <w:r w:rsidRPr="00216C70">
        <w:rPr>
          <w:rFonts w:ascii="Open Sans" w:eastAsia="Times New Roman" w:hAnsi="Open Sans" w:cs="Open Sans"/>
          <w:color w:val="1B1B1B"/>
          <w:kern w:val="0"/>
          <w:sz w:val="27"/>
          <w:szCs w:val="27"/>
          <w:shd w:val="clear" w:color="auto" w:fill="FFFFFF"/>
          <w:lang w:eastAsia="sv-SE"/>
          <w14:ligatures w14:val="none"/>
        </w:rPr>
        <w:t>   Även om gäldenären är i konkurs får utmätning enligt detta kapitel ske för fordran med företrädesrätt enligt 14 § första stycket 1.</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Utmätning får också ske för konkursboets räkning.</w:t>
      </w:r>
    </w:p>
    <w:p w14:paraId="5CF262D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50" w:name="K7P19S2"/>
      <w:bookmarkEnd w:id="550"/>
      <w:r w:rsidRPr="00216C70">
        <w:rPr>
          <w:rFonts w:ascii="Open Sans" w:eastAsia="Times New Roman" w:hAnsi="Open Sans" w:cs="Open Sans"/>
          <w:color w:val="1B1B1B"/>
          <w:kern w:val="0"/>
          <w:sz w:val="27"/>
          <w:szCs w:val="27"/>
          <w:shd w:val="clear" w:color="auto" w:fill="FFFFFF"/>
          <w:lang w:eastAsia="sv-SE"/>
          <w14:ligatures w14:val="none"/>
        </w:rPr>
        <w:t>Försätts gäldenären i konkurs under pågående utmätning av lön för någon annan fordran än sådan som har företrädesrätt enligt 14 § första stycket 1, skall utmätningen fortsätta för konkursboets räkning, om inte konkursförvaltaren begär att verkställigheten skall upphöra.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(1996:1032)</w:t>
      </w:r>
      <w:r w:rsidRPr="00216C70">
        <w:rPr>
          <w:rFonts w:ascii="Open Sans" w:eastAsia="Times New Roman" w:hAnsi="Open Sans" w:cs="Open Sans"/>
          <w:color w:val="1B1B1B"/>
          <w:kern w:val="0"/>
          <w:sz w:val="27"/>
          <w:szCs w:val="27"/>
          <w:shd w:val="clear" w:color="auto" w:fill="FFFFFF"/>
          <w:lang w:eastAsia="sv-SE"/>
          <w14:ligatures w14:val="none"/>
        </w:rPr>
        <w:t>.</w:t>
      </w:r>
    </w:p>
    <w:p w14:paraId="59C7BD6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51" w:name="K7P19S3"/>
      <w:bookmarkStart w:id="552" w:name="Arbetsgivares_skyldigheter"/>
      <w:bookmarkEnd w:id="551"/>
      <w:r w:rsidRPr="00216C70">
        <w:rPr>
          <w:rFonts w:ascii="Open Sans" w:eastAsia="Times New Roman" w:hAnsi="Open Sans" w:cs="Open Sans"/>
          <w:b/>
          <w:bCs/>
          <w:color w:val="1B1B1B"/>
          <w:spacing w:val="2"/>
          <w:kern w:val="0"/>
          <w:sz w:val="27"/>
          <w:szCs w:val="27"/>
          <w:bdr w:val="none" w:sz="0" w:space="0" w:color="auto" w:frame="1"/>
          <w:lang w:eastAsia="sv-SE"/>
          <w14:ligatures w14:val="none"/>
        </w:rPr>
        <w:t>Arbetsgivares skyldigheter</w:t>
      </w:r>
      <w:bookmarkEnd w:id="552"/>
    </w:p>
    <w:p w14:paraId="5EBB1C8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53" w:name="K7P19S4"/>
      <w:bookmarkStart w:id="554" w:name="K7P20"/>
      <w:bookmarkEnd w:id="55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554"/>
      <w:r w:rsidRPr="00216C70">
        <w:rPr>
          <w:rFonts w:ascii="Open Sans" w:eastAsia="Times New Roman" w:hAnsi="Open Sans" w:cs="Open Sans"/>
          <w:color w:val="1B1B1B"/>
          <w:kern w:val="0"/>
          <w:sz w:val="27"/>
          <w:szCs w:val="27"/>
          <w:shd w:val="clear" w:color="auto" w:fill="FFFFFF"/>
          <w:lang w:eastAsia="sv-SE"/>
          <w14:ligatures w14:val="none"/>
        </w:rPr>
        <w:t>   Arbetsgivaren skall innehålla utmätningsbeloppet endast till den del som lönen överstiger förbehållsbeloppet.</w:t>
      </w:r>
    </w:p>
    <w:p w14:paraId="4B42FCC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55" w:name="K7P20S2"/>
      <w:bookmarkEnd w:id="555"/>
      <w:r w:rsidRPr="00216C70">
        <w:rPr>
          <w:rFonts w:ascii="Open Sans" w:eastAsia="Times New Roman" w:hAnsi="Open Sans" w:cs="Open Sans"/>
          <w:color w:val="1B1B1B"/>
          <w:kern w:val="0"/>
          <w:sz w:val="27"/>
          <w:szCs w:val="27"/>
          <w:shd w:val="clear" w:color="auto" w:fill="FFFFFF"/>
          <w:lang w:eastAsia="sv-SE"/>
          <w14:ligatures w14:val="none"/>
        </w:rPr>
        <w:t>Arbetsgivaren skall betala ut det innehållna beloppet till kronofogdemyndigheten på tid och sätt som myndigheten bestämmer.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Kronofogdemyndigheten får, i de fall regeringen föreskriver det, besluta att det innehållna beloppet skall betalas ut till en annan myndighet än kronofogdemyndigheten.</w:t>
      </w:r>
    </w:p>
    <w:p w14:paraId="63E92B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56" w:name="K7P20S3"/>
      <w:bookmarkEnd w:id="556"/>
      <w:r w:rsidRPr="00216C70">
        <w:rPr>
          <w:rFonts w:ascii="Open Sans" w:eastAsia="Times New Roman" w:hAnsi="Open Sans" w:cs="Open Sans"/>
          <w:color w:val="1B1B1B"/>
          <w:kern w:val="0"/>
          <w:sz w:val="27"/>
          <w:szCs w:val="27"/>
          <w:shd w:val="clear" w:color="auto" w:fill="FFFFFF"/>
          <w:lang w:eastAsia="sv-SE"/>
          <w14:ligatures w14:val="none"/>
        </w:rPr>
        <w:t>Om det finns särskild anledning till det, får arbetsgivaren åläggas att omedelbart betala ut det innehållna beloppet till kronofogdemyndigheten.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0333BE1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57" w:name="K7P20S4"/>
      <w:bookmarkStart w:id="558" w:name="K7P21"/>
      <w:bookmarkEnd w:id="55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558"/>
      <w:r w:rsidRPr="00216C70">
        <w:rPr>
          <w:rFonts w:ascii="Open Sans" w:eastAsia="Times New Roman" w:hAnsi="Open Sans" w:cs="Open Sans"/>
          <w:color w:val="1B1B1B"/>
          <w:kern w:val="0"/>
          <w:sz w:val="27"/>
          <w:szCs w:val="27"/>
          <w:shd w:val="clear" w:color="auto" w:fill="FFFFFF"/>
          <w:lang w:eastAsia="sv-SE"/>
          <w14:ligatures w14:val="none"/>
        </w:rPr>
        <w:t>   Betalar arbetsgivaren ut lön i uppenbar strid mot ett beslut om utmätning eller underlåter han att inom föreskriven tid eller på anfordran betala ut det innehållna beloppet till kronofogdemyndigheten, får hos arbetsgivaren genast utsökas vad denne skulle ha innehållit eller har innehållit.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7310CC8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59" w:name="K7P21S2"/>
      <w:bookmarkStart w:id="560" w:name="K7P22"/>
      <w:bookmarkEnd w:id="55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560"/>
      <w:r w:rsidRPr="00216C70">
        <w:rPr>
          <w:rFonts w:ascii="Open Sans" w:eastAsia="Times New Roman" w:hAnsi="Open Sans" w:cs="Open Sans"/>
          <w:color w:val="1B1B1B"/>
          <w:kern w:val="0"/>
          <w:sz w:val="27"/>
          <w:szCs w:val="27"/>
          <w:shd w:val="clear" w:color="auto" w:fill="FFFFFF"/>
          <w:lang w:eastAsia="sv-SE"/>
          <w14:ligatures w14:val="none"/>
        </w:rPr>
        <w:t>   Arbetar gäldenären i annans förvärvsverksamhet utan lön eller mot uppenbart för låg ersättning och kan utmätning därför inte ske eller ske endast med för lågt belopp, får kronofogdemyndigheten ålägga arbetsgivaren att, för tid efter det att beslut därom har meddelats och till dess annat beslutas, till myndigheten utge så mycket som hade kunnat tas ut genom utmätning, om skälig lön hade betalats för arbetet. Innan ett sådant beslut meddelas skall gäldenären och arbetsgivaren ges tillfälle att yttra sig.</w:t>
      </w:r>
    </w:p>
    <w:p w14:paraId="668426A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61" w:name="K7P22S2"/>
      <w:bookmarkEnd w:id="561"/>
      <w:r w:rsidRPr="00216C70">
        <w:rPr>
          <w:rFonts w:ascii="Open Sans" w:eastAsia="Times New Roman" w:hAnsi="Open Sans" w:cs="Open Sans"/>
          <w:color w:val="1B1B1B"/>
          <w:kern w:val="0"/>
          <w:sz w:val="27"/>
          <w:szCs w:val="27"/>
          <w:shd w:val="clear" w:color="auto" w:fill="FFFFFF"/>
          <w:lang w:eastAsia="sv-SE"/>
          <w14:ligatures w14:val="none"/>
        </w:rPr>
        <w:lastRenderedPageBreak/>
        <w:t>En åtgärd som avses i första stycket räknas som utmätning av lön.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Underlåter arbetsgivaren att utge belopp som har bestämts genom beslutet, gäller vad som sägs i 21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76CB8E9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62" w:name="K7P22S3"/>
      <w:bookmarkStart w:id="563" w:name="Särskilda_bestämmelser"/>
      <w:bookmarkEnd w:id="562"/>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w:t>
      </w:r>
      <w:bookmarkEnd w:id="563"/>
    </w:p>
    <w:p w14:paraId="7A29F9F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64" w:name="K7P22S4"/>
      <w:bookmarkStart w:id="565" w:name="K7P23"/>
      <w:bookmarkEnd w:id="56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565"/>
      <w:r w:rsidRPr="00216C70">
        <w:rPr>
          <w:rFonts w:ascii="Open Sans" w:eastAsia="Times New Roman" w:hAnsi="Open Sans" w:cs="Open Sans"/>
          <w:color w:val="1B1B1B"/>
          <w:kern w:val="0"/>
          <w:sz w:val="27"/>
          <w:szCs w:val="27"/>
          <w:shd w:val="clear" w:color="auto" w:fill="FFFFFF"/>
          <w:lang w:eastAsia="sv-SE"/>
          <w14:ligatures w14:val="none"/>
        </w:rPr>
        <w:t>   Har arbetsgivaren innehållit medel vid utmätning av lön i allmänt mål för fordran som avses i 2 § lagen (1993:891) om indrivning av statliga fordringar m.m., är gäldenären inte längre betalningsskyldig för den del av fordringen som motsvaras av det innehållna beloppet, även om det inte kan tas ut hos arbetsgivaren. Detsamma gäller när medel har innehållits för fordran som avser underhållsbidrag, om fordringen tillkommer Försäkringskassan enligt 19 kap. 29 § socialförsäkringsbalken.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(2010:1229)</w:t>
      </w:r>
      <w:r w:rsidRPr="00216C70">
        <w:rPr>
          <w:rFonts w:ascii="Open Sans" w:eastAsia="Times New Roman" w:hAnsi="Open Sans" w:cs="Open Sans"/>
          <w:color w:val="1B1B1B"/>
          <w:kern w:val="0"/>
          <w:sz w:val="27"/>
          <w:szCs w:val="27"/>
          <w:shd w:val="clear" w:color="auto" w:fill="FFFFFF"/>
          <w:lang w:eastAsia="sv-SE"/>
          <w14:ligatures w14:val="none"/>
        </w:rPr>
        <w:t>.</w:t>
      </w:r>
    </w:p>
    <w:p w14:paraId="3768558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66" w:name="K7P23S2"/>
      <w:bookmarkStart w:id="567" w:name="K7P24"/>
      <w:bookmarkEnd w:id="56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567"/>
      <w:r w:rsidRPr="00216C70">
        <w:rPr>
          <w:rFonts w:ascii="Open Sans" w:eastAsia="Times New Roman" w:hAnsi="Open Sans" w:cs="Open Sans"/>
          <w:color w:val="1B1B1B"/>
          <w:kern w:val="0"/>
          <w:sz w:val="27"/>
          <w:szCs w:val="27"/>
          <w:shd w:val="clear" w:color="auto" w:fill="FFFFFF"/>
          <w:lang w:eastAsia="sv-SE"/>
          <w14:ligatures w14:val="none"/>
        </w:rPr>
        <w:t>   Sedan lön har betalats ut, kan medlen utmätas endast i enlighet med vad som sägs i 5 kap.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38A5BDD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68" w:name="K7P24S2"/>
      <w:bookmarkStart w:id="569" w:name="Straffbestämmelse"/>
      <w:bookmarkEnd w:id="568"/>
      <w:r w:rsidRPr="00216C70">
        <w:rPr>
          <w:rFonts w:ascii="Open Sans" w:eastAsia="Times New Roman" w:hAnsi="Open Sans" w:cs="Open Sans"/>
          <w:b/>
          <w:bCs/>
          <w:color w:val="1B1B1B"/>
          <w:spacing w:val="2"/>
          <w:kern w:val="0"/>
          <w:sz w:val="27"/>
          <w:szCs w:val="27"/>
          <w:bdr w:val="none" w:sz="0" w:space="0" w:color="auto" w:frame="1"/>
          <w:lang w:eastAsia="sv-SE"/>
          <w14:ligatures w14:val="none"/>
        </w:rPr>
        <w:t>Straffbestämmelse</w:t>
      </w:r>
      <w:bookmarkEnd w:id="569"/>
    </w:p>
    <w:p w14:paraId="4970918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70" w:name="K7P24S3"/>
      <w:bookmarkStart w:id="571" w:name="K7P25"/>
      <w:bookmarkEnd w:id="57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571"/>
      <w:r w:rsidRPr="00216C70">
        <w:rPr>
          <w:rFonts w:ascii="Open Sans" w:eastAsia="Times New Roman" w:hAnsi="Open Sans" w:cs="Open Sans"/>
          <w:color w:val="1B1B1B"/>
          <w:kern w:val="0"/>
          <w:sz w:val="27"/>
          <w:szCs w:val="27"/>
          <w:shd w:val="clear" w:color="auto" w:fill="FFFFFF"/>
          <w:lang w:eastAsia="sv-SE"/>
          <w14:ligatures w14:val="none"/>
        </w:rPr>
        <w:t>   En arbetsgivare som uppsåtligen eller av oaktsamhet underlåter att inom föreskriven tid tillställa kronofogdemyndigheten belopp som skulle ha innehållits enligt beslut om utmätning, döms till böter.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7E8B0F1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72" w:name="K7P25S2"/>
      <w:r w:rsidRPr="00216C70">
        <w:rPr>
          <w:rFonts w:ascii="Open Sans" w:eastAsia="Times New Roman" w:hAnsi="Open Sans" w:cs="Open Sans"/>
          <w:color w:val="1B1B1B"/>
          <w:kern w:val="0"/>
          <w:sz w:val="27"/>
          <w:szCs w:val="27"/>
          <w:lang w:eastAsia="sv-SE"/>
          <w14:ligatures w14:val="none"/>
        </w:rPr>
        <w:br/>
      </w:r>
    </w:p>
    <w:p w14:paraId="37CF4159"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573" w:name="K8"/>
      <w:r w:rsidRPr="00216C70">
        <w:rPr>
          <w:rFonts w:ascii="Open Sans" w:eastAsia="Times New Roman" w:hAnsi="Open Sans" w:cs="Open Sans"/>
          <w:b/>
          <w:bCs/>
          <w:color w:val="1B1B1B"/>
          <w:kern w:val="0"/>
          <w:sz w:val="32"/>
          <w:szCs w:val="32"/>
          <w:bdr w:val="none" w:sz="0" w:space="0" w:color="auto" w:frame="1"/>
          <w:lang w:eastAsia="sv-SE"/>
          <w14:ligatures w14:val="none"/>
        </w:rPr>
        <w:t>8 kap. Allmänna bestämmelser om exekutiv försäljning m. m.</w:t>
      </w:r>
      <w:bookmarkEnd w:id="573"/>
    </w:p>
    <w:bookmarkEnd w:id="572"/>
    <w:p w14:paraId="250AB23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p>
    <w:p w14:paraId="2663113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74" w:name="K7P25S3"/>
      <w:bookmarkStart w:id="575" w:name="K8P1"/>
      <w:bookmarkEnd w:id="57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575"/>
      <w:r w:rsidRPr="00216C70">
        <w:rPr>
          <w:rFonts w:ascii="Open Sans" w:eastAsia="Times New Roman" w:hAnsi="Open Sans" w:cs="Open Sans"/>
          <w:color w:val="1B1B1B"/>
          <w:kern w:val="0"/>
          <w:sz w:val="27"/>
          <w:szCs w:val="27"/>
          <w:shd w:val="clear" w:color="auto" w:fill="FFFFFF"/>
          <w:lang w:eastAsia="sv-SE"/>
          <w14:ligatures w14:val="none"/>
        </w:rPr>
        <w:t>   Utmätt egendom säljs genom kronofogdemyndighetens försorg.</w:t>
      </w:r>
    </w:p>
    <w:p w14:paraId="419837C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76" w:name="K8P1S2"/>
      <w:bookmarkEnd w:id="576"/>
      <w:r w:rsidRPr="00216C70">
        <w:rPr>
          <w:rFonts w:ascii="Open Sans" w:eastAsia="Times New Roman" w:hAnsi="Open Sans" w:cs="Open Sans"/>
          <w:color w:val="1B1B1B"/>
          <w:kern w:val="0"/>
          <w:sz w:val="27"/>
          <w:szCs w:val="27"/>
          <w:shd w:val="clear" w:color="auto" w:fill="FFFFFF"/>
          <w:lang w:eastAsia="sv-SE"/>
          <w14:ligatures w14:val="none"/>
        </w:rPr>
        <w:t>I 9 kap. finns bestämmelser om indrivning av utmätt fordran och om åtgärder efter utmätning av pantbrev eller intecknat skuldebrev.</w:t>
      </w:r>
    </w:p>
    <w:p w14:paraId="07A0D47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77" w:name="K8P1S3"/>
      <w:bookmarkEnd w:id="577"/>
      <w:r w:rsidRPr="00216C70">
        <w:rPr>
          <w:rFonts w:ascii="Open Sans" w:eastAsia="Times New Roman" w:hAnsi="Open Sans" w:cs="Open Sans"/>
          <w:color w:val="1B1B1B"/>
          <w:kern w:val="0"/>
          <w:sz w:val="27"/>
          <w:szCs w:val="27"/>
          <w:shd w:val="clear" w:color="auto" w:fill="FFFFFF"/>
          <w:lang w:eastAsia="sv-SE"/>
          <w14:ligatures w14:val="none"/>
        </w:rPr>
        <w:t>Bestämmelser om försäljning av utmätt egendom gäller i tillämpliga delar även när egendom skall säljas exekutivt under konkurs.</w:t>
      </w:r>
    </w:p>
    <w:p w14:paraId="4003A6C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78" w:name="K8P1S4"/>
      <w:bookmarkStart w:id="579" w:name="K8P2"/>
      <w:bookmarkEnd w:id="57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579"/>
      <w:r w:rsidRPr="00216C70">
        <w:rPr>
          <w:rFonts w:ascii="Open Sans" w:eastAsia="Times New Roman" w:hAnsi="Open Sans" w:cs="Open Sans"/>
          <w:color w:val="1B1B1B"/>
          <w:kern w:val="0"/>
          <w:sz w:val="27"/>
          <w:szCs w:val="27"/>
          <w:shd w:val="clear" w:color="auto" w:fill="FFFFFF"/>
          <w:lang w:eastAsia="sv-SE"/>
          <w14:ligatures w14:val="none"/>
        </w:rPr>
        <w:t>   Om sökanden beträffande egendom för vilken enligt 10-12 kap.</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xml:space="preserve">skyddsbelopp skall bestämmas visar att hans fordran är förenad med bättre särskild förmånsrätt än som följer av utmätningen, kan han </w:t>
      </w:r>
      <w:r w:rsidRPr="00216C70">
        <w:rPr>
          <w:rFonts w:ascii="Open Sans" w:eastAsia="Times New Roman" w:hAnsi="Open Sans" w:cs="Open Sans"/>
          <w:color w:val="1B1B1B"/>
          <w:kern w:val="0"/>
          <w:sz w:val="27"/>
          <w:szCs w:val="27"/>
          <w:shd w:val="clear" w:color="auto" w:fill="FFFFFF"/>
          <w:lang w:eastAsia="sv-SE"/>
          <w14:ligatures w14:val="none"/>
        </w:rPr>
        <w:lastRenderedPageBreak/>
        <w:t>begära att försäljningsvillkoren bestäms med hänsyn till förstnämnda förmånsrätt. Härvid tillämpas vad som föreskrivs om borgenärs anslutningsrätt.</w:t>
      </w:r>
    </w:p>
    <w:p w14:paraId="6722206B"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80" w:name="K8P2S2"/>
      <w:bookmarkStart w:id="581" w:name="Tidsfrist_för_försäljning_och_hinder_mot"/>
      <w:bookmarkEnd w:id="580"/>
      <w:r w:rsidRPr="00216C70">
        <w:rPr>
          <w:rFonts w:ascii="Open Sans" w:eastAsia="Times New Roman" w:hAnsi="Open Sans" w:cs="Open Sans"/>
          <w:b/>
          <w:bCs/>
          <w:color w:val="1B1B1B"/>
          <w:spacing w:val="2"/>
          <w:kern w:val="0"/>
          <w:sz w:val="27"/>
          <w:szCs w:val="27"/>
          <w:bdr w:val="none" w:sz="0" w:space="0" w:color="auto" w:frame="1"/>
          <w:lang w:eastAsia="sv-SE"/>
          <w14:ligatures w14:val="none"/>
        </w:rPr>
        <w:t>Tidsfrist för försäljning och hinder mot försäljning</w:t>
      </w:r>
      <w:bookmarkEnd w:id="581"/>
    </w:p>
    <w:p w14:paraId="234299F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82" w:name="K8P2S3"/>
      <w:bookmarkStart w:id="583" w:name="K8P3"/>
      <w:bookmarkEnd w:id="58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583"/>
      <w:r w:rsidRPr="00216C70">
        <w:rPr>
          <w:rFonts w:ascii="Open Sans" w:eastAsia="Times New Roman" w:hAnsi="Open Sans" w:cs="Open Sans"/>
          <w:color w:val="1B1B1B"/>
          <w:kern w:val="0"/>
          <w:sz w:val="27"/>
          <w:szCs w:val="27"/>
          <w:shd w:val="clear" w:color="auto" w:fill="FFFFFF"/>
          <w:lang w:eastAsia="sv-SE"/>
          <w14:ligatures w14:val="none"/>
        </w:rPr>
        <w:t>   Försäljning av utmätt egendom skall ske utan dröjsmål, om ej hinder möter. I 10-12 kap. föreskrivs särskilda tidsfrister beträffande egendom som avses där.</w:t>
      </w:r>
    </w:p>
    <w:p w14:paraId="4D1869B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84" w:name="K8P3S2"/>
      <w:bookmarkEnd w:id="584"/>
      <w:r w:rsidRPr="00216C70">
        <w:rPr>
          <w:rFonts w:ascii="Open Sans" w:eastAsia="Times New Roman" w:hAnsi="Open Sans" w:cs="Open Sans"/>
          <w:color w:val="1B1B1B"/>
          <w:kern w:val="0"/>
          <w:sz w:val="27"/>
          <w:szCs w:val="27"/>
          <w:shd w:val="clear" w:color="auto" w:fill="FFFFFF"/>
          <w:lang w:eastAsia="sv-SE"/>
          <w14:ligatures w14:val="none"/>
        </w:rPr>
        <w:t>Kronofogdemyndigheten får bevilja anstånd med försäljningen på begäran av utmätningssökanden eller gäldenären. På begäran av gäldenären får anstånd beviljas endast om utmätningssökanden medger det eller särskilda skäl föreligger.</w:t>
      </w:r>
    </w:p>
    <w:p w14:paraId="3C9BC5E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85" w:name="K8P3S3"/>
      <w:bookmarkStart w:id="586" w:name="K8P4"/>
      <w:bookmarkEnd w:id="58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586"/>
      <w:r w:rsidRPr="00216C70">
        <w:rPr>
          <w:rFonts w:ascii="Open Sans" w:eastAsia="Times New Roman" w:hAnsi="Open Sans" w:cs="Open Sans"/>
          <w:color w:val="1B1B1B"/>
          <w:kern w:val="0"/>
          <w:sz w:val="27"/>
          <w:szCs w:val="27"/>
          <w:shd w:val="clear" w:color="auto" w:fill="FFFFFF"/>
          <w:lang w:eastAsia="sv-SE"/>
          <w14:ligatures w14:val="none"/>
        </w:rPr>
        <w:t>   När utmätning har skett med stöd av 3 kap. 6 §, får egendomen ej säljas utan gäldenärens samtycke förrän exekutionstiteln har vunnit laga kraft. Detsamma gäller, när utmätning har skett på grund av utslag eller beslut i mål om betalningsföreläggande eller handräckning och gäldenären har sökt återvinning eller överklagat.</w:t>
      </w:r>
    </w:p>
    <w:p w14:paraId="3F03180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87" w:name="K8P4S2"/>
      <w:bookmarkEnd w:id="587"/>
      <w:r w:rsidRPr="00216C70">
        <w:rPr>
          <w:rFonts w:ascii="Open Sans" w:eastAsia="Times New Roman" w:hAnsi="Open Sans" w:cs="Open Sans"/>
          <w:color w:val="1B1B1B"/>
          <w:kern w:val="0"/>
          <w:sz w:val="27"/>
          <w:szCs w:val="27"/>
          <w:shd w:val="clear" w:color="auto" w:fill="FFFFFF"/>
          <w:lang w:eastAsia="sv-SE"/>
          <w14:ligatures w14:val="none"/>
        </w:rPr>
        <w:t>Lös egendom som har betydande värde eller fast egendom får ej heller i annat fall säljas utan gäldenärens samtycke, om ej exekutionstiteln har vunnit laga kraft eller får verkställas såsom lagakraftägande dom.</w:t>
      </w:r>
    </w:p>
    <w:p w14:paraId="74BD0BA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88" w:name="K8P4S3"/>
      <w:bookmarkEnd w:id="588"/>
      <w:r w:rsidRPr="00216C70">
        <w:rPr>
          <w:rFonts w:ascii="Open Sans" w:eastAsia="Times New Roman" w:hAnsi="Open Sans" w:cs="Open Sans"/>
          <w:color w:val="1B1B1B"/>
          <w:kern w:val="0"/>
          <w:sz w:val="27"/>
          <w:szCs w:val="27"/>
          <w:shd w:val="clear" w:color="auto" w:fill="FFFFFF"/>
          <w:lang w:eastAsia="sv-SE"/>
          <w14:ligatures w14:val="none"/>
        </w:rPr>
        <w:t>Lös egendom som hastigt faller i värde eller kräver alltför kostsam vård skall utan hinder av första eller andra stycket säljas så snart som möjligt.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(1990:748)</w:t>
      </w:r>
      <w:r w:rsidRPr="00216C70">
        <w:rPr>
          <w:rFonts w:ascii="Open Sans" w:eastAsia="Times New Roman" w:hAnsi="Open Sans" w:cs="Open Sans"/>
          <w:color w:val="1B1B1B"/>
          <w:kern w:val="0"/>
          <w:sz w:val="27"/>
          <w:szCs w:val="27"/>
          <w:shd w:val="clear" w:color="auto" w:fill="FFFFFF"/>
          <w:lang w:eastAsia="sv-SE"/>
          <w14:ligatures w14:val="none"/>
        </w:rPr>
        <w:t>.</w:t>
      </w:r>
    </w:p>
    <w:p w14:paraId="1375A47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89" w:name="K8P4S4"/>
      <w:bookmarkStart w:id="590" w:name="K8P5"/>
      <w:bookmarkEnd w:id="58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590"/>
      <w:r w:rsidRPr="00216C70">
        <w:rPr>
          <w:rFonts w:ascii="Open Sans" w:eastAsia="Times New Roman" w:hAnsi="Open Sans" w:cs="Open Sans"/>
          <w:color w:val="1B1B1B"/>
          <w:kern w:val="0"/>
          <w:sz w:val="27"/>
          <w:szCs w:val="27"/>
          <w:shd w:val="clear" w:color="auto" w:fill="FFFFFF"/>
          <w:lang w:eastAsia="sv-SE"/>
          <w14:ligatures w14:val="none"/>
        </w:rPr>
        <w:t>   Har tredje man eller sökanden enligt 4 kap. 20, 22 eller 26 § förelagts att väcka talan, får den utmätta egendomen ej utan tredje mannens samtycke säljas innan tvisten har blivit slutligt avgjord eller, när föreläggande har givits tredje man, tiden för väckande av talan har gått ut. Försäljning får dock ske, om det kan antagas att tvisten ej påverkar köpeskillingen i väsentlig mån eller om egendomen är sådan som avses i 4 § tredje stycket i detta kapitel.</w:t>
      </w:r>
    </w:p>
    <w:p w14:paraId="23345BE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91" w:name="K8P5S2"/>
      <w:bookmarkEnd w:id="591"/>
      <w:r w:rsidRPr="00216C70">
        <w:rPr>
          <w:rFonts w:ascii="Open Sans" w:eastAsia="Times New Roman" w:hAnsi="Open Sans" w:cs="Open Sans"/>
          <w:color w:val="1B1B1B"/>
          <w:kern w:val="0"/>
          <w:sz w:val="27"/>
          <w:szCs w:val="27"/>
          <w:shd w:val="clear" w:color="auto" w:fill="FFFFFF"/>
          <w:lang w:eastAsia="sv-SE"/>
          <w14:ligatures w14:val="none"/>
        </w:rPr>
        <w:t>Pågår i annat fall rättegång om utmätt egendom, får kronofogdemyndigheten ge det anstånd med försäljningen som är påkallat av omständigheterna.</w:t>
      </w:r>
    </w:p>
    <w:p w14:paraId="2AB6768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92" w:name="K8P5S3"/>
      <w:bookmarkStart w:id="593" w:name="K8P6"/>
      <w:bookmarkEnd w:id="59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593"/>
      <w:r w:rsidRPr="00216C70">
        <w:rPr>
          <w:rFonts w:ascii="Open Sans" w:eastAsia="Times New Roman" w:hAnsi="Open Sans" w:cs="Open Sans"/>
          <w:color w:val="1B1B1B"/>
          <w:kern w:val="0"/>
          <w:sz w:val="27"/>
          <w:szCs w:val="27"/>
          <w:shd w:val="clear" w:color="auto" w:fill="FFFFFF"/>
          <w:lang w:eastAsia="sv-SE"/>
          <w14:ligatures w14:val="none"/>
        </w:rPr>
        <w:t xml:space="preserve">   När utmätning har skett hos dödsbo, får egendomen ej utan dödsboets samtycke säljas innan en månad har förflutit från det att bouppteckning förrättades eller tiden för förrättandet gick ut eller, om boet förvaltas av boutredningsman, innan uppgörelse har skett med </w:t>
      </w:r>
      <w:r w:rsidRPr="00216C70">
        <w:rPr>
          <w:rFonts w:ascii="Open Sans" w:eastAsia="Times New Roman" w:hAnsi="Open Sans" w:cs="Open Sans"/>
          <w:color w:val="1B1B1B"/>
          <w:kern w:val="0"/>
          <w:sz w:val="27"/>
          <w:szCs w:val="27"/>
          <w:shd w:val="clear" w:color="auto" w:fill="FFFFFF"/>
          <w:lang w:eastAsia="sv-SE"/>
          <w14:ligatures w14:val="none"/>
        </w:rPr>
        <w:lastRenderedPageBreak/>
        <w:t>borgenärerna. Försäljning får dock ske, om sökanden har särskild förmånsrätt i egendomen på annan grund än utmätningen eller om egendomen är sådan som avses i 4 § tredje stycket.</w:t>
      </w:r>
    </w:p>
    <w:p w14:paraId="34ECCE3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94" w:name="K8P6S2"/>
      <w:bookmarkEnd w:id="594"/>
      <w:r w:rsidRPr="00216C70">
        <w:rPr>
          <w:rFonts w:ascii="Open Sans" w:eastAsia="Times New Roman" w:hAnsi="Open Sans" w:cs="Open Sans"/>
          <w:color w:val="1B1B1B"/>
          <w:kern w:val="0"/>
          <w:sz w:val="27"/>
          <w:szCs w:val="27"/>
          <w:shd w:val="clear" w:color="auto" w:fill="FFFFFF"/>
          <w:lang w:eastAsia="sv-SE"/>
          <w14:ligatures w14:val="none"/>
        </w:rPr>
        <w:t>När andel i dödsbo har utmätts, bör skifte avvaktas, om det ej medför oskäligt dröjsmål.</w:t>
      </w:r>
    </w:p>
    <w:p w14:paraId="7BAFD2E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95" w:name="K8P6S3"/>
      <w:bookmarkStart w:id="596" w:name="K8P7"/>
      <w:bookmarkEnd w:id="59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596"/>
      <w:r w:rsidRPr="00216C70">
        <w:rPr>
          <w:rFonts w:ascii="Open Sans" w:eastAsia="Times New Roman" w:hAnsi="Open Sans" w:cs="Open Sans"/>
          <w:color w:val="1B1B1B"/>
          <w:kern w:val="0"/>
          <w:sz w:val="27"/>
          <w:szCs w:val="27"/>
          <w:shd w:val="clear" w:color="auto" w:fill="FFFFFF"/>
          <w:lang w:eastAsia="sv-SE"/>
          <w14:ligatures w14:val="none"/>
        </w:rPr>
        <w:t>   Särskilda bestämmelser om hinder mot försäljning av fast egendom finns i 12 kap.</w:t>
      </w:r>
    </w:p>
    <w:p w14:paraId="233B7164"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97" w:name="K8P7S2"/>
      <w:bookmarkStart w:id="598" w:name="Andel_i_egendom"/>
      <w:bookmarkEnd w:id="597"/>
      <w:r w:rsidRPr="00216C70">
        <w:rPr>
          <w:rFonts w:ascii="Open Sans" w:eastAsia="Times New Roman" w:hAnsi="Open Sans" w:cs="Open Sans"/>
          <w:b/>
          <w:bCs/>
          <w:color w:val="1B1B1B"/>
          <w:spacing w:val="2"/>
          <w:kern w:val="0"/>
          <w:sz w:val="27"/>
          <w:szCs w:val="27"/>
          <w:bdr w:val="none" w:sz="0" w:space="0" w:color="auto" w:frame="1"/>
          <w:lang w:eastAsia="sv-SE"/>
          <w14:ligatures w14:val="none"/>
        </w:rPr>
        <w:t>Andel i egendom</w:t>
      </w:r>
      <w:bookmarkEnd w:id="598"/>
    </w:p>
    <w:p w14:paraId="3A79D21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599" w:name="K8P7S3"/>
      <w:bookmarkStart w:id="600" w:name="K8P8"/>
      <w:bookmarkEnd w:id="59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600"/>
      <w:r w:rsidRPr="00216C70">
        <w:rPr>
          <w:rFonts w:ascii="Open Sans" w:eastAsia="Times New Roman" w:hAnsi="Open Sans" w:cs="Open Sans"/>
          <w:color w:val="1B1B1B"/>
          <w:kern w:val="0"/>
          <w:sz w:val="27"/>
          <w:szCs w:val="27"/>
          <w:shd w:val="clear" w:color="auto" w:fill="FFFFFF"/>
          <w:lang w:eastAsia="sv-SE"/>
          <w14:ligatures w14:val="none"/>
        </w:rPr>
        <w:t>   Har utmätning skett av andel i viss egendom som tillhör två eller flera och är lagen (1904:48 s. 1) om samäganderätt tillämplig, kan kronofogdemyndigheten på yrkande av sökanden, gäldenären eller annan delägare förordna att hela egendomen skall säljas. När någon av nämnda sakägare har framställt sådant yrkande, skall de övriga beredas tillfälle att yttra sig över yrkandet. I fråga om hinder mot försäljningen gäller 6 och 7 §§ lagen om samäganderätt.</w:t>
      </w:r>
    </w:p>
    <w:p w14:paraId="6E7D57C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01" w:name="K8P8S2"/>
      <w:bookmarkEnd w:id="601"/>
      <w:r w:rsidRPr="00216C70">
        <w:rPr>
          <w:rFonts w:ascii="Open Sans" w:eastAsia="Times New Roman" w:hAnsi="Open Sans" w:cs="Open Sans"/>
          <w:color w:val="1B1B1B"/>
          <w:kern w:val="0"/>
          <w:sz w:val="27"/>
          <w:szCs w:val="27"/>
          <w:shd w:val="clear" w:color="auto" w:fill="FFFFFF"/>
          <w:lang w:eastAsia="sv-SE"/>
          <w14:ligatures w14:val="none"/>
        </w:rPr>
        <w:t>Första stycket gäller ej andel i fordran, om andelen utan olägenhet kan drivas in för sig. Är så ej fallet, gäller första stycket i fråga om såväl indrivning som försäljning av hela fordringen.</w:t>
      </w:r>
    </w:p>
    <w:p w14:paraId="599D599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02" w:name="K8P8S3"/>
      <w:bookmarkStart w:id="603" w:name="K8P9"/>
      <w:bookmarkEnd w:id="60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603"/>
      <w:r w:rsidRPr="00216C70">
        <w:rPr>
          <w:rFonts w:ascii="Open Sans" w:eastAsia="Times New Roman" w:hAnsi="Open Sans" w:cs="Open Sans"/>
          <w:color w:val="1B1B1B"/>
          <w:kern w:val="0"/>
          <w:sz w:val="27"/>
          <w:szCs w:val="27"/>
          <w:shd w:val="clear" w:color="auto" w:fill="FFFFFF"/>
          <w:lang w:eastAsia="sv-SE"/>
          <w14:ligatures w14:val="none"/>
        </w:rPr>
        <w:t>   Bifalls yrkande om försäljning som avses i 8 §, anses hela egendomen utmätt. Försäljning får ej äga rum innan beslutet har vunnit laga kraft, såvida ej egendomen är sådan som avses i 4 § tredje stycket.</w:t>
      </w:r>
    </w:p>
    <w:p w14:paraId="0481D54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04" w:name="K8P9S2"/>
      <w:bookmarkEnd w:id="604"/>
      <w:r w:rsidRPr="00216C70">
        <w:rPr>
          <w:rFonts w:ascii="Open Sans" w:eastAsia="Times New Roman" w:hAnsi="Open Sans" w:cs="Open Sans"/>
          <w:color w:val="1B1B1B"/>
          <w:kern w:val="0"/>
          <w:sz w:val="27"/>
          <w:szCs w:val="27"/>
          <w:shd w:val="clear" w:color="auto" w:fill="FFFFFF"/>
          <w:lang w:eastAsia="sv-SE"/>
          <w14:ligatures w14:val="none"/>
        </w:rPr>
        <w:t>Framställs ej yrkande som avses i 8 § eller vinner sådant yrkande ej bifall, skall den utmätta andelen bjudas ut till försäljning i den ordning som gäller för exekutiv försäljning av utmätt rättighet eller, i fråga om andel i fordran, drivas in när det kan ske. Detsamma gäller, om yrkande som avses i 8 § har bifallits men försäljning av hela egendomen eller indrivning av hela fordringen ej kommer till stånd.</w:t>
      </w:r>
    </w:p>
    <w:p w14:paraId="03E0218C"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05" w:name="K8P9S3"/>
      <w:bookmarkStart w:id="606" w:name="Tredje_mans_rätt_till_betalning"/>
      <w:bookmarkEnd w:id="605"/>
      <w:r w:rsidRPr="00216C70">
        <w:rPr>
          <w:rFonts w:ascii="Open Sans" w:eastAsia="Times New Roman" w:hAnsi="Open Sans" w:cs="Open Sans"/>
          <w:b/>
          <w:bCs/>
          <w:color w:val="1B1B1B"/>
          <w:spacing w:val="2"/>
          <w:kern w:val="0"/>
          <w:sz w:val="27"/>
          <w:szCs w:val="27"/>
          <w:bdr w:val="none" w:sz="0" w:space="0" w:color="auto" w:frame="1"/>
          <w:lang w:eastAsia="sv-SE"/>
          <w14:ligatures w14:val="none"/>
        </w:rPr>
        <w:t>Tredje mans rätt till betalning</w:t>
      </w:r>
      <w:bookmarkEnd w:id="606"/>
    </w:p>
    <w:p w14:paraId="4873AB0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07" w:name="K8P9S4"/>
      <w:bookmarkStart w:id="608" w:name="K8P10"/>
      <w:bookmarkEnd w:id="60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608"/>
      <w:r w:rsidRPr="00216C70">
        <w:rPr>
          <w:rFonts w:ascii="Open Sans" w:eastAsia="Times New Roman" w:hAnsi="Open Sans" w:cs="Open Sans"/>
          <w:color w:val="1B1B1B"/>
          <w:kern w:val="0"/>
          <w:sz w:val="27"/>
          <w:szCs w:val="27"/>
          <w:shd w:val="clear" w:color="auto" w:fill="FFFFFF"/>
          <w:lang w:eastAsia="sv-SE"/>
          <w14:ligatures w14:val="none"/>
        </w:rPr>
        <w:t>   När utmätning har skett av annat fartyg än registrerat skepp eller gods i fartyg eller av luftfartyg som ej är registrerat eller gods i luftfartyg, har borgenär, vars fordran är förenad med sjöpanträtt eller luftpanträtt i egendomen, rätt att få betalning ur egendomen, om han anmäler sin fordran hos kronofogdemyndigheten innan egendomen säljs eller, om försäljning sker under hand, senast när fördelning skall äga rum.</w:t>
      </w:r>
    </w:p>
    <w:p w14:paraId="1875546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09" w:name="K8P10S2"/>
      <w:bookmarkEnd w:id="609"/>
      <w:r w:rsidRPr="00216C70">
        <w:rPr>
          <w:rFonts w:ascii="Open Sans" w:eastAsia="Times New Roman" w:hAnsi="Open Sans" w:cs="Open Sans"/>
          <w:color w:val="1B1B1B"/>
          <w:kern w:val="0"/>
          <w:sz w:val="27"/>
          <w:szCs w:val="27"/>
          <w:shd w:val="clear" w:color="auto" w:fill="FFFFFF"/>
          <w:lang w:eastAsia="sv-SE"/>
          <w14:ligatures w14:val="none"/>
        </w:rPr>
        <w:lastRenderedPageBreak/>
        <w:t>Borgenär, som har gjort anmälan som avses i första stycket, kan, om hans rätt till betalning är ostridig eller styrks, begära att egendomen säljs för hans fordran. Har sådan begäran framställts, får förfarandet ej läggas ned därför att frågan om försäljning för utmätningssökandens fordran förfaller.</w:t>
      </w:r>
    </w:p>
    <w:p w14:paraId="6834E9D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10" w:name="K8P10S3"/>
      <w:bookmarkStart w:id="611" w:name="K8P11"/>
      <w:bookmarkEnd w:id="61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611"/>
      <w:r w:rsidRPr="00216C70">
        <w:rPr>
          <w:rFonts w:ascii="Open Sans" w:eastAsia="Times New Roman" w:hAnsi="Open Sans" w:cs="Open Sans"/>
          <w:color w:val="1B1B1B"/>
          <w:kern w:val="0"/>
          <w:sz w:val="27"/>
          <w:szCs w:val="27"/>
          <w:shd w:val="clear" w:color="auto" w:fill="FFFFFF"/>
          <w:lang w:eastAsia="sv-SE"/>
          <w14:ligatures w14:val="none"/>
        </w:rPr>
        <w:t>   Borgenär, vars fordran är förenad med handpanträtt eller retentionsrätt i utmätt egendom, är skyldig att taga betalning i förtid i den ordning som anges i 13 kap. Han är dock ej pliktig att avstå från sin pant- eller retentionsrätt utan att hans fordran blir betald, om ej försäljning eller, i fråga om utmätt fordran, indrivning sker för fordran med lika eller bättre rätt.</w:t>
      </w:r>
    </w:p>
    <w:p w14:paraId="50FB837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12" w:name="K8P11S2"/>
      <w:bookmarkStart w:id="613" w:name="K8P12"/>
      <w:bookmarkEnd w:id="61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613"/>
      <w:r w:rsidRPr="00216C70">
        <w:rPr>
          <w:rFonts w:ascii="Open Sans" w:eastAsia="Times New Roman" w:hAnsi="Open Sans" w:cs="Open Sans"/>
          <w:color w:val="1B1B1B"/>
          <w:kern w:val="0"/>
          <w:sz w:val="27"/>
          <w:szCs w:val="27"/>
          <w:shd w:val="clear" w:color="auto" w:fill="FFFFFF"/>
          <w:lang w:eastAsia="sv-SE"/>
          <w14:ligatures w14:val="none"/>
        </w:rPr>
        <w:t>   Borgenär, vars fordran är förenad med förmånsrätt i utmätt egendom på grund av registrering av båtbyggnadsförskott, har rätt att få betalning ur egendomen, om han anmäler sin fordran enligt vad som sägs i 10 § första stycket.</w:t>
      </w:r>
    </w:p>
    <w:p w14:paraId="5BEF6C6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14" w:name="K8P12S2"/>
      <w:bookmarkStart w:id="615" w:name="K8P13"/>
      <w:bookmarkEnd w:id="61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615"/>
      <w:r w:rsidRPr="00216C70">
        <w:rPr>
          <w:rFonts w:ascii="Open Sans" w:eastAsia="Times New Roman" w:hAnsi="Open Sans" w:cs="Open Sans"/>
          <w:color w:val="1B1B1B"/>
          <w:kern w:val="0"/>
          <w:sz w:val="27"/>
          <w:szCs w:val="27"/>
          <w:shd w:val="clear" w:color="auto" w:fill="FFFFFF"/>
          <w:lang w:eastAsia="sv-SE"/>
          <w14:ligatures w14:val="none"/>
        </w:rPr>
        <w:t>   En borgenär, vars fordran är förenad med företagshypotek i utmätt egendom, har rätt att få betalning ur egendomen, om borgenären anmäler sin fordran hos Kronofogdemyndigheten innan egendomen säljs. Om försäljning sker under hand eller utmätt fordran drivs in eller försäljning i annat fall inte behövs, görs anmälan senast när fördelning ska äga rum.</w:t>
      </w:r>
    </w:p>
    <w:p w14:paraId="0B1FB00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16" w:name="K8P13S2"/>
      <w:bookmarkEnd w:id="616"/>
      <w:r w:rsidRPr="00216C70">
        <w:rPr>
          <w:rFonts w:ascii="Open Sans" w:eastAsia="Times New Roman" w:hAnsi="Open Sans" w:cs="Open Sans"/>
          <w:color w:val="1B1B1B"/>
          <w:kern w:val="0"/>
          <w:sz w:val="27"/>
          <w:szCs w:val="27"/>
          <w:shd w:val="clear" w:color="auto" w:fill="FFFFFF"/>
          <w:lang w:eastAsia="sv-SE"/>
          <w14:ligatures w14:val="none"/>
        </w:rPr>
        <w:t>Sökanden har dock företräde i den mån betalning till en borgenär som avses i första stycket är obehövlig för att trygga borgenären och dem som har sämre förmånsrätt i egendomen på grund av företagshypotek. Vid prövningen ska hänsyn tas även till säkerhet som borgenären på annan grund har i egendom som tillhör gäldenären.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(2008:991)</w:t>
      </w:r>
      <w:r w:rsidRPr="00216C70">
        <w:rPr>
          <w:rFonts w:ascii="Open Sans" w:eastAsia="Times New Roman" w:hAnsi="Open Sans" w:cs="Open Sans"/>
          <w:color w:val="1B1B1B"/>
          <w:kern w:val="0"/>
          <w:sz w:val="27"/>
          <w:szCs w:val="27"/>
          <w:shd w:val="clear" w:color="auto" w:fill="FFFFFF"/>
          <w:lang w:eastAsia="sv-SE"/>
          <w14:ligatures w14:val="none"/>
        </w:rPr>
        <w:t>.</w:t>
      </w:r>
    </w:p>
    <w:p w14:paraId="59AFA30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17" w:name="K8P13S3"/>
      <w:bookmarkStart w:id="618" w:name="K8P14"/>
      <w:bookmarkEnd w:id="61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618"/>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(1994:480)</w:t>
      </w:r>
      <w:r w:rsidRPr="00216C70">
        <w:rPr>
          <w:rFonts w:ascii="Open Sans" w:eastAsia="Times New Roman" w:hAnsi="Open Sans" w:cs="Open Sans"/>
          <w:color w:val="1B1B1B"/>
          <w:kern w:val="0"/>
          <w:sz w:val="27"/>
          <w:szCs w:val="27"/>
          <w:shd w:val="clear" w:color="auto" w:fill="FFFFFF"/>
          <w:lang w:eastAsia="sv-SE"/>
          <w14:ligatures w14:val="none"/>
        </w:rPr>
        <w:t>.</w:t>
      </w:r>
    </w:p>
    <w:p w14:paraId="420E11C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19" w:name="K8P14S2"/>
      <w:bookmarkStart w:id="620" w:name="K8P15"/>
      <w:bookmarkEnd w:id="61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620"/>
      <w:r w:rsidRPr="00216C70">
        <w:rPr>
          <w:rFonts w:ascii="Open Sans" w:eastAsia="Times New Roman" w:hAnsi="Open Sans" w:cs="Open Sans"/>
          <w:color w:val="1B1B1B"/>
          <w:kern w:val="0"/>
          <w:sz w:val="27"/>
          <w:szCs w:val="27"/>
          <w:shd w:val="clear" w:color="auto" w:fill="FFFFFF"/>
          <w:lang w:eastAsia="sv-SE"/>
          <w14:ligatures w14:val="none"/>
        </w:rPr>
        <w:t>   Säljs egendom exekutivt under konkurs, skall betalning utgå för de konkursboets kostnader som enligt 14 kap. 18 § konkurslagen (1987:672) får tas ut ur egendomen, om kostnaderna anmäls enligt vad som sägs i 10 § första stycket.</w:t>
      </w:r>
    </w:p>
    <w:p w14:paraId="30CC7E5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21" w:name="K8P15S2"/>
      <w:bookmarkEnd w:id="621"/>
      <w:r w:rsidRPr="00216C70">
        <w:rPr>
          <w:rFonts w:ascii="Open Sans" w:eastAsia="Times New Roman" w:hAnsi="Open Sans" w:cs="Open Sans"/>
          <w:color w:val="1B1B1B"/>
          <w:kern w:val="0"/>
          <w:sz w:val="27"/>
          <w:szCs w:val="27"/>
          <w:shd w:val="clear" w:color="auto" w:fill="FFFFFF"/>
          <w:lang w:eastAsia="sv-SE"/>
          <w14:ligatures w14:val="none"/>
        </w:rPr>
        <w:t>När egendom säljs exekutivt under konkurs eller utmätt fordran drivs in under konkurs, har även borgenär, vars fordran är förenad med förmånsrätt enligt 10 § förmånsrättslagen (1970:979), rätt att få betalning ur egendomen, om han anmäler sin fordran hos kronofogdemyndigheten innan egendomen säljs eller, om försäljning sker under hand eller utmätt fordran drivs in eller försäljning i annat fall inte behövs, senast när fördelning skall äga rum.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(2003:531)</w:t>
      </w:r>
      <w:r w:rsidRPr="00216C70">
        <w:rPr>
          <w:rFonts w:ascii="Open Sans" w:eastAsia="Times New Roman" w:hAnsi="Open Sans" w:cs="Open Sans"/>
          <w:color w:val="1B1B1B"/>
          <w:kern w:val="0"/>
          <w:sz w:val="27"/>
          <w:szCs w:val="27"/>
          <w:shd w:val="clear" w:color="auto" w:fill="FFFFFF"/>
          <w:lang w:eastAsia="sv-SE"/>
          <w14:ligatures w14:val="none"/>
        </w:rPr>
        <w:t>.</w:t>
      </w:r>
    </w:p>
    <w:p w14:paraId="3016DBC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22" w:name="K8P15S3"/>
      <w:bookmarkStart w:id="623" w:name="K8P16"/>
      <w:bookmarkEnd w:id="62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16 §</w:t>
      </w:r>
      <w:bookmarkEnd w:id="623"/>
      <w:r w:rsidRPr="00216C70">
        <w:rPr>
          <w:rFonts w:ascii="Open Sans" w:eastAsia="Times New Roman" w:hAnsi="Open Sans" w:cs="Open Sans"/>
          <w:color w:val="1B1B1B"/>
          <w:kern w:val="0"/>
          <w:sz w:val="27"/>
          <w:szCs w:val="27"/>
          <w:shd w:val="clear" w:color="auto" w:fill="FFFFFF"/>
          <w:lang w:eastAsia="sv-SE"/>
          <w14:ligatures w14:val="none"/>
        </w:rPr>
        <w:t>   Om rätt till betalning när registrerat skepp, registrerat luftfartyg, intecknade reservdelar till luftfartyg eller fast egendom har utmätts gäller bestämmelserna i 10-12 kap.</w:t>
      </w:r>
    </w:p>
    <w:p w14:paraId="77F9CF1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24" w:name="K8P16S2"/>
      <w:bookmarkEnd w:id="624"/>
      <w:r w:rsidRPr="00216C70">
        <w:rPr>
          <w:rFonts w:ascii="Open Sans" w:eastAsia="Times New Roman" w:hAnsi="Open Sans" w:cs="Open Sans"/>
          <w:color w:val="1B1B1B"/>
          <w:kern w:val="0"/>
          <w:sz w:val="27"/>
          <w:szCs w:val="27"/>
          <w:shd w:val="clear" w:color="auto" w:fill="FFFFFF"/>
          <w:lang w:eastAsia="sv-SE"/>
          <w14:ligatures w14:val="none"/>
        </w:rPr>
        <w:t>Angående rätt till betalning ur överskott, när fordran ej har anmälts i tid, finns bestämmelser i 13 kap.</w:t>
      </w:r>
    </w:p>
    <w:p w14:paraId="458A538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25" w:name="K8P16S3"/>
      <w:bookmarkStart w:id="626" w:name="Avbrytande_av_verkställigheten"/>
      <w:bookmarkEnd w:id="625"/>
      <w:r w:rsidRPr="00216C70">
        <w:rPr>
          <w:rFonts w:ascii="Open Sans" w:eastAsia="Times New Roman" w:hAnsi="Open Sans" w:cs="Open Sans"/>
          <w:b/>
          <w:bCs/>
          <w:color w:val="1B1B1B"/>
          <w:spacing w:val="2"/>
          <w:kern w:val="0"/>
          <w:sz w:val="27"/>
          <w:szCs w:val="27"/>
          <w:bdr w:val="none" w:sz="0" w:space="0" w:color="auto" w:frame="1"/>
          <w:lang w:eastAsia="sv-SE"/>
          <w14:ligatures w14:val="none"/>
        </w:rPr>
        <w:t>Avbrytande av verkställigheten</w:t>
      </w:r>
      <w:bookmarkEnd w:id="626"/>
    </w:p>
    <w:p w14:paraId="66B29E3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27" w:name="K8P16S4"/>
      <w:bookmarkStart w:id="628" w:name="K8P17"/>
      <w:bookmarkEnd w:id="62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628"/>
      <w:r w:rsidRPr="00216C70">
        <w:rPr>
          <w:rFonts w:ascii="Open Sans" w:eastAsia="Times New Roman" w:hAnsi="Open Sans" w:cs="Open Sans"/>
          <w:color w:val="1B1B1B"/>
          <w:kern w:val="0"/>
          <w:sz w:val="27"/>
          <w:szCs w:val="27"/>
          <w:shd w:val="clear" w:color="auto" w:fill="FFFFFF"/>
          <w:lang w:eastAsia="sv-SE"/>
          <w14:ligatures w14:val="none"/>
        </w:rPr>
        <w:t>   Verkställigheten skall avbrytas, om influtna medel förslår att täcka sökandens fordran och fordringar med lika eller bättre rätt till betalning ur medlen samt kostnad som skall tagas ut i målet.</w:t>
      </w:r>
    </w:p>
    <w:p w14:paraId="6D6D2ED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29" w:name="K8P17S2"/>
      <w:bookmarkEnd w:id="629"/>
      <w:r w:rsidRPr="00216C70">
        <w:rPr>
          <w:rFonts w:ascii="Open Sans" w:eastAsia="Times New Roman" w:hAnsi="Open Sans" w:cs="Open Sans"/>
          <w:color w:val="1B1B1B"/>
          <w:kern w:val="0"/>
          <w:sz w:val="27"/>
          <w:szCs w:val="27"/>
          <w:shd w:val="clear" w:color="auto" w:fill="FFFFFF"/>
          <w:lang w:eastAsia="sv-SE"/>
          <w14:ligatures w14:val="none"/>
        </w:rPr>
        <w:t>Undantag från första stycket följer av 10 § andra stycket samt av 10 kap. 5 §, 11 kap. 1 och 2 §§ och 12 kap. 13 §.</w:t>
      </w:r>
    </w:p>
    <w:p w14:paraId="10AC215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30" w:name="K8P17S3"/>
      <w:bookmarkStart w:id="631" w:name="Handräckning_efter_försäljning"/>
      <w:bookmarkEnd w:id="630"/>
      <w:r w:rsidRPr="00216C70">
        <w:rPr>
          <w:rFonts w:ascii="Open Sans" w:eastAsia="Times New Roman" w:hAnsi="Open Sans" w:cs="Open Sans"/>
          <w:b/>
          <w:bCs/>
          <w:color w:val="1B1B1B"/>
          <w:spacing w:val="2"/>
          <w:kern w:val="0"/>
          <w:sz w:val="27"/>
          <w:szCs w:val="27"/>
          <w:bdr w:val="none" w:sz="0" w:space="0" w:color="auto" w:frame="1"/>
          <w:lang w:eastAsia="sv-SE"/>
          <w14:ligatures w14:val="none"/>
        </w:rPr>
        <w:t>Handräckning efter försäljning</w:t>
      </w:r>
      <w:bookmarkEnd w:id="631"/>
    </w:p>
    <w:p w14:paraId="3688CC7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32" w:name="K8P17S4"/>
      <w:bookmarkStart w:id="633" w:name="K8P18"/>
      <w:bookmarkEnd w:id="63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633"/>
      <w:r w:rsidRPr="00216C70">
        <w:rPr>
          <w:rFonts w:ascii="Open Sans" w:eastAsia="Times New Roman" w:hAnsi="Open Sans" w:cs="Open Sans"/>
          <w:color w:val="1B1B1B"/>
          <w:kern w:val="0"/>
          <w:sz w:val="27"/>
          <w:szCs w:val="27"/>
          <w:shd w:val="clear" w:color="auto" w:fill="FFFFFF"/>
          <w:lang w:eastAsia="sv-SE"/>
          <w14:ligatures w14:val="none"/>
        </w:rPr>
        <w:t>   När utmätt egendom har sålts, har köparen rätt att vid behov få handräckning av kronofogdemyndigheten för att komma i besittning av vad han har förvärvat. Därvid gäller i tillämpliga delar vad som sägs i 16 kap. 2-9, 11 och 12 §§.</w:t>
      </w:r>
    </w:p>
    <w:p w14:paraId="3918EFB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34" w:name="K8P18S2"/>
      <w:bookmarkStart w:id="635" w:name="Särskild_bestämmelse_beträffande_allmänn"/>
      <w:bookmarkEnd w:id="634"/>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 bestämmelse beträffande allmänna mål</w:t>
      </w:r>
    </w:p>
    <w:p w14:paraId="0CB0E3F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36" w:name="K8P18S3"/>
      <w:bookmarkStart w:id="637" w:name="K8P19"/>
      <w:bookmarkEnd w:id="63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637"/>
      <w:r w:rsidRPr="00216C70">
        <w:rPr>
          <w:rFonts w:ascii="Open Sans" w:eastAsia="Times New Roman" w:hAnsi="Open Sans" w:cs="Open Sans"/>
          <w:color w:val="1B1B1B"/>
          <w:kern w:val="0"/>
          <w:sz w:val="27"/>
          <w:szCs w:val="27"/>
          <w:shd w:val="clear" w:color="auto" w:fill="FFFFFF"/>
          <w:lang w:eastAsia="sv-SE"/>
          <w14:ligatures w14:val="none"/>
        </w:rPr>
        <w:t>   Bestämmelserna i 3 § gäller ej i allmänt mål. I sådant mål skall försäljning av utmätt egendom ske utan dröjsmål, om ej hinder möter eller anstånd lämnas av kronofogdemyndigheten.</w:t>
      </w:r>
    </w:p>
    <w:p w14:paraId="79268C8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38" w:name="K8P19S2"/>
      <w:r w:rsidRPr="00216C70">
        <w:rPr>
          <w:rFonts w:ascii="Open Sans" w:eastAsia="Times New Roman" w:hAnsi="Open Sans" w:cs="Open Sans"/>
          <w:color w:val="1B1B1B"/>
          <w:kern w:val="0"/>
          <w:sz w:val="27"/>
          <w:szCs w:val="27"/>
          <w:lang w:eastAsia="sv-SE"/>
          <w14:ligatures w14:val="none"/>
        </w:rPr>
        <w:br/>
      </w:r>
    </w:p>
    <w:p w14:paraId="56EA761A"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639" w:name="K9"/>
      <w:r w:rsidRPr="00216C70">
        <w:rPr>
          <w:rFonts w:ascii="Open Sans" w:eastAsia="Times New Roman" w:hAnsi="Open Sans" w:cs="Open Sans"/>
          <w:b/>
          <w:bCs/>
          <w:color w:val="1B1B1B"/>
          <w:kern w:val="0"/>
          <w:sz w:val="32"/>
          <w:szCs w:val="32"/>
          <w:bdr w:val="none" w:sz="0" w:space="0" w:color="auto" w:frame="1"/>
          <w:lang w:eastAsia="sv-SE"/>
          <w14:ligatures w14:val="none"/>
        </w:rPr>
        <w:t>9 kap. Försäljning av lös egendom i allmänhet och indrivning av utmätt fordran m. m.</w:t>
      </w:r>
      <w:bookmarkEnd w:id="639"/>
    </w:p>
    <w:p w14:paraId="7BC1B9E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0" w:name="Allmänna_bestämmelser_om_försäljning"/>
      <w:bookmarkEnd w:id="638"/>
      <w:r w:rsidRPr="00216C70">
        <w:rPr>
          <w:rFonts w:ascii="Open Sans" w:eastAsia="Times New Roman" w:hAnsi="Open Sans" w:cs="Open Sans"/>
          <w:b/>
          <w:bCs/>
          <w:color w:val="1B1B1B"/>
          <w:spacing w:val="2"/>
          <w:kern w:val="0"/>
          <w:sz w:val="27"/>
          <w:szCs w:val="27"/>
          <w:bdr w:val="none" w:sz="0" w:space="0" w:color="auto" w:frame="1"/>
          <w:lang w:eastAsia="sv-SE"/>
          <w14:ligatures w14:val="none"/>
        </w:rPr>
        <w:t>Allmänna bestämmelser om försäljning</w:t>
      </w:r>
      <w:bookmarkEnd w:id="640"/>
    </w:p>
    <w:p w14:paraId="5205D9C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41" w:name="K8P19S3"/>
      <w:bookmarkStart w:id="642" w:name="K9P1"/>
      <w:bookmarkEnd w:id="64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642"/>
      <w:r w:rsidRPr="00216C70">
        <w:rPr>
          <w:rFonts w:ascii="Open Sans" w:eastAsia="Times New Roman" w:hAnsi="Open Sans" w:cs="Open Sans"/>
          <w:color w:val="1B1B1B"/>
          <w:kern w:val="0"/>
          <w:sz w:val="27"/>
          <w:szCs w:val="27"/>
          <w:shd w:val="clear" w:color="auto" w:fill="FFFFFF"/>
          <w:lang w:eastAsia="sv-SE"/>
          <w14:ligatures w14:val="none"/>
        </w:rPr>
        <w:t>   Utmätt lös egendom säljs på offentlig auktion eller under hand. För försäljning under hand gäller särskilda förutsättningar enligt 8 §.</w:t>
      </w:r>
    </w:p>
    <w:p w14:paraId="4580F2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43" w:name="K9P1S2"/>
      <w:bookmarkEnd w:id="643"/>
      <w:r w:rsidRPr="00216C70">
        <w:rPr>
          <w:rFonts w:ascii="Open Sans" w:eastAsia="Times New Roman" w:hAnsi="Open Sans" w:cs="Open Sans"/>
          <w:color w:val="1B1B1B"/>
          <w:kern w:val="0"/>
          <w:sz w:val="27"/>
          <w:szCs w:val="27"/>
          <w:shd w:val="clear" w:color="auto" w:fill="FFFFFF"/>
          <w:lang w:eastAsia="sv-SE"/>
          <w14:ligatures w14:val="none"/>
        </w:rPr>
        <w:t>Kronofogdemyndigheten får uppdraga åt annan att hålla auktion.</w:t>
      </w:r>
    </w:p>
    <w:p w14:paraId="7EE1037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44" w:name="K9P1S3"/>
      <w:bookmarkEnd w:id="644"/>
      <w:r w:rsidRPr="00216C70">
        <w:rPr>
          <w:rFonts w:ascii="Open Sans" w:eastAsia="Times New Roman" w:hAnsi="Open Sans" w:cs="Open Sans"/>
          <w:color w:val="1B1B1B"/>
          <w:kern w:val="0"/>
          <w:sz w:val="27"/>
          <w:szCs w:val="27"/>
          <w:shd w:val="clear" w:color="auto" w:fill="FFFFFF"/>
          <w:lang w:eastAsia="sv-SE"/>
          <w14:ligatures w14:val="none"/>
        </w:rPr>
        <w:t>Detta kapitel gäller ej sådan lös egendom som avses i 10 eller 11 kap.</w:t>
      </w:r>
    </w:p>
    <w:p w14:paraId="194F7541"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5" w:name="K9P1S4"/>
      <w:bookmarkStart w:id="646" w:name="Försäljning_på_auktion"/>
      <w:bookmarkEnd w:id="645"/>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Försäljning på auktion</w:t>
      </w:r>
      <w:bookmarkEnd w:id="646"/>
    </w:p>
    <w:p w14:paraId="185203E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47" w:name="K9P1S5"/>
      <w:bookmarkStart w:id="648" w:name="K9P2"/>
      <w:bookmarkEnd w:id="64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 §</w:t>
      </w:r>
      <w:bookmarkEnd w:id="648"/>
      <w:r w:rsidRPr="00216C70">
        <w:rPr>
          <w:rFonts w:ascii="Open Sans" w:eastAsia="Times New Roman" w:hAnsi="Open Sans" w:cs="Open Sans"/>
          <w:color w:val="1B1B1B"/>
          <w:kern w:val="0"/>
          <w:sz w:val="27"/>
          <w:szCs w:val="27"/>
          <w:shd w:val="clear" w:color="auto" w:fill="FFFFFF"/>
          <w:lang w:eastAsia="sv-SE"/>
          <w14:ligatures w14:val="none"/>
        </w:rPr>
        <w:t>   En auktion ska kungöras i god tid och på lämpligt sätt.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Om det kan förutses att ett sammanträde behöver hållas för fördelning av köpeskillingen, ska kungörelsen innehålla uppgift om sammanträdet.</w:t>
      </w:r>
    </w:p>
    <w:p w14:paraId="1D6D4F4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49" w:name="K9P2S2"/>
      <w:bookmarkEnd w:id="649"/>
      <w:r w:rsidRPr="00216C70">
        <w:rPr>
          <w:rFonts w:ascii="Open Sans" w:eastAsia="Times New Roman" w:hAnsi="Open Sans" w:cs="Open Sans"/>
          <w:color w:val="1B1B1B"/>
          <w:kern w:val="0"/>
          <w:sz w:val="27"/>
          <w:szCs w:val="27"/>
          <w:shd w:val="clear" w:color="auto" w:fill="FFFFFF"/>
          <w:lang w:eastAsia="sv-SE"/>
          <w14:ligatures w14:val="none"/>
        </w:rPr>
        <w:t>Sökanden, gäldenären och annan känd sakägare vars rätt berörs av försäljningen ska i god tid underrättas särskilt, om inte en underrättelse är uppenbart obehövlig.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(2014:151)</w:t>
      </w:r>
      <w:r w:rsidRPr="00216C70">
        <w:rPr>
          <w:rFonts w:ascii="Open Sans" w:eastAsia="Times New Roman" w:hAnsi="Open Sans" w:cs="Open Sans"/>
          <w:color w:val="1B1B1B"/>
          <w:kern w:val="0"/>
          <w:sz w:val="27"/>
          <w:szCs w:val="27"/>
          <w:shd w:val="clear" w:color="auto" w:fill="FFFFFF"/>
          <w:lang w:eastAsia="sv-SE"/>
          <w14:ligatures w14:val="none"/>
        </w:rPr>
        <w:t>.</w:t>
      </w:r>
    </w:p>
    <w:p w14:paraId="05860DE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50" w:name="K9P2S3"/>
      <w:bookmarkStart w:id="651" w:name="K9P3"/>
      <w:bookmarkEnd w:id="65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651"/>
      <w:r w:rsidRPr="00216C70">
        <w:rPr>
          <w:rFonts w:ascii="Open Sans" w:eastAsia="Times New Roman" w:hAnsi="Open Sans" w:cs="Open Sans"/>
          <w:color w:val="1B1B1B"/>
          <w:kern w:val="0"/>
          <w:sz w:val="27"/>
          <w:szCs w:val="27"/>
          <w:shd w:val="clear" w:color="auto" w:fill="FFFFFF"/>
          <w:lang w:eastAsia="sv-SE"/>
          <w14:ligatures w14:val="none"/>
        </w:rPr>
        <w:t>   Vid auktionen skall kronofogdemyndigheten, när anledning föreligger, lämna en kortfattad redogörelse för vad som har förekommit i målet.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Vidare skall, när det finns anledning, borgenär som har rätt till betalning ur egendomen uppmanas att anmäla sin fordran samt villkoren för försäljningen anges.</w:t>
      </w:r>
    </w:p>
    <w:p w14:paraId="02D07E5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52" w:name="K9P3S2"/>
      <w:bookmarkStart w:id="653" w:name="K9P4"/>
      <w:bookmarkEnd w:id="65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653"/>
      <w:r w:rsidRPr="00216C70">
        <w:rPr>
          <w:rFonts w:ascii="Open Sans" w:eastAsia="Times New Roman" w:hAnsi="Open Sans" w:cs="Open Sans"/>
          <w:color w:val="1B1B1B"/>
          <w:kern w:val="0"/>
          <w:sz w:val="27"/>
          <w:szCs w:val="27"/>
          <w:shd w:val="clear" w:color="auto" w:fill="FFFFFF"/>
          <w:lang w:eastAsia="sv-SE"/>
          <w14:ligatures w14:val="none"/>
        </w:rPr>
        <w:t>   Ett bud får inte godtas, om det är sannolikt att en avsevärt högre köpeskilling kan uppnås.</w:t>
      </w:r>
    </w:p>
    <w:p w14:paraId="138A6E4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54" w:name="K9P4S2"/>
      <w:bookmarkEnd w:id="654"/>
      <w:r w:rsidRPr="00216C70">
        <w:rPr>
          <w:rFonts w:ascii="Open Sans" w:eastAsia="Times New Roman" w:hAnsi="Open Sans" w:cs="Open Sans"/>
          <w:color w:val="1B1B1B"/>
          <w:kern w:val="0"/>
          <w:sz w:val="27"/>
          <w:szCs w:val="27"/>
          <w:shd w:val="clear" w:color="auto" w:fill="FFFFFF"/>
          <w:lang w:eastAsia="sv-SE"/>
          <w14:ligatures w14:val="none"/>
        </w:rPr>
        <w:t>Om en tredje man har handpanträtt eller retentionsrätt i utmätt egendom och egendomen ska säljas för fordran med sämre rätt, får försäljning ske endast om köpeskillingen räcker till betalning av tredje mannens fordran.</w:t>
      </w:r>
    </w:p>
    <w:p w14:paraId="40B62C0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55" w:name="K9P4S3"/>
      <w:bookmarkEnd w:id="655"/>
      <w:r w:rsidRPr="00216C70">
        <w:rPr>
          <w:rFonts w:ascii="Open Sans" w:eastAsia="Times New Roman" w:hAnsi="Open Sans" w:cs="Open Sans"/>
          <w:color w:val="1B1B1B"/>
          <w:kern w:val="0"/>
          <w:sz w:val="27"/>
          <w:szCs w:val="27"/>
          <w:shd w:val="clear" w:color="auto" w:fill="FFFFFF"/>
          <w:lang w:eastAsia="sv-SE"/>
          <w14:ligatures w14:val="none"/>
        </w:rPr>
        <w:t>Trots första och andra styckena ska ett bud godtas, om samtliga berörda sakägare medger det.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(2014:151)</w:t>
      </w:r>
      <w:r w:rsidRPr="00216C70">
        <w:rPr>
          <w:rFonts w:ascii="Open Sans" w:eastAsia="Times New Roman" w:hAnsi="Open Sans" w:cs="Open Sans"/>
          <w:color w:val="1B1B1B"/>
          <w:kern w:val="0"/>
          <w:sz w:val="27"/>
          <w:szCs w:val="27"/>
          <w:shd w:val="clear" w:color="auto" w:fill="FFFFFF"/>
          <w:lang w:eastAsia="sv-SE"/>
          <w14:ligatures w14:val="none"/>
        </w:rPr>
        <w:t>.</w:t>
      </w:r>
    </w:p>
    <w:p w14:paraId="27C4184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56" w:name="K9P4S4"/>
      <w:bookmarkStart w:id="657" w:name="K9P5"/>
      <w:bookmarkEnd w:id="65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657"/>
      <w:r w:rsidRPr="00216C70">
        <w:rPr>
          <w:rFonts w:ascii="Open Sans" w:eastAsia="Times New Roman" w:hAnsi="Open Sans" w:cs="Open Sans"/>
          <w:color w:val="1B1B1B"/>
          <w:kern w:val="0"/>
          <w:sz w:val="27"/>
          <w:szCs w:val="27"/>
          <w:shd w:val="clear" w:color="auto" w:fill="FFFFFF"/>
          <w:lang w:eastAsia="sv-SE"/>
          <w14:ligatures w14:val="none"/>
        </w:rPr>
        <w:t>   Köpeskillingen för egendomen ska betalas genast efter det att ett bud har godtagits. Kronofogdemyndigheten får dock ge anstånd med betalningen utom i fråga om handpenning.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Egendomen ska hållas inne till dess full betalning sker.</w:t>
      </w:r>
    </w:p>
    <w:p w14:paraId="28E35E4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58" w:name="K9P5S2"/>
      <w:bookmarkEnd w:id="658"/>
      <w:r w:rsidRPr="00216C70">
        <w:rPr>
          <w:rFonts w:ascii="Open Sans" w:eastAsia="Times New Roman" w:hAnsi="Open Sans" w:cs="Open Sans"/>
          <w:color w:val="1B1B1B"/>
          <w:kern w:val="0"/>
          <w:sz w:val="27"/>
          <w:szCs w:val="27"/>
          <w:shd w:val="clear" w:color="auto" w:fill="FFFFFF"/>
          <w:lang w:eastAsia="sv-SE"/>
          <w14:ligatures w14:val="none"/>
        </w:rPr>
        <w:t>Om köpeskillingen eller handpenning inte betalas genast efter det att budet har godtagits, ska egendomen bjudas ut på nytt.</w:t>
      </w:r>
    </w:p>
    <w:p w14:paraId="35A50D3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59" w:name="K9P5S3"/>
      <w:bookmarkEnd w:id="659"/>
      <w:r w:rsidRPr="00216C70">
        <w:rPr>
          <w:rFonts w:ascii="Open Sans" w:eastAsia="Times New Roman" w:hAnsi="Open Sans" w:cs="Open Sans"/>
          <w:color w:val="1B1B1B"/>
          <w:kern w:val="0"/>
          <w:sz w:val="27"/>
          <w:szCs w:val="27"/>
          <w:shd w:val="clear" w:color="auto" w:fill="FFFFFF"/>
          <w:lang w:eastAsia="sv-SE"/>
          <w14:ligatures w14:val="none"/>
        </w:rPr>
        <w:t>Om anstånd har getts, blir budet ogiltigt, om full betalning inte sker inom föreskriven tid.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(2014:151)</w:t>
      </w:r>
      <w:r w:rsidRPr="00216C70">
        <w:rPr>
          <w:rFonts w:ascii="Open Sans" w:eastAsia="Times New Roman" w:hAnsi="Open Sans" w:cs="Open Sans"/>
          <w:color w:val="1B1B1B"/>
          <w:kern w:val="0"/>
          <w:sz w:val="27"/>
          <w:szCs w:val="27"/>
          <w:shd w:val="clear" w:color="auto" w:fill="FFFFFF"/>
          <w:lang w:eastAsia="sv-SE"/>
          <w14:ligatures w14:val="none"/>
        </w:rPr>
        <w:t>.</w:t>
      </w:r>
    </w:p>
    <w:p w14:paraId="17F8794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60" w:name="K9P5S4"/>
      <w:bookmarkStart w:id="661" w:name="K9P6"/>
      <w:bookmarkEnd w:id="66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661"/>
      <w:r w:rsidRPr="00216C70">
        <w:rPr>
          <w:rFonts w:ascii="Open Sans" w:eastAsia="Times New Roman" w:hAnsi="Open Sans" w:cs="Open Sans"/>
          <w:color w:val="1B1B1B"/>
          <w:kern w:val="0"/>
          <w:sz w:val="27"/>
          <w:szCs w:val="27"/>
          <w:shd w:val="clear" w:color="auto" w:fill="FFFFFF"/>
          <w:lang w:eastAsia="sv-SE"/>
          <w14:ligatures w14:val="none"/>
        </w:rPr>
        <w:t>   Om det inte lämnas något bud som godtas och fullföljs genom att köpeskillingen eller handpenning betalas genast, ska ett nytt försäljningsförsök göras, om inte sökanden avstår från det. Detsamma gäller, om ett bud har blivit ogiltigt enligt 5 § tredje stycket.</w:t>
      </w:r>
    </w:p>
    <w:p w14:paraId="3252710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62" w:name="K9P6S2"/>
      <w:bookmarkEnd w:id="662"/>
      <w:r w:rsidRPr="00216C70">
        <w:rPr>
          <w:rFonts w:ascii="Open Sans" w:eastAsia="Times New Roman" w:hAnsi="Open Sans" w:cs="Open Sans"/>
          <w:color w:val="1B1B1B"/>
          <w:kern w:val="0"/>
          <w:sz w:val="27"/>
          <w:szCs w:val="27"/>
          <w:shd w:val="clear" w:color="auto" w:fill="FFFFFF"/>
          <w:lang w:eastAsia="sv-SE"/>
          <w14:ligatures w14:val="none"/>
        </w:rPr>
        <w:t>Om två auktioner har hållits utan att egendomen har blivit såld och det saknas anledning att anta att egendomen kan säljas inom rimlig tid, ska ett nytt försäljningsförsök inte göras.</w:t>
      </w:r>
    </w:p>
    <w:p w14:paraId="1FC66B7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63" w:name="K9P6S3"/>
      <w:bookmarkEnd w:id="663"/>
      <w:r w:rsidRPr="00216C70">
        <w:rPr>
          <w:rFonts w:ascii="Open Sans" w:eastAsia="Times New Roman" w:hAnsi="Open Sans" w:cs="Open Sans"/>
          <w:color w:val="1B1B1B"/>
          <w:kern w:val="0"/>
          <w:sz w:val="27"/>
          <w:szCs w:val="27"/>
          <w:shd w:val="clear" w:color="auto" w:fill="FFFFFF"/>
          <w:lang w:eastAsia="sv-SE"/>
          <w14:ligatures w14:val="none"/>
        </w:rPr>
        <w:t>Om en ny auktion ska hållas, gäller 2-5 §§. Anmälan av en fordran som har skett för en auktion gäller även för ett senare försäljningsförsök.</w:t>
      </w:r>
    </w:p>
    <w:p w14:paraId="1A1572E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64" w:name="K9P6S4"/>
      <w:bookmarkEnd w:id="664"/>
      <w:r w:rsidRPr="00216C70">
        <w:rPr>
          <w:rFonts w:ascii="Open Sans" w:eastAsia="Times New Roman" w:hAnsi="Open Sans" w:cs="Open Sans"/>
          <w:color w:val="1B1B1B"/>
          <w:kern w:val="0"/>
          <w:sz w:val="27"/>
          <w:szCs w:val="27"/>
          <w:shd w:val="clear" w:color="auto" w:fill="FFFFFF"/>
          <w:lang w:eastAsia="sv-SE"/>
          <w14:ligatures w14:val="none"/>
        </w:rPr>
        <w:lastRenderedPageBreak/>
        <w:t>Om ett nytt försäljningsförsök inte ska göras, ska utmätningen hävas. Detta gäller dock inte medel som har influtit eller inflyter med anledning av redan vidtagna åtgärder.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(2014:151)</w:t>
      </w:r>
      <w:r w:rsidRPr="00216C70">
        <w:rPr>
          <w:rFonts w:ascii="Open Sans" w:eastAsia="Times New Roman" w:hAnsi="Open Sans" w:cs="Open Sans"/>
          <w:color w:val="1B1B1B"/>
          <w:kern w:val="0"/>
          <w:sz w:val="27"/>
          <w:szCs w:val="27"/>
          <w:shd w:val="clear" w:color="auto" w:fill="FFFFFF"/>
          <w:lang w:eastAsia="sv-SE"/>
          <w14:ligatures w14:val="none"/>
        </w:rPr>
        <w:t>.</w:t>
      </w:r>
    </w:p>
    <w:p w14:paraId="43E4A92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65" w:name="K9P6S5"/>
      <w:bookmarkStart w:id="666" w:name="K9P7"/>
      <w:bookmarkEnd w:id="66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666"/>
      <w:r w:rsidRPr="00216C70">
        <w:rPr>
          <w:rFonts w:ascii="Open Sans" w:eastAsia="Times New Roman" w:hAnsi="Open Sans" w:cs="Open Sans"/>
          <w:color w:val="1B1B1B"/>
          <w:kern w:val="0"/>
          <w:sz w:val="27"/>
          <w:szCs w:val="27"/>
          <w:shd w:val="clear" w:color="auto" w:fill="FFFFFF"/>
          <w:lang w:eastAsia="sv-SE"/>
          <w14:ligatures w14:val="none"/>
        </w:rPr>
        <w:t>   När en ny auktion hålls sedan ett bud har blivit ogiltigt enligt 5 § tredje stycket, ska handpenningen användas till betalning av förrättningskostnaderna för den förra auktionen och för vård och förvaltning av egendomen från det att budet blev ogiltigt till dess att den nya auktionen hålls. Om köpeskillingen vid den nya auktionen är lägre än det bud som har godtagits vid den förra, ska återstoden av handpenningen användas för att täcka skillnaden. Det som inte behöver tas i anspråk ska återlämnas när köpeskillingen vid den nya auktionen har betalats. Om inte egendomen blir såld vid den nya auktionen, är hela handpenningen förverkad.</w:t>
      </w:r>
    </w:p>
    <w:p w14:paraId="363A3CB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67" w:name="K9P7S2"/>
      <w:bookmarkEnd w:id="667"/>
      <w:r w:rsidRPr="00216C70">
        <w:rPr>
          <w:rFonts w:ascii="Open Sans" w:eastAsia="Times New Roman" w:hAnsi="Open Sans" w:cs="Open Sans"/>
          <w:color w:val="1B1B1B"/>
          <w:kern w:val="0"/>
          <w:sz w:val="27"/>
          <w:szCs w:val="27"/>
          <w:shd w:val="clear" w:color="auto" w:fill="FFFFFF"/>
          <w:lang w:eastAsia="sv-SE"/>
          <w14:ligatures w14:val="none"/>
        </w:rPr>
        <w:t>Om en ny auktion inte hålls, ska handpenningen användas till betalning av förrättningskostnader som inte har kommit till nytta. Det som inte behöver tas i anspråk ska återlämnas.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(2014:151)</w:t>
      </w:r>
      <w:r w:rsidRPr="00216C70">
        <w:rPr>
          <w:rFonts w:ascii="Open Sans" w:eastAsia="Times New Roman" w:hAnsi="Open Sans" w:cs="Open Sans"/>
          <w:color w:val="1B1B1B"/>
          <w:kern w:val="0"/>
          <w:sz w:val="27"/>
          <w:szCs w:val="27"/>
          <w:shd w:val="clear" w:color="auto" w:fill="FFFFFF"/>
          <w:lang w:eastAsia="sv-SE"/>
          <w14:ligatures w14:val="none"/>
        </w:rPr>
        <w:t>.</w:t>
      </w:r>
    </w:p>
    <w:p w14:paraId="73375858"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68" w:name="K9P7S3"/>
      <w:bookmarkStart w:id="669" w:name="Försäljning_under_hand"/>
      <w:bookmarkEnd w:id="668"/>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Försäljning under hand</w:t>
      </w:r>
    </w:p>
    <w:p w14:paraId="2D45267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70" w:name="K9P7S4"/>
      <w:bookmarkStart w:id="671" w:name="K9P8"/>
      <w:bookmarkEnd w:id="67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671"/>
      <w:r w:rsidRPr="00216C70">
        <w:rPr>
          <w:rFonts w:ascii="Open Sans" w:eastAsia="Times New Roman" w:hAnsi="Open Sans" w:cs="Open Sans"/>
          <w:color w:val="1B1B1B"/>
          <w:kern w:val="0"/>
          <w:sz w:val="27"/>
          <w:szCs w:val="27"/>
          <w:shd w:val="clear" w:color="auto" w:fill="FFFFFF"/>
          <w:lang w:eastAsia="sv-SE"/>
          <w14:ligatures w14:val="none"/>
        </w:rPr>
        <w:t>   Utmätt egendom bör säljas under hand, om det är sannolikt att högre köpeskilling kan uppnås därigenom och sådan försäljning även i övrigt är ändamålsenlig. Sökanden, gäldenären och annan känd sakägare vars rätt beror av försäljningen skall beredas tillfälle att yttra sig i frågan, om anledning föreligger därtill.</w:t>
      </w:r>
    </w:p>
    <w:p w14:paraId="50E0D4A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72" w:name="K9P8S2"/>
      <w:bookmarkEnd w:id="672"/>
      <w:r w:rsidRPr="00216C70">
        <w:rPr>
          <w:rFonts w:ascii="Open Sans" w:eastAsia="Times New Roman" w:hAnsi="Open Sans" w:cs="Open Sans"/>
          <w:color w:val="1B1B1B"/>
          <w:kern w:val="0"/>
          <w:sz w:val="27"/>
          <w:szCs w:val="27"/>
          <w:shd w:val="clear" w:color="auto" w:fill="FFFFFF"/>
          <w:lang w:eastAsia="sv-SE"/>
          <w14:ligatures w14:val="none"/>
        </w:rPr>
        <w:t>Försäljning får dock ej ske under hand, om egendomen häftar för sjö- eller luftpanträtt eller ovisshet råder härom samt det ej är känt vem som gör anspråk på sådan panträtt eller var han uppehåller sig.</w:t>
      </w:r>
    </w:p>
    <w:p w14:paraId="5C4A0FE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73" w:name="K9P8S3"/>
      <w:bookmarkStart w:id="674" w:name="K9P9"/>
      <w:bookmarkEnd w:id="67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674"/>
      <w:r w:rsidRPr="00216C70">
        <w:rPr>
          <w:rFonts w:ascii="Open Sans" w:eastAsia="Times New Roman" w:hAnsi="Open Sans" w:cs="Open Sans"/>
          <w:color w:val="1B1B1B"/>
          <w:kern w:val="0"/>
          <w:sz w:val="27"/>
          <w:szCs w:val="27"/>
          <w:shd w:val="clear" w:color="auto" w:fill="FFFFFF"/>
          <w:lang w:eastAsia="sv-SE"/>
          <w14:ligatures w14:val="none"/>
        </w:rPr>
        <w:t>   Innan egendom säljs under hand skall anbud fordras in. I fråga om försäljningsvillkoren tillämpas 4 och 5 §§.</w:t>
      </w:r>
    </w:p>
    <w:p w14:paraId="20522FC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75" w:name="K9P9S2"/>
      <w:bookmarkEnd w:id="675"/>
      <w:r w:rsidRPr="00216C70">
        <w:rPr>
          <w:rFonts w:ascii="Open Sans" w:eastAsia="Times New Roman" w:hAnsi="Open Sans" w:cs="Open Sans"/>
          <w:color w:val="1B1B1B"/>
          <w:kern w:val="0"/>
          <w:sz w:val="27"/>
          <w:szCs w:val="27"/>
          <w:shd w:val="clear" w:color="auto" w:fill="FFFFFF"/>
          <w:lang w:eastAsia="sv-SE"/>
          <w14:ligatures w14:val="none"/>
        </w:rPr>
        <w:t>Lämnas ej anbud som godtas, skall auktion sättas ut. Detta gäller dock ej, om sökanden avstår därifrån eller om auktion har hållits tidigare och det därjämte saknas anledning antaga att egendomen kan säljas inom rimlig tid. Skall nytt försäljningsförsök ej göras, gäller 6 § fjärde stycket.</w:t>
      </w:r>
    </w:p>
    <w:p w14:paraId="0C00752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76" w:name="K9P9S3"/>
      <w:bookmarkEnd w:id="676"/>
      <w:r w:rsidRPr="00216C70">
        <w:rPr>
          <w:rFonts w:ascii="Open Sans" w:eastAsia="Times New Roman" w:hAnsi="Open Sans" w:cs="Open Sans"/>
          <w:color w:val="1B1B1B"/>
          <w:kern w:val="0"/>
          <w:sz w:val="27"/>
          <w:szCs w:val="27"/>
          <w:shd w:val="clear" w:color="auto" w:fill="FFFFFF"/>
          <w:lang w:eastAsia="sv-SE"/>
          <w14:ligatures w14:val="none"/>
        </w:rPr>
        <w:t>Blir köpet ogiltigt till följd av att full betalning ej sker inom föreskriven tid, gäller bestämmelserna i 7 §. Vad som sägs om auktion i 7 § första stycket gäller även försäljning under hand.</w:t>
      </w:r>
    </w:p>
    <w:p w14:paraId="089A72E5"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77" w:name="K9P9S4"/>
      <w:bookmarkStart w:id="678" w:name="Försäljning_av_egendom_som_innehas_under"/>
      <w:bookmarkEnd w:id="677"/>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Försäljning av egendom som innehas under förbehåll om återtaganderätt</w:t>
      </w:r>
      <w:bookmarkEnd w:id="678"/>
    </w:p>
    <w:p w14:paraId="283670F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79" w:name="K9P9S5"/>
      <w:bookmarkStart w:id="680" w:name="K9P10"/>
      <w:bookmarkEnd w:id="67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680"/>
      <w:r w:rsidRPr="00216C70">
        <w:rPr>
          <w:rFonts w:ascii="Open Sans" w:eastAsia="Times New Roman" w:hAnsi="Open Sans" w:cs="Open Sans"/>
          <w:color w:val="1B1B1B"/>
          <w:kern w:val="0"/>
          <w:sz w:val="27"/>
          <w:szCs w:val="27"/>
          <w:shd w:val="clear" w:color="auto" w:fill="FFFFFF"/>
          <w:lang w:eastAsia="sv-SE"/>
          <w14:ligatures w14:val="none"/>
        </w:rPr>
        <w:t>   Har utmätning skett av egendom som gäldenären har förvärvat på kredit under förbehåll om återtaganderätt för kreditgivaren, får egendomen säljas endast om köpeskillingen förslår till betalning av kreditgivarens fordran eller försäljningen med kreditgivarens samtycke i målet sker med förbehåll för hans eller hennes rätt enligt avtalet.</w:t>
      </w:r>
    </w:p>
    <w:p w14:paraId="4B9983C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81" w:name="K9P10S2"/>
      <w:bookmarkEnd w:id="681"/>
      <w:r w:rsidRPr="00216C70">
        <w:rPr>
          <w:rFonts w:ascii="Open Sans" w:eastAsia="Times New Roman" w:hAnsi="Open Sans" w:cs="Open Sans"/>
          <w:color w:val="1B1B1B"/>
          <w:kern w:val="0"/>
          <w:sz w:val="27"/>
          <w:szCs w:val="27"/>
          <w:shd w:val="clear" w:color="auto" w:fill="FFFFFF"/>
          <w:lang w:eastAsia="sv-SE"/>
          <w14:ligatures w14:val="none"/>
        </w:rPr>
        <w:t>Kreditgivarens fordran bestäms enligt 36 § konsumentkreditlagen (2010:1846) eller enligt 5 § lagen (1978:599) om avbetalningsköp mellan näringsidkare m.fl. Är inte någon av dessa lagar tillämplig på avtalet, bestäms fordringen likväl enligt sistnämnda paragraf, varvid jämkning får ske efter vad som är skäligt.</w:t>
      </w:r>
    </w:p>
    <w:p w14:paraId="5B6182B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82" w:name="K9P10S3"/>
      <w:bookmarkEnd w:id="682"/>
      <w:r w:rsidRPr="00216C70">
        <w:rPr>
          <w:rFonts w:ascii="Open Sans" w:eastAsia="Times New Roman" w:hAnsi="Open Sans" w:cs="Open Sans"/>
          <w:color w:val="1B1B1B"/>
          <w:kern w:val="0"/>
          <w:sz w:val="27"/>
          <w:szCs w:val="27"/>
          <w:shd w:val="clear" w:color="auto" w:fill="FFFFFF"/>
          <w:lang w:eastAsia="sv-SE"/>
          <w14:ligatures w14:val="none"/>
        </w:rPr>
        <w:t>Sker försäljningen med förbehåll för kreditgivarens rätt, svarar därefter den som förvärvar egendomen i stället för gäldenären för dennes skyldigheter enligt avtalet.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(2010:1848)</w:t>
      </w:r>
      <w:r w:rsidRPr="00216C70">
        <w:rPr>
          <w:rFonts w:ascii="Open Sans" w:eastAsia="Times New Roman" w:hAnsi="Open Sans" w:cs="Open Sans"/>
          <w:color w:val="1B1B1B"/>
          <w:kern w:val="0"/>
          <w:sz w:val="27"/>
          <w:szCs w:val="27"/>
          <w:shd w:val="clear" w:color="auto" w:fill="FFFFFF"/>
          <w:lang w:eastAsia="sv-SE"/>
          <w14:ligatures w14:val="none"/>
        </w:rPr>
        <w:t>.</w:t>
      </w:r>
    </w:p>
    <w:p w14:paraId="46E1B33A"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83" w:name="K9P10S4"/>
      <w:bookmarkStart w:id="684" w:name="Indrivning_av_utmätt_fordran"/>
      <w:bookmarkEnd w:id="683"/>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Indrivning av utmätt fordran</w:t>
      </w:r>
      <w:bookmarkEnd w:id="684"/>
    </w:p>
    <w:p w14:paraId="5BA589B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85" w:name="K9P10S5"/>
      <w:bookmarkStart w:id="686" w:name="K9P11"/>
      <w:bookmarkEnd w:id="68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686"/>
      <w:r w:rsidRPr="00216C70">
        <w:rPr>
          <w:rFonts w:ascii="Open Sans" w:eastAsia="Times New Roman" w:hAnsi="Open Sans" w:cs="Open Sans"/>
          <w:color w:val="1B1B1B"/>
          <w:kern w:val="0"/>
          <w:sz w:val="27"/>
          <w:szCs w:val="27"/>
          <w:shd w:val="clear" w:color="auto" w:fill="FFFFFF"/>
          <w:lang w:eastAsia="sv-SE"/>
          <w14:ligatures w14:val="none"/>
        </w:rPr>
        <w:t>   Om utmätt fordran är förfallen till betalning, skall kronofogdemyndigheten utan dröjsmål anmoda sekundogäldenären att betala sin skuld till myndigheten.</w:t>
      </w:r>
    </w:p>
    <w:p w14:paraId="78A2176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87" w:name="K9P11S2"/>
      <w:bookmarkEnd w:id="687"/>
      <w:r w:rsidRPr="00216C70">
        <w:rPr>
          <w:rFonts w:ascii="Open Sans" w:eastAsia="Times New Roman" w:hAnsi="Open Sans" w:cs="Open Sans"/>
          <w:color w:val="1B1B1B"/>
          <w:kern w:val="0"/>
          <w:sz w:val="27"/>
          <w:szCs w:val="27"/>
          <w:shd w:val="clear" w:color="auto" w:fill="FFFFFF"/>
          <w:lang w:eastAsia="sv-SE"/>
          <w14:ligatures w14:val="none"/>
        </w:rPr>
        <w:t>Betalar sekundogäldenären ej frivilligt, skall kronofogdemyndigheten utsöka fordringen, om exekutionstitel finns.</w:t>
      </w:r>
    </w:p>
    <w:p w14:paraId="7D690BB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88" w:name="K9P11S3"/>
      <w:bookmarkEnd w:id="688"/>
      <w:r w:rsidRPr="00216C70">
        <w:rPr>
          <w:rFonts w:ascii="Open Sans" w:eastAsia="Times New Roman" w:hAnsi="Open Sans" w:cs="Open Sans"/>
          <w:color w:val="1B1B1B"/>
          <w:kern w:val="0"/>
          <w:sz w:val="27"/>
          <w:szCs w:val="27"/>
          <w:shd w:val="clear" w:color="auto" w:fill="FFFFFF"/>
          <w:lang w:eastAsia="sv-SE"/>
          <w14:ligatures w14:val="none"/>
        </w:rPr>
        <w:t>Vad som föreskrivs i 4 kap. 23 § första stycket får tillämpas även när sekundogäldenären underlåter att betala utmätt fordran utan att ovisshet råder om fordringens bestånd.</w:t>
      </w:r>
    </w:p>
    <w:p w14:paraId="41F3F70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89" w:name="K9P11S4"/>
      <w:bookmarkStart w:id="690" w:name="K9P12"/>
      <w:bookmarkEnd w:id="68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690"/>
      <w:r w:rsidRPr="00216C70">
        <w:rPr>
          <w:rFonts w:ascii="Open Sans" w:eastAsia="Times New Roman" w:hAnsi="Open Sans" w:cs="Open Sans"/>
          <w:color w:val="1B1B1B"/>
          <w:kern w:val="0"/>
          <w:sz w:val="27"/>
          <w:szCs w:val="27"/>
          <w:shd w:val="clear" w:color="auto" w:fill="FFFFFF"/>
          <w:lang w:eastAsia="sv-SE"/>
          <w14:ligatures w14:val="none"/>
        </w:rPr>
        <w:t>   Är utmätt fordran ej förfallen till betalning, får kronofogdemyndigheten träffa avtal med sekundogäldenären om förtida betalning av fordringen och om den nedsättning av fordringens belopp som kan föranledas därav.</w:t>
      </w:r>
    </w:p>
    <w:p w14:paraId="475979C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91" w:name="K9P12S2"/>
      <w:bookmarkStart w:id="692" w:name="K9P13"/>
      <w:bookmarkEnd w:id="69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692"/>
      <w:r w:rsidRPr="00216C70">
        <w:rPr>
          <w:rFonts w:ascii="Open Sans" w:eastAsia="Times New Roman" w:hAnsi="Open Sans" w:cs="Open Sans"/>
          <w:color w:val="1B1B1B"/>
          <w:kern w:val="0"/>
          <w:sz w:val="27"/>
          <w:szCs w:val="27"/>
          <w:shd w:val="clear" w:color="auto" w:fill="FFFFFF"/>
          <w:lang w:eastAsia="sv-SE"/>
          <w14:ligatures w14:val="none"/>
        </w:rPr>
        <w:t>   Kan utmätt fordran ej drivas in inom rimlig tid, får den säljas.</w:t>
      </w:r>
    </w:p>
    <w:p w14:paraId="4EA188C8"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3" w:name="K9P13S2"/>
      <w:bookmarkStart w:id="694" w:name="Åtgärder_efter_utmätning_av_pantbrev_m.m"/>
      <w:bookmarkEnd w:id="693"/>
      <w:r w:rsidRPr="00216C70">
        <w:rPr>
          <w:rFonts w:ascii="Open Sans" w:eastAsia="Times New Roman" w:hAnsi="Open Sans" w:cs="Open Sans"/>
          <w:b/>
          <w:bCs/>
          <w:color w:val="1B1B1B"/>
          <w:spacing w:val="2"/>
          <w:kern w:val="0"/>
          <w:sz w:val="27"/>
          <w:szCs w:val="27"/>
          <w:bdr w:val="none" w:sz="0" w:space="0" w:color="auto" w:frame="1"/>
          <w:lang w:eastAsia="sv-SE"/>
          <w14:ligatures w14:val="none"/>
        </w:rPr>
        <w:t>Åtgärder efter utmätning av pantbrev m.m.</w:t>
      </w:r>
      <w:bookmarkEnd w:id="694"/>
    </w:p>
    <w:p w14:paraId="2609310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95" w:name="K9P13S3"/>
      <w:bookmarkStart w:id="696" w:name="K9P14"/>
      <w:bookmarkEnd w:id="69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696"/>
      <w:r w:rsidRPr="00216C70">
        <w:rPr>
          <w:rFonts w:ascii="Open Sans" w:eastAsia="Times New Roman" w:hAnsi="Open Sans" w:cs="Open Sans"/>
          <w:color w:val="1B1B1B"/>
          <w:kern w:val="0"/>
          <w:sz w:val="27"/>
          <w:szCs w:val="27"/>
          <w:shd w:val="clear" w:color="auto" w:fill="FFFFFF"/>
          <w:lang w:eastAsia="sv-SE"/>
          <w14:ligatures w14:val="none"/>
        </w:rPr>
        <w:t>   När pantbrev i skepp eller fastighet har blivit utmätt, skall den intecknade egendomen tagas i anspråk, om sökanden yrkar det inom en månad från utmätningen.</w:t>
      </w:r>
    </w:p>
    <w:p w14:paraId="49ABBC1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97" w:name="K9P14S2"/>
      <w:bookmarkEnd w:id="697"/>
      <w:r w:rsidRPr="00216C70">
        <w:rPr>
          <w:rFonts w:ascii="Open Sans" w:eastAsia="Times New Roman" w:hAnsi="Open Sans" w:cs="Open Sans"/>
          <w:color w:val="1B1B1B"/>
          <w:kern w:val="0"/>
          <w:sz w:val="27"/>
          <w:szCs w:val="27"/>
          <w:shd w:val="clear" w:color="auto" w:fill="FFFFFF"/>
          <w:lang w:eastAsia="sv-SE"/>
          <w14:ligatures w14:val="none"/>
        </w:rPr>
        <w:lastRenderedPageBreak/>
        <w:t>Har föreläggande meddelats enligt 4 kap. 23 § andra stycket, får beslut att egendomen tas i anspråk ej meddelas innan tvisten har blivit slutligt avgjord, om ej domstolen finner att hinder ej möter.</w:t>
      </w:r>
    </w:p>
    <w:p w14:paraId="5C5C1F5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98" w:name="K9P14S3"/>
      <w:bookmarkEnd w:id="698"/>
      <w:r w:rsidRPr="00216C70">
        <w:rPr>
          <w:rFonts w:ascii="Open Sans" w:eastAsia="Times New Roman" w:hAnsi="Open Sans" w:cs="Open Sans"/>
          <w:color w:val="1B1B1B"/>
          <w:kern w:val="0"/>
          <w:sz w:val="27"/>
          <w:szCs w:val="27"/>
          <w:shd w:val="clear" w:color="auto" w:fill="FFFFFF"/>
          <w:lang w:eastAsia="sv-SE"/>
          <w14:ligatures w14:val="none"/>
        </w:rPr>
        <w:t>När kronofogdemyndigheten har meddelat beslut att den intecknade egendomen tas i anspråk, anses den utmätt.</w:t>
      </w:r>
    </w:p>
    <w:p w14:paraId="552C1E8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699" w:name="K9P14S4"/>
      <w:bookmarkStart w:id="700" w:name="K9P15"/>
      <w:bookmarkEnd w:id="69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700"/>
      <w:r w:rsidRPr="00216C70">
        <w:rPr>
          <w:rFonts w:ascii="Open Sans" w:eastAsia="Times New Roman" w:hAnsi="Open Sans" w:cs="Open Sans"/>
          <w:color w:val="1B1B1B"/>
          <w:kern w:val="0"/>
          <w:sz w:val="27"/>
          <w:szCs w:val="27"/>
          <w:shd w:val="clear" w:color="auto" w:fill="FFFFFF"/>
          <w:lang w:eastAsia="sv-SE"/>
          <w14:ligatures w14:val="none"/>
        </w:rPr>
        <w:t>   Har sökanden ej inom tid som anges i 14 § första stycket yrkat att den intecknade egendomen skall tagas i anspråk, skall pantbrevet pantförskrivas till honom.</w:t>
      </w:r>
    </w:p>
    <w:p w14:paraId="189C28E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01" w:name="K9P15S2"/>
      <w:bookmarkEnd w:id="701"/>
      <w:r w:rsidRPr="00216C70">
        <w:rPr>
          <w:rFonts w:ascii="Open Sans" w:eastAsia="Times New Roman" w:hAnsi="Open Sans" w:cs="Open Sans"/>
          <w:color w:val="1B1B1B"/>
          <w:kern w:val="0"/>
          <w:sz w:val="27"/>
          <w:szCs w:val="27"/>
          <w:shd w:val="clear" w:color="auto" w:fill="FFFFFF"/>
          <w:lang w:eastAsia="sv-SE"/>
          <w14:ligatures w14:val="none"/>
        </w:rPr>
        <w:t>Pantförskrivning sker genom att kronofogdemyndigheten till sökanden utfärdar bevis att pantbrevet utgör pant för hans fordran och överlämnar pantbrevet eller, om annan än den intecknade egendomens ägare innehar detta, underrättar innehavaren om pantförskrivningen. I underrättelsen skall anges att innehavaren ej får lämna ut handlingen till skada för sökanden. Andel i pantbrev som tillkommer delägare i intecknad egendom får ej pantförskrivas för sig.</w:t>
      </w:r>
    </w:p>
    <w:p w14:paraId="39D9725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02" w:name="K9P15S3"/>
      <w:bookmarkEnd w:id="702"/>
      <w:r w:rsidRPr="00216C70">
        <w:rPr>
          <w:rFonts w:ascii="Open Sans" w:eastAsia="Times New Roman" w:hAnsi="Open Sans" w:cs="Open Sans"/>
          <w:color w:val="1B1B1B"/>
          <w:kern w:val="0"/>
          <w:sz w:val="27"/>
          <w:szCs w:val="27"/>
          <w:shd w:val="clear" w:color="auto" w:fill="FFFFFF"/>
          <w:lang w:eastAsia="sv-SE"/>
          <w14:ligatures w14:val="none"/>
        </w:rPr>
        <w:t>Bestämmelsen i 14 § andra stycket gäller även beträffande pantförskrivning av pantbrevet.</w:t>
      </w:r>
    </w:p>
    <w:p w14:paraId="66055B2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03" w:name="K9P15S4"/>
      <w:bookmarkStart w:id="704" w:name="K9P16"/>
      <w:bookmarkEnd w:id="70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704"/>
      <w:r w:rsidRPr="00216C70">
        <w:rPr>
          <w:rFonts w:ascii="Open Sans" w:eastAsia="Times New Roman" w:hAnsi="Open Sans" w:cs="Open Sans"/>
          <w:color w:val="1B1B1B"/>
          <w:kern w:val="0"/>
          <w:sz w:val="27"/>
          <w:szCs w:val="27"/>
          <w:shd w:val="clear" w:color="auto" w:fill="FFFFFF"/>
          <w:lang w:eastAsia="sv-SE"/>
          <w14:ligatures w14:val="none"/>
        </w:rPr>
        <w:t>   Bestämmelserna i 14 och 15 §§ gäller även när skuldebrev som är intecknat i luftfartyg eller reservdelar till luftfartyg har utmätts hos den intecknade egendomens ägare.</w:t>
      </w:r>
    </w:p>
    <w:p w14:paraId="76880E8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05" w:name="K9P16S2"/>
      <w:r w:rsidRPr="00216C70">
        <w:rPr>
          <w:rFonts w:ascii="Open Sans" w:eastAsia="Times New Roman" w:hAnsi="Open Sans" w:cs="Open Sans"/>
          <w:color w:val="1B1B1B"/>
          <w:kern w:val="0"/>
          <w:sz w:val="27"/>
          <w:szCs w:val="27"/>
          <w:shd w:val="clear" w:color="auto" w:fill="FFFFFF"/>
          <w:lang w:eastAsia="sv-SE"/>
          <w14:ligatures w14:val="none"/>
        </w:rPr>
        <w:t>Pantförskrivning av inteckningshandlingen omfattar ej personligt betalningsansvar som enligt handlingen åvilar utmätningsgäldenären.</w:t>
      </w:r>
    </w:p>
    <w:p w14:paraId="5CA19BC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06" w:name="K9P16S3"/>
      <w:r w:rsidRPr="00216C70">
        <w:rPr>
          <w:rFonts w:ascii="Open Sans" w:eastAsia="Times New Roman" w:hAnsi="Open Sans" w:cs="Open Sans"/>
          <w:color w:val="1B1B1B"/>
          <w:kern w:val="0"/>
          <w:sz w:val="27"/>
          <w:szCs w:val="27"/>
          <w:lang w:eastAsia="sv-SE"/>
          <w14:ligatures w14:val="none"/>
        </w:rPr>
        <w:br/>
      </w:r>
    </w:p>
    <w:p w14:paraId="3EE1A8DC"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707" w:name="K10"/>
      <w:r w:rsidRPr="00216C70">
        <w:rPr>
          <w:rFonts w:ascii="Open Sans" w:eastAsia="Times New Roman" w:hAnsi="Open Sans" w:cs="Open Sans"/>
          <w:b/>
          <w:bCs/>
          <w:color w:val="1B1B1B"/>
          <w:kern w:val="0"/>
          <w:sz w:val="32"/>
          <w:szCs w:val="32"/>
          <w:bdr w:val="none" w:sz="0" w:space="0" w:color="auto" w:frame="1"/>
          <w:lang w:eastAsia="sv-SE"/>
          <w14:ligatures w14:val="none"/>
        </w:rPr>
        <w:t>10 kap. Försäljning av registrerat skepp</w:t>
      </w:r>
      <w:bookmarkEnd w:id="707"/>
    </w:p>
    <w:bookmarkEnd w:id="705"/>
    <w:p w14:paraId="7217E705"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p>
    <w:p w14:paraId="1A06A8A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08" w:name="K10P1"/>
      <w:bookmarkEnd w:id="70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708"/>
      <w:r w:rsidRPr="00216C70">
        <w:rPr>
          <w:rFonts w:ascii="Open Sans" w:eastAsia="Times New Roman" w:hAnsi="Open Sans" w:cs="Open Sans"/>
          <w:color w:val="1B1B1B"/>
          <w:kern w:val="0"/>
          <w:sz w:val="27"/>
          <w:szCs w:val="27"/>
          <w:shd w:val="clear" w:color="auto" w:fill="FFFFFF"/>
          <w:lang w:eastAsia="sv-SE"/>
          <w14:ligatures w14:val="none"/>
        </w:rPr>
        <w:t>   Utmätt skepp som är infört i fartygsregistrets skeppsdel säljs på offentlig auktion.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(2001:377)</w:t>
      </w:r>
      <w:r w:rsidRPr="00216C70">
        <w:rPr>
          <w:rFonts w:ascii="Open Sans" w:eastAsia="Times New Roman" w:hAnsi="Open Sans" w:cs="Open Sans"/>
          <w:color w:val="1B1B1B"/>
          <w:kern w:val="0"/>
          <w:sz w:val="27"/>
          <w:szCs w:val="27"/>
          <w:shd w:val="clear" w:color="auto" w:fill="FFFFFF"/>
          <w:lang w:eastAsia="sv-SE"/>
          <w14:ligatures w14:val="none"/>
        </w:rPr>
        <w:t>.</w:t>
      </w:r>
    </w:p>
    <w:p w14:paraId="0C7FB4B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09" w:name="K10P1S2"/>
      <w:bookmarkStart w:id="710" w:name="K10P2"/>
      <w:bookmarkEnd w:id="70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710"/>
      <w:r w:rsidRPr="00216C70">
        <w:rPr>
          <w:rFonts w:ascii="Open Sans" w:eastAsia="Times New Roman" w:hAnsi="Open Sans" w:cs="Open Sans"/>
          <w:color w:val="1B1B1B"/>
          <w:kern w:val="0"/>
          <w:sz w:val="27"/>
          <w:szCs w:val="27"/>
          <w:shd w:val="clear" w:color="auto" w:fill="FFFFFF"/>
          <w:lang w:eastAsia="sv-SE"/>
          <w14:ligatures w14:val="none"/>
        </w:rPr>
        <w:t>   Bestämmelserna i detta kapitel gäller ej försäljning av andel i eller villkorlig rätt till skepp.</w:t>
      </w:r>
    </w:p>
    <w:p w14:paraId="1A44282C"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11" w:name="K10P2S2"/>
      <w:bookmarkStart w:id="712" w:name="Tidsfrist_för_försäljning"/>
      <w:bookmarkEnd w:id="711"/>
      <w:r w:rsidRPr="00216C70">
        <w:rPr>
          <w:rFonts w:ascii="Open Sans" w:eastAsia="Times New Roman" w:hAnsi="Open Sans" w:cs="Open Sans"/>
          <w:b/>
          <w:bCs/>
          <w:color w:val="1B1B1B"/>
          <w:spacing w:val="2"/>
          <w:kern w:val="0"/>
          <w:sz w:val="27"/>
          <w:szCs w:val="27"/>
          <w:bdr w:val="none" w:sz="0" w:space="0" w:color="auto" w:frame="1"/>
          <w:lang w:eastAsia="sv-SE"/>
          <w14:ligatures w14:val="none"/>
        </w:rPr>
        <w:t>Tidsfrist för försäljning</w:t>
      </w:r>
    </w:p>
    <w:p w14:paraId="43C5DE1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13" w:name="K10P2S3"/>
      <w:bookmarkStart w:id="714" w:name="K10P3"/>
      <w:bookmarkEnd w:id="71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714"/>
      <w:r w:rsidRPr="00216C70">
        <w:rPr>
          <w:rFonts w:ascii="Open Sans" w:eastAsia="Times New Roman" w:hAnsi="Open Sans" w:cs="Open Sans"/>
          <w:color w:val="1B1B1B"/>
          <w:kern w:val="0"/>
          <w:sz w:val="27"/>
          <w:szCs w:val="27"/>
          <w:shd w:val="clear" w:color="auto" w:fill="FFFFFF"/>
          <w:lang w:eastAsia="sv-SE"/>
          <w14:ligatures w14:val="none"/>
        </w:rPr>
        <w:t xml:space="preserve">   Utmätt skepp bör säljas inom fyra månader från utmätningen eller, i fall som avses i 4 kap. 27 § eller 8 kap. 1 § tredje stycket, från det att </w:t>
      </w:r>
      <w:r w:rsidRPr="00216C70">
        <w:rPr>
          <w:rFonts w:ascii="Open Sans" w:eastAsia="Times New Roman" w:hAnsi="Open Sans" w:cs="Open Sans"/>
          <w:color w:val="1B1B1B"/>
          <w:kern w:val="0"/>
          <w:sz w:val="27"/>
          <w:szCs w:val="27"/>
          <w:shd w:val="clear" w:color="auto" w:fill="FFFFFF"/>
          <w:lang w:eastAsia="sv-SE"/>
          <w14:ligatures w14:val="none"/>
        </w:rPr>
        <w:lastRenderedPageBreak/>
        <w:t>begäran om försäljning kom in till kronofogdemyndigheten, om ej hinder möter eller anstånd beviljas enligt 8 kap. 3 §.</w:t>
      </w:r>
    </w:p>
    <w:p w14:paraId="18E6552D"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15" w:name="K10P3S2"/>
      <w:bookmarkEnd w:id="715"/>
      <w:r w:rsidRPr="00216C70">
        <w:rPr>
          <w:rFonts w:ascii="Open Sans" w:eastAsia="Times New Roman" w:hAnsi="Open Sans" w:cs="Open Sans"/>
          <w:b/>
          <w:bCs/>
          <w:color w:val="1B1B1B"/>
          <w:spacing w:val="2"/>
          <w:kern w:val="0"/>
          <w:sz w:val="27"/>
          <w:szCs w:val="27"/>
          <w:bdr w:val="none" w:sz="0" w:space="0" w:color="auto" w:frame="1"/>
          <w:lang w:eastAsia="sv-SE"/>
          <w14:ligatures w14:val="none"/>
        </w:rPr>
        <w:t>Utlösnings- och anslutningsrätt</w:t>
      </w:r>
    </w:p>
    <w:p w14:paraId="575E6EF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16" w:name="K10P3S3"/>
      <w:bookmarkStart w:id="717" w:name="K10P4"/>
      <w:bookmarkEnd w:id="71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717"/>
      <w:r w:rsidRPr="00216C70">
        <w:rPr>
          <w:rFonts w:ascii="Open Sans" w:eastAsia="Times New Roman" w:hAnsi="Open Sans" w:cs="Open Sans"/>
          <w:color w:val="1B1B1B"/>
          <w:kern w:val="0"/>
          <w:sz w:val="27"/>
          <w:szCs w:val="27"/>
          <w:shd w:val="clear" w:color="auto" w:fill="FFFFFF"/>
          <w:lang w:eastAsia="sv-SE"/>
          <w14:ligatures w14:val="none"/>
        </w:rPr>
        <w:t>   Borgenär eller annan vars rätt kan vara beroende av skeppets försäljning får utlösa sökanden. Han träder därigenom i sökandens ställe.</w:t>
      </w:r>
    </w:p>
    <w:p w14:paraId="5CD509B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18" w:name="K10P4S2"/>
      <w:bookmarkEnd w:id="718"/>
      <w:r w:rsidRPr="00216C70">
        <w:rPr>
          <w:rFonts w:ascii="Open Sans" w:eastAsia="Times New Roman" w:hAnsi="Open Sans" w:cs="Open Sans"/>
          <w:color w:val="1B1B1B"/>
          <w:kern w:val="0"/>
          <w:sz w:val="27"/>
          <w:szCs w:val="27"/>
          <w:shd w:val="clear" w:color="auto" w:fill="FFFFFF"/>
          <w:lang w:eastAsia="sv-SE"/>
          <w14:ligatures w14:val="none"/>
        </w:rPr>
        <w:t>Den som vill utlösa sökanden skall, innan skeppet har sålts, till kronofogdemyndigheten betala exekutionsfordringen och uppkomna förrättningskostnader.</w:t>
      </w:r>
    </w:p>
    <w:p w14:paraId="73E1E26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19" w:name="K10P4S3"/>
      <w:bookmarkStart w:id="720" w:name="K10P5"/>
      <w:bookmarkEnd w:id="71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720"/>
      <w:r w:rsidRPr="00216C70">
        <w:rPr>
          <w:rFonts w:ascii="Open Sans" w:eastAsia="Times New Roman" w:hAnsi="Open Sans" w:cs="Open Sans"/>
          <w:color w:val="1B1B1B"/>
          <w:kern w:val="0"/>
          <w:sz w:val="27"/>
          <w:szCs w:val="27"/>
          <w:shd w:val="clear" w:color="auto" w:fill="FFFFFF"/>
          <w:lang w:eastAsia="sv-SE"/>
          <w14:ligatures w14:val="none"/>
        </w:rPr>
        <w:t>   Borgenär, vars fordran är förenad med sjöpanträtt i skeppet, kan begära att detta säljs för hans fordran, om hans rätt till betalning är ostridig eller styrks. Hör skeppet till konkursbo, har även borgenär, vars fordran är förenad med panträtt på grund av inteckning, retentionsrätt eller förmånsrätt enligt 10 § förmånsrättslagen (1970:979), sådan befogenhet.</w:t>
      </w:r>
    </w:p>
    <w:p w14:paraId="3BB87DF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21" w:name="K10P5S2"/>
      <w:bookmarkEnd w:id="721"/>
      <w:r w:rsidRPr="00216C70">
        <w:rPr>
          <w:rFonts w:ascii="Open Sans" w:eastAsia="Times New Roman" w:hAnsi="Open Sans" w:cs="Open Sans"/>
          <w:color w:val="1B1B1B"/>
          <w:kern w:val="0"/>
          <w:sz w:val="27"/>
          <w:szCs w:val="27"/>
          <w:shd w:val="clear" w:color="auto" w:fill="FFFFFF"/>
          <w:lang w:eastAsia="sv-SE"/>
          <w14:ligatures w14:val="none"/>
        </w:rPr>
        <w:t>Skall arvode eller annan kostnad för skeppets förvaltning under konkurs utgå ur skeppet, kan förvaltaren begära att det säljs för den fordringen.</w:t>
      </w:r>
    </w:p>
    <w:p w14:paraId="2FC524B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22" w:name="K10P5S3"/>
      <w:bookmarkEnd w:id="722"/>
      <w:r w:rsidRPr="00216C70">
        <w:rPr>
          <w:rFonts w:ascii="Open Sans" w:eastAsia="Times New Roman" w:hAnsi="Open Sans" w:cs="Open Sans"/>
          <w:color w:val="1B1B1B"/>
          <w:kern w:val="0"/>
          <w:sz w:val="27"/>
          <w:szCs w:val="27"/>
          <w:shd w:val="clear" w:color="auto" w:fill="FFFFFF"/>
          <w:lang w:eastAsia="sv-SE"/>
          <w14:ligatures w14:val="none"/>
        </w:rPr>
        <w:t>Om borgenär, vars fordran är förenad med sjöpanträtt i skeppet, har begärt att det säljs för hans fordran, får förfarandet ej läggas ned därför att frågan om försäljning för annan borgenärs eller konkursboets räkning förfaller.</w:t>
      </w:r>
    </w:p>
    <w:p w14:paraId="391DDB2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23" w:name="K10P5S4"/>
      <w:bookmarkEnd w:id="723"/>
      <w:r w:rsidRPr="00216C70">
        <w:rPr>
          <w:rFonts w:ascii="Open Sans" w:eastAsia="Times New Roman" w:hAnsi="Open Sans" w:cs="Open Sans"/>
          <w:color w:val="1B1B1B"/>
          <w:kern w:val="0"/>
          <w:sz w:val="27"/>
          <w:szCs w:val="27"/>
          <w:shd w:val="clear" w:color="auto" w:fill="FFFFFF"/>
          <w:lang w:eastAsia="sv-SE"/>
          <w14:ligatures w14:val="none"/>
        </w:rPr>
        <w:t>I fråga om rätt att utlösa borgenär eller konkursbo som har anslutit sig enligt första eller andra stycket tillämpas bestämmelserna i 4 §.</w:t>
      </w:r>
    </w:p>
    <w:p w14:paraId="496DC8ED"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24" w:name="K10P5S5"/>
      <w:bookmarkStart w:id="725" w:name="Åtgärder_före_auktion"/>
      <w:bookmarkEnd w:id="724"/>
      <w:r w:rsidRPr="00216C70">
        <w:rPr>
          <w:rFonts w:ascii="Open Sans" w:eastAsia="Times New Roman" w:hAnsi="Open Sans" w:cs="Open Sans"/>
          <w:b/>
          <w:bCs/>
          <w:color w:val="1B1B1B"/>
          <w:spacing w:val="2"/>
          <w:kern w:val="0"/>
          <w:sz w:val="27"/>
          <w:szCs w:val="27"/>
          <w:bdr w:val="none" w:sz="0" w:space="0" w:color="auto" w:frame="1"/>
          <w:lang w:eastAsia="sv-SE"/>
          <w14:ligatures w14:val="none"/>
        </w:rPr>
        <w:t>Åtgärder före auktion</w:t>
      </w:r>
      <w:bookmarkEnd w:id="725"/>
    </w:p>
    <w:p w14:paraId="13C210C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26" w:name="K10P5S6"/>
      <w:bookmarkStart w:id="727" w:name="K10P6"/>
      <w:bookmarkEnd w:id="72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727"/>
      <w:r w:rsidRPr="00216C70">
        <w:rPr>
          <w:rFonts w:ascii="Open Sans" w:eastAsia="Times New Roman" w:hAnsi="Open Sans" w:cs="Open Sans"/>
          <w:color w:val="1B1B1B"/>
          <w:kern w:val="0"/>
          <w:sz w:val="27"/>
          <w:szCs w:val="27"/>
          <w:shd w:val="clear" w:color="auto" w:fill="FFFFFF"/>
          <w:lang w:eastAsia="sv-SE"/>
          <w14:ligatures w14:val="none"/>
        </w:rPr>
        <w:t>   Auktion skall kungöras i god tid och på lämpligt sätt. Kungörelsen skall innehålla uppgift om sammanträde för fördelning av köpeskillingen.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Innehavare av fordran som bör iakttagas vid auktionen skall i kungörelsen uppmanas att anmäla sin rätt till kronofogdemyndigheten senast vid auktionen.</w:t>
      </w:r>
    </w:p>
    <w:p w14:paraId="170B671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28" w:name="K10P6S2"/>
      <w:bookmarkStart w:id="729" w:name="K10P7"/>
      <w:bookmarkEnd w:id="72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729"/>
      <w:r w:rsidRPr="00216C70">
        <w:rPr>
          <w:rFonts w:ascii="Open Sans" w:eastAsia="Times New Roman" w:hAnsi="Open Sans" w:cs="Open Sans"/>
          <w:color w:val="1B1B1B"/>
          <w:kern w:val="0"/>
          <w:sz w:val="27"/>
          <w:szCs w:val="27"/>
          <w:shd w:val="clear" w:color="auto" w:fill="FFFFFF"/>
          <w:lang w:eastAsia="sv-SE"/>
          <w14:ligatures w14:val="none"/>
        </w:rPr>
        <w:t xml:space="preserve">   Minst trettio dagar före auktionen skall underrättelser om försäljningen sändas till sökanden och ägaren samt till kända borgenärer som har sjöpanträtt, panträtt på grund av inteckning eller retentionsrätt. Blir sådan borgenär känd senare, skall underrättelse genast sändas till honom. Har registermyndigheten uppgift om adress, </w:t>
      </w:r>
      <w:r w:rsidRPr="00216C70">
        <w:rPr>
          <w:rFonts w:ascii="Open Sans" w:eastAsia="Times New Roman" w:hAnsi="Open Sans" w:cs="Open Sans"/>
          <w:color w:val="1B1B1B"/>
          <w:kern w:val="0"/>
          <w:sz w:val="27"/>
          <w:szCs w:val="27"/>
          <w:shd w:val="clear" w:color="auto" w:fill="FFFFFF"/>
          <w:lang w:eastAsia="sv-SE"/>
          <w14:ligatures w14:val="none"/>
        </w:rPr>
        <w:lastRenderedPageBreak/>
        <w:t>skall den användas. Underrättelse till utrikes ort skall om möjligt sändas med flygpost.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(1994:480)</w:t>
      </w:r>
      <w:r w:rsidRPr="00216C70">
        <w:rPr>
          <w:rFonts w:ascii="Open Sans" w:eastAsia="Times New Roman" w:hAnsi="Open Sans" w:cs="Open Sans"/>
          <w:color w:val="1B1B1B"/>
          <w:kern w:val="0"/>
          <w:sz w:val="27"/>
          <w:szCs w:val="27"/>
          <w:shd w:val="clear" w:color="auto" w:fill="FFFFFF"/>
          <w:lang w:eastAsia="sv-SE"/>
          <w14:ligatures w14:val="none"/>
        </w:rPr>
        <w:t>.</w:t>
      </w:r>
    </w:p>
    <w:p w14:paraId="2B7F607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30" w:name="K10P7S2"/>
      <w:bookmarkStart w:id="731" w:name="K10P8"/>
      <w:bookmarkEnd w:id="73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731"/>
      <w:r w:rsidRPr="00216C70">
        <w:rPr>
          <w:rFonts w:ascii="Open Sans" w:eastAsia="Times New Roman" w:hAnsi="Open Sans" w:cs="Open Sans"/>
          <w:color w:val="1B1B1B"/>
          <w:kern w:val="0"/>
          <w:sz w:val="27"/>
          <w:szCs w:val="27"/>
          <w:shd w:val="clear" w:color="auto" w:fill="FFFFFF"/>
          <w:lang w:eastAsia="sv-SE"/>
          <w14:ligatures w14:val="none"/>
        </w:rPr>
        <w:t>   Har auktionen ej blivit utlyst så som anges i 6 och 7 §§, skall den inställas och ny tid sättas ut, om bristen är väsentlig och ej kan avhjälpas på annat sätt.</w:t>
      </w:r>
    </w:p>
    <w:p w14:paraId="50A446B0"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32" w:name="K10P8S2"/>
      <w:bookmarkStart w:id="733" w:name="Förhandling_och_sakägarförteckning"/>
      <w:bookmarkEnd w:id="732"/>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Förhandling och sakägarförteckning</w:t>
      </w:r>
      <w:bookmarkEnd w:id="733"/>
    </w:p>
    <w:p w14:paraId="4938B42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34" w:name="K10P8S3"/>
      <w:bookmarkStart w:id="735" w:name="K10P9"/>
      <w:bookmarkEnd w:id="73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735"/>
      <w:r w:rsidRPr="00216C70">
        <w:rPr>
          <w:rFonts w:ascii="Open Sans" w:eastAsia="Times New Roman" w:hAnsi="Open Sans" w:cs="Open Sans"/>
          <w:color w:val="1B1B1B"/>
          <w:kern w:val="0"/>
          <w:sz w:val="27"/>
          <w:szCs w:val="27"/>
          <w:shd w:val="clear" w:color="auto" w:fill="FFFFFF"/>
          <w:lang w:eastAsia="sv-SE"/>
          <w14:ligatures w14:val="none"/>
        </w:rPr>
        <w:t>   Vid början av auktionen skall kronofogdemyndigheten lämna en kortfattad redogörelse för innehållet i handlingarna och för vidtagna åtgärder. Innehavare av fordran som bör iakttagas vid auktionen skall uppmanas att anmäla den. Har sådan fordran anmälts hos kronofogdemyndigheten före auktionen, skall det meddelas.</w:t>
      </w:r>
    </w:p>
    <w:p w14:paraId="1F6399A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36" w:name="K10P9S2"/>
      <w:bookmarkEnd w:id="736"/>
      <w:r w:rsidRPr="00216C70">
        <w:rPr>
          <w:rFonts w:ascii="Open Sans" w:eastAsia="Times New Roman" w:hAnsi="Open Sans" w:cs="Open Sans"/>
          <w:color w:val="1B1B1B"/>
          <w:kern w:val="0"/>
          <w:sz w:val="27"/>
          <w:szCs w:val="27"/>
          <w:shd w:val="clear" w:color="auto" w:fill="FFFFFF"/>
          <w:lang w:eastAsia="sv-SE"/>
          <w14:ligatures w14:val="none"/>
        </w:rPr>
        <w:t>Närvarande sakägare skall beredas tillfälle att yttra sig om anmälda anspråk och de villkor som skall gälla för försäljningen.</w:t>
      </w:r>
    </w:p>
    <w:p w14:paraId="4B09731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37" w:name="K10P9S3"/>
      <w:bookmarkEnd w:id="737"/>
      <w:r w:rsidRPr="00216C70">
        <w:rPr>
          <w:rFonts w:ascii="Open Sans" w:eastAsia="Times New Roman" w:hAnsi="Open Sans" w:cs="Open Sans"/>
          <w:color w:val="1B1B1B"/>
          <w:kern w:val="0"/>
          <w:sz w:val="27"/>
          <w:szCs w:val="27"/>
          <w:shd w:val="clear" w:color="auto" w:fill="FFFFFF"/>
          <w:lang w:eastAsia="sv-SE"/>
          <w14:ligatures w14:val="none"/>
        </w:rPr>
        <w:t>När förhandlingen har avslutats, upprättas sakägarförteckning.</w:t>
      </w:r>
    </w:p>
    <w:p w14:paraId="4490ABF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38" w:name="K10P9S4"/>
      <w:bookmarkStart w:id="739" w:name="K10P10"/>
      <w:bookmarkEnd w:id="73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739"/>
      <w:r w:rsidRPr="00216C70">
        <w:rPr>
          <w:rFonts w:ascii="Open Sans" w:eastAsia="Times New Roman" w:hAnsi="Open Sans" w:cs="Open Sans"/>
          <w:color w:val="1B1B1B"/>
          <w:kern w:val="0"/>
          <w:sz w:val="27"/>
          <w:szCs w:val="27"/>
          <w:shd w:val="clear" w:color="auto" w:fill="FFFFFF"/>
          <w:lang w:eastAsia="sv-SE"/>
          <w14:ligatures w14:val="none"/>
        </w:rPr>
        <w:t>   I sakägarförteckningen upptas, förutom exekutionsfordringen, fordran som är förenad med sjöpanträtt, panträtt på grund av inteckning eller retentionsrätt samt förrättningskostnaderna.</w:t>
      </w:r>
    </w:p>
    <w:p w14:paraId="7D21290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0" w:name="K10P10S2"/>
      <w:bookmarkEnd w:id="740"/>
      <w:r w:rsidRPr="00216C70">
        <w:rPr>
          <w:rFonts w:ascii="Open Sans" w:eastAsia="Times New Roman" w:hAnsi="Open Sans" w:cs="Open Sans"/>
          <w:color w:val="1B1B1B"/>
          <w:kern w:val="0"/>
          <w:sz w:val="27"/>
          <w:szCs w:val="27"/>
          <w:shd w:val="clear" w:color="auto" w:fill="FFFFFF"/>
          <w:lang w:eastAsia="sv-SE"/>
          <w14:ligatures w14:val="none"/>
        </w:rPr>
        <w:t>Om skeppet hör till konkursbo, upptas även arvode och annan kostnad för skeppets förvaltning under konkursen. Är skeppet därjämte utmätt, upptas fordran som skall utgå med förmånsrätt enligt 10 § förmånsrättslagen (1970:979).</w:t>
      </w:r>
    </w:p>
    <w:p w14:paraId="7C308BC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1" w:name="K10P10S3"/>
      <w:bookmarkEnd w:id="741"/>
      <w:r w:rsidRPr="00216C70">
        <w:rPr>
          <w:rFonts w:ascii="Open Sans" w:eastAsia="Times New Roman" w:hAnsi="Open Sans" w:cs="Open Sans"/>
          <w:color w:val="1B1B1B"/>
          <w:kern w:val="0"/>
          <w:sz w:val="27"/>
          <w:szCs w:val="27"/>
          <w:shd w:val="clear" w:color="auto" w:fill="FFFFFF"/>
          <w:lang w:eastAsia="sv-SE"/>
          <w14:ligatures w14:val="none"/>
        </w:rPr>
        <w:t>Med fordran som är förenad med panträtt på grund av inteckning avses även fordran för vilken skepp har tagits i anspråk enligt 9 kap. 14 § samt rätt till betalning på grund av ägarhypotek.</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(1994:480)</w:t>
      </w:r>
      <w:r w:rsidRPr="00216C70">
        <w:rPr>
          <w:rFonts w:ascii="Open Sans" w:eastAsia="Times New Roman" w:hAnsi="Open Sans" w:cs="Open Sans"/>
          <w:color w:val="1B1B1B"/>
          <w:kern w:val="0"/>
          <w:sz w:val="27"/>
          <w:szCs w:val="27"/>
          <w:shd w:val="clear" w:color="auto" w:fill="FFFFFF"/>
          <w:lang w:eastAsia="sv-SE"/>
          <w14:ligatures w14:val="none"/>
        </w:rPr>
        <w:t>.</w:t>
      </w:r>
    </w:p>
    <w:p w14:paraId="6D6FF43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2" w:name="K10P10S4"/>
      <w:bookmarkStart w:id="743" w:name="K10P11"/>
      <w:bookmarkEnd w:id="74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743"/>
      <w:r w:rsidRPr="00216C70">
        <w:rPr>
          <w:rFonts w:ascii="Open Sans" w:eastAsia="Times New Roman" w:hAnsi="Open Sans" w:cs="Open Sans"/>
          <w:color w:val="1B1B1B"/>
          <w:kern w:val="0"/>
          <w:sz w:val="27"/>
          <w:szCs w:val="27"/>
          <w:shd w:val="clear" w:color="auto" w:fill="FFFFFF"/>
          <w:lang w:eastAsia="sv-SE"/>
          <w14:ligatures w14:val="none"/>
        </w:rPr>
        <w:t>   Fordringarna upptas efter det företräde som gäller enligt lag.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Ränta och annan biförpliktelse upptas före fordringens kapitalbelopp, om ej borgenären yrkar annat.</w:t>
      </w:r>
    </w:p>
    <w:p w14:paraId="7AF9ADF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4" w:name="K10P11S2"/>
      <w:bookmarkEnd w:id="744"/>
      <w:r w:rsidRPr="00216C70">
        <w:rPr>
          <w:rFonts w:ascii="Open Sans" w:eastAsia="Times New Roman" w:hAnsi="Open Sans" w:cs="Open Sans"/>
          <w:color w:val="1B1B1B"/>
          <w:kern w:val="0"/>
          <w:sz w:val="27"/>
          <w:szCs w:val="27"/>
          <w:shd w:val="clear" w:color="auto" w:fill="FFFFFF"/>
          <w:lang w:eastAsia="sv-SE"/>
          <w14:ligatures w14:val="none"/>
        </w:rPr>
        <w:t>Förrättningskostnaderna upptas närmast före exekutionsfordringen.</w:t>
      </w:r>
    </w:p>
    <w:p w14:paraId="5794970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5" w:name="K10P11S3"/>
      <w:bookmarkEnd w:id="745"/>
      <w:r w:rsidRPr="00216C70">
        <w:rPr>
          <w:rFonts w:ascii="Open Sans" w:eastAsia="Times New Roman" w:hAnsi="Open Sans" w:cs="Open Sans"/>
          <w:color w:val="1B1B1B"/>
          <w:kern w:val="0"/>
          <w:sz w:val="27"/>
          <w:szCs w:val="27"/>
          <w:shd w:val="clear" w:color="auto" w:fill="FFFFFF"/>
          <w:lang w:eastAsia="sv-SE"/>
          <w14:ligatures w14:val="none"/>
        </w:rPr>
        <w:t>Fordran upptas även om den är beroende av villkor eller tvistig. Är panträtt för fordran beroende av att sökt inteckning beviljas, upptas fordringen med det företräde som tillkommer den om inteckningen beviljas.</w:t>
      </w:r>
    </w:p>
    <w:p w14:paraId="7A73CD5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6" w:name="K10P11S4"/>
      <w:bookmarkEnd w:id="746"/>
      <w:r w:rsidRPr="00216C70">
        <w:rPr>
          <w:rFonts w:ascii="Open Sans" w:eastAsia="Times New Roman" w:hAnsi="Open Sans" w:cs="Open Sans"/>
          <w:color w:val="1B1B1B"/>
          <w:kern w:val="0"/>
          <w:sz w:val="27"/>
          <w:szCs w:val="27"/>
          <w:shd w:val="clear" w:color="auto" w:fill="FFFFFF"/>
          <w:lang w:eastAsia="sv-SE"/>
          <w14:ligatures w14:val="none"/>
        </w:rPr>
        <w:t>När försäljning har begärts av förvaltaren i konkurs, anses konkursboet som sökande utan förmånsrätt, om ej annat följer av 5 §.</w:t>
      </w:r>
    </w:p>
    <w:p w14:paraId="4798CFC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7" w:name="K10P11S5"/>
      <w:bookmarkStart w:id="748" w:name="K10P12"/>
      <w:bookmarkEnd w:id="74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12 §</w:t>
      </w:r>
      <w:bookmarkEnd w:id="748"/>
      <w:r w:rsidRPr="00216C70">
        <w:rPr>
          <w:rFonts w:ascii="Open Sans" w:eastAsia="Times New Roman" w:hAnsi="Open Sans" w:cs="Open Sans"/>
          <w:color w:val="1B1B1B"/>
          <w:kern w:val="0"/>
          <w:sz w:val="27"/>
          <w:szCs w:val="27"/>
          <w:shd w:val="clear" w:color="auto" w:fill="FFFFFF"/>
          <w:lang w:eastAsia="sv-SE"/>
          <w14:ligatures w14:val="none"/>
        </w:rPr>
        <w:t>   Fordran upptas med det belopp till vilket den beräknas uppgå den dag då fördelningssammanträde skall äga rum. Beträffande fordran med sjöpanträtt skall iakttagas vad som föreskrivs i 3 kap. 41 § andra stycket andra meningen sjölagen (1994:1009). Panträtt på grund av inteckning får ej åtnjutas för mer än pantbrevets belopp jämte tillägg enligt 3 kap. 4 § sjölagen. Understiger fordringen pantbrevets belopp, upptas återstoden som ägarhypotek.</w:t>
      </w:r>
    </w:p>
    <w:p w14:paraId="4C68E5D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49" w:name="K10P12S2"/>
      <w:bookmarkEnd w:id="749"/>
      <w:r w:rsidRPr="00216C70">
        <w:rPr>
          <w:rFonts w:ascii="Open Sans" w:eastAsia="Times New Roman" w:hAnsi="Open Sans" w:cs="Open Sans"/>
          <w:color w:val="1B1B1B"/>
          <w:kern w:val="0"/>
          <w:sz w:val="27"/>
          <w:szCs w:val="27"/>
          <w:shd w:val="clear" w:color="auto" w:fill="FFFFFF"/>
          <w:lang w:eastAsia="sv-SE"/>
          <w14:ligatures w14:val="none"/>
        </w:rPr>
        <w:t>Om i skeppet gäller pantbrev som ej innehas av ägaren och någon fordran för vilken pantbrevet utgör säkerhet ej har blivit anmäld, upptas pantbrevets belopp och ett till tio procent av detta belopp beräknat tillägg.</w:t>
      </w:r>
    </w:p>
    <w:p w14:paraId="6F45E79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50" w:name="K10P12S3"/>
      <w:bookmarkEnd w:id="750"/>
      <w:r w:rsidRPr="00216C70">
        <w:rPr>
          <w:rFonts w:ascii="Open Sans" w:eastAsia="Times New Roman" w:hAnsi="Open Sans" w:cs="Open Sans"/>
          <w:color w:val="1B1B1B"/>
          <w:kern w:val="0"/>
          <w:sz w:val="27"/>
          <w:szCs w:val="27"/>
          <w:shd w:val="clear" w:color="auto" w:fill="FFFFFF"/>
          <w:lang w:eastAsia="sv-SE"/>
          <w14:ligatures w14:val="none"/>
        </w:rPr>
        <w:t>Ägarhypotek upptas utan tillägg enligt 3 kap. 4 § sjölagen.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(1994:1010)</w:t>
      </w:r>
      <w:r w:rsidRPr="00216C70">
        <w:rPr>
          <w:rFonts w:ascii="Open Sans" w:eastAsia="Times New Roman" w:hAnsi="Open Sans" w:cs="Open Sans"/>
          <w:color w:val="1B1B1B"/>
          <w:kern w:val="0"/>
          <w:sz w:val="27"/>
          <w:szCs w:val="27"/>
          <w:shd w:val="clear" w:color="auto" w:fill="FFFFFF"/>
          <w:lang w:eastAsia="sv-SE"/>
          <w14:ligatures w14:val="none"/>
        </w:rPr>
        <w:t>.</w:t>
      </w:r>
    </w:p>
    <w:p w14:paraId="67D30D3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51" w:name="K10P12S4"/>
      <w:bookmarkStart w:id="752" w:name="K10P13"/>
      <w:bookmarkEnd w:id="75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752"/>
      <w:r w:rsidRPr="00216C70">
        <w:rPr>
          <w:rFonts w:ascii="Open Sans" w:eastAsia="Times New Roman" w:hAnsi="Open Sans" w:cs="Open Sans"/>
          <w:color w:val="1B1B1B"/>
          <w:kern w:val="0"/>
          <w:sz w:val="27"/>
          <w:szCs w:val="27"/>
          <w:shd w:val="clear" w:color="auto" w:fill="FFFFFF"/>
          <w:lang w:eastAsia="sv-SE"/>
          <w14:ligatures w14:val="none"/>
        </w:rPr>
        <w:t>   I övrigt anges i sakägarförteckningen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sammanlagda beloppet av fordringar med bättre rätt än exekutionsfordringen och förrättningskostnaderna (skyddsbeloppet) samt vilka fordringar som är skyddade,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det lägsta bud som måste avges för att skeppet enligt 14 § skall få säljas,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betalningsvillkoren.</w:t>
      </w:r>
    </w:p>
    <w:p w14:paraId="26AF8E3D"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53" w:name="K10P13S2"/>
      <w:bookmarkStart w:id="754" w:name="Villkor_för_försäljning"/>
      <w:bookmarkEnd w:id="753"/>
      <w:r w:rsidRPr="00216C70">
        <w:rPr>
          <w:rFonts w:ascii="Open Sans" w:eastAsia="Times New Roman" w:hAnsi="Open Sans" w:cs="Open Sans"/>
          <w:b/>
          <w:bCs/>
          <w:color w:val="1B1B1B"/>
          <w:spacing w:val="2"/>
          <w:kern w:val="0"/>
          <w:sz w:val="27"/>
          <w:szCs w:val="27"/>
          <w:bdr w:val="none" w:sz="0" w:space="0" w:color="auto" w:frame="1"/>
          <w:lang w:eastAsia="sv-SE"/>
          <w14:ligatures w14:val="none"/>
        </w:rPr>
        <w:t>Villkor för försäljning</w:t>
      </w:r>
      <w:bookmarkEnd w:id="754"/>
    </w:p>
    <w:p w14:paraId="37F0930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55" w:name="K10P13S3"/>
      <w:bookmarkStart w:id="756" w:name="K10P14"/>
      <w:bookmarkEnd w:id="75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756"/>
      <w:r w:rsidRPr="00216C70">
        <w:rPr>
          <w:rFonts w:ascii="Open Sans" w:eastAsia="Times New Roman" w:hAnsi="Open Sans" w:cs="Open Sans"/>
          <w:color w:val="1B1B1B"/>
          <w:kern w:val="0"/>
          <w:sz w:val="27"/>
          <w:szCs w:val="27"/>
          <w:shd w:val="clear" w:color="auto" w:fill="FFFFFF"/>
          <w:lang w:eastAsia="sv-SE"/>
          <w14:ligatures w14:val="none"/>
        </w:rPr>
        <w:t>   Vid försäljningen skall skyddsbeloppet täckas av köpeskillingen för skeppet och andra medel som finns att tillgå.</w:t>
      </w:r>
    </w:p>
    <w:p w14:paraId="2345375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57" w:name="K10P14S2"/>
      <w:bookmarkStart w:id="758" w:name="K10P15"/>
      <w:bookmarkEnd w:id="75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758"/>
      <w:r w:rsidRPr="00216C70">
        <w:rPr>
          <w:rFonts w:ascii="Open Sans" w:eastAsia="Times New Roman" w:hAnsi="Open Sans" w:cs="Open Sans"/>
          <w:color w:val="1B1B1B"/>
          <w:kern w:val="0"/>
          <w:sz w:val="27"/>
          <w:szCs w:val="27"/>
          <w:shd w:val="clear" w:color="auto" w:fill="FFFFFF"/>
          <w:lang w:eastAsia="sv-SE"/>
          <w14:ligatures w14:val="none"/>
        </w:rPr>
        <w:t>   Köpeskillingen skall betalas kontant. Efter medgivande av borgenär, vars fordran enligt sakägarförteckningen är förenad med panträtt på grund av inteckning, får dock vad som faller inom köpeskillingen och pantbrevets belopp innestå i avräkning på köpeskillingen, om det ej är fråga om sådan fordran som avses i 11 § tredje stycket.</w:t>
      </w:r>
    </w:p>
    <w:p w14:paraId="3169604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59" w:name="K10P15S2"/>
      <w:bookmarkEnd w:id="759"/>
      <w:r w:rsidRPr="00216C70">
        <w:rPr>
          <w:rFonts w:ascii="Open Sans" w:eastAsia="Times New Roman" w:hAnsi="Open Sans" w:cs="Open Sans"/>
          <w:color w:val="1B1B1B"/>
          <w:kern w:val="0"/>
          <w:sz w:val="27"/>
          <w:szCs w:val="27"/>
          <w:shd w:val="clear" w:color="auto" w:fill="FFFFFF"/>
          <w:lang w:eastAsia="sv-SE"/>
          <w14:ligatures w14:val="none"/>
        </w:rPr>
        <w:t>I sakägarförteckningen skall anmärkas, om fordran ej får innestå.</w:t>
      </w:r>
    </w:p>
    <w:p w14:paraId="32A00CF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60" w:name="K10P15S3"/>
      <w:bookmarkStart w:id="761" w:name="K10P16"/>
      <w:bookmarkEnd w:id="76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761"/>
      <w:r w:rsidRPr="00216C70">
        <w:rPr>
          <w:rFonts w:ascii="Open Sans" w:eastAsia="Times New Roman" w:hAnsi="Open Sans" w:cs="Open Sans"/>
          <w:color w:val="1B1B1B"/>
          <w:kern w:val="0"/>
          <w:sz w:val="27"/>
          <w:szCs w:val="27"/>
          <w:shd w:val="clear" w:color="auto" w:fill="FFFFFF"/>
          <w:lang w:eastAsia="sv-SE"/>
          <w14:ligatures w14:val="none"/>
        </w:rPr>
        <w:t>   Den som ropar in skeppet är skyldig att efter inropet lämna handpenning som motsvarar en sjättedel av köpeskillingen, dock inte mindre än de förrättningskostnader som ska utgå ur skeppet.</w:t>
      </w:r>
    </w:p>
    <w:p w14:paraId="411E32E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62" w:name="K10P16S2"/>
      <w:bookmarkEnd w:id="762"/>
      <w:r w:rsidRPr="00216C70">
        <w:rPr>
          <w:rFonts w:ascii="Open Sans" w:eastAsia="Times New Roman" w:hAnsi="Open Sans" w:cs="Open Sans"/>
          <w:color w:val="1B1B1B"/>
          <w:kern w:val="0"/>
          <w:sz w:val="27"/>
          <w:szCs w:val="27"/>
          <w:shd w:val="clear" w:color="auto" w:fill="FFFFFF"/>
          <w:lang w:eastAsia="sv-SE"/>
          <w14:ligatures w14:val="none"/>
        </w:rPr>
        <w:t xml:space="preserve">Handpenningen ska betalas kontant, om inte inroparen ställer säkerhet för beloppet. Som säkerhet får godtas även fordran som är förenad </w:t>
      </w:r>
      <w:r w:rsidRPr="00216C70">
        <w:rPr>
          <w:rFonts w:ascii="Open Sans" w:eastAsia="Times New Roman" w:hAnsi="Open Sans" w:cs="Open Sans"/>
          <w:color w:val="1B1B1B"/>
          <w:kern w:val="0"/>
          <w:sz w:val="27"/>
          <w:szCs w:val="27"/>
          <w:shd w:val="clear" w:color="auto" w:fill="FFFFFF"/>
          <w:lang w:eastAsia="sv-SE"/>
          <w14:ligatures w14:val="none"/>
        </w:rPr>
        <w:lastRenderedPageBreak/>
        <w:t>med panträtt på grund av inteckning i skeppet, om den täcks av köpeskillingen och kan anses betryggande.</w:t>
      </w:r>
    </w:p>
    <w:p w14:paraId="3E93933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63" w:name="K10P16S3"/>
      <w:bookmarkEnd w:id="763"/>
      <w:r w:rsidRPr="00216C70">
        <w:rPr>
          <w:rFonts w:ascii="Open Sans" w:eastAsia="Times New Roman" w:hAnsi="Open Sans" w:cs="Open Sans"/>
          <w:color w:val="1B1B1B"/>
          <w:kern w:val="0"/>
          <w:sz w:val="27"/>
          <w:szCs w:val="27"/>
          <w:shd w:val="clear" w:color="auto" w:fill="FFFFFF"/>
          <w:lang w:eastAsia="sv-SE"/>
          <w14:ligatures w14:val="none"/>
        </w:rPr>
        <w:t>Staten, kommuner, regioner och kommunalförbund behöver inte lämna handpenning men blir i fall som avses i 22 § ersättningsskyldiga intill motsvarande belopp.</w:t>
      </w:r>
    </w:p>
    <w:p w14:paraId="3E83BA3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64" w:name="K10P16S4"/>
      <w:bookmarkEnd w:id="764"/>
      <w:r w:rsidRPr="00216C70">
        <w:rPr>
          <w:rFonts w:ascii="Open Sans" w:eastAsia="Times New Roman" w:hAnsi="Open Sans" w:cs="Open Sans"/>
          <w:color w:val="1B1B1B"/>
          <w:kern w:val="0"/>
          <w:sz w:val="27"/>
          <w:szCs w:val="27"/>
          <w:shd w:val="clear" w:color="auto" w:fill="FFFFFF"/>
          <w:lang w:eastAsia="sv-SE"/>
          <w14:ligatures w14:val="none"/>
        </w:rPr>
        <w:t>Obetald del av den kontanta köpeskillingen ska betalas senast vid det sammanträde som enligt 6 § har kungjorts för köpeskillingens fördelning.</w:t>
      </w:r>
    </w:p>
    <w:p w14:paraId="5E8C896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65" w:name="K10P16S5"/>
      <w:bookmarkEnd w:id="765"/>
      <w:r w:rsidRPr="00216C70">
        <w:rPr>
          <w:rFonts w:ascii="Open Sans" w:eastAsia="Times New Roman" w:hAnsi="Open Sans" w:cs="Open Sans"/>
          <w:color w:val="1B1B1B"/>
          <w:kern w:val="0"/>
          <w:sz w:val="27"/>
          <w:szCs w:val="27"/>
          <w:shd w:val="clear" w:color="auto" w:fill="FFFFFF"/>
          <w:lang w:eastAsia="sv-SE"/>
          <w14:ligatures w14:val="none"/>
        </w:rPr>
        <w:t>När köpeskillingen har betalats till fullo, får köparen komma i besittning av skeppet.</w:t>
      </w:r>
    </w:p>
    <w:p w14:paraId="50802D0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66" w:name="K10P16S6"/>
      <w:bookmarkEnd w:id="766"/>
      <w:r w:rsidRPr="00216C70">
        <w:rPr>
          <w:rFonts w:ascii="Open Sans" w:eastAsia="Times New Roman" w:hAnsi="Open Sans" w:cs="Open Sans"/>
          <w:color w:val="1B1B1B"/>
          <w:kern w:val="0"/>
          <w:sz w:val="27"/>
          <w:szCs w:val="27"/>
          <w:shd w:val="clear" w:color="auto" w:fill="FFFFFF"/>
          <w:lang w:eastAsia="sv-SE"/>
          <w14:ligatures w14:val="none"/>
        </w:rPr>
        <w:t>Köparen blir personligen betalningsskyldig för vad som enligt överenskommelse har avräknats på köpeskillingen och den förre ägaren blir fri från ansvar härför.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(2019:841)</w:t>
      </w:r>
      <w:r w:rsidRPr="00216C70">
        <w:rPr>
          <w:rFonts w:ascii="Open Sans" w:eastAsia="Times New Roman" w:hAnsi="Open Sans" w:cs="Open Sans"/>
          <w:color w:val="1B1B1B"/>
          <w:kern w:val="0"/>
          <w:sz w:val="27"/>
          <w:szCs w:val="27"/>
          <w:shd w:val="clear" w:color="auto" w:fill="FFFFFF"/>
          <w:lang w:eastAsia="sv-SE"/>
          <w14:ligatures w14:val="none"/>
        </w:rPr>
        <w:t>.</w:t>
      </w:r>
    </w:p>
    <w:p w14:paraId="604D367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67" w:name="K10P16S7"/>
      <w:bookmarkStart w:id="768" w:name="K10P17"/>
      <w:bookmarkEnd w:id="76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768"/>
      <w:r w:rsidRPr="00216C70">
        <w:rPr>
          <w:rFonts w:ascii="Open Sans" w:eastAsia="Times New Roman" w:hAnsi="Open Sans" w:cs="Open Sans"/>
          <w:color w:val="1B1B1B"/>
          <w:kern w:val="0"/>
          <w:sz w:val="27"/>
          <w:szCs w:val="27"/>
          <w:shd w:val="clear" w:color="auto" w:fill="FFFFFF"/>
          <w:lang w:eastAsia="sv-SE"/>
          <w14:ligatures w14:val="none"/>
        </w:rPr>
        <w:t>   På begäran av de sakägare vilkas rätt beror därav kan försäljningen, såvitt avser annat än erläggande av handpenning och den återstående kontanta köpeskillingen samt köparens rätt att komma i besittning av skeppet, ske på andra villkor än som anges i detta kapitel. Skyddsbeloppet får höjas även om borgenär som ej själv har begärt försäljning motsätter sig det.</w:t>
      </w:r>
    </w:p>
    <w:p w14:paraId="0D3079C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9" w:name="K10P17S2"/>
      <w:bookmarkStart w:id="770" w:name="Auktionen"/>
      <w:bookmarkEnd w:id="769"/>
      <w:r w:rsidRPr="00216C70">
        <w:rPr>
          <w:rFonts w:ascii="Open Sans" w:eastAsia="Times New Roman" w:hAnsi="Open Sans" w:cs="Open Sans"/>
          <w:b/>
          <w:bCs/>
          <w:color w:val="1B1B1B"/>
          <w:spacing w:val="2"/>
          <w:kern w:val="0"/>
          <w:sz w:val="27"/>
          <w:szCs w:val="27"/>
          <w:bdr w:val="none" w:sz="0" w:space="0" w:color="auto" w:frame="1"/>
          <w:lang w:eastAsia="sv-SE"/>
          <w14:ligatures w14:val="none"/>
        </w:rPr>
        <w:t>Auktionen</w:t>
      </w:r>
      <w:bookmarkEnd w:id="770"/>
    </w:p>
    <w:p w14:paraId="17BBD63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71" w:name="K10P17S3"/>
      <w:bookmarkStart w:id="772" w:name="K10P18"/>
      <w:bookmarkEnd w:id="77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772"/>
      <w:r w:rsidRPr="00216C70">
        <w:rPr>
          <w:rFonts w:ascii="Open Sans" w:eastAsia="Times New Roman" w:hAnsi="Open Sans" w:cs="Open Sans"/>
          <w:color w:val="1B1B1B"/>
          <w:kern w:val="0"/>
          <w:sz w:val="27"/>
          <w:szCs w:val="27"/>
          <w:shd w:val="clear" w:color="auto" w:fill="FFFFFF"/>
          <w:lang w:eastAsia="sv-SE"/>
          <w14:ligatures w14:val="none"/>
        </w:rPr>
        <w:t>   Innan skeppet ropas ut skall redogörelse lämnas för innehållet i sakägarförteckningen. Upplysning skall lämnas om att skeppet ropas ut med förbehåll att inrop skall prövas enligt 19 §.</w:t>
      </w:r>
    </w:p>
    <w:p w14:paraId="1C16453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73" w:name="K10P18S2"/>
      <w:bookmarkStart w:id="774" w:name="K10P19"/>
      <w:bookmarkEnd w:id="77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774"/>
      <w:r w:rsidRPr="00216C70">
        <w:rPr>
          <w:rFonts w:ascii="Open Sans" w:eastAsia="Times New Roman" w:hAnsi="Open Sans" w:cs="Open Sans"/>
          <w:color w:val="1B1B1B"/>
          <w:kern w:val="0"/>
          <w:sz w:val="27"/>
          <w:szCs w:val="27"/>
          <w:shd w:val="clear" w:color="auto" w:fill="FFFFFF"/>
          <w:lang w:eastAsia="sv-SE"/>
          <w14:ligatures w14:val="none"/>
        </w:rPr>
        <w:t>   Innan inrop godtas skall kronofogdemyndigheten pröva, om det i 14 § angivna villkoret för försäljning är uppfyllt. Även om detta är förhållandet får inropet ej godtagas, om det är sannolikt att avsevärt högre köpeskilling kan uppnås.</w:t>
      </w:r>
    </w:p>
    <w:p w14:paraId="1D6B0AA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75" w:name="K10P19S2"/>
      <w:bookmarkEnd w:id="775"/>
      <w:r w:rsidRPr="00216C70">
        <w:rPr>
          <w:rFonts w:ascii="Open Sans" w:eastAsia="Times New Roman" w:hAnsi="Open Sans" w:cs="Open Sans"/>
          <w:color w:val="1B1B1B"/>
          <w:kern w:val="0"/>
          <w:sz w:val="27"/>
          <w:szCs w:val="27"/>
          <w:shd w:val="clear" w:color="auto" w:fill="FFFFFF"/>
          <w:lang w:eastAsia="sv-SE"/>
          <w14:ligatures w14:val="none"/>
        </w:rPr>
        <w:t>Utan hinder av första stycket skall inrop godtagas, om samtliga berörda sakägare medger det. Sökanden kan medge att inrop godtas fastän förrättningskostnaderna ej har blivit täckta.</w:t>
      </w:r>
    </w:p>
    <w:p w14:paraId="2E848C2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76" w:name="K10P19S3"/>
      <w:bookmarkEnd w:id="776"/>
      <w:r w:rsidRPr="00216C70">
        <w:rPr>
          <w:rFonts w:ascii="Open Sans" w:eastAsia="Times New Roman" w:hAnsi="Open Sans" w:cs="Open Sans"/>
          <w:color w:val="1B1B1B"/>
          <w:kern w:val="0"/>
          <w:sz w:val="27"/>
          <w:szCs w:val="27"/>
          <w:shd w:val="clear" w:color="auto" w:fill="FFFFFF"/>
          <w:lang w:eastAsia="sv-SE"/>
          <w14:ligatures w14:val="none"/>
        </w:rPr>
        <w:t>Inrop får ej mot sökandens bestridande godtagas, om exekutionsfordringen ej täcks.</w:t>
      </w:r>
    </w:p>
    <w:p w14:paraId="2E02563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77" w:name="K10P19S4"/>
      <w:bookmarkStart w:id="778" w:name="K10P20"/>
      <w:bookmarkEnd w:id="77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778"/>
      <w:r w:rsidRPr="00216C70">
        <w:rPr>
          <w:rFonts w:ascii="Open Sans" w:eastAsia="Times New Roman" w:hAnsi="Open Sans" w:cs="Open Sans"/>
          <w:color w:val="1B1B1B"/>
          <w:kern w:val="0"/>
          <w:sz w:val="27"/>
          <w:szCs w:val="27"/>
          <w:shd w:val="clear" w:color="auto" w:fill="FFFFFF"/>
          <w:lang w:eastAsia="sv-SE"/>
          <w14:ligatures w14:val="none"/>
        </w:rPr>
        <w:t xml:space="preserve">   Sedan inrop har godtagits skall inroparen omedelbart lämna föreskriven handpenning. Kronofogdemyndigheten kan dock på begäran göra ett kort uppehåll i handläggningen för att bereda inroparen tillfälle att anskaffa handpenning, om uppehållet ej kan </w:t>
      </w:r>
      <w:r w:rsidRPr="00216C70">
        <w:rPr>
          <w:rFonts w:ascii="Open Sans" w:eastAsia="Times New Roman" w:hAnsi="Open Sans" w:cs="Open Sans"/>
          <w:color w:val="1B1B1B"/>
          <w:kern w:val="0"/>
          <w:sz w:val="27"/>
          <w:szCs w:val="27"/>
          <w:shd w:val="clear" w:color="auto" w:fill="FFFFFF"/>
          <w:lang w:eastAsia="sv-SE"/>
          <w14:ligatures w14:val="none"/>
        </w:rPr>
        <w:lastRenderedPageBreak/>
        <w:t>antagas medföra beaktansvärd olägenhet. Lämnas ej handpenning, skall skeppet ropas ut på nytt.</w:t>
      </w:r>
    </w:p>
    <w:p w14:paraId="2AB25AD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79" w:name="K10P20S2"/>
      <w:bookmarkEnd w:id="779"/>
      <w:r w:rsidRPr="00216C70">
        <w:rPr>
          <w:rFonts w:ascii="Open Sans" w:eastAsia="Times New Roman" w:hAnsi="Open Sans" w:cs="Open Sans"/>
          <w:color w:val="1B1B1B"/>
          <w:kern w:val="0"/>
          <w:sz w:val="27"/>
          <w:szCs w:val="27"/>
          <w:shd w:val="clear" w:color="auto" w:fill="FFFFFF"/>
          <w:lang w:eastAsia="sv-SE"/>
          <w14:ligatures w14:val="none"/>
        </w:rPr>
        <w:t>Fullgör ej inroparen sin betalningsskyldighet enligt 16 § fjärde stycket, är inropet ogiltigt.</w:t>
      </w:r>
    </w:p>
    <w:p w14:paraId="1753C24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80" w:name="K10P20S3"/>
      <w:bookmarkStart w:id="781" w:name="K10P21"/>
      <w:bookmarkEnd w:id="78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781"/>
      <w:r w:rsidRPr="00216C70">
        <w:rPr>
          <w:rFonts w:ascii="Open Sans" w:eastAsia="Times New Roman" w:hAnsi="Open Sans" w:cs="Open Sans"/>
          <w:color w:val="1B1B1B"/>
          <w:kern w:val="0"/>
          <w:sz w:val="27"/>
          <w:szCs w:val="27"/>
          <w:shd w:val="clear" w:color="auto" w:fill="FFFFFF"/>
          <w:lang w:eastAsia="sv-SE"/>
          <w14:ligatures w14:val="none"/>
        </w:rPr>
        <w:t>   Sker ej inrop som godtas och fullföljs genom att handpenning lämnas, skall nytt försäljningsförsök göras, om sökanden begär det inom en vecka från auktionen. Har inrop blivit ogiltigt enligt 20 § andra stycket, skall nytt försäljningsförsök göras, om ej sökanden avstår därifrån.</w:t>
      </w:r>
    </w:p>
    <w:p w14:paraId="0351AF6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82" w:name="K10P21S2"/>
      <w:bookmarkEnd w:id="782"/>
      <w:r w:rsidRPr="00216C70">
        <w:rPr>
          <w:rFonts w:ascii="Open Sans" w:eastAsia="Times New Roman" w:hAnsi="Open Sans" w:cs="Open Sans"/>
          <w:color w:val="1B1B1B"/>
          <w:kern w:val="0"/>
          <w:sz w:val="27"/>
          <w:szCs w:val="27"/>
          <w:shd w:val="clear" w:color="auto" w:fill="FFFFFF"/>
          <w:lang w:eastAsia="sv-SE"/>
          <w14:ligatures w14:val="none"/>
        </w:rPr>
        <w:t>Har två auktioner hållits utan att skeppet har blivit sålt och saknas anledning antaga att skeppet kan säljas inom rimlig tid, får kronofogdemyndigheten avvisa begäran om nytt försäljningsförsök.</w:t>
      </w:r>
    </w:p>
    <w:p w14:paraId="6FC3F64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83" w:name="K10P21S3"/>
      <w:bookmarkEnd w:id="783"/>
      <w:r w:rsidRPr="00216C70">
        <w:rPr>
          <w:rFonts w:ascii="Open Sans" w:eastAsia="Times New Roman" w:hAnsi="Open Sans" w:cs="Open Sans"/>
          <w:color w:val="1B1B1B"/>
          <w:kern w:val="0"/>
          <w:sz w:val="27"/>
          <w:szCs w:val="27"/>
          <w:shd w:val="clear" w:color="auto" w:fill="FFFFFF"/>
          <w:lang w:eastAsia="sv-SE"/>
          <w14:ligatures w14:val="none"/>
        </w:rPr>
        <w:t>Om ny auktion skall hållas, gäller vad som sägs i 6-20 §§. Anmälan av fordran som har skett för en auktion gäller även för senare auktion.</w:t>
      </w:r>
    </w:p>
    <w:p w14:paraId="4BCC3AD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84" w:name="K10P21S4"/>
      <w:bookmarkEnd w:id="784"/>
      <w:r w:rsidRPr="00216C70">
        <w:rPr>
          <w:rFonts w:ascii="Open Sans" w:eastAsia="Times New Roman" w:hAnsi="Open Sans" w:cs="Open Sans"/>
          <w:color w:val="1B1B1B"/>
          <w:kern w:val="0"/>
          <w:sz w:val="27"/>
          <w:szCs w:val="27"/>
          <w:shd w:val="clear" w:color="auto" w:fill="FFFFFF"/>
          <w:lang w:eastAsia="sv-SE"/>
          <w14:ligatures w14:val="none"/>
        </w:rPr>
        <w:t>Skall nytt försäljningsförsök ej göras, skall utmätningen hävas. Detta gäller dock ej medel som har influtit eller inflyter med anledning av redan vidtagna åtgärder.</w:t>
      </w:r>
    </w:p>
    <w:p w14:paraId="74FB3A1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85" w:name="K10P21S5"/>
      <w:bookmarkStart w:id="786" w:name="K10P22"/>
      <w:bookmarkEnd w:id="78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786"/>
      <w:r w:rsidRPr="00216C70">
        <w:rPr>
          <w:rFonts w:ascii="Open Sans" w:eastAsia="Times New Roman" w:hAnsi="Open Sans" w:cs="Open Sans"/>
          <w:color w:val="1B1B1B"/>
          <w:kern w:val="0"/>
          <w:sz w:val="27"/>
          <w:szCs w:val="27"/>
          <w:shd w:val="clear" w:color="auto" w:fill="FFFFFF"/>
          <w:lang w:eastAsia="sv-SE"/>
          <w14:ligatures w14:val="none"/>
        </w:rPr>
        <w:t>   När ny auktion hålls sedan inrop har blivit ogiltigt enligt 20 § andra stycket, skall handpenningen tagas i anspråk i den mån det behövs för att sammanlagt samma belopp skall uppnås som vid den förra auktionen jämte ränta därå, beräknad enligt 5 § räntelagen (1975:635), från utsatt dag för köpeskillingens fördelning till och med den nya dagen för sådan fördelning och för att även förrättningskostnaderna med anledning av den nya auktionen skall täckas. Detta gäller även om ändrade förhållanden har inträtt. Vad som ej behöver tagas i anspråk skall återlämnas när den nye inroparen har fullgjort sin betalningsskyldighet. Blir skeppet ej sålt vid den nya auktionen, är hela handpenningen förverkad.</w:t>
      </w:r>
    </w:p>
    <w:p w14:paraId="64EFEC8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87" w:name="K10P22S2"/>
      <w:bookmarkEnd w:id="787"/>
      <w:r w:rsidRPr="00216C70">
        <w:rPr>
          <w:rFonts w:ascii="Open Sans" w:eastAsia="Times New Roman" w:hAnsi="Open Sans" w:cs="Open Sans"/>
          <w:color w:val="1B1B1B"/>
          <w:kern w:val="0"/>
          <w:sz w:val="27"/>
          <w:szCs w:val="27"/>
          <w:shd w:val="clear" w:color="auto" w:fill="FFFFFF"/>
          <w:lang w:eastAsia="sv-SE"/>
          <w14:ligatures w14:val="none"/>
        </w:rPr>
        <w:t>Hålls ej ny auktion, skall handpenningen användas till betalning av förrättningskostnader som har blivit onyttiga. Vad som ej behöver tagas i anspråk skall återlämnas.</w:t>
      </w:r>
    </w:p>
    <w:p w14:paraId="6351DA0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88" w:name="K10P22S3"/>
      <w:bookmarkStart w:id="789" w:name="K10P23"/>
      <w:bookmarkEnd w:id="78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789"/>
      <w:r w:rsidRPr="00216C70">
        <w:rPr>
          <w:rFonts w:ascii="Open Sans" w:eastAsia="Times New Roman" w:hAnsi="Open Sans" w:cs="Open Sans"/>
          <w:color w:val="1B1B1B"/>
          <w:kern w:val="0"/>
          <w:sz w:val="27"/>
          <w:szCs w:val="27"/>
          <w:shd w:val="clear" w:color="auto" w:fill="FFFFFF"/>
          <w:lang w:eastAsia="sv-SE"/>
          <w14:ligatures w14:val="none"/>
        </w:rPr>
        <w:t>   Köparen skall fullgöra sin betalningsskyldighet enligt 16 § fjärde stycket även om auktionen överklagas.</w:t>
      </w:r>
    </w:p>
    <w:p w14:paraId="5625EFF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90" w:name="K10P23S2"/>
      <w:bookmarkEnd w:id="790"/>
      <w:r w:rsidRPr="00216C70">
        <w:rPr>
          <w:rFonts w:ascii="Open Sans" w:eastAsia="Times New Roman" w:hAnsi="Open Sans" w:cs="Open Sans"/>
          <w:color w:val="1B1B1B"/>
          <w:kern w:val="0"/>
          <w:sz w:val="27"/>
          <w:szCs w:val="27"/>
          <w:shd w:val="clear" w:color="auto" w:fill="FFFFFF"/>
          <w:lang w:eastAsia="sv-SE"/>
          <w14:ligatures w14:val="none"/>
        </w:rPr>
        <w:t xml:space="preserve">Utan hinder av att auktionen överklagas får köparen komma i besittning av skeppet, om ej annat har förordnats enligt 18 kap. 12 eller 19 § innan han har blivit berättigad därtill. Får han på grund av sådant förordnande ej komma i besittning av skeppet och är hindret ej hävt inom tre månader från utsatt dag för köpeskillingens fördelning, får han </w:t>
      </w:r>
      <w:r w:rsidRPr="00216C70">
        <w:rPr>
          <w:rFonts w:ascii="Open Sans" w:eastAsia="Times New Roman" w:hAnsi="Open Sans" w:cs="Open Sans"/>
          <w:color w:val="1B1B1B"/>
          <w:kern w:val="0"/>
          <w:sz w:val="27"/>
          <w:szCs w:val="27"/>
          <w:shd w:val="clear" w:color="auto" w:fill="FFFFFF"/>
          <w:lang w:eastAsia="sv-SE"/>
          <w14:ligatures w14:val="none"/>
        </w:rPr>
        <w:lastRenderedPageBreak/>
        <w:t>frånträda köpet och återfå vad han har betalat jämte upplupen ränta, om han gör anmälan därom hos kronofogdemyndigheten medan hindret alltjämt består.</w:t>
      </w:r>
    </w:p>
    <w:p w14:paraId="0874DEFC"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91" w:name="K10P23S3"/>
      <w:bookmarkEnd w:id="791"/>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 bestämmelse beträffande allmänna mål</w:t>
      </w:r>
    </w:p>
    <w:p w14:paraId="069B18C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92" w:name="K10P23S4"/>
      <w:bookmarkStart w:id="793" w:name="K10P24"/>
      <w:bookmarkEnd w:id="79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793"/>
      <w:r w:rsidRPr="00216C70">
        <w:rPr>
          <w:rFonts w:ascii="Open Sans" w:eastAsia="Times New Roman" w:hAnsi="Open Sans" w:cs="Open Sans"/>
          <w:color w:val="1B1B1B"/>
          <w:kern w:val="0"/>
          <w:sz w:val="27"/>
          <w:szCs w:val="27"/>
          <w:shd w:val="clear" w:color="auto" w:fill="FFFFFF"/>
          <w:lang w:eastAsia="sv-SE"/>
          <w14:ligatures w14:val="none"/>
        </w:rPr>
        <w:t>   Bestämmelsen i 3 § gäller ej i allmänt mål.</w:t>
      </w:r>
    </w:p>
    <w:p w14:paraId="0711683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94" w:name="K10P24S2"/>
      <w:r w:rsidRPr="00216C70">
        <w:rPr>
          <w:rFonts w:ascii="Open Sans" w:eastAsia="Times New Roman" w:hAnsi="Open Sans" w:cs="Open Sans"/>
          <w:color w:val="1B1B1B"/>
          <w:kern w:val="0"/>
          <w:sz w:val="27"/>
          <w:szCs w:val="27"/>
          <w:lang w:eastAsia="sv-SE"/>
          <w14:ligatures w14:val="none"/>
        </w:rPr>
        <w:br/>
      </w:r>
    </w:p>
    <w:p w14:paraId="41D830D1"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795" w:name="K11"/>
      <w:r w:rsidRPr="00216C70">
        <w:rPr>
          <w:rFonts w:ascii="Open Sans" w:eastAsia="Times New Roman" w:hAnsi="Open Sans" w:cs="Open Sans"/>
          <w:b/>
          <w:bCs/>
          <w:color w:val="1B1B1B"/>
          <w:kern w:val="0"/>
          <w:sz w:val="32"/>
          <w:szCs w:val="32"/>
          <w:bdr w:val="none" w:sz="0" w:space="0" w:color="auto" w:frame="1"/>
          <w:lang w:eastAsia="sv-SE"/>
          <w14:ligatures w14:val="none"/>
        </w:rPr>
        <w:t>11 kap. Försäljning av registrerat luftfartyg m. m.</w:t>
      </w:r>
      <w:bookmarkEnd w:id="795"/>
    </w:p>
    <w:p w14:paraId="1DD5A12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96" w:name="K11P1"/>
      <w:bookmarkEnd w:id="79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796"/>
      <w:r w:rsidRPr="00216C70">
        <w:rPr>
          <w:rFonts w:ascii="Open Sans" w:eastAsia="Times New Roman" w:hAnsi="Open Sans" w:cs="Open Sans"/>
          <w:color w:val="1B1B1B"/>
          <w:kern w:val="0"/>
          <w:sz w:val="27"/>
          <w:szCs w:val="27"/>
          <w:shd w:val="clear" w:color="auto" w:fill="FFFFFF"/>
          <w:lang w:eastAsia="sv-SE"/>
          <w14:ligatures w14:val="none"/>
        </w:rPr>
        <w:t>   Beträffande exekutiv försäljning av registrerat luftfartyg och intecknade reservdelar till luftfartyg tillämpas 10 kap., om ej annat föreskrivs nedan.</w:t>
      </w:r>
    </w:p>
    <w:p w14:paraId="2794769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97" w:name="K11P1S2"/>
      <w:bookmarkEnd w:id="797"/>
      <w:r w:rsidRPr="00216C70">
        <w:rPr>
          <w:rFonts w:ascii="Open Sans" w:eastAsia="Times New Roman" w:hAnsi="Open Sans" w:cs="Open Sans"/>
          <w:color w:val="1B1B1B"/>
          <w:kern w:val="0"/>
          <w:sz w:val="27"/>
          <w:szCs w:val="27"/>
          <w:shd w:val="clear" w:color="auto" w:fill="FFFFFF"/>
          <w:lang w:eastAsia="sv-SE"/>
          <w14:ligatures w14:val="none"/>
        </w:rPr>
        <w:t>I fråga om vissa främmande luftfartyg eller intecknade reservdelar till sådana luftfartyg skall även tillämpas lagen (1955:229) i anledning av Sveriges tillträde till 1948 års konvention rörande internationellt erkännande av rätt till luftfartyg.</w:t>
      </w:r>
    </w:p>
    <w:p w14:paraId="059555E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98" w:name="K11P1S3"/>
      <w:bookmarkEnd w:id="798"/>
      <w:r w:rsidRPr="00216C70">
        <w:rPr>
          <w:rFonts w:ascii="Open Sans" w:eastAsia="Times New Roman" w:hAnsi="Open Sans" w:cs="Open Sans"/>
          <w:color w:val="1B1B1B"/>
          <w:kern w:val="0"/>
          <w:sz w:val="27"/>
          <w:szCs w:val="27"/>
          <w:shd w:val="clear" w:color="auto" w:fill="FFFFFF"/>
          <w:lang w:eastAsia="sv-SE"/>
          <w14:ligatures w14:val="none"/>
        </w:rPr>
        <w:t>Bestämmelserna i detta kapitel gäller ej försäljning av andel i eller villkorlig rätt till luftfartyg eller reservdelar.</w:t>
      </w:r>
    </w:p>
    <w:p w14:paraId="4D0CF50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799" w:name="K11P1S4"/>
      <w:bookmarkStart w:id="800" w:name="K11P2"/>
      <w:bookmarkEnd w:id="79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800"/>
      <w:r w:rsidRPr="00216C70">
        <w:rPr>
          <w:rFonts w:ascii="Open Sans" w:eastAsia="Times New Roman" w:hAnsi="Open Sans" w:cs="Open Sans"/>
          <w:color w:val="1B1B1B"/>
          <w:kern w:val="0"/>
          <w:sz w:val="27"/>
          <w:szCs w:val="27"/>
          <w:shd w:val="clear" w:color="auto" w:fill="FFFFFF"/>
          <w:lang w:eastAsia="sv-SE"/>
          <w14:ligatures w14:val="none"/>
        </w:rPr>
        <w:t>   Vad som sägs om sjöpanträtt i 10 kap. 5, 7 och 10 §§ skall i stället gälla luftpanträtt.</w:t>
      </w:r>
    </w:p>
    <w:p w14:paraId="0520E84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01" w:name="K11P2S2"/>
      <w:bookmarkEnd w:id="801"/>
      <w:r w:rsidRPr="00216C70">
        <w:rPr>
          <w:rFonts w:ascii="Open Sans" w:eastAsia="Times New Roman" w:hAnsi="Open Sans" w:cs="Open Sans"/>
          <w:color w:val="1B1B1B"/>
          <w:kern w:val="0"/>
          <w:sz w:val="27"/>
          <w:szCs w:val="27"/>
          <w:shd w:val="clear" w:color="auto" w:fill="FFFFFF"/>
          <w:lang w:eastAsia="sv-SE"/>
          <w14:ligatures w14:val="none"/>
        </w:rPr>
        <w:t>Kungörandet av auktion enligt 10 kap. 6 § skall ske minst sex veckor i förväg. Underrättelser enligt 10 kap. 7 § skall sändas i rekommenderade brev minst en månad före auktionen. Innehåller inskrivningsregistret för luftfartyg uppgift om adress, skall den användas.</w:t>
      </w:r>
    </w:p>
    <w:p w14:paraId="5A7BEAB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02" w:name="K11P2S3"/>
      <w:bookmarkEnd w:id="802"/>
      <w:r w:rsidRPr="00216C70">
        <w:rPr>
          <w:rFonts w:ascii="Open Sans" w:eastAsia="Times New Roman" w:hAnsi="Open Sans" w:cs="Open Sans"/>
          <w:color w:val="1B1B1B"/>
          <w:kern w:val="0"/>
          <w:sz w:val="27"/>
          <w:szCs w:val="27"/>
          <w:shd w:val="clear" w:color="auto" w:fill="FFFFFF"/>
          <w:lang w:eastAsia="sv-SE"/>
          <w14:ligatures w14:val="none"/>
        </w:rPr>
        <w:t>Vad som sägs i 10 kap. 8 § är tillämpligt även när bestämmelse i andra stycket har åsidosatts.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(2004:84)</w:t>
      </w:r>
      <w:r w:rsidRPr="00216C70">
        <w:rPr>
          <w:rFonts w:ascii="Open Sans" w:eastAsia="Times New Roman" w:hAnsi="Open Sans" w:cs="Open Sans"/>
          <w:color w:val="1B1B1B"/>
          <w:kern w:val="0"/>
          <w:sz w:val="27"/>
          <w:szCs w:val="27"/>
          <w:shd w:val="clear" w:color="auto" w:fill="FFFFFF"/>
          <w:lang w:eastAsia="sv-SE"/>
          <w14:ligatures w14:val="none"/>
        </w:rPr>
        <w:t>.</w:t>
      </w:r>
    </w:p>
    <w:p w14:paraId="5EE8898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03" w:name="K11P2S4"/>
      <w:bookmarkStart w:id="804" w:name="K11P2a"/>
      <w:bookmarkEnd w:id="80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804"/>
      <w:r w:rsidRPr="00216C70">
        <w:rPr>
          <w:rFonts w:ascii="Open Sans" w:eastAsia="Times New Roman" w:hAnsi="Open Sans" w:cs="Open Sans"/>
          <w:color w:val="1B1B1B"/>
          <w:kern w:val="0"/>
          <w:sz w:val="27"/>
          <w:szCs w:val="27"/>
          <w:shd w:val="clear" w:color="auto" w:fill="FFFFFF"/>
          <w:lang w:eastAsia="sv-SE"/>
          <w14:ligatures w14:val="none"/>
        </w:rPr>
        <w:t>   Det som sägs om innehavare av fordran i 10 kap. 6 och 9 §§ ska även gälla innehavare av rättighet som ska iakttas vid auktionen. Det som sägs i 10 kap. 7 § om underrättelser ska även gälla kända innehavare av rättigheter som ska iakttas vid auktionen.</w:t>
      </w:r>
    </w:p>
    <w:p w14:paraId="19F012F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05" w:name="K11P2aS2"/>
      <w:bookmarkEnd w:id="805"/>
      <w:r w:rsidRPr="00216C70">
        <w:rPr>
          <w:rFonts w:ascii="Open Sans" w:eastAsia="Times New Roman" w:hAnsi="Open Sans" w:cs="Open Sans"/>
          <w:color w:val="1B1B1B"/>
          <w:kern w:val="0"/>
          <w:sz w:val="27"/>
          <w:szCs w:val="27"/>
          <w:shd w:val="clear" w:color="auto" w:fill="FFFFFF"/>
          <w:lang w:eastAsia="sv-SE"/>
          <w14:ligatures w14:val="none"/>
        </w:rPr>
        <w:t>I sakägarförteckningen upptas, förutom det som anges i 10 kap. 10 §, även nyttjanderätt som är inskriven eller för vilken inskrivning sökts.</w:t>
      </w:r>
    </w:p>
    <w:p w14:paraId="2A13BC2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06" w:name="K11P2aS3"/>
      <w:bookmarkEnd w:id="806"/>
      <w:r w:rsidRPr="00216C70">
        <w:rPr>
          <w:rFonts w:ascii="Open Sans" w:eastAsia="Times New Roman" w:hAnsi="Open Sans" w:cs="Open Sans"/>
          <w:color w:val="1B1B1B"/>
          <w:kern w:val="0"/>
          <w:sz w:val="27"/>
          <w:szCs w:val="27"/>
          <w:shd w:val="clear" w:color="auto" w:fill="FFFFFF"/>
          <w:lang w:eastAsia="sv-SE"/>
          <w14:ligatures w14:val="none"/>
        </w:rPr>
        <w:t>I stället för det som föreskrivs i 10 kap. 11 § första och tredje styckena ska 12 kap. 26 § första och tredje styckena tillämpas. Rättighet upptas utan att något belopp anges.</w:t>
      </w:r>
    </w:p>
    <w:p w14:paraId="5225459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07" w:name="K11P2aS4"/>
      <w:bookmarkEnd w:id="807"/>
      <w:r w:rsidRPr="00216C70">
        <w:rPr>
          <w:rFonts w:ascii="Open Sans" w:eastAsia="Times New Roman" w:hAnsi="Open Sans" w:cs="Open Sans"/>
          <w:color w:val="1B1B1B"/>
          <w:kern w:val="0"/>
          <w:sz w:val="27"/>
          <w:szCs w:val="27"/>
          <w:shd w:val="clear" w:color="auto" w:fill="FFFFFF"/>
          <w:lang w:eastAsia="sv-SE"/>
          <w14:ligatures w14:val="none"/>
        </w:rPr>
        <w:lastRenderedPageBreak/>
        <w:t>Som innehavare av rättighet enligt denna paragraf ska även avses innehavare av en rättighet enligt lagen (2015:860) om internationella säkerhetsrätter i lösa saker.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(2015:861)</w:t>
      </w:r>
      <w:r w:rsidRPr="00216C70">
        <w:rPr>
          <w:rFonts w:ascii="Open Sans" w:eastAsia="Times New Roman" w:hAnsi="Open Sans" w:cs="Open Sans"/>
          <w:color w:val="1B1B1B"/>
          <w:kern w:val="0"/>
          <w:sz w:val="27"/>
          <w:szCs w:val="27"/>
          <w:shd w:val="clear" w:color="auto" w:fill="FFFFFF"/>
          <w:lang w:eastAsia="sv-SE"/>
          <w14:ligatures w14:val="none"/>
        </w:rPr>
        <w:t>.</w:t>
      </w:r>
    </w:p>
    <w:p w14:paraId="7AEC42A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08" w:name="K11P2aS5"/>
      <w:bookmarkStart w:id="809" w:name="K11P3"/>
      <w:bookmarkEnd w:id="80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809"/>
      <w:r w:rsidRPr="00216C70">
        <w:rPr>
          <w:rFonts w:ascii="Open Sans" w:eastAsia="Times New Roman" w:hAnsi="Open Sans" w:cs="Open Sans"/>
          <w:color w:val="1B1B1B"/>
          <w:kern w:val="0"/>
          <w:sz w:val="27"/>
          <w:szCs w:val="27"/>
          <w:shd w:val="clear" w:color="auto" w:fill="FFFFFF"/>
          <w:lang w:eastAsia="sv-SE"/>
          <w14:ligatures w14:val="none"/>
        </w:rPr>
        <w:t>   Vad som sägs om pantbrev och tillägg i 10 kap. 12 och 15 §§ skall i stället gälla intecknat skuldebrev och ränta som anges i 19 a § lagen (1955:227) om inskrivning av rätt till luftfartyg. I fall som avses i 10 kap. 12 § andra stycket upptas, i stället för tio procents tillägg, ett belopp motsvarande ett års ränta enligt det intecknade skuldebrevet.</w:t>
      </w:r>
    </w:p>
    <w:p w14:paraId="54C6818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0" w:name="K11P3S2"/>
      <w:bookmarkEnd w:id="810"/>
      <w:r w:rsidRPr="00216C70">
        <w:rPr>
          <w:rFonts w:ascii="Open Sans" w:eastAsia="Times New Roman" w:hAnsi="Open Sans" w:cs="Open Sans"/>
          <w:color w:val="1B1B1B"/>
          <w:kern w:val="0"/>
          <w:sz w:val="27"/>
          <w:szCs w:val="27"/>
          <w:shd w:val="clear" w:color="auto" w:fill="FFFFFF"/>
          <w:lang w:eastAsia="sv-SE"/>
          <w14:ligatures w14:val="none"/>
        </w:rPr>
        <w:t>Om reservdelar skall säljas på begäran av borgenär som ej har inteckning för sin fordran, får skyddsbelopp enligt 10 kap. 13 § 1 ej i något fall bestämmas högre än till två tredjedelar av det värde som i målet har åsatts reservdelarna av sakkunniga som kronofogdemyndigheten har anlitat.</w:t>
      </w:r>
    </w:p>
    <w:p w14:paraId="5E63BEA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1" w:name="K11P3S3"/>
      <w:bookmarkEnd w:id="811"/>
      <w:r w:rsidRPr="00216C70">
        <w:rPr>
          <w:rFonts w:ascii="Open Sans" w:eastAsia="Times New Roman" w:hAnsi="Open Sans" w:cs="Open Sans"/>
          <w:color w:val="1B1B1B"/>
          <w:kern w:val="0"/>
          <w:sz w:val="27"/>
          <w:szCs w:val="27"/>
          <w:shd w:val="clear" w:color="auto" w:fill="FFFFFF"/>
          <w:lang w:eastAsia="sv-SE"/>
          <w14:ligatures w14:val="none"/>
        </w:rPr>
        <w:t>I fall som avses i andra stycket får, vid fördelning av influtna medel, den som har inteckning i reservdelarna ej till skada för borgenär som ej har inteckning göra sin rätt gällande till högre belopp än som svarar mot två tredjedelar av köpeskillingen minskad med förrättningskostnaderna. Därvid skall i fall som avses i 10 kap. 22 § handpenning för reservdelarna läggas till köpeskillingen, i den mån den ej skall tillkomma inroparen.</w:t>
      </w:r>
    </w:p>
    <w:p w14:paraId="3395153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2" w:name="K11P3S4"/>
      <w:bookmarkStart w:id="813" w:name="K11P3a"/>
      <w:bookmarkEnd w:id="81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a §</w:t>
      </w:r>
      <w:bookmarkEnd w:id="813"/>
      <w:r w:rsidRPr="00216C70">
        <w:rPr>
          <w:rFonts w:ascii="Open Sans" w:eastAsia="Times New Roman" w:hAnsi="Open Sans" w:cs="Open Sans"/>
          <w:color w:val="1B1B1B"/>
          <w:kern w:val="0"/>
          <w:sz w:val="27"/>
          <w:szCs w:val="27"/>
          <w:shd w:val="clear" w:color="auto" w:fill="FFFFFF"/>
          <w:lang w:eastAsia="sv-SE"/>
          <w14:ligatures w14:val="none"/>
        </w:rPr>
        <w:t>   Nyttjanderätt är skyddad utan särskilt förbehåll, om rättigheten har bättre rätt än exekutionsfordringen.</w:t>
      </w:r>
    </w:p>
    <w:p w14:paraId="795C641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4" w:name="K11P3aS2"/>
      <w:bookmarkEnd w:id="814"/>
      <w:r w:rsidRPr="00216C70">
        <w:rPr>
          <w:rFonts w:ascii="Open Sans" w:eastAsia="Times New Roman" w:hAnsi="Open Sans" w:cs="Open Sans"/>
          <w:color w:val="1B1B1B"/>
          <w:kern w:val="0"/>
          <w:sz w:val="27"/>
          <w:szCs w:val="27"/>
          <w:shd w:val="clear" w:color="auto" w:fill="FFFFFF"/>
          <w:lang w:eastAsia="sv-SE"/>
          <w14:ligatures w14:val="none"/>
        </w:rPr>
        <w:t>Om sakägarförteckningen upptar en rättighet som inte enligt första stycket är skyddad utan särskilt förbehåll, skall luftfartyget först ropas ut utan förbehåll för rättighetens bestånd och därefter med sådant förbehåll. Uppnås vid det senare utropet bud som täcker fordringar med bättre rätt än rättigheten eller som, utan att täcka dem, är lika högt som eller högre än budet vid det föregående utropet, har budet vid det senare utropet företräde. Att ägarhypotek inte täcks, utgör inte hinder mot att bud med förbehåll för rättigheten godtas.</w:t>
      </w:r>
    </w:p>
    <w:p w14:paraId="68793A5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5" w:name="K11P3aS3"/>
      <w:bookmarkEnd w:id="815"/>
      <w:r w:rsidRPr="00216C70">
        <w:rPr>
          <w:rFonts w:ascii="Open Sans" w:eastAsia="Times New Roman" w:hAnsi="Open Sans" w:cs="Open Sans"/>
          <w:color w:val="1B1B1B"/>
          <w:kern w:val="0"/>
          <w:sz w:val="27"/>
          <w:szCs w:val="27"/>
          <w:shd w:val="clear" w:color="auto" w:fill="FFFFFF"/>
          <w:lang w:eastAsia="sv-SE"/>
          <w14:ligatures w14:val="none"/>
        </w:rPr>
        <w:t>Upptar sakägarförteckningen två eller flera sådana rättigheter som avses i andra stycket, skall luftfartyget först ropas ut utan förbehåll för någon av rättigheterna och därefter med förbehåll först endast för den rättighet som har bästa rätt och efter hand för ökat antal rättigheter enligt deras inbördes ordning. Ett bud som skyddar fler rättigheter än ett annat bud har företräde framför detta, om det inte leder till sämre täckning av fordran som har bättre rätt än någon av rättigheterna.</w:t>
      </w:r>
    </w:p>
    <w:p w14:paraId="0DBF45D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6" w:name="K11P3aS4"/>
      <w:bookmarkEnd w:id="816"/>
      <w:r w:rsidRPr="00216C70">
        <w:rPr>
          <w:rFonts w:ascii="Open Sans" w:eastAsia="Times New Roman" w:hAnsi="Open Sans" w:cs="Open Sans"/>
          <w:color w:val="1B1B1B"/>
          <w:kern w:val="0"/>
          <w:sz w:val="27"/>
          <w:szCs w:val="27"/>
          <w:shd w:val="clear" w:color="auto" w:fill="FFFFFF"/>
          <w:lang w:eastAsia="sv-SE"/>
          <w14:ligatures w14:val="none"/>
        </w:rPr>
        <w:lastRenderedPageBreak/>
        <w:t>När ett bud med förbehåll för en rättighet inte täcker fordringar med bättre rätt, kan rättighetshavaren skydda sin rättighet genom att betala skillnaden mellan det budet och bud utan förbehåll för rättigheten eller så stor del av skillnaden som behövs för att täcka fordringar med bättre rätt.</w:t>
      </w:r>
    </w:p>
    <w:p w14:paraId="7DE6173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7" w:name="K11P3aS5"/>
      <w:bookmarkEnd w:id="817"/>
      <w:r w:rsidRPr="00216C70">
        <w:rPr>
          <w:rFonts w:ascii="Open Sans" w:eastAsia="Times New Roman" w:hAnsi="Open Sans" w:cs="Open Sans"/>
          <w:color w:val="1B1B1B"/>
          <w:kern w:val="0"/>
          <w:sz w:val="27"/>
          <w:szCs w:val="27"/>
          <w:shd w:val="clear" w:color="auto" w:fill="FFFFFF"/>
          <w:lang w:eastAsia="sv-SE"/>
          <w14:ligatures w14:val="none"/>
        </w:rPr>
        <w:t>Om rättighetshavaren i fall som avses i tredje stycket är villig att betala enligt vad som sägs i fjärde stycket men det sålunda erbjudna beloppet, till följd av att flera tillskott behövs, inte ensamt eller i förening med annat tillskott som bjuds är tillräckligt för att hans rättighet skall skyddas, skall luftfartyget ropas ut med förbehåll för rättigheten och den eller de rättigheter som är skyddade genom tidigare bud och annat tillskott som bjuds.</w:t>
      </w:r>
    </w:p>
    <w:p w14:paraId="7F15DDA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8" w:name="K11P3aS6"/>
      <w:bookmarkEnd w:id="818"/>
      <w:r w:rsidRPr="00216C70">
        <w:rPr>
          <w:rFonts w:ascii="Open Sans" w:eastAsia="Times New Roman" w:hAnsi="Open Sans" w:cs="Open Sans"/>
          <w:color w:val="1B1B1B"/>
          <w:kern w:val="0"/>
          <w:sz w:val="27"/>
          <w:szCs w:val="27"/>
          <w:shd w:val="clear" w:color="auto" w:fill="FFFFFF"/>
          <w:lang w:eastAsia="sv-SE"/>
          <w14:ligatures w14:val="none"/>
        </w:rPr>
        <w:t>Om en borgenär vars fordran inte har blivit täckt genom ett visst bud godtar budet, skall fordringen vid tillämpningen av andra-femte styckena anses täckt.</w:t>
      </w:r>
    </w:p>
    <w:p w14:paraId="04E5BB9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19" w:name="K11P3aS7"/>
      <w:bookmarkEnd w:id="819"/>
      <w:r w:rsidRPr="00216C70">
        <w:rPr>
          <w:rFonts w:ascii="Open Sans" w:eastAsia="Times New Roman" w:hAnsi="Open Sans" w:cs="Open Sans"/>
          <w:color w:val="1B1B1B"/>
          <w:kern w:val="0"/>
          <w:sz w:val="27"/>
          <w:szCs w:val="27"/>
          <w:shd w:val="clear" w:color="auto" w:fill="FFFFFF"/>
          <w:lang w:eastAsia="sv-SE"/>
          <w14:ligatures w14:val="none"/>
        </w:rPr>
        <w:t>Om en rättighetshavare i stället för att betala ställer säkerhet, skall det gälla.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(2004:84)</w:t>
      </w:r>
      <w:r w:rsidRPr="00216C70">
        <w:rPr>
          <w:rFonts w:ascii="Open Sans" w:eastAsia="Times New Roman" w:hAnsi="Open Sans" w:cs="Open Sans"/>
          <w:color w:val="1B1B1B"/>
          <w:kern w:val="0"/>
          <w:sz w:val="27"/>
          <w:szCs w:val="27"/>
          <w:shd w:val="clear" w:color="auto" w:fill="FFFFFF"/>
          <w:lang w:eastAsia="sv-SE"/>
          <w14:ligatures w14:val="none"/>
        </w:rPr>
        <w:t>.</w:t>
      </w:r>
    </w:p>
    <w:p w14:paraId="7C5B75C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20" w:name="K11P3aS8"/>
      <w:bookmarkStart w:id="821" w:name="K11P4"/>
      <w:bookmarkEnd w:id="82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821"/>
      <w:r w:rsidRPr="00216C70">
        <w:rPr>
          <w:rFonts w:ascii="Open Sans" w:eastAsia="Times New Roman" w:hAnsi="Open Sans" w:cs="Open Sans"/>
          <w:color w:val="1B1B1B"/>
          <w:kern w:val="0"/>
          <w:sz w:val="27"/>
          <w:szCs w:val="27"/>
          <w:shd w:val="clear" w:color="auto" w:fill="FFFFFF"/>
          <w:lang w:eastAsia="sv-SE"/>
          <w14:ligatures w14:val="none"/>
        </w:rPr>
        <w:t>   Vid försäljning av flera luftfartyg skall varje luftfartyg ropas ut för sig. Luftfartyg som är i samma ägares hand och svarar för samma fordringar skall dock ropas ut gemensamt, om ägaren eller borgenär ej begär särskild försäljning av visst eller vissa luftfartyg. Särskild sakägarförteckning skall upprättas för egendom som ropas ut för sig.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Beträffande fordran för vilken flera luftfartyg svarar skall i förteckningen anmärkas att mindre belopp än som anges i förteckningen kan komma att falla på egendomen till följd av att köpeskillingen för annan egendom lämnar tillgång till betalning av fordringen eller del därav.</w:t>
      </w:r>
    </w:p>
    <w:p w14:paraId="5BC2949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22" w:name="K11P4S2"/>
      <w:bookmarkEnd w:id="822"/>
      <w:r w:rsidRPr="00216C70">
        <w:rPr>
          <w:rFonts w:ascii="Open Sans" w:eastAsia="Times New Roman" w:hAnsi="Open Sans" w:cs="Open Sans"/>
          <w:color w:val="1B1B1B"/>
          <w:kern w:val="0"/>
          <w:sz w:val="27"/>
          <w:szCs w:val="27"/>
          <w:shd w:val="clear" w:color="auto" w:fill="FFFFFF"/>
          <w:lang w:eastAsia="sv-SE"/>
          <w14:ligatures w14:val="none"/>
        </w:rPr>
        <w:t>Bestämmelserna i första stycket gäller också i fråga om försäljning av luftfartyg och intecknade reservdelar. Luftfartyg och reservdelar får dock ej ropas ut gemensamt, om fordran har bevakats av borgenär som ej har inteckning i reservdelarna.</w:t>
      </w:r>
    </w:p>
    <w:p w14:paraId="52CBF0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23" w:name="K11P4S3"/>
      <w:bookmarkEnd w:id="823"/>
      <w:r w:rsidRPr="00216C70">
        <w:rPr>
          <w:rFonts w:ascii="Open Sans" w:eastAsia="Times New Roman" w:hAnsi="Open Sans" w:cs="Open Sans"/>
          <w:color w:val="1B1B1B"/>
          <w:kern w:val="0"/>
          <w:sz w:val="27"/>
          <w:szCs w:val="27"/>
          <w:shd w:val="clear" w:color="auto" w:fill="FFFFFF"/>
          <w:lang w:eastAsia="sv-SE"/>
          <w14:ligatures w14:val="none"/>
        </w:rPr>
        <w:t>Reservdelar som ej ropas ut gemensamt med luftfartyg kan på begäran av ägaren eller borgenär ropas ut i skilda poster, med förbehåll att försäljning av sådan post sker endast om försäljningen med hänsyn även till de bud som avges för andra poster kan godtagas enligt 10 kap. 19 §.</w:t>
      </w:r>
    </w:p>
    <w:p w14:paraId="74D351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24" w:name="K11P4S4"/>
      <w:bookmarkStart w:id="825" w:name="K11P5"/>
      <w:bookmarkEnd w:id="82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825"/>
      <w:r w:rsidRPr="00216C70">
        <w:rPr>
          <w:rFonts w:ascii="Open Sans" w:eastAsia="Times New Roman" w:hAnsi="Open Sans" w:cs="Open Sans"/>
          <w:color w:val="1B1B1B"/>
          <w:kern w:val="0"/>
          <w:sz w:val="27"/>
          <w:szCs w:val="27"/>
          <w:shd w:val="clear" w:color="auto" w:fill="FFFFFF"/>
          <w:lang w:eastAsia="sv-SE"/>
          <w14:ligatures w14:val="none"/>
        </w:rPr>
        <w:t>   Omfattar inteckning flera luftfartyg eller luftfartyg och reservdelar, får fordringen innestå enligt 10 kap. 15 § endast om all den intecknade egendomen har blivit utmätt och säljs vid gemensamt utrop.</w:t>
      </w:r>
    </w:p>
    <w:p w14:paraId="69ED554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26" w:name="K11P5S2"/>
      <w:r w:rsidRPr="00216C70">
        <w:rPr>
          <w:rFonts w:ascii="Open Sans" w:eastAsia="Times New Roman" w:hAnsi="Open Sans" w:cs="Open Sans"/>
          <w:color w:val="1B1B1B"/>
          <w:kern w:val="0"/>
          <w:sz w:val="27"/>
          <w:szCs w:val="27"/>
          <w:shd w:val="clear" w:color="auto" w:fill="FFFFFF"/>
          <w:lang w:eastAsia="sv-SE"/>
          <w14:ligatures w14:val="none"/>
        </w:rPr>
        <w:lastRenderedPageBreak/>
        <w:t>I stället för 10 kap. 16 § sjätte stycket gäller 33 § lagen (1955:227) om inskrivning av rätt till luftfartyg.</w:t>
      </w:r>
    </w:p>
    <w:p w14:paraId="50EDA61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27" w:name="K11P5S3"/>
      <w:r w:rsidRPr="00216C70">
        <w:rPr>
          <w:rFonts w:ascii="Open Sans" w:eastAsia="Times New Roman" w:hAnsi="Open Sans" w:cs="Open Sans"/>
          <w:color w:val="1B1B1B"/>
          <w:kern w:val="0"/>
          <w:sz w:val="27"/>
          <w:szCs w:val="27"/>
          <w:lang w:eastAsia="sv-SE"/>
          <w14:ligatures w14:val="none"/>
        </w:rPr>
        <w:br/>
      </w:r>
    </w:p>
    <w:p w14:paraId="480A8325"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828" w:name="K12"/>
      <w:r w:rsidRPr="00216C70">
        <w:rPr>
          <w:rFonts w:ascii="Open Sans" w:eastAsia="Times New Roman" w:hAnsi="Open Sans" w:cs="Open Sans"/>
          <w:b/>
          <w:bCs/>
          <w:color w:val="1B1B1B"/>
          <w:kern w:val="0"/>
          <w:sz w:val="32"/>
          <w:szCs w:val="32"/>
          <w:bdr w:val="none" w:sz="0" w:space="0" w:color="auto" w:frame="1"/>
          <w:lang w:eastAsia="sv-SE"/>
          <w14:ligatures w14:val="none"/>
        </w:rPr>
        <w:t>12 kap. Försäljning av fast egendom</w:t>
      </w:r>
      <w:bookmarkEnd w:id="828"/>
    </w:p>
    <w:bookmarkEnd w:id="826"/>
    <w:p w14:paraId="56560FC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p>
    <w:p w14:paraId="3EA7863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29" w:name="K12P1"/>
      <w:bookmarkEnd w:id="82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829"/>
      <w:r w:rsidRPr="00216C70">
        <w:rPr>
          <w:rFonts w:ascii="Open Sans" w:eastAsia="Times New Roman" w:hAnsi="Open Sans" w:cs="Open Sans"/>
          <w:color w:val="1B1B1B"/>
          <w:kern w:val="0"/>
          <w:sz w:val="27"/>
          <w:szCs w:val="27"/>
          <w:shd w:val="clear" w:color="auto" w:fill="FFFFFF"/>
          <w:lang w:eastAsia="sv-SE"/>
          <w14:ligatures w14:val="none"/>
        </w:rPr>
        <w:t>   Utmätt fast egendom säljs på offentlig auktion, om ej annat följer av 15 eller 57 §.</w:t>
      </w:r>
    </w:p>
    <w:p w14:paraId="3BD454F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30" w:name="K12P1S2"/>
      <w:bookmarkStart w:id="831" w:name="K12P2"/>
      <w:bookmarkEnd w:id="83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831"/>
      <w:r w:rsidRPr="00216C70">
        <w:rPr>
          <w:rFonts w:ascii="Open Sans" w:eastAsia="Times New Roman" w:hAnsi="Open Sans" w:cs="Open Sans"/>
          <w:color w:val="1B1B1B"/>
          <w:kern w:val="0"/>
          <w:sz w:val="27"/>
          <w:szCs w:val="27"/>
          <w:shd w:val="clear" w:color="auto" w:fill="FFFFFF"/>
          <w:lang w:eastAsia="sv-SE"/>
          <w14:ligatures w14:val="none"/>
        </w:rPr>
        <w:t>   Vad som i detta kapitel sägs om fordran som är förenad med panträtt gäller även fordran för vilken fast egendom har tagits i anspråk enligt 9 kap. 14 § samt, om ej annat följer av särskilda bestämmelser i kapitlet, rätt till betalning på grund av ägarhypotek.</w:t>
      </w:r>
    </w:p>
    <w:p w14:paraId="5BCCDDB9"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32" w:name="K12P2S2"/>
      <w:bookmarkStart w:id="833" w:name="Förberedande_åtgärder"/>
      <w:bookmarkEnd w:id="832"/>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Förberedande åtgärder</w:t>
      </w:r>
      <w:bookmarkEnd w:id="833"/>
    </w:p>
    <w:p w14:paraId="5D62F96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34" w:name="K12P2S3"/>
      <w:bookmarkStart w:id="835" w:name="K12P3"/>
      <w:bookmarkEnd w:id="83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835"/>
      <w:r w:rsidRPr="00216C70">
        <w:rPr>
          <w:rFonts w:ascii="Open Sans" w:eastAsia="Times New Roman" w:hAnsi="Open Sans" w:cs="Open Sans"/>
          <w:color w:val="1B1B1B"/>
          <w:kern w:val="0"/>
          <w:sz w:val="27"/>
          <w:szCs w:val="27"/>
          <w:shd w:val="clear" w:color="auto" w:fill="FFFFFF"/>
          <w:lang w:eastAsia="sv-SE"/>
          <w14:ligatures w14:val="none"/>
        </w:rPr>
        <w:t>   Utmätt fastighet skall beskrivas och värderas så snart det är lämpligt med hänsyn till det fortsatta förfarandet. Tillbehör skall anges i beskrivningen och värderas för sig i den mån det är påkallat med hänsyn till deras värde eller av annan orsak.</w:t>
      </w:r>
    </w:p>
    <w:p w14:paraId="3907575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36" w:name="K12P3S2"/>
      <w:bookmarkEnd w:id="836"/>
      <w:r w:rsidRPr="00216C70">
        <w:rPr>
          <w:rFonts w:ascii="Open Sans" w:eastAsia="Times New Roman" w:hAnsi="Open Sans" w:cs="Open Sans"/>
          <w:color w:val="1B1B1B"/>
          <w:kern w:val="0"/>
          <w:sz w:val="27"/>
          <w:szCs w:val="27"/>
          <w:shd w:val="clear" w:color="auto" w:fill="FFFFFF"/>
          <w:lang w:eastAsia="sv-SE"/>
          <w14:ligatures w14:val="none"/>
        </w:rPr>
        <w:t>Om fastighet som är intecknad gemensamt med annan fastighet skall säljas och särskilt taxeringsvärde saknas för någon av fastigheterna, skall var och en av dem värderas.</w:t>
      </w:r>
    </w:p>
    <w:p w14:paraId="69AE536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37" w:name="K12P3S3"/>
      <w:bookmarkEnd w:id="837"/>
      <w:r w:rsidRPr="00216C70">
        <w:rPr>
          <w:rFonts w:ascii="Open Sans" w:eastAsia="Times New Roman" w:hAnsi="Open Sans" w:cs="Open Sans"/>
          <w:color w:val="1B1B1B"/>
          <w:kern w:val="0"/>
          <w:sz w:val="27"/>
          <w:szCs w:val="27"/>
          <w:shd w:val="clear" w:color="auto" w:fill="FFFFFF"/>
          <w:lang w:eastAsia="sv-SE"/>
          <w14:ligatures w14:val="none"/>
        </w:rPr>
        <w:t>Vid behov får sakkunnig person anlitas för beskrivning och värdering.</w:t>
      </w:r>
    </w:p>
    <w:p w14:paraId="5FC3B75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38" w:name="K12P3S4"/>
      <w:bookmarkStart w:id="839" w:name="K12P4"/>
      <w:bookmarkEnd w:id="83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839"/>
      <w:r w:rsidRPr="00216C70">
        <w:rPr>
          <w:rFonts w:ascii="Open Sans" w:eastAsia="Times New Roman" w:hAnsi="Open Sans" w:cs="Open Sans"/>
          <w:color w:val="1B1B1B"/>
          <w:kern w:val="0"/>
          <w:sz w:val="27"/>
          <w:szCs w:val="27"/>
          <w:shd w:val="clear" w:color="auto" w:fill="FFFFFF"/>
          <w:lang w:eastAsia="sv-SE"/>
          <w14:ligatures w14:val="none"/>
        </w:rPr>
        <w:t>   Fastighetens ägare skall på anmodan tillhandahålla de handlingar som visar hans äganderätt eller tjänar till upplysning om rättigheter som besvärar fastigheten eller om tillbehör till denna och uppge vilka som har fordran eller rättighet som bör iakttagas vid egendomens försäljning. Kronofogdemyndigheten skall även på annat sätt söka införskaffa utredning i dessa hänseenden samt om den belastning som rättighet utgör och det vederlag som utgår.</w:t>
      </w:r>
    </w:p>
    <w:p w14:paraId="725C912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40" w:name="K12P4S2"/>
      <w:bookmarkStart w:id="841" w:name="K12P5"/>
      <w:bookmarkEnd w:id="84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841"/>
      <w:r w:rsidRPr="00216C70">
        <w:rPr>
          <w:rFonts w:ascii="Open Sans" w:eastAsia="Times New Roman" w:hAnsi="Open Sans" w:cs="Open Sans"/>
          <w:color w:val="1B1B1B"/>
          <w:kern w:val="0"/>
          <w:sz w:val="27"/>
          <w:szCs w:val="27"/>
          <w:shd w:val="clear" w:color="auto" w:fill="FFFFFF"/>
          <w:lang w:eastAsia="sv-SE"/>
          <w14:ligatures w14:val="none"/>
        </w:rPr>
        <w:t>   Pantbrev som gäller i fastigheten och inte är belånat får tas i förvar av Kronofogdemyndigheten. Sedan pantbrevet har tagits i förvar, får det inte pantförskrivas utan myndighetens tillstånd.</w:t>
      </w:r>
    </w:p>
    <w:p w14:paraId="6438EF7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42" w:name="K12P5S2"/>
      <w:bookmarkEnd w:id="842"/>
      <w:r w:rsidRPr="00216C70">
        <w:rPr>
          <w:rFonts w:ascii="Open Sans" w:eastAsia="Times New Roman" w:hAnsi="Open Sans" w:cs="Open Sans"/>
          <w:color w:val="1B1B1B"/>
          <w:kern w:val="0"/>
          <w:sz w:val="27"/>
          <w:szCs w:val="27"/>
          <w:shd w:val="clear" w:color="auto" w:fill="FFFFFF"/>
          <w:lang w:eastAsia="sv-SE"/>
          <w14:ligatures w14:val="none"/>
        </w:rPr>
        <w:t xml:space="preserve">I fråga om datapantbrev ska Kronofogdemyndigheten i stället begära att den statliga lantmäterimyndigheten beslutar om att sådana registreringsåtgärder som anges i 7-8 §§ lagen (1994:448) om </w:t>
      </w:r>
      <w:r w:rsidRPr="00216C70">
        <w:rPr>
          <w:rFonts w:ascii="Open Sans" w:eastAsia="Times New Roman" w:hAnsi="Open Sans" w:cs="Open Sans"/>
          <w:color w:val="1B1B1B"/>
          <w:kern w:val="0"/>
          <w:sz w:val="27"/>
          <w:szCs w:val="27"/>
          <w:shd w:val="clear" w:color="auto" w:fill="FFFFFF"/>
          <w:lang w:eastAsia="sv-SE"/>
          <w14:ligatures w14:val="none"/>
        </w:rPr>
        <w:lastRenderedPageBreak/>
        <w:t>pantbrevsregister inte får vidtas. När ett sådant beslut har meddelats, får pantbrevet inte användas för pantsättning utan Kronofogdemyndighetens tillstånd.</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(2008:542)</w:t>
      </w:r>
      <w:r w:rsidRPr="00216C70">
        <w:rPr>
          <w:rFonts w:ascii="Open Sans" w:eastAsia="Times New Roman" w:hAnsi="Open Sans" w:cs="Open Sans"/>
          <w:color w:val="1B1B1B"/>
          <w:kern w:val="0"/>
          <w:sz w:val="27"/>
          <w:szCs w:val="27"/>
          <w:shd w:val="clear" w:color="auto" w:fill="FFFFFF"/>
          <w:lang w:eastAsia="sv-SE"/>
          <w14:ligatures w14:val="none"/>
        </w:rPr>
        <w:t>.</w:t>
      </w:r>
    </w:p>
    <w:p w14:paraId="774681F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43" w:name="K12P5S3"/>
      <w:bookmarkStart w:id="844" w:name="Förvaltning_av_utmätt_fastighet"/>
      <w:bookmarkEnd w:id="843"/>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Förvaltning av utmätt fastighet</w:t>
      </w:r>
      <w:bookmarkEnd w:id="844"/>
    </w:p>
    <w:p w14:paraId="66F4B83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45" w:name="K12P5S4"/>
      <w:bookmarkStart w:id="846" w:name="K12P6"/>
      <w:bookmarkEnd w:id="84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846"/>
      <w:r w:rsidRPr="00216C70">
        <w:rPr>
          <w:rFonts w:ascii="Open Sans" w:eastAsia="Times New Roman" w:hAnsi="Open Sans" w:cs="Open Sans"/>
          <w:color w:val="1B1B1B"/>
          <w:kern w:val="0"/>
          <w:sz w:val="27"/>
          <w:szCs w:val="27"/>
          <w:shd w:val="clear" w:color="auto" w:fill="FFFFFF"/>
          <w:lang w:eastAsia="sv-SE"/>
          <w14:ligatures w14:val="none"/>
        </w:rPr>
        <w:t>   Ägare till utmätt fastighet får ej minska dess värde genom att överlåta tillbehör eller genom att annat än till husbehov avverka skog, bedriva grus- eller stentäkt eller på annat sätt utnyttja naturtillgångarna eller förändra fastigheten. Om ej annat följer av 8 eller 9 §, får han i övrigt tillgodogöra sig vanlig avkastning till dess fastigheten har sålts och skall tillträdas av köparen. Sådan rätt föreligger dock ej i fråga om växande gröda eller annan avkastning som har förklarats ingå i försäljningen.</w:t>
      </w:r>
    </w:p>
    <w:p w14:paraId="554D28B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47" w:name="K12P6S2"/>
      <w:bookmarkEnd w:id="847"/>
      <w:r w:rsidRPr="00216C70">
        <w:rPr>
          <w:rFonts w:ascii="Open Sans" w:eastAsia="Times New Roman" w:hAnsi="Open Sans" w:cs="Open Sans"/>
          <w:color w:val="1B1B1B"/>
          <w:kern w:val="0"/>
          <w:sz w:val="27"/>
          <w:szCs w:val="27"/>
          <w:shd w:val="clear" w:color="auto" w:fill="FFFFFF"/>
          <w:lang w:eastAsia="sv-SE"/>
          <w14:ligatures w14:val="none"/>
        </w:rPr>
        <w:t>Ägaren får ej upplåta rättighet som går utöver vad som är medgivet enligt första stycket. Kronofogdemyndigheten kan förbjuda honom att upplåta rättighet som kan försvåra fastighetens försäljning.</w:t>
      </w:r>
    </w:p>
    <w:p w14:paraId="0C2000E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48" w:name="K12P6S3"/>
      <w:bookmarkEnd w:id="848"/>
      <w:r w:rsidRPr="00216C70">
        <w:rPr>
          <w:rFonts w:ascii="Open Sans" w:eastAsia="Times New Roman" w:hAnsi="Open Sans" w:cs="Open Sans"/>
          <w:color w:val="1B1B1B"/>
          <w:kern w:val="0"/>
          <w:sz w:val="27"/>
          <w:szCs w:val="27"/>
          <w:shd w:val="clear" w:color="auto" w:fill="FFFFFF"/>
          <w:lang w:eastAsia="sv-SE"/>
          <w14:ligatures w14:val="none"/>
        </w:rPr>
        <w:t>På begäran av ägaren kan kronofogdemyndigheten medge undantag från första eller andra stycket i den mån det kan ske utan intrång i utmätningssökandens rätt och i övrigt är lämpligt.</w:t>
      </w:r>
    </w:p>
    <w:p w14:paraId="42CF3A2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49" w:name="K12P6S4"/>
      <w:bookmarkStart w:id="850" w:name="K12P7"/>
      <w:bookmarkEnd w:id="84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850"/>
      <w:r w:rsidRPr="00216C70">
        <w:rPr>
          <w:rFonts w:ascii="Open Sans" w:eastAsia="Times New Roman" w:hAnsi="Open Sans" w:cs="Open Sans"/>
          <w:color w:val="1B1B1B"/>
          <w:kern w:val="0"/>
          <w:sz w:val="27"/>
          <w:szCs w:val="27"/>
          <w:shd w:val="clear" w:color="auto" w:fill="FFFFFF"/>
          <w:lang w:eastAsia="sv-SE"/>
          <w14:ligatures w14:val="none"/>
        </w:rPr>
        <w:t>   På begäran av borgenär kan kronofogdemyndigheten vid behov taga vård om tillbehör till fastigheten.</w:t>
      </w:r>
    </w:p>
    <w:p w14:paraId="22F7497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51" w:name="K12P7S2"/>
      <w:bookmarkStart w:id="852" w:name="K12P8"/>
      <w:bookmarkEnd w:id="85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852"/>
      <w:r w:rsidRPr="00216C70">
        <w:rPr>
          <w:rFonts w:ascii="Open Sans" w:eastAsia="Times New Roman" w:hAnsi="Open Sans" w:cs="Open Sans"/>
          <w:color w:val="1B1B1B"/>
          <w:kern w:val="0"/>
          <w:sz w:val="27"/>
          <w:szCs w:val="27"/>
          <w:shd w:val="clear" w:color="auto" w:fill="FFFFFF"/>
          <w:lang w:eastAsia="sv-SE"/>
          <w14:ligatures w14:val="none"/>
        </w:rPr>
        <w:t>   Arrendeavgift, hyra eller annan avkastning som förfaller till betalning under förfarandets gång skall, om borgenär begär det och skäl föreligger, uppbäras av kronofogdemyndigheten eller syssloman som myndigheten förordnar. Kronofogdemyndigheten skall i sådant fall utan dröjsmål meddela den betalningsskyldige förbud att betala till annan än myndigheten eller sysslomannen.</w:t>
      </w:r>
    </w:p>
    <w:p w14:paraId="03C9CC1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53" w:name="K12P8S2"/>
      <w:bookmarkStart w:id="854" w:name="K12P9"/>
      <w:bookmarkEnd w:id="85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854"/>
      <w:r w:rsidRPr="00216C70">
        <w:rPr>
          <w:rFonts w:ascii="Open Sans" w:eastAsia="Times New Roman" w:hAnsi="Open Sans" w:cs="Open Sans"/>
          <w:color w:val="1B1B1B"/>
          <w:kern w:val="0"/>
          <w:sz w:val="27"/>
          <w:szCs w:val="27"/>
          <w:shd w:val="clear" w:color="auto" w:fill="FFFFFF"/>
          <w:lang w:eastAsia="sv-SE"/>
          <w14:ligatures w14:val="none"/>
        </w:rPr>
        <w:t>   Kan det befaras att ägaren vanvårdar fastigheten eller förfogar över den i strid med 6 § eller att egendomen på annat sätt försämras i större mån, kan kronofogdemyndigheten på begäran av borgenär förordna syssloman att omhändertaga och förvalta fastigheten.</w:t>
      </w:r>
    </w:p>
    <w:p w14:paraId="6FA69BB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55" w:name="K12P9S2"/>
      <w:bookmarkStart w:id="856" w:name="K12P10"/>
      <w:bookmarkEnd w:id="85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856"/>
      <w:r w:rsidRPr="00216C70">
        <w:rPr>
          <w:rFonts w:ascii="Open Sans" w:eastAsia="Times New Roman" w:hAnsi="Open Sans" w:cs="Open Sans"/>
          <w:color w:val="1B1B1B"/>
          <w:kern w:val="0"/>
          <w:sz w:val="27"/>
          <w:szCs w:val="27"/>
          <w:shd w:val="clear" w:color="auto" w:fill="FFFFFF"/>
          <w:lang w:eastAsia="sv-SE"/>
          <w14:ligatures w14:val="none"/>
        </w:rPr>
        <w:t>   Arrendeavgift, hyra och annan avkastning som syssloman uppbär skall redovisas till kronofogdemyndigheten vid tidpunkt som myndigheten bestämmer.</w:t>
      </w:r>
    </w:p>
    <w:p w14:paraId="65B098C4"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57" w:name="K12P10S2"/>
      <w:bookmarkEnd w:id="857"/>
      <w:r w:rsidRPr="00216C70">
        <w:rPr>
          <w:rFonts w:ascii="Open Sans" w:eastAsia="Times New Roman" w:hAnsi="Open Sans" w:cs="Open Sans"/>
          <w:b/>
          <w:bCs/>
          <w:color w:val="1B1B1B"/>
          <w:spacing w:val="2"/>
          <w:kern w:val="0"/>
          <w:sz w:val="27"/>
          <w:szCs w:val="27"/>
          <w:bdr w:val="none" w:sz="0" w:space="0" w:color="auto" w:frame="1"/>
          <w:lang w:eastAsia="sv-SE"/>
          <w14:ligatures w14:val="none"/>
        </w:rPr>
        <w:t>Tidsfrist för försäljning</w:t>
      </w:r>
      <w:bookmarkEnd w:id="712"/>
    </w:p>
    <w:p w14:paraId="42E1769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58" w:name="K12P10S3"/>
      <w:bookmarkStart w:id="859" w:name="K12P11"/>
      <w:bookmarkEnd w:id="85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859"/>
      <w:r w:rsidRPr="00216C70">
        <w:rPr>
          <w:rFonts w:ascii="Open Sans" w:eastAsia="Times New Roman" w:hAnsi="Open Sans" w:cs="Open Sans"/>
          <w:color w:val="1B1B1B"/>
          <w:kern w:val="0"/>
          <w:sz w:val="27"/>
          <w:szCs w:val="27"/>
          <w:shd w:val="clear" w:color="auto" w:fill="FFFFFF"/>
          <w:lang w:eastAsia="sv-SE"/>
          <w14:ligatures w14:val="none"/>
        </w:rPr>
        <w:t>   Utmätt fastighet bör säljas inom fyra månader från utmätningen eller, i fall som avses i 4 kap. 27 § eller 8 kap. 1 § tredje stycket, från det att begäran om försäljning kom in till kronofogdemyndigheten, om ej hinder möter eller anstånd beviljas enligt 8 kap. 3 §. Anstånd får ej utan synnerliga skäl medges utöver ett år från nämnda tidpunkt.</w:t>
      </w:r>
    </w:p>
    <w:p w14:paraId="5E8F3B19"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60" w:name="K12P11S2"/>
      <w:bookmarkStart w:id="861" w:name="Utlösnings-_och_anslutningsrätt"/>
      <w:bookmarkEnd w:id="860"/>
      <w:r w:rsidRPr="00216C70">
        <w:rPr>
          <w:rFonts w:ascii="Open Sans" w:eastAsia="Times New Roman" w:hAnsi="Open Sans" w:cs="Open Sans"/>
          <w:b/>
          <w:bCs/>
          <w:color w:val="1B1B1B"/>
          <w:spacing w:val="2"/>
          <w:kern w:val="0"/>
          <w:sz w:val="27"/>
          <w:szCs w:val="27"/>
          <w:bdr w:val="none" w:sz="0" w:space="0" w:color="auto" w:frame="1"/>
          <w:lang w:eastAsia="sv-SE"/>
          <w14:ligatures w14:val="none"/>
        </w:rPr>
        <w:t>Utlösnings- och anslutningsrätt</w:t>
      </w:r>
      <w:bookmarkEnd w:id="861"/>
    </w:p>
    <w:p w14:paraId="37DB09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62" w:name="K12P11S3"/>
      <w:bookmarkStart w:id="863" w:name="K12P12"/>
      <w:bookmarkEnd w:id="86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863"/>
      <w:r w:rsidRPr="00216C70">
        <w:rPr>
          <w:rFonts w:ascii="Open Sans" w:eastAsia="Times New Roman" w:hAnsi="Open Sans" w:cs="Open Sans"/>
          <w:color w:val="1B1B1B"/>
          <w:kern w:val="0"/>
          <w:sz w:val="27"/>
          <w:szCs w:val="27"/>
          <w:shd w:val="clear" w:color="auto" w:fill="FFFFFF"/>
          <w:lang w:eastAsia="sv-SE"/>
          <w14:ligatures w14:val="none"/>
        </w:rPr>
        <w:t>   Borgenär eller annan vars rätt kan vara beroende av fastighetens försäljning får utlösa sökanden. Han träder därigenom i sökandens ställe.</w:t>
      </w:r>
    </w:p>
    <w:p w14:paraId="690537D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64" w:name="K12P12S2"/>
      <w:bookmarkEnd w:id="864"/>
      <w:r w:rsidRPr="00216C70">
        <w:rPr>
          <w:rFonts w:ascii="Open Sans" w:eastAsia="Times New Roman" w:hAnsi="Open Sans" w:cs="Open Sans"/>
          <w:color w:val="1B1B1B"/>
          <w:kern w:val="0"/>
          <w:sz w:val="27"/>
          <w:szCs w:val="27"/>
          <w:shd w:val="clear" w:color="auto" w:fill="FFFFFF"/>
          <w:lang w:eastAsia="sv-SE"/>
          <w14:ligatures w14:val="none"/>
        </w:rPr>
        <w:t>Den som vill utlösa sökanden skall, innan fastigheten har sålts, till kronofogdemyndigheten betala exekutionsfordringen och uppkomna förrättningskostnader.</w:t>
      </w:r>
    </w:p>
    <w:p w14:paraId="083B46F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65" w:name="K12P12S3"/>
      <w:bookmarkStart w:id="866" w:name="K12P13"/>
      <w:bookmarkEnd w:id="86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866"/>
      <w:r w:rsidRPr="00216C70">
        <w:rPr>
          <w:rFonts w:ascii="Open Sans" w:eastAsia="Times New Roman" w:hAnsi="Open Sans" w:cs="Open Sans"/>
          <w:color w:val="1B1B1B"/>
          <w:kern w:val="0"/>
          <w:sz w:val="27"/>
          <w:szCs w:val="27"/>
          <w:shd w:val="clear" w:color="auto" w:fill="FFFFFF"/>
          <w:lang w:eastAsia="sv-SE"/>
          <w14:ligatures w14:val="none"/>
        </w:rPr>
        <w:t>   Borgenär, vars fordran är förenad med förmånsrätt i fastigheten enligt 6 § 1 eller 7 § 1 eller 2 förmånsrättslagen (1970:979), kan begära att fastigheten säljs för hans fordran, om hans rätt till betalning är ostridig eller styrks. Hör fastigheten till konkursbo, har även borgenär, vars fordran är förenad med panträtt i fastigheten, sådan befogenhet.</w:t>
      </w:r>
    </w:p>
    <w:p w14:paraId="651F074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67" w:name="K12P13S2"/>
      <w:bookmarkEnd w:id="867"/>
      <w:r w:rsidRPr="00216C70">
        <w:rPr>
          <w:rFonts w:ascii="Open Sans" w:eastAsia="Times New Roman" w:hAnsi="Open Sans" w:cs="Open Sans"/>
          <w:color w:val="1B1B1B"/>
          <w:kern w:val="0"/>
          <w:sz w:val="27"/>
          <w:szCs w:val="27"/>
          <w:shd w:val="clear" w:color="auto" w:fill="FFFFFF"/>
          <w:lang w:eastAsia="sv-SE"/>
          <w14:ligatures w14:val="none"/>
        </w:rPr>
        <w:t>Förvaltaren i en konkurs kan begära att fastigheten säljs för den rätt till betalning som följer med ett ägarhypotek i fastigheten.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Förvaltaren kan också begära att fastigheten säljs för hans fordran avseende arvode och sådana kostnader för fastighetens vård under konkursen som skall utgå ur fastigheten, om konkursgäldenären är en juridisk person.</w:t>
      </w:r>
    </w:p>
    <w:p w14:paraId="72668DB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68" w:name="K12P13S3"/>
      <w:bookmarkEnd w:id="868"/>
      <w:r w:rsidRPr="00216C70">
        <w:rPr>
          <w:rFonts w:ascii="Open Sans" w:eastAsia="Times New Roman" w:hAnsi="Open Sans" w:cs="Open Sans"/>
          <w:color w:val="1B1B1B"/>
          <w:kern w:val="0"/>
          <w:sz w:val="27"/>
          <w:szCs w:val="27"/>
          <w:shd w:val="clear" w:color="auto" w:fill="FFFFFF"/>
          <w:lang w:eastAsia="sv-SE"/>
          <w14:ligatures w14:val="none"/>
        </w:rPr>
        <w:t>Vill borgenär ansluta sig enligt första stycket, skall han anmäla det hos kronofogdemyndigheten senast två veckor före bevakningssammanträdet.</w:t>
      </w:r>
    </w:p>
    <w:p w14:paraId="6358D49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69" w:name="K12P13S4"/>
      <w:bookmarkEnd w:id="869"/>
      <w:r w:rsidRPr="00216C70">
        <w:rPr>
          <w:rFonts w:ascii="Open Sans" w:eastAsia="Times New Roman" w:hAnsi="Open Sans" w:cs="Open Sans"/>
          <w:color w:val="1B1B1B"/>
          <w:kern w:val="0"/>
          <w:sz w:val="27"/>
          <w:szCs w:val="27"/>
          <w:shd w:val="clear" w:color="auto" w:fill="FFFFFF"/>
          <w:lang w:eastAsia="sv-SE"/>
          <w14:ligatures w14:val="none"/>
        </w:rPr>
        <w:t>Om borgenär, vars fordran är förenad med förmånsrätt i fastigheten enligt 6 § 1 eller 7 § 1 eller 2 förmånsrättslagen, har begärt att fastigheten säljs för hans fordran, får förfarandet ej läggas ned därför att frågan om försäljning för annan borgenärs eller konkursboets räkning förfaller.</w:t>
      </w:r>
    </w:p>
    <w:p w14:paraId="61E1916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70" w:name="K12P13S5"/>
      <w:bookmarkEnd w:id="870"/>
      <w:r w:rsidRPr="00216C70">
        <w:rPr>
          <w:rFonts w:ascii="Open Sans" w:eastAsia="Times New Roman" w:hAnsi="Open Sans" w:cs="Open Sans"/>
          <w:color w:val="1B1B1B"/>
          <w:kern w:val="0"/>
          <w:sz w:val="27"/>
          <w:szCs w:val="27"/>
          <w:shd w:val="clear" w:color="auto" w:fill="FFFFFF"/>
          <w:lang w:eastAsia="sv-SE"/>
          <w14:ligatures w14:val="none"/>
        </w:rPr>
        <w:t>I fråga om rätt att lösa ut den som har anslutit sig enligt första eller andra stycket tillämpas bestämmelserna i 12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(1994:444)</w:t>
      </w:r>
      <w:r w:rsidRPr="00216C70">
        <w:rPr>
          <w:rFonts w:ascii="Open Sans" w:eastAsia="Times New Roman" w:hAnsi="Open Sans" w:cs="Open Sans"/>
          <w:color w:val="1B1B1B"/>
          <w:kern w:val="0"/>
          <w:sz w:val="27"/>
          <w:szCs w:val="27"/>
          <w:shd w:val="clear" w:color="auto" w:fill="FFFFFF"/>
          <w:lang w:eastAsia="sv-SE"/>
          <w14:ligatures w14:val="none"/>
        </w:rPr>
        <w:t>.</w:t>
      </w:r>
    </w:p>
    <w:p w14:paraId="25932A3B"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1" w:name="K12P13S6"/>
      <w:bookmarkStart w:id="872" w:name="Försäljning_av_fastighetstillbehör"/>
      <w:bookmarkEnd w:id="871"/>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Försäljning av fastighetstillbehör</w:t>
      </w:r>
      <w:bookmarkEnd w:id="872"/>
    </w:p>
    <w:p w14:paraId="19C7D3C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73" w:name="K12P13S7"/>
      <w:bookmarkStart w:id="874" w:name="K12P14"/>
      <w:bookmarkEnd w:id="87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14 §</w:t>
      </w:r>
      <w:bookmarkEnd w:id="874"/>
      <w:r w:rsidRPr="00216C70">
        <w:rPr>
          <w:rFonts w:ascii="Open Sans" w:eastAsia="Times New Roman" w:hAnsi="Open Sans" w:cs="Open Sans"/>
          <w:color w:val="1B1B1B"/>
          <w:kern w:val="0"/>
          <w:sz w:val="27"/>
          <w:szCs w:val="27"/>
          <w:shd w:val="clear" w:color="auto" w:fill="FFFFFF"/>
          <w:lang w:eastAsia="sv-SE"/>
          <w14:ligatures w14:val="none"/>
        </w:rPr>
        <w:t>   Är det sannolikt att tillbehör kan med fördel säljas för sig utan samtidig försäljning av fastigheten i övrigt, skall kronofogdemyndigheten sätta ut sammanträde för prövning av frågan. Till sammanträdet skall kronofogdemyndigheten kalla sökanden, fastighetens ägare och envar för myndigheten känd innehavare av panträtt i fastigheten eller av annan rättighet som kan påverkas av försäljningen.</w:t>
      </w:r>
    </w:p>
    <w:p w14:paraId="22154C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75" w:name="K12P14S2"/>
      <w:bookmarkEnd w:id="875"/>
      <w:r w:rsidRPr="00216C70">
        <w:rPr>
          <w:rFonts w:ascii="Open Sans" w:eastAsia="Times New Roman" w:hAnsi="Open Sans" w:cs="Open Sans"/>
          <w:color w:val="1B1B1B"/>
          <w:kern w:val="0"/>
          <w:sz w:val="27"/>
          <w:szCs w:val="27"/>
          <w:shd w:val="clear" w:color="auto" w:fill="FFFFFF"/>
          <w:lang w:eastAsia="sv-SE"/>
          <w14:ligatures w14:val="none"/>
        </w:rPr>
        <w:t>Blir vid sammanträdet närvarande sakägare ense om att tillbehör bör säljas för sig, förordnar kronofogdemyndigheten i enlighet därmed, om ej särskilda skäl föranleder annat. Uppnås ej enighet om särskild försäljning, får kronofogdemyndigheten förordna därom endast om synnerliga skäl föreligger.</w:t>
      </w:r>
    </w:p>
    <w:p w14:paraId="262182C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76" w:name="K12P14S3"/>
      <w:bookmarkEnd w:id="876"/>
      <w:r w:rsidRPr="00216C70">
        <w:rPr>
          <w:rFonts w:ascii="Open Sans" w:eastAsia="Times New Roman" w:hAnsi="Open Sans" w:cs="Open Sans"/>
          <w:color w:val="1B1B1B"/>
          <w:kern w:val="0"/>
          <w:sz w:val="27"/>
          <w:szCs w:val="27"/>
          <w:shd w:val="clear" w:color="auto" w:fill="FFFFFF"/>
          <w:lang w:eastAsia="sv-SE"/>
          <w14:ligatures w14:val="none"/>
        </w:rPr>
        <w:t>Råder tvist om tillbehör, tillämpas vad som sägs i 8 kap. 5 §.</w:t>
      </w:r>
    </w:p>
    <w:p w14:paraId="6EA216C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77" w:name="K12P14S4"/>
      <w:bookmarkStart w:id="878" w:name="K12P15"/>
      <w:bookmarkEnd w:id="87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878"/>
      <w:r w:rsidRPr="00216C70">
        <w:rPr>
          <w:rFonts w:ascii="Open Sans" w:eastAsia="Times New Roman" w:hAnsi="Open Sans" w:cs="Open Sans"/>
          <w:color w:val="1B1B1B"/>
          <w:kern w:val="0"/>
          <w:sz w:val="27"/>
          <w:szCs w:val="27"/>
          <w:shd w:val="clear" w:color="auto" w:fill="FFFFFF"/>
          <w:lang w:eastAsia="sv-SE"/>
          <w14:ligatures w14:val="none"/>
        </w:rPr>
        <w:t>   Särskild försäljning av tillbehör sker enligt bestämmelserna om försäljning av utmätt lös egendom i allmänhet.</w:t>
      </w:r>
    </w:p>
    <w:p w14:paraId="5B51BDD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79" w:name="K12P15S2"/>
      <w:bookmarkEnd w:id="879"/>
      <w:r w:rsidRPr="00216C70">
        <w:rPr>
          <w:rFonts w:ascii="Open Sans" w:eastAsia="Times New Roman" w:hAnsi="Open Sans" w:cs="Open Sans"/>
          <w:color w:val="1B1B1B"/>
          <w:kern w:val="0"/>
          <w:sz w:val="27"/>
          <w:szCs w:val="27"/>
          <w:shd w:val="clear" w:color="auto" w:fill="FFFFFF"/>
          <w:lang w:eastAsia="sv-SE"/>
          <w14:ligatures w14:val="none"/>
        </w:rPr>
        <w:t>Tillbehör som säljs för sig upphör att höra till fastigheten, även om det ej skiljs från denna.</w:t>
      </w:r>
    </w:p>
    <w:p w14:paraId="69EDD02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80" w:name="K12P15S3"/>
      <w:bookmarkStart w:id="881" w:name="K12P16"/>
      <w:bookmarkEnd w:id="88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881"/>
      <w:r w:rsidRPr="00216C70">
        <w:rPr>
          <w:rFonts w:ascii="Open Sans" w:eastAsia="Times New Roman" w:hAnsi="Open Sans" w:cs="Open Sans"/>
          <w:color w:val="1B1B1B"/>
          <w:kern w:val="0"/>
          <w:sz w:val="27"/>
          <w:szCs w:val="27"/>
          <w:shd w:val="clear" w:color="auto" w:fill="FFFFFF"/>
          <w:lang w:eastAsia="sv-SE"/>
          <w14:ligatures w14:val="none"/>
        </w:rPr>
        <w:t>   Vad som har influtit genom särskild försäljning av tillbehör tillkommer dem som har fordringar med rätt i fastigheten med det företräde mellan dem som gäller enligt lag. Den som har fordran med panträtt i fastigheten kan avstå från betalning utan att det minskar hans rätt i fastigheten i övrigt. Innehavare av fordran med panträtt på grund av gemensam inteckning får dock ej avstå från betalning ur tillbehörsmedel under annan förutsättning än att samtycke till avståendet har lämnats av såväl ägare till övriga av inteckningen besvärade fastigheter som innehavare av panträtt vilken gäller i en eller flera av fastigheterna med lika rätt som eller sämre rätt än inteckningen.</w:t>
      </w:r>
    </w:p>
    <w:p w14:paraId="6358491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82" w:name="K12P16S2"/>
      <w:bookmarkEnd w:id="882"/>
      <w:r w:rsidRPr="00216C70">
        <w:rPr>
          <w:rFonts w:ascii="Open Sans" w:eastAsia="Times New Roman" w:hAnsi="Open Sans" w:cs="Open Sans"/>
          <w:color w:val="1B1B1B"/>
          <w:kern w:val="0"/>
          <w:sz w:val="27"/>
          <w:szCs w:val="27"/>
          <w:shd w:val="clear" w:color="auto" w:fill="FFFFFF"/>
          <w:lang w:eastAsia="sv-SE"/>
          <w14:ligatures w14:val="none"/>
        </w:rPr>
        <w:t>Avstående som inverkar på villkoren vid fastighetens försäljning på auktion skall ske senast vid bevakningssammanträdet och kan därefter ej återkallas.</w:t>
      </w:r>
    </w:p>
    <w:p w14:paraId="4CF8725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83" w:name="K12P16S3"/>
      <w:bookmarkStart w:id="884" w:name="K12P17"/>
      <w:bookmarkEnd w:id="88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884"/>
      <w:r w:rsidRPr="00216C70">
        <w:rPr>
          <w:rFonts w:ascii="Open Sans" w:eastAsia="Times New Roman" w:hAnsi="Open Sans" w:cs="Open Sans"/>
          <w:color w:val="1B1B1B"/>
          <w:kern w:val="0"/>
          <w:sz w:val="27"/>
          <w:szCs w:val="27"/>
          <w:shd w:val="clear" w:color="auto" w:fill="FFFFFF"/>
          <w:lang w:eastAsia="sv-SE"/>
          <w14:ligatures w14:val="none"/>
        </w:rPr>
        <w:t>   Om medel som har influtit genom särskild försäljning av tillbehör förslår att förnöja sökanden samt dem som har bättre rätt och ej har avstått från betalning, skall förfarandet avbrytas, såvida ej egendomen är avträdd till konkurs och förvaltaren begär att förfarandet skall fortgå.</w:t>
      </w:r>
    </w:p>
    <w:p w14:paraId="7247208F"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85" w:name="K12P17S2"/>
      <w:bookmarkStart w:id="886" w:name="Åtgärder_före_försäljning_på_auktion"/>
      <w:bookmarkEnd w:id="885"/>
      <w:r w:rsidRPr="00216C70">
        <w:rPr>
          <w:rFonts w:ascii="Open Sans" w:eastAsia="Times New Roman" w:hAnsi="Open Sans" w:cs="Open Sans"/>
          <w:b/>
          <w:bCs/>
          <w:color w:val="1B1B1B"/>
          <w:spacing w:val="2"/>
          <w:kern w:val="0"/>
          <w:sz w:val="27"/>
          <w:szCs w:val="27"/>
          <w:bdr w:val="none" w:sz="0" w:space="0" w:color="auto" w:frame="1"/>
          <w:lang w:eastAsia="sv-SE"/>
          <w14:ligatures w14:val="none"/>
        </w:rPr>
        <w:t>Åtgärder före försäljning på auktion</w:t>
      </w:r>
      <w:bookmarkEnd w:id="886"/>
    </w:p>
    <w:p w14:paraId="2DB90D8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87" w:name="K12P17S3"/>
      <w:bookmarkStart w:id="888" w:name="K12P18"/>
      <w:bookmarkEnd w:id="88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18 §</w:t>
      </w:r>
      <w:bookmarkEnd w:id="888"/>
      <w:r w:rsidRPr="00216C70">
        <w:rPr>
          <w:rFonts w:ascii="Open Sans" w:eastAsia="Times New Roman" w:hAnsi="Open Sans" w:cs="Open Sans"/>
          <w:color w:val="1B1B1B"/>
          <w:kern w:val="0"/>
          <w:sz w:val="27"/>
          <w:szCs w:val="27"/>
          <w:shd w:val="clear" w:color="auto" w:fill="FFFFFF"/>
          <w:lang w:eastAsia="sv-SE"/>
          <w14:ligatures w14:val="none"/>
        </w:rPr>
        <w:t>   Tid och plats för auktion på fastighet bestäms av kronofogdemyndigheten.</w:t>
      </w:r>
    </w:p>
    <w:p w14:paraId="2F49C0F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89" w:name="K12P18S2"/>
      <w:bookmarkEnd w:id="889"/>
      <w:r w:rsidRPr="00216C70">
        <w:rPr>
          <w:rFonts w:ascii="Open Sans" w:eastAsia="Times New Roman" w:hAnsi="Open Sans" w:cs="Open Sans"/>
          <w:color w:val="1B1B1B"/>
          <w:kern w:val="0"/>
          <w:sz w:val="27"/>
          <w:szCs w:val="27"/>
          <w:shd w:val="clear" w:color="auto" w:fill="FFFFFF"/>
          <w:lang w:eastAsia="sv-SE"/>
          <w14:ligatures w14:val="none"/>
        </w:rPr>
        <w:t>Fastighetens ägare och innehavare av nyttjanderätt till fastigheten är skyldiga att låta fastigheten visas på lämplig tid.</w:t>
      </w:r>
    </w:p>
    <w:p w14:paraId="3B7C053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90" w:name="K12P18S3"/>
      <w:bookmarkStart w:id="891" w:name="K12P19"/>
      <w:bookmarkEnd w:id="89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891"/>
      <w:r w:rsidRPr="00216C70">
        <w:rPr>
          <w:rFonts w:ascii="Open Sans" w:eastAsia="Times New Roman" w:hAnsi="Open Sans" w:cs="Open Sans"/>
          <w:color w:val="1B1B1B"/>
          <w:kern w:val="0"/>
          <w:sz w:val="27"/>
          <w:szCs w:val="27"/>
          <w:shd w:val="clear" w:color="auto" w:fill="FFFFFF"/>
          <w:lang w:eastAsia="sv-SE"/>
          <w14:ligatures w14:val="none"/>
        </w:rPr>
        <w:t>   För förhandling om försäljningen skall bevakningssammanträde hållas antingen samma dag som auktionen eller lämplig dag före denna.</w:t>
      </w:r>
    </w:p>
    <w:p w14:paraId="1FE1E2A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92" w:name="K12P19S2"/>
      <w:bookmarkStart w:id="893" w:name="K12P20"/>
      <w:bookmarkEnd w:id="89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893"/>
      <w:r w:rsidRPr="00216C70">
        <w:rPr>
          <w:rFonts w:ascii="Open Sans" w:eastAsia="Times New Roman" w:hAnsi="Open Sans" w:cs="Open Sans"/>
          <w:color w:val="1B1B1B"/>
          <w:kern w:val="0"/>
          <w:sz w:val="27"/>
          <w:szCs w:val="27"/>
          <w:shd w:val="clear" w:color="auto" w:fill="FFFFFF"/>
          <w:lang w:eastAsia="sv-SE"/>
          <w14:ligatures w14:val="none"/>
        </w:rPr>
        <w:t>   Auktionen skall kungöras i god tid och på lämpligt sätt.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Kungörelsen skall innehålla uppgift om bevakningssammanträde och sammanträde för fördelning av köpeskillingen.</w:t>
      </w:r>
    </w:p>
    <w:p w14:paraId="37C022C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94" w:name="K12P20S2"/>
      <w:bookmarkEnd w:id="894"/>
      <w:r w:rsidRPr="00216C70">
        <w:rPr>
          <w:rFonts w:ascii="Open Sans" w:eastAsia="Times New Roman" w:hAnsi="Open Sans" w:cs="Open Sans"/>
          <w:color w:val="1B1B1B"/>
          <w:kern w:val="0"/>
          <w:sz w:val="27"/>
          <w:szCs w:val="27"/>
          <w:shd w:val="clear" w:color="auto" w:fill="FFFFFF"/>
          <w:lang w:eastAsia="sv-SE"/>
          <w14:ligatures w14:val="none"/>
        </w:rPr>
        <w:t>Innehavare av fordran eller rättighet som bör iakttagas vid auktionen skall i kungörelsen uppmanas att anmäla sin rätt till kronofogdemyndigheten senast vid bevakningssammanträdet.</w:t>
      </w:r>
    </w:p>
    <w:p w14:paraId="6103733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95" w:name="K12P20S3"/>
      <w:bookmarkEnd w:id="895"/>
      <w:r w:rsidRPr="00216C70">
        <w:rPr>
          <w:rFonts w:ascii="Open Sans" w:eastAsia="Times New Roman" w:hAnsi="Open Sans" w:cs="Open Sans"/>
          <w:color w:val="1B1B1B"/>
          <w:kern w:val="0"/>
          <w:sz w:val="27"/>
          <w:szCs w:val="27"/>
          <w:shd w:val="clear" w:color="auto" w:fill="FFFFFF"/>
          <w:lang w:eastAsia="sv-SE"/>
          <w14:ligatures w14:val="none"/>
        </w:rPr>
        <w:t>Har kronofogdemyndigheten förordnat om särskild försäljning av tillbehör, får kungörelsen ej utfärdas förrän försäljningen har vunnit laga kraft och köpeskillingen har betalats eller frågan om sådan försäljning har förfallit.</w:t>
      </w:r>
    </w:p>
    <w:p w14:paraId="5C685BB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96" w:name="K12P20S4"/>
      <w:bookmarkStart w:id="897" w:name="K12P21"/>
      <w:bookmarkEnd w:id="89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897"/>
      <w:r w:rsidRPr="00216C70">
        <w:rPr>
          <w:rFonts w:ascii="Open Sans" w:eastAsia="Times New Roman" w:hAnsi="Open Sans" w:cs="Open Sans"/>
          <w:color w:val="1B1B1B"/>
          <w:kern w:val="0"/>
          <w:sz w:val="27"/>
          <w:szCs w:val="27"/>
          <w:shd w:val="clear" w:color="auto" w:fill="FFFFFF"/>
          <w:lang w:eastAsia="sv-SE"/>
          <w14:ligatures w14:val="none"/>
        </w:rPr>
        <w:t>   Sökanden, ägaren samt kända innehavare av fordringar och rättigheter som bör iakttagas vid auktionen skall i god tid särskilt underrättas om denna.</w:t>
      </w:r>
    </w:p>
    <w:p w14:paraId="2A93B86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98" w:name="K12P21S2"/>
      <w:bookmarkEnd w:id="898"/>
      <w:r w:rsidRPr="00216C70">
        <w:rPr>
          <w:rFonts w:ascii="Open Sans" w:eastAsia="Times New Roman" w:hAnsi="Open Sans" w:cs="Open Sans"/>
          <w:color w:val="1B1B1B"/>
          <w:kern w:val="0"/>
          <w:sz w:val="27"/>
          <w:szCs w:val="27"/>
          <w:shd w:val="clear" w:color="auto" w:fill="FFFFFF"/>
          <w:lang w:eastAsia="sv-SE"/>
          <w14:ligatures w14:val="none"/>
        </w:rPr>
        <w:t>Har anslutning enligt 13 § ägt rum, skall underrättelse därom ske enligt första stycket.</w:t>
      </w:r>
    </w:p>
    <w:p w14:paraId="0015117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899" w:name="K12P21S3"/>
      <w:bookmarkStart w:id="900" w:name="K12P22"/>
      <w:bookmarkEnd w:id="89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900"/>
      <w:r w:rsidRPr="00216C70">
        <w:rPr>
          <w:rFonts w:ascii="Open Sans" w:eastAsia="Times New Roman" w:hAnsi="Open Sans" w:cs="Open Sans"/>
          <w:color w:val="1B1B1B"/>
          <w:kern w:val="0"/>
          <w:sz w:val="27"/>
          <w:szCs w:val="27"/>
          <w:shd w:val="clear" w:color="auto" w:fill="FFFFFF"/>
          <w:lang w:eastAsia="sv-SE"/>
          <w14:ligatures w14:val="none"/>
        </w:rPr>
        <w:t>   Har auktionen och sammanträdena ej blivit utlysta så som anges i 20 och 21 §§, skall de inställas och nya tider sättas ut, om bristen är väsentlig och ej kan avhjälpas på annat sätt.</w:t>
      </w:r>
    </w:p>
    <w:p w14:paraId="434CE7B7"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1" w:name="K12P22S2"/>
      <w:bookmarkStart w:id="902" w:name="Bevakningssammanträde"/>
      <w:bookmarkEnd w:id="901"/>
      <w:r w:rsidRPr="00216C70">
        <w:rPr>
          <w:rFonts w:ascii="Open Sans" w:eastAsia="Times New Roman" w:hAnsi="Open Sans" w:cs="Open Sans"/>
          <w:b/>
          <w:bCs/>
          <w:color w:val="1B1B1B"/>
          <w:spacing w:val="2"/>
          <w:kern w:val="0"/>
          <w:sz w:val="27"/>
          <w:szCs w:val="27"/>
          <w:bdr w:val="none" w:sz="0" w:space="0" w:color="auto" w:frame="1"/>
          <w:lang w:eastAsia="sv-SE"/>
          <w14:ligatures w14:val="none"/>
        </w:rPr>
        <w:t>Bevakningssammanträde</w:t>
      </w:r>
      <w:bookmarkEnd w:id="902"/>
    </w:p>
    <w:p w14:paraId="7862224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03" w:name="K12P22S3"/>
      <w:bookmarkStart w:id="904" w:name="K12P23"/>
      <w:bookmarkEnd w:id="90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904"/>
      <w:r w:rsidRPr="00216C70">
        <w:rPr>
          <w:rFonts w:ascii="Open Sans" w:eastAsia="Times New Roman" w:hAnsi="Open Sans" w:cs="Open Sans"/>
          <w:color w:val="1B1B1B"/>
          <w:kern w:val="0"/>
          <w:sz w:val="27"/>
          <w:szCs w:val="27"/>
          <w:shd w:val="clear" w:color="auto" w:fill="FFFFFF"/>
          <w:lang w:eastAsia="sv-SE"/>
          <w14:ligatures w14:val="none"/>
        </w:rPr>
        <w:t>   Vid bevakningssammanträdet skall kronofogdemyndigheten lämna en kortfattad redogörelse för innehållet i handlingarna och för vidtagna åtgärder. Innehavare av fordran eller rättighet som bör iakttagas vid auktionen skall uppmanas att anmäla den. Har sådan fordran eller rättighet anmälts hos kronofogdemyndigheten före sammanträdet, skall det meddelas.</w:t>
      </w:r>
    </w:p>
    <w:p w14:paraId="67C9301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05" w:name="K12P23S2"/>
      <w:bookmarkEnd w:id="905"/>
      <w:r w:rsidRPr="00216C70">
        <w:rPr>
          <w:rFonts w:ascii="Open Sans" w:eastAsia="Times New Roman" w:hAnsi="Open Sans" w:cs="Open Sans"/>
          <w:color w:val="1B1B1B"/>
          <w:kern w:val="0"/>
          <w:sz w:val="27"/>
          <w:szCs w:val="27"/>
          <w:shd w:val="clear" w:color="auto" w:fill="FFFFFF"/>
          <w:lang w:eastAsia="sv-SE"/>
          <w14:ligatures w14:val="none"/>
        </w:rPr>
        <w:t>Närvarande sakägare skall beredas tillfälle att yttra sig om anmälda anspråk och de villkor som skall gälla för försäljningen.</w:t>
      </w:r>
    </w:p>
    <w:p w14:paraId="2C46D4C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06" w:name="K12P23S3"/>
      <w:bookmarkEnd w:id="906"/>
      <w:r w:rsidRPr="00216C70">
        <w:rPr>
          <w:rFonts w:ascii="Open Sans" w:eastAsia="Times New Roman" w:hAnsi="Open Sans" w:cs="Open Sans"/>
          <w:color w:val="1B1B1B"/>
          <w:kern w:val="0"/>
          <w:sz w:val="27"/>
          <w:szCs w:val="27"/>
          <w:shd w:val="clear" w:color="auto" w:fill="FFFFFF"/>
          <w:lang w:eastAsia="sv-SE"/>
          <w14:ligatures w14:val="none"/>
        </w:rPr>
        <w:t>Om tillbehör har sålts för sig, behandlas särskilt hur den behållna köpeskillingen för tillbehöret skall användas, i den mån det inverkar på villkoren för fastighetens försäljning.</w:t>
      </w:r>
    </w:p>
    <w:p w14:paraId="345D716B"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7" w:name="K12P23S4"/>
      <w:bookmarkStart w:id="908" w:name="Sakägarförteckning"/>
      <w:bookmarkEnd w:id="907"/>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Sakägarförteckning</w:t>
      </w:r>
      <w:bookmarkEnd w:id="908"/>
    </w:p>
    <w:p w14:paraId="7FD4E64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09" w:name="K12P23S5"/>
      <w:bookmarkStart w:id="910" w:name="K12P24"/>
      <w:bookmarkEnd w:id="90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910"/>
      <w:r w:rsidRPr="00216C70">
        <w:rPr>
          <w:rFonts w:ascii="Open Sans" w:eastAsia="Times New Roman" w:hAnsi="Open Sans" w:cs="Open Sans"/>
          <w:color w:val="1B1B1B"/>
          <w:kern w:val="0"/>
          <w:sz w:val="27"/>
          <w:szCs w:val="27"/>
          <w:shd w:val="clear" w:color="auto" w:fill="FFFFFF"/>
          <w:lang w:eastAsia="sv-SE"/>
          <w14:ligatures w14:val="none"/>
        </w:rPr>
        <w:t>   När förhandlingen vid bevakningssammanträdet har avslutats, upprättas sakägarförteckning.</w:t>
      </w:r>
    </w:p>
    <w:p w14:paraId="2592BB1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11" w:name="K12P24S2"/>
      <w:bookmarkStart w:id="912" w:name="K12P25"/>
      <w:bookmarkEnd w:id="91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912"/>
      <w:r w:rsidRPr="00216C70">
        <w:rPr>
          <w:rFonts w:ascii="Open Sans" w:eastAsia="Times New Roman" w:hAnsi="Open Sans" w:cs="Open Sans"/>
          <w:color w:val="1B1B1B"/>
          <w:kern w:val="0"/>
          <w:sz w:val="27"/>
          <w:szCs w:val="27"/>
          <w:shd w:val="clear" w:color="auto" w:fill="FFFFFF"/>
          <w:lang w:eastAsia="sv-SE"/>
          <w14:ligatures w14:val="none"/>
        </w:rPr>
        <w:t>   I sakägarförteckningen upptas förutom exekutionsfordringen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fordran som skall utgå med förmånsrätt enligt 6 § 1 eller 7 § 1 eller 2 förmånsrättslagen (1970:979) och som förfaller till betalning senast den tillträdesdag som anges i 36 §,</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fordran som är förenad med panträtt i fastigheten,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nyttjanderätt, servitut eller rätt till elektrisk kraft som besvärar fastigheten, om rättigheten är inskriven eller grundar sig på skriftlig handling som är tillgänglig eller avser hyra av en bostadslägenhet i en fastighet, som är taxerad som hyreshusenhet, om hyresgästen har tillträtt lägenheten, dock ej sådan rättighet som skall bestå oavsett fastighetens försäljning,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förrättningskostnaderna.</w:t>
      </w:r>
    </w:p>
    <w:p w14:paraId="0920028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13" w:name="K12P25S2"/>
      <w:bookmarkEnd w:id="913"/>
      <w:r w:rsidRPr="00216C70">
        <w:rPr>
          <w:rFonts w:ascii="Open Sans" w:eastAsia="Times New Roman" w:hAnsi="Open Sans" w:cs="Open Sans"/>
          <w:color w:val="1B1B1B"/>
          <w:kern w:val="0"/>
          <w:sz w:val="27"/>
          <w:szCs w:val="27"/>
          <w:shd w:val="clear" w:color="auto" w:fill="FFFFFF"/>
          <w:lang w:eastAsia="sv-SE"/>
          <w14:ligatures w14:val="none"/>
        </w:rPr>
        <w:t>Om fastigheten hör till konkursbo, upptas även arvode och annan kostnad för fastighetens förvaltning under konkursen.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(1994:480)</w:t>
      </w:r>
      <w:r w:rsidRPr="00216C70">
        <w:rPr>
          <w:rFonts w:ascii="Open Sans" w:eastAsia="Times New Roman" w:hAnsi="Open Sans" w:cs="Open Sans"/>
          <w:color w:val="1B1B1B"/>
          <w:kern w:val="0"/>
          <w:sz w:val="27"/>
          <w:szCs w:val="27"/>
          <w:shd w:val="clear" w:color="auto" w:fill="FFFFFF"/>
          <w:lang w:eastAsia="sv-SE"/>
          <w14:ligatures w14:val="none"/>
        </w:rPr>
        <w:t>.</w:t>
      </w:r>
    </w:p>
    <w:p w14:paraId="2C0EA09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14" w:name="K12P25S3"/>
      <w:bookmarkStart w:id="915" w:name="K12P26"/>
      <w:bookmarkEnd w:id="91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915"/>
      <w:r w:rsidRPr="00216C70">
        <w:rPr>
          <w:rFonts w:ascii="Open Sans" w:eastAsia="Times New Roman" w:hAnsi="Open Sans" w:cs="Open Sans"/>
          <w:color w:val="1B1B1B"/>
          <w:kern w:val="0"/>
          <w:sz w:val="27"/>
          <w:szCs w:val="27"/>
          <w:shd w:val="clear" w:color="auto" w:fill="FFFFFF"/>
          <w:lang w:eastAsia="sv-SE"/>
          <w14:ligatures w14:val="none"/>
        </w:rPr>
        <w:t>   Fordringar och rättigheter upptas efter det företräde som gäller enligt lag. Ränta och annan biförpliktelse upptas före fordringens kapitalbelopp, om ej borgenären yrkar annat.</w:t>
      </w:r>
    </w:p>
    <w:p w14:paraId="48343BC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16" w:name="K12P26S2"/>
      <w:bookmarkEnd w:id="916"/>
      <w:r w:rsidRPr="00216C70">
        <w:rPr>
          <w:rFonts w:ascii="Open Sans" w:eastAsia="Times New Roman" w:hAnsi="Open Sans" w:cs="Open Sans"/>
          <w:color w:val="1B1B1B"/>
          <w:kern w:val="0"/>
          <w:sz w:val="27"/>
          <w:szCs w:val="27"/>
          <w:shd w:val="clear" w:color="auto" w:fill="FFFFFF"/>
          <w:lang w:eastAsia="sv-SE"/>
          <w14:ligatures w14:val="none"/>
        </w:rPr>
        <w:t>Förrättningskostnaderna upptas närmast före exekutionsfordringen.</w:t>
      </w:r>
    </w:p>
    <w:p w14:paraId="16E69A4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17" w:name="K12P26S3"/>
      <w:bookmarkEnd w:id="917"/>
      <w:r w:rsidRPr="00216C70">
        <w:rPr>
          <w:rFonts w:ascii="Open Sans" w:eastAsia="Times New Roman" w:hAnsi="Open Sans" w:cs="Open Sans"/>
          <w:color w:val="1B1B1B"/>
          <w:kern w:val="0"/>
          <w:sz w:val="27"/>
          <w:szCs w:val="27"/>
          <w:shd w:val="clear" w:color="auto" w:fill="FFFFFF"/>
          <w:lang w:eastAsia="sv-SE"/>
          <w14:ligatures w14:val="none"/>
        </w:rPr>
        <w:t>Fordran eller rättighet upptas även om den är beroende av villkor eller tvistig. Är panträtt för fordran beroende av att sökt inteckning beviljas eller är inskrivning av rättighet sökt men ännu ej beviljad, upptas fordringen eller rättigheten med det företräde som tillkommer den om inteckningen eller inskrivningen beviljas.</w:t>
      </w:r>
    </w:p>
    <w:p w14:paraId="27B9BD8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18" w:name="K12P26S4"/>
      <w:bookmarkEnd w:id="918"/>
      <w:r w:rsidRPr="00216C70">
        <w:rPr>
          <w:rFonts w:ascii="Open Sans" w:eastAsia="Times New Roman" w:hAnsi="Open Sans" w:cs="Open Sans"/>
          <w:color w:val="1B1B1B"/>
          <w:kern w:val="0"/>
          <w:sz w:val="27"/>
          <w:szCs w:val="27"/>
          <w:shd w:val="clear" w:color="auto" w:fill="FFFFFF"/>
          <w:lang w:eastAsia="sv-SE"/>
          <w14:ligatures w14:val="none"/>
        </w:rPr>
        <w:t>När försäljning har begärts av förvaltaren i konkurs, anses konkursboet som sökande utan förmånsrätt, om ej anslutning har skett enligt 13 §.</w:t>
      </w:r>
    </w:p>
    <w:p w14:paraId="1BA9E50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19" w:name="K12P26S5"/>
      <w:bookmarkStart w:id="920" w:name="K12P27"/>
      <w:bookmarkEnd w:id="91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920"/>
      <w:r w:rsidRPr="00216C70">
        <w:rPr>
          <w:rFonts w:ascii="Open Sans" w:eastAsia="Times New Roman" w:hAnsi="Open Sans" w:cs="Open Sans"/>
          <w:color w:val="1B1B1B"/>
          <w:kern w:val="0"/>
          <w:sz w:val="27"/>
          <w:szCs w:val="27"/>
          <w:shd w:val="clear" w:color="auto" w:fill="FFFFFF"/>
          <w:lang w:eastAsia="sv-SE"/>
          <w14:ligatures w14:val="none"/>
        </w:rPr>
        <w:t>   Fordran upptas med det belopp till vilket den beräknas uppgå på tillträdesdagen, dock med den begränsning som kan följa av att panträtt ej får åtnjutas för mer än pantbrevets belopp jämte tillägg enligt 6 kap. 3 § jordabalken. Understiger fordringen pantbrevets belopp, upptas återstoden som ägarhypotek.</w:t>
      </w:r>
    </w:p>
    <w:p w14:paraId="5FC3FB5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21" w:name="K12P27S2"/>
      <w:bookmarkEnd w:id="921"/>
      <w:r w:rsidRPr="00216C70">
        <w:rPr>
          <w:rFonts w:ascii="Open Sans" w:eastAsia="Times New Roman" w:hAnsi="Open Sans" w:cs="Open Sans"/>
          <w:color w:val="1B1B1B"/>
          <w:kern w:val="0"/>
          <w:sz w:val="27"/>
          <w:szCs w:val="27"/>
          <w:shd w:val="clear" w:color="auto" w:fill="FFFFFF"/>
          <w:lang w:eastAsia="sv-SE"/>
          <w14:ligatures w14:val="none"/>
        </w:rPr>
        <w:t>Om i fastigheten gäller pantbrev som ej innehas av ägaren och någon fordran för vilken pantbrevet utgör säkerhet ej har blivit anmäld, upptas pantbrevets belopp och ett till tio procent av detta belopp beräknat tillägg.</w:t>
      </w:r>
    </w:p>
    <w:p w14:paraId="7C8ECCA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22" w:name="K12P27S3"/>
      <w:bookmarkEnd w:id="922"/>
      <w:r w:rsidRPr="00216C70">
        <w:rPr>
          <w:rFonts w:ascii="Open Sans" w:eastAsia="Times New Roman" w:hAnsi="Open Sans" w:cs="Open Sans"/>
          <w:color w:val="1B1B1B"/>
          <w:kern w:val="0"/>
          <w:sz w:val="27"/>
          <w:szCs w:val="27"/>
          <w:shd w:val="clear" w:color="auto" w:fill="FFFFFF"/>
          <w:lang w:eastAsia="sv-SE"/>
          <w14:ligatures w14:val="none"/>
        </w:rPr>
        <w:lastRenderedPageBreak/>
        <w:t>Ägarhypotek upptas utan tillägg enligt 6 kap. 3 § jordabalken.</w:t>
      </w:r>
    </w:p>
    <w:p w14:paraId="0D4D8FB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23" w:name="K12P27S4"/>
      <w:bookmarkEnd w:id="923"/>
      <w:r w:rsidRPr="00216C70">
        <w:rPr>
          <w:rFonts w:ascii="Open Sans" w:eastAsia="Times New Roman" w:hAnsi="Open Sans" w:cs="Open Sans"/>
          <w:color w:val="1B1B1B"/>
          <w:kern w:val="0"/>
          <w:sz w:val="27"/>
          <w:szCs w:val="27"/>
          <w:shd w:val="clear" w:color="auto" w:fill="FFFFFF"/>
          <w:lang w:eastAsia="sv-SE"/>
          <w14:ligatures w14:val="none"/>
        </w:rPr>
        <w:t>Om ett pantbrevs belopp är bestämt i utländsk valuta skall, vid tillämpningen av första och andra styckena, pantbrevets belopp jämte tillägg räknas om till svenska kronor. Före omräkningen skall det göras ett påslag om fem procent på pantbrevets belopp jämte tillägg. Påslaget skall dock inte föranleda någon ökning av det belopp som upptas som ägarhypotek.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(2004:448)</w:t>
      </w:r>
      <w:r w:rsidRPr="00216C70">
        <w:rPr>
          <w:rFonts w:ascii="Open Sans" w:eastAsia="Times New Roman" w:hAnsi="Open Sans" w:cs="Open Sans"/>
          <w:color w:val="1B1B1B"/>
          <w:kern w:val="0"/>
          <w:sz w:val="27"/>
          <w:szCs w:val="27"/>
          <w:shd w:val="clear" w:color="auto" w:fill="FFFFFF"/>
          <w:lang w:eastAsia="sv-SE"/>
          <w14:ligatures w14:val="none"/>
        </w:rPr>
        <w:t>.</w:t>
      </w:r>
    </w:p>
    <w:p w14:paraId="738F14C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24" w:name="K12P27S5"/>
      <w:bookmarkStart w:id="925" w:name="K12P28"/>
      <w:bookmarkEnd w:id="92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925"/>
      <w:r w:rsidRPr="00216C70">
        <w:rPr>
          <w:rFonts w:ascii="Open Sans" w:eastAsia="Times New Roman" w:hAnsi="Open Sans" w:cs="Open Sans"/>
          <w:color w:val="1B1B1B"/>
          <w:kern w:val="0"/>
          <w:sz w:val="27"/>
          <w:szCs w:val="27"/>
          <w:shd w:val="clear" w:color="auto" w:fill="FFFFFF"/>
          <w:lang w:eastAsia="sv-SE"/>
          <w14:ligatures w14:val="none"/>
        </w:rPr>
        <w:t>   Rättighet upptas utan att något belopp anges.</w:t>
      </w:r>
    </w:p>
    <w:p w14:paraId="531C0F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26" w:name="K12P28S2"/>
      <w:bookmarkStart w:id="927" w:name="K12P29"/>
      <w:bookmarkEnd w:id="92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927"/>
      <w:r w:rsidRPr="00216C70">
        <w:rPr>
          <w:rFonts w:ascii="Open Sans" w:eastAsia="Times New Roman" w:hAnsi="Open Sans" w:cs="Open Sans"/>
          <w:color w:val="1B1B1B"/>
          <w:kern w:val="0"/>
          <w:sz w:val="27"/>
          <w:szCs w:val="27"/>
          <w:shd w:val="clear" w:color="auto" w:fill="FFFFFF"/>
          <w:lang w:eastAsia="sv-SE"/>
          <w14:ligatures w14:val="none"/>
        </w:rPr>
        <w:t>   I övrigt anges i sakägarförteckningen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sammanlagda beloppet av fordringar med bättre rätt än exekutionsfordringen och förrättningskostnaderna (skyddsbeloppet) samt vilka fordringar som är skyddade,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i vad mån behållen köpeskilling för tillbehör skall användas för betalning av fordringar som har upptagits i förteckningen,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det lägsta bud som måste avges för att fastigheten enligt 32 § skall få säljas,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vilka rättigheter som enligt 33 § första stycket är skyddade utan förbehåll eller enligt 33 § andra stycket skall förbehållas vid försäljningen,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5. betalningsvillkoren och tillträdesdag.</w:t>
      </w:r>
    </w:p>
    <w:p w14:paraId="768E3D9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28" w:name="K12P29S2"/>
      <w:bookmarkEnd w:id="928"/>
      <w:r w:rsidRPr="00216C70">
        <w:rPr>
          <w:rFonts w:ascii="Open Sans" w:eastAsia="Times New Roman" w:hAnsi="Open Sans" w:cs="Open Sans"/>
          <w:color w:val="1B1B1B"/>
          <w:kern w:val="0"/>
          <w:sz w:val="27"/>
          <w:szCs w:val="27"/>
          <w:shd w:val="clear" w:color="auto" w:fill="FFFFFF"/>
          <w:lang w:eastAsia="sv-SE"/>
          <w14:ligatures w14:val="none"/>
        </w:rPr>
        <w:t>Av fordran som gäller endast i andel i fastigheten skall vid tillämpning av första stycket 1 medräknas så mycket som med hänsyn till andelens storlek och fordringens läge täcks, när övriga fordringar med bättre rätt än exekutionsfordringen samt förrättningskostnaderna är fullt täckta.</w:t>
      </w:r>
    </w:p>
    <w:p w14:paraId="49DE874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29" w:name="K12P29S3"/>
      <w:bookmarkEnd w:id="929"/>
      <w:r w:rsidRPr="00216C70">
        <w:rPr>
          <w:rFonts w:ascii="Open Sans" w:eastAsia="Times New Roman" w:hAnsi="Open Sans" w:cs="Open Sans"/>
          <w:color w:val="1B1B1B"/>
          <w:kern w:val="0"/>
          <w:sz w:val="27"/>
          <w:szCs w:val="27"/>
          <w:shd w:val="clear" w:color="auto" w:fill="FFFFFF"/>
          <w:lang w:eastAsia="sv-SE"/>
          <w14:ligatures w14:val="none"/>
        </w:rPr>
        <w:t>Köpeskilling för tillbehör får ej tagas i anspråk för betalning av fordran inom skyddsbeloppet i vidare mån än som har angivits i sakägarförteckningen.</w:t>
      </w:r>
    </w:p>
    <w:p w14:paraId="78F78C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30" w:name="K12P29S4"/>
      <w:bookmarkStart w:id="931" w:name="K12P30"/>
      <w:bookmarkEnd w:id="93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931"/>
      <w:r w:rsidRPr="00216C70">
        <w:rPr>
          <w:rFonts w:ascii="Open Sans" w:eastAsia="Times New Roman" w:hAnsi="Open Sans" w:cs="Open Sans"/>
          <w:color w:val="1B1B1B"/>
          <w:kern w:val="0"/>
          <w:sz w:val="27"/>
          <w:szCs w:val="27"/>
          <w:shd w:val="clear" w:color="auto" w:fill="FFFFFF"/>
          <w:lang w:eastAsia="sv-SE"/>
          <w14:ligatures w14:val="none"/>
        </w:rPr>
        <w:t>   I sakägarförteckningen skall i förekommande fall erinras 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verkan av underlåten uppsägning av arrende- eller hyresavtal i fall som avses i 46 § andra stycket samt rätt till förlängt avtal eller skadestånd som enligt lag tillkommer arrendator eller hyresgäst om han blir uppsagd med anledning av fastighetens försäljning,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rätt att bo kvar såsom hyresgäst som enligt lag tillkommer bostadsrättshavare,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rätt att bo kvar på fastigheten som kronofogdemyndigheten enligt 36 § tredje stycket har medgivit ägaren.</w:t>
      </w:r>
    </w:p>
    <w:p w14:paraId="4BD8B39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32" w:name="K12P30S2"/>
      <w:bookmarkStart w:id="933" w:name="K12P31"/>
      <w:bookmarkEnd w:id="93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933"/>
      <w:r w:rsidRPr="00216C70">
        <w:rPr>
          <w:rFonts w:ascii="Open Sans" w:eastAsia="Times New Roman" w:hAnsi="Open Sans" w:cs="Open Sans"/>
          <w:color w:val="1B1B1B"/>
          <w:kern w:val="0"/>
          <w:sz w:val="27"/>
          <w:szCs w:val="27"/>
          <w:shd w:val="clear" w:color="auto" w:fill="FFFFFF"/>
          <w:lang w:eastAsia="sv-SE"/>
          <w14:ligatures w14:val="none"/>
        </w:rPr>
        <w:t>   Om försäljningen enligt 37 § skall ske på avvikande villkor, upprättas sakägarförteckningen i enlighet därmed.</w:t>
      </w:r>
    </w:p>
    <w:p w14:paraId="536DF5E1"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34" w:name="K12P31S2"/>
      <w:bookmarkStart w:id="935" w:name="Villkor_för_försäljning_på_auktion"/>
      <w:bookmarkEnd w:id="934"/>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Villkor för försäljning på auktion</w:t>
      </w:r>
      <w:bookmarkEnd w:id="935"/>
    </w:p>
    <w:p w14:paraId="3C7E8CA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36" w:name="K12P31S3"/>
      <w:bookmarkStart w:id="937" w:name="K12P32"/>
      <w:bookmarkEnd w:id="93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937"/>
      <w:r w:rsidRPr="00216C70">
        <w:rPr>
          <w:rFonts w:ascii="Open Sans" w:eastAsia="Times New Roman" w:hAnsi="Open Sans" w:cs="Open Sans"/>
          <w:color w:val="1B1B1B"/>
          <w:kern w:val="0"/>
          <w:sz w:val="27"/>
          <w:szCs w:val="27"/>
          <w:shd w:val="clear" w:color="auto" w:fill="FFFFFF"/>
          <w:lang w:eastAsia="sv-SE"/>
          <w14:ligatures w14:val="none"/>
        </w:rPr>
        <w:t>   Vid försäljningen skall skyddsbeloppet täckas av köpeskillingen för fastigheten, behållen köpeskilling för tillbehör i den mån den enligt sakägarförteckningen skall användas till betalning av fordringar inom skyddsbeloppet, behållen avkastning och andra medel som finns att tillgå.</w:t>
      </w:r>
    </w:p>
    <w:p w14:paraId="5DE6F3A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38" w:name="K12P32S2"/>
      <w:bookmarkStart w:id="939" w:name="K12P33"/>
      <w:bookmarkEnd w:id="93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939"/>
      <w:r w:rsidRPr="00216C70">
        <w:rPr>
          <w:rFonts w:ascii="Open Sans" w:eastAsia="Times New Roman" w:hAnsi="Open Sans" w:cs="Open Sans"/>
          <w:color w:val="1B1B1B"/>
          <w:kern w:val="0"/>
          <w:sz w:val="27"/>
          <w:szCs w:val="27"/>
          <w:shd w:val="clear" w:color="auto" w:fill="FFFFFF"/>
          <w:lang w:eastAsia="sv-SE"/>
          <w14:ligatures w14:val="none"/>
        </w:rPr>
        <w:t>   Tomträtt som har inskrivits är vid försäljningen skyddad utan särskilt förbehåll. Annan nyttjanderätt samt servitut och rätt till elektrisk kraft är skyddade utan särskilt förbehåll, om rättigheten har bättre rätt än exekutionsfordringen.</w:t>
      </w:r>
    </w:p>
    <w:p w14:paraId="001E39B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0" w:name="K12P33S2"/>
      <w:bookmarkEnd w:id="940"/>
      <w:r w:rsidRPr="00216C70">
        <w:rPr>
          <w:rFonts w:ascii="Open Sans" w:eastAsia="Times New Roman" w:hAnsi="Open Sans" w:cs="Open Sans"/>
          <w:color w:val="1B1B1B"/>
          <w:kern w:val="0"/>
          <w:sz w:val="27"/>
          <w:szCs w:val="27"/>
          <w:shd w:val="clear" w:color="auto" w:fill="FFFFFF"/>
          <w:lang w:eastAsia="sv-SE"/>
          <w14:ligatures w14:val="none"/>
        </w:rPr>
        <w:t>I andra fall än som avses i första stycket skall nyttjanderätt, servitut och rätt till elektrisk kraft särskilt förbehållas, om det saknas anledning antaga att rättigheten belastar fastigheten till beaktansvärd skada för innehavare av fordran med bättre rätt. Härvid skall rätt till betalning på grund av ägarhypotek ej anses som fordran.</w:t>
      </w:r>
    </w:p>
    <w:p w14:paraId="2298F87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1" w:name="K12P33S3"/>
      <w:bookmarkEnd w:id="941"/>
      <w:r w:rsidRPr="00216C70">
        <w:rPr>
          <w:rFonts w:ascii="Open Sans" w:eastAsia="Times New Roman" w:hAnsi="Open Sans" w:cs="Open Sans"/>
          <w:color w:val="1B1B1B"/>
          <w:kern w:val="0"/>
          <w:sz w:val="27"/>
          <w:szCs w:val="27"/>
          <w:shd w:val="clear" w:color="auto" w:fill="FFFFFF"/>
          <w:lang w:eastAsia="sv-SE"/>
          <w14:ligatures w14:val="none"/>
        </w:rPr>
        <w:t>Bestämmelser om inskränkningar i rätten att föra talan mot beslut angående förbehåll som avses i andra stycket finns i 18 kap.</w:t>
      </w:r>
    </w:p>
    <w:p w14:paraId="61810F6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2" w:name="K12P33S4"/>
      <w:bookmarkEnd w:id="942"/>
      <w:r w:rsidRPr="00216C70">
        <w:rPr>
          <w:rFonts w:ascii="Open Sans" w:eastAsia="Times New Roman" w:hAnsi="Open Sans" w:cs="Open Sans"/>
          <w:color w:val="1B1B1B"/>
          <w:kern w:val="0"/>
          <w:sz w:val="27"/>
          <w:szCs w:val="27"/>
          <w:shd w:val="clear" w:color="auto" w:fill="FFFFFF"/>
          <w:lang w:eastAsia="sv-SE"/>
          <w14:ligatures w14:val="none"/>
        </w:rPr>
        <w:t>Rättighet som ej enligt första stycket är skyddad utan särskilt förbehåll och ej heller har förbehållits enligt andra stycket kan skyddas genom förbehåll vid auktionen enligt 39 §.</w:t>
      </w:r>
    </w:p>
    <w:p w14:paraId="2F37C0C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3" w:name="K12P33S5"/>
      <w:bookmarkStart w:id="944" w:name="K12P34"/>
      <w:bookmarkEnd w:id="94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944"/>
      <w:r w:rsidRPr="00216C70">
        <w:rPr>
          <w:rFonts w:ascii="Open Sans" w:eastAsia="Times New Roman" w:hAnsi="Open Sans" w:cs="Open Sans"/>
          <w:color w:val="1B1B1B"/>
          <w:kern w:val="0"/>
          <w:sz w:val="27"/>
          <w:szCs w:val="27"/>
          <w:shd w:val="clear" w:color="auto" w:fill="FFFFFF"/>
          <w:lang w:eastAsia="sv-SE"/>
          <w14:ligatures w14:val="none"/>
        </w:rPr>
        <w:t>   I avräkning på köpeskillingen för fastigheten skall innestå kapitalbeloppet av sådan fordran inom skyddsbeloppet som är förenad med panträtt och ej enligt sakägarförteckningen skall betalas med köpeskilling för tillbehör. Detta gäller dock ej, 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fordringen är förfallen till betalning senast på tillträdesdagen och borgenären har yrkat kontant betalning,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fordringen är sådan som avses i 26 § tredje stycket eller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fordringen är förenad med panträtt endast i andel i fastigheten.</w:t>
      </w:r>
    </w:p>
    <w:p w14:paraId="08EC33A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5" w:name="K12P34S2"/>
      <w:bookmarkEnd w:id="945"/>
      <w:r w:rsidRPr="00216C70">
        <w:rPr>
          <w:rFonts w:ascii="Open Sans" w:eastAsia="Times New Roman" w:hAnsi="Open Sans" w:cs="Open Sans"/>
          <w:color w:val="1B1B1B"/>
          <w:kern w:val="0"/>
          <w:sz w:val="27"/>
          <w:szCs w:val="27"/>
          <w:shd w:val="clear" w:color="auto" w:fill="FFFFFF"/>
          <w:lang w:eastAsia="sv-SE"/>
          <w14:ligatures w14:val="none"/>
        </w:rPr>
        <w:t>För ägarhypotek skall, även om det faller inom skyddsbeloppet, kontant betalning alltid erläggas.</w:t>
      </w:r>
    </w:p>
    <w:p w14:paraId="6886EDA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6" w:name="K12P34S3"/>
      <w:bookmarkEnd w:id="946"/>
      <w:r w:rsidRPr="00216C70">
        <w:rPr>
          <w:rFonts w:ascii="Open Sans" w:eastAsia="Times New Roman" w:hAnsi="Open Sans" w:cs="Open Sans"/>
          <w:color w:val="1B1B1B"/>
          <w:kern w:val="0"/>
          <w:sz w:val="27"/>
          <w:szCs w:val="27"/>
          <w:shd w:val="clear" w:color="auto" w:fill="FFFFFF"/>
          <w:lang w:eastAsia="sv-SE"/>
          <w14:ligatures w14:val="none"/>
        </w:rPr>
        <w:t>I den mån avräkning ej skall ske enligt första stycket skall köpeskillingen för fastigheten betalas kontant, om ej inroparen visar att han har avtalat annat med den som enligt sakägarförteckningen är betalningsberättigad. Om det enligt förteckningen är ovisst vem ett belopp tillkommer, får det ej avräknas.</w:t>
      </w:r>
    </w:p>
    <w:p w14:paraId="1B57106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7" w:name="K12P34S4"/>
      <w:bookmarkStart w:id="948" w:name="K12P35"/>
      <w:bookmarkEnd w:id="94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948"/>
      <w:r w:rsidRPr="00216C70">
        <w:rPr>
          <w:rFonts w:ascii="Open Sans" w:eastAsia="Times New Roman" w:hAnsi="Open Sans" w:cs="Open Sans"/>
          <w:color w:val="1B1B1B"/>
          <w:kern w:val="0"/>
          <w:sz w:val="27"/>
          <w:szCs w:val="27"/>
          <w:shd w:val="clear" w:color="auto" w:fill="FFFFFF"/>
          <w:lang w:eastAsia="sv-SE"/>
          <w14:ligatures w14:val="none"/>
        </w:rPr>
        <w:t xml:space="preserve">   Den som ropar in fastigheten är skyldig att efter inropet lämna handpenning som motsvarar en tiondel av köpeskillingen, dock inte </w:t>
      </w:r>
      <w:r w:rsidRPr="00216C70">
        <w:rPr>
          <w:rFonts w:ascii="Open Sans" w:eastAsia="Times New Roman" w:hAnsi="Open Sans" w:cs="Open Sans"/>
          <w:color w:val="1B1B1B"/>
          <w:kern w:val="0"/>
          <w:sz w:val="27"/>
          <w:szCs w:val="27"/>
          <w:shd w:val="clear" w:color="auto" w:fill="FFFFFF"/>
          <w:lang w:eastAsia="sv-SE"/>
          <w14:ligatures w14:val="none"/>
        </w:rPr>
        <w:lastRenderedPageBreak/>
        <w:t>mer än som enligt 34 § ska betalas kontant eller mindre än de förrättningskostnader som ska utgå ur fastigheten.</w:t>
      </w:r>
    </w:p>
    <w:p w14:paraId="761D343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49" w:name="K12P35S2"/>
      <w:bookmarkEnd w:id="949"/>
      <w:r w:rsidRPr="00216C70">
        <w:rPr>
          <w:rFonts w:ascii="Open Sans" w:eastAsia="Times New Roman" w:hAnsi="Open Sans" w:cs="Open Sans"/>
          <w:color w:val="1B1B1B"/>
          <w:kern w:val="0"/>
          <w:sz w:val="27"/>
          <w:szCs w:val="27"/>
          <w:shd w:val="clear" w:color="auto" w:fill="FFFFFF"/>
          <w:lang w:eastAsia="sv-SE"/>
          <w14:ligatures w14:val="none"/>
        </w:rPr>
        <w:t>Handpenningen ska betalas kontant, om inte inroparen ställer säkerhet för beloppet. Som säkerhet får godtas även fordran som är förenad med panträtt i fastigheten, om den täcks av köpeskillingen och kan anses betryggande.</w:t>
      </w:r>
    </w:p>
    <w:p w14:paraId="59699C1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50" w:name="K12P35S3"/>
      <w:bookmarkEnd w:id="950"/>
      <w:r w:rsidRPr="00216C70">
        <w:rPr>
          <w:rFonts w:ascii="Open Sans" w:eastAsia="Times New Roman" w:hAnsi="Open Sans" w:cs="Open Sans"/>
          <w:color w:val="1B1B1B"/>
          <w:kern w:val="0"/>
          <w:sz w:val="27"/>
          <w:szCs w:val="27"/>
          <w:shd w:val="clear" w:color="auto" w:fill="FFFFFF"/>
          <w:lang w:eastAsia="sv-SE"/>
          <w14:ligatures w14:val="none"/>
        </w:rPr>
        <w:t>Staten, kommuner, regioner och kommunalförbund behöver inte lämna handpenning men blir i fall som avses i 43 § ersättningsskyldiga intill motsvarande belopp.</w:t>
      </w:r>
    </w:p>
    <w:p w14:paraId="4396045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51" w:name="K12P35S4"/>
      <w:bookmarkEnd w:id="951"/>
      <w:r w:rsidRPr="00216C70">
        <w:rPr>
          <w:rFonts w:ascii="Open Sans" w:eastAsia="Times New Roman" w:hAnsi="Open Sans" w:cs="Open Sans"/>
          <w:color w:val="1B1B1B"/>
          <w:kern w:val="0"/>
          <w:sz w:val="27"/>
          <w:szCs w:val="27"/>
          <w:shd w:val="clear" w:color="auto" w:fill="FFFFFF"/>
          <w:lang w:eastAsia="sv-SE"/>
          <w14:ligatures w14:val="none"/>
        </w:rPr>
        <w:t>Obetald del av den kontanta köpeskillingen ska betalas senast vid det sammanträde som enligt 20 § har kungjorts för köpeskillingens fördelning.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(2019:841)</w:t>
      </w:r>
      <w:r w:rsidRPr="00216C70">
        <w:rPr>
          <w:rFonts w:ascii="Open Sans" w:eastAsia="Times New Roman" w:hAnsi="Open Sans" w:cs="Open Sans"/>
          <w:color w:val="1B1B1B"/>
          <w:kern w:val="0"/>
          <w:sz w:val="27"/>
          <w:szCs w:val="27"/>
          <w:shd w:val="clear" w:color="auto" w:fill="FFFFFF"/>
          <w:lang w:eastAsia="sv-SE"/>
          <w14:ligatures w14:val="none"/>
        </w:rPr>
        <w:t>.</w:t>
      </w:r>
    </w:p>
    <w:p w14:paraId="6D3112E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52" w:name="K12P35S5"/>
      <w:bookmarkStart w:id="953" w:name="K12P36"/>
      <w:bookmarkEnd w:id="95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953"/>
      <w:r w:rsidRPr="00216C70">
        <w:rPr>
          <w:rFonts w:ascii="Open Sans" w:eastAsia="Times New Roman" w:hAnsi="Open Sans" w:cs="Open Sans"/>
          <w:color w:val="1B1B1B"/>
          <w:kern w:val="0"/>
          <w:sz w:val="27"/>
          <w:szCs w:val="27"/>
          <w:shd w:val="clear" w:color="auto" w:fill="FFFFFF"/>
          <w:lang w:eastAsia="sv-SE"/>
          <w14:ligatures w14:val="none"/>
        </w:rPr>
        <w:t>   Som tillträdesdag räknas den dag då enligt kungörelse fördelningssammanträdet skall äga rum. Kronofogdemyndigheten kan dock medge inroparen att taga vård om fastigheten eller del därav före tillträdesdagen.</w:t>
      </w:r>
    </w:p>
    <w:p w14:paraId="0EAE58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54" w:name="K12P36S2"/>
      <w:bookmarkEnd w:id="954"/>
      <w:r w:rsidRPr="00216C70">
        <w:rPr>
          <w:rFonts w:ascii="Open Sans" w:eastAsia="Times New Roman" w:hAnsi="Open Sans" w:cs="Open Sans"/>
          <w:color w:val="1B1B1B"/>
          <w:kern w:val="0"/>
          <w:sz w:val="27"/>
          <w:szCs w:val="27"/>
          <w:shd w:val="clear" w:color="auto" w:fill="FFFFFF"/>
          <w:lang w:eastAsia="sv-SE"/>
          <w14:ligatures w14:val="none"/>
        </w:rPr>
        <w:t>Kronofogdemyndigheten får förordna att obetald avkastning av fastigheten, som enligt 8 eller 9 § har skolat betalas till myndigheten eller syssloman och som har förfallit under tiden till och med den dag köparen har tillträtt fastigheten, skall tillkomma denne. Om sådan avkastning i annat fall betalas till köparen, skall denne redovisa därför till kronofogdemyndigheten.</w:t>
      </w:r>
    </w:p>
    <w:p w14:paraId="5182E58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55" w:name="K12P36S3"/>
      <w:bookmarkEnd w:id="955"/>
      <w:r w:rsidRPr="00216C70">
        <w:rPr>
          <w:rFonts w:ascii="Open Sans" w:eastAsia="Times New Roman" w:hAnsi="Open Sans" w:cs="Open Sans"/>
          <w:color w:val="1B1B1B"/>
          <w:kern w:val="0"/>
          <w:sz w:val="27"/>
          <w:szCs w:val="27"/>
          <w:shd w:val="clear" w:color="auto" w:fill="FFFFFF"/>
          <w:lang w:eastAsia="sv-SE"/>
          <w14:ligatures w14:val="none"/>
        </w:rPr>
        <w:t>Har förre ägaren ej annan bostad, kan kronofogdemyndigheten tillåta honom att bo kvar på fastigheten högst tre månader efter tillträdesdagen.</w:t>
      </w:r>
    </w:p>
    <w:p w14:paraId="25AB372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56" w:name="K12P36S4"/>
      <w:bookmarkStart w:id="957" w:name="K12P37"/>
      <w:bookmarkEnd w:id="95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957"/>
      <w:r w:rsidRPr="00216C70">
        <w:rPr>
          <w:rFonts w:ascii="Open Sans" w:eastAsia="Times New Roman" w:hAnsi="Open Sans" w:cs="Open Sans"/>
          <w:color w:val="1B1B1B"/>
          <w:kern w:val="0"/>
          <w:sz w:val="27"/>
          <w:szCs w:val="27"/>
          <w:shd w:val="clear" w:color="auto" w:fill="FFFFFF"/>
          <w:lang w:eastAsia="sv-SE"/>
          <w14:ligatures w14:val="none"/>
        </w:rPr>
        <w:t>   På begäran av de sakägare vilkas rätt beror därav kan försäljningen, såvitt avser annat än erläggande av handpenning och den återstående kontanta köpeskillingen samt tiden för tillträde, ske på andra villkor än som anges i detta kapitel. Skyddsbeloppet får höjas även om borgenär som ej själv har begärt försäljning motsätter sig det.</w:t>
      </w:r>
    </w:p>
    <w:p w14:paraId="3470340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58" w:name="K12P37S2"/>
      <w:bookmarkEnd w:id="958"/>
      <w:r w:rsidRPr="00216C70">
        <w:rPr>
          <w:rFonts w:ascii="Open Sans" w:eastAsia="Times New Roman" w:hAnsi="Open Sans" w:cs="Open Sans"/>
          <w:color w:val="1B1B1B"/>
          <w:kern w:val="0"/>
          <w:sz w:val="27"/>
          <w:szCs w:val="27"/>
          <w:shd w:val="clear" w:color="auto" w:fill="FFFFFF"/>
          <w:lang w:eastAsia="sv-SE"/>
          <w14:ligatures w14:val="none"/>
        </w:rPr>
        <w:t>Begäran som avses i första stycket skall framställas senast vid bevakningssammanträdet.</w:t>
      </w:r>
    </w:p>
    <w:p w14:paraId="4F88CE5A"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59" w:name="K12P37S3"/>
      <w:bookmarkStart w:id="960" w:name="Auktion"/>
      <w:bookmarkEnd w:id="959"/>
      <w:r w:rsidRPr="00216C70">
        <w:rPr>
          <w:rFonts w:ascii="Open Sans" w:eastAsia="Times New Roman" w:hAnsi="Open Sans" w:cs="Open Sans"/>
          <w:b/>
          <w:bCs/>
          <w:color w:val="1B1B1B"/>
          <w:spacing w:val="2"/>
          <w:kern w:val="0"/>
          <w:sz w:val="27"/>
          <w:szCs w:val="27"/>
          <w:bdr w:val="none" w:sz="0" w:space="0" w:color="auto" w:frame="1"/>
          <w:lang w:eastAsia="sv-SE"/>
          <w14:ligatures w14:val="none"/>
        </w:rPr>
        <w:t>Auktion</w:t>
      </w:r>
      <w:bookmarkEnd w:id="960"/>
    </w:p>
    <w:p w14:paraId="4E613C6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61" w:name="K12P37S4"/>
      <w:bookmarkStart w:id="962" w:name="K12P38"/>
      <w:bookmarkEnd w:id="96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962"/>
      <w:r w:rsidRPr="00216C70">
        <w:rPr>
          <w:rFonts w:ascii="Open Sans" w:eastAsia="Times New Roman" w:hAnsi="Open Sans" w:cs="Open Sans"/>
          <w:color w:val="1B1B1B"/>
          <w:kern w:val="0"/>
          <w:sz w:val="27"/>
          <w:szCs w:val="27"/>
          <w:shd w:val="clear" w:color="auto" w:fill="FFFFFF"/>
          <w:lang w:eastAsia="sv-SE"/>
          <w14:ligatures w14:val="none"/>
        </w:rPr>
        <w:t xml:space="preserve">   Vid auktionen skall, i den mån det är påkallat med hänsyn till värdet av fastighetens tillbehör eller av annan orsak, anges vilken egendom som skall följa fastigheten och i vad mån egendom som </w:t>
      </w:r>
      <w:r w:rsidRPr="00216C70">
        <w:rPr>
          <w:rFonts w:ascii="Open Sans" w:eastAsia="Times New Roman" w:hAnsi="Open Sans" w:cs="Open Sans"/>
          <w:color w:val="1B1B1B"/>
          <w:kern w:val="0"/>
          <w:sz w:val="27"/>
          <w:szCs w:val="27"/>
          <w:shd w:val="clear" w:color="auto" w:fill="FFFFFF"/>
          <w:lang w:eastAsia="sv-SE"/>
          <w14:ligatures w14:val="none"/>
        </w:rPr>
        <w:lastRenderedPageBreak/>
        <w:t>framstår som tillbehör ej skall följa den. Vad sålunda har angivits är avgörande för vad försäljningen omfattar i den delen. I övrigt ingår i försäljningen vad som enligt lag utgör tillbehör till fastigheten. Råder tvist om tillbehör, skall det anmälas.</w:t>
      </w:r>
    </w:p>
    <w:p w14:paraId="0357BA0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63" w:name="K12P38S2"/>
      <w:bookmarkEnd w:id="963"/>
      <w:r w:rsidRPr="00216C70">
        <w:rPr>
          <w:rFonts w:ascii="Open Sans" w:eastAsia="Times New Roman" w:hAnsi="Open Sans" w:cs="Open Sans"/>
          <w:color w:val="1B1B1B"/>
          <w:kern w:val="0"/>
          <w:sz w:val="27"/>
          <w:szCs w:val="27"/>
          <w:shd w:val="clear" w:color="auto" w:fill="FFFFFF"/>
          <w:lang w:eastAsia="sv-SE"/>
          <w14:ligatures w14:val="none"/>
        </w:rPr>
        <w:t>Redogörelse skall lämnas för innehållet i sakägarförteckningen.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Upplysning skall lämnas om att fastigheten ropas ut med förbehåll att inrop skall prövas enligt 40 §.</w:t>
      </w:r>
    </w:p>
    <w:p w14:paraId="57885A4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64" w:name="K12P38S3"/>
      <w:bookmarkStart w:id="965" w:name="K12P39"/>
      <w:bookmarkEnd w:id="96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965"/>
      <w:r w:rsidRPr="00216C70">
        <w:rPr>
          <w:rFonts w:ascii="Open Sans" w:eastAsia="Times New Roman" w:hAnsi="Open Sans" w:cs="Open Sans"/>
          <w:color w:val="1B1B1B"/>
          <w:kern w:val="0"/>
          <w:sz w:val="27"/>
          <w:szCs w:val="27"/>
          <w:shd w:val="clear" w:color="auto" w:fill="FFFFFF"/>
          <w:lang w:eastAsia="sv-SE"/>
          <w14:ligatures w14:val="none"/>
        </w:rPr>
        <w:t>   Om sakägarförteckningen upptager rättighet som ej enligt 33 § första stycket är skyddad utan särskilt förbehåll och ej heller har förbehållits enligt 33 § andra stycket, skall fastigheten först ropas ut utan förbehåll om rättighetens bestånd och därefter med sådant förbehåll. Uppnås vid det senare utropet bud som täcker fordringar med bättre rätt än rättigheten eller som, utan att täcka dem, är lika högt som eller högre än budet vid det föregående utropet, har budet vid det senare utropet företräde. Att ägarhypotek ej täcks utgör ej hinder mot att bud med förbehåll för rättigheten godtas.</w:t>
      </w:r>
    </w:p>
    <w:p w14:paraId="24FB8D4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66" w:name="K12P39S2"/>
      <w:bookmarkEnd w:id="966"/>
      <w:r w:rsidRPr="00216C70">
        <w:rPr>
          <w:rFonts w:ascii="Open Sans" w:eastAsia="Times New Roman" w:hAnsi="Open Sans" w:cs="Open Sans"/>
          <w:color w:val="1B1B1B"/>
          <w:kern w:val="0"/>
          <w:sz w:val="27"/>
          <w:szCs w:val="27"/>
          <w:shd w:val="clear" w:color="auto" w:fill="FFFFFF"/>
          <w:lang w:eastAsia="sv-SE"/>
          <w14:ligatures w14:val="none"/>
        </w:rPr>
        <w:t>Upptager sakägarförteckningen två eller flera sådana rättigheter som avses i första stycket, skall fastigheten först ropas ut utan förbehåll för någon av rättigheterna och därefter med förbehåll först endast för den rättighet som har bästa rätt och efter hand för ökat antal rättigheter enligt deras inbördes ordning. Bud som skyddar flera rättigheter än annat bud har företräde framför detta, om det ej leder till sämre täckning av fordran som har bättre rätt än någon av rättigheterna.</w:t>
      </w:r>
    </w:p>
    <w:p w14:paraId="616723C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67" w:name="K12P39S3"/>
      <w:bookmarkEnd w:id="967"/>
      <w:r w:rsidRPr="00216C70">
        <w:rPr>
          <w:rFonts w:ascii="Open Sans" w:eastAsia="Times New Roman" w:hAnsi="Open Sans" w:cs="Open Sans"/>
          <w:color w:val="1B1B1B"/>
          <w:kern w:val="0"/>
          <w:sz w:val="27"/>
          <w:szCs w:val="27"/>
          <w:shd w:val="clear" w:color="auto" w:fill="FFFFFF"/>
          <w:lang w:eastAsia="sv-SE"/>
          <w14:ligatures w14:val="none"/>
        </w:rPr>
        <w:t>När bud med förbehåll för rättighet ej täcker fordringar med bättre rätt, kan rättighetshavaren skydda sin rättighet genom att betala skillnaden mellan det budet och bud utan förbehåll för rättigheten eller så stor del av skillnaden som behövs för att täcka fordringar med bättre rätt.</w:t>
      </w:r>
    </w:p>
    <w:p w14:paraId="4CD4340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68" w:name="K12P39S4"/>
      <w:bookmarkEnd w:id="968"/>
      <w:r w:rsidRPr="00216C70">
        <w:rPr>
          <w:rFonts w:ascii="Open Sans" w:eastAsia="Times New Roman" w:hAnsi="Open Sans" w:cs="Open Sans"/>
          <w:color w:val="1B1B1B"/>
          <w:kern w:val="0"/>
          <w:sz w:val="27"/>
          <w:szCs w:val="27"/>
          <w:shd w:val="clear" w:color="auto" w:fill="FFFFFF"/>
          <w:lang w:eastAsia="sv-SE"/>
          <w14:ligatures w14:val="none"/>
        </w:rPr>
        <w:t>Om rättighetshavare i fall som avses i andra stycket är villig att betala enligt vad som sägs i tredje stycket men det sålunda erbjudna beloppet, till följd av att flera tillskott behövs, ej ensamt eller i förening med annat tillskott som bjuds är tillräckligt för att hans rättighet skall skyddas, skall fastigheten ropas ut med förbehåll för rättigheten och den eller de rättigheter som är skyddade genom tidigare bud och annat tillskott som bjuds.</w:t>
      </w:r>
    </w:p>
    <w:p w14:paraId="03DBD26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69" w:name="K12P39S5"/>
      <w:bookmarkEnd w:id="969"/>
      <w:r w:rsidRPr="00216C70">
        <w:rPr>
          <w:rFonts w:ascii="Open Sans" w:eastAsia="Times New Roman" w:hAnsi="Open Sans" w:cs="Open Sans"/>
          <w:color w:val="1B1B1B"/>
          <w:kern w:val="0"/>
          <w:sz w:val="27"/>
          <w:szCs w:val="27"/>
          <w:shd w:val="clear" w:color="auto" w:fill="FFFFFF"/>
          <w:lang w:eastAsia="sv-SE"/>
          <w14:ligatures w14:val="none"/>
        </w:rPr>
        <w:t>Om borgenär vars fordran ej har blivit täckt genom visst bud godtager budet, skall fordringen vid tillämpning av första-fjärde styckena anses täckt.</w:t>
      </w:r>
    </w:p>
    <w:p w14:paraId="23224F5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0" w:name="K12P39S6"/>
      <w:bookmarkEnd w:id="970"/>
      <w:r w:rsidRPr="00216C70">
        <w:rPr>
          <w:rFonts w:ascii="Open Sans" w:eastAsia="Times New Roman" w:hAnsi="Open Sans" w:cs="Open Sans"/>
          <w:color w:val="1B1B1B"/>
          <w:kern w:val="0"/>
          <w:sz w:val="27"/>
          <w:szCs w:val="27"/>
          <w:shd w:val="clear" w:color="auto" w:fill="FFFFFF"/>
          <w:lang w:eastAsia="sv-SE"/>
          <w14:ligatures w14:val="none"/>
        </w:rPr>
        <w:lastRenderedPageBreak/>
        <w:t>Om rättighetshavare i stället för att betala ställer säkerhet, skall det gälla.</w:t>
      </w:r>
    </w:p>
    <w:p w14:paraId="764AABB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1" w:name="K12P39S7"/>
      <w:bookmarkStart w:id="972" w:name="K12P40"/>
      <w:bookmarkEnd w:id="97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972"/>
      <w:r w:rsidRPr="00216C70">
        <w:rPr>
          <w:rFonts w:ascii="Open Sans" w:eastAsia="Times New Roman" w:hAnsi="Open Sans" w:cs="Open Sans"/>
          <w:color w:val="1B1B1B"/>
          <w:kern w:val="0"/>
          <w:sz w:val="27"/>
          <w:szCs w:val="27"/>
          <w:shd w:val="clear" w:color="auto" w:fill="FFFFFF"/>
          <w:lang w:eastAsia="sv-SE"/>
          <w14:ligatures w14:val="none"/>
        </w:rPr>
        <w:t>   Innan inrop godtas skall kronofogdemyndigheten pröva, om det i 32 § angivna villkoret för försäljning är uppfyllt. Även om detta är förhållandet får inropet ej godtagas, om det är sannolikt att avsevärt högre köpeskilling kan uppnås.</w:t>
      </w:r>
    </w:p>
    <w:p w14:paraId="29AAC05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3" w:name="K12P40S2"/>
      <w:bookmarkEnd w:id="973"/>
      <w:r w:rsidRPr="00216C70">
        <w:rPr>
          <w:rFonts w:ascii="Open Sans" w:eastAsia="Times New Roman" w:hAnsi="Open Sans" w:cs="Open Sans"/>
          <w:color w:val="1B1B1B"/>
          <w:kern w:val="0"/>
          <w:sz w:val="27"/>
          <w:szCs w:val="27"/>
          <w:shd w:val="clear" w:color="auto" w:fill="FFFFFF"/>
          <w:lang w:eastAsia="sv-SE"/>
          <w14:ligatures w14:val="none"/>
        </w:rPr>
        <w:t>Utan hinder av första stycket skall inrop godtagas, om samtliga berörda sakägare medger det. Sökanden kan medge att inrop godtas fastän förrättningskostnaderna ej har blivit täckta.</w:t>
      </w:r>
    </w:p>
    <w:p w14:paraId="16A24F5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4" w:name="K12P40S3"/>
      <w:bookmarkEnd w:id="974"/>
      <w:r w:rsidRPr="00216C70">
        <w:rPr>
          <w:rFonts w:ascii="Open Sans" w:eastAsia="Times New Roman" w:hAnsi="Open Sans" w:cs="Open Sans"/>
          <w:color w:val="1B1B1B"/>
          <w:kern w:val="0"/>
          <w:sz w:val="27"/>
          <w:szCs w:val="27"/>
          <w:shd w:val="clear" w:color="auto" w:fill="FFFFFF"/>
          <w:lang w:eastAsia="sv-SE"/>
          <w14:ligatures w14:val="none"/>
        </w:rPr>
        <w:t>Inrop får ej mot sökandens bestridande godtagas, om exekutionsfordringen ej täcks.</w:t>
      </w:r>
    </w:p>
    <w:p w14:paraId="6BCA356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5" w:name="K12P40S4"/>
      <w:bookmarkStart w:id="976" w:name="K12P41"/>
      <w:bookmarkEnd w:id="97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976"/>
      <w:r w:rsidRPr="00216C70">
        <w:rPr>
          <w:rFonts w:ascii="Open Sans" w:eastAsia="Times New Roman" w:hAnsi="Open Sans" w:cs="Open Sans"/>
          <w:color w:val="1B1B1B"/>
          <w:kern w:val="0"/>
          <w:sz w:val="27"/>
          <w:szCs w:val="27"/>
          <w:shd w:val="clear" w:color="auto" w:fill="FFFFFF"/>
          <w:lang w:eastAsia="sv-SE"/>
          <w14:ligatures w14:val="none"/>
        </w:rPr>
        <w:t>   Sedan inrop har godtagits skall inroparen omedelbart lämna föreskriven handpenning. Kronofogdemyndigheten kan dock på begäran göra ett kort uppehåll i handläggningen för att bereda inroparen tillfälle att anskaffa handpenning, om uppehållet ej kan antagas medföra beaktansvärd olägenhet. Lämnas ej handpenning, skall fastigheten ropas ut på nytt.</w:t>
      </w:r>
    </w:p>
    <w:p w14:paraId="476FEC9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7" w:name="K12P41S2"/>
      <w:bookmarkEnd w:id="977"/>
      <w:r w:rsidRPr="00216C70">
        <w:rPr>
          <w:rFonts w:ascii="Open Sans" w:eastAsia="Times New Roman" w:hAnsi="Open Sans" w:cs="Open Sans"/>
          <w:color w:val="1B1B1B"/>
          <w:kern w:val="0"/>
          <w:sz w:val="27"/>
          <w:szCs w:val="27"/>
          <w:shd w:val="clear" w:color="auto" w:fill="FFFFFF"/>
          <w:lang w:eastAsia="sv-SE"/>
          <w14:ligatures w14:val="none"/>
        </w:rPr>
        <w:t>I fall som avses i 39 § skall handpenning lämnas för varje inrop, även om fastigheten skall ropas ut på nytt. Om inropet ej skall bestå, återlämnas handpenningen.</w:t>
      </w:r>
    </w:p>
    <w:p w14:paraId="2BD32E0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8" w:name="K12P41S3"/>
      <w:bookmarkEnd w:id="978"/>
      <w:r w:rsidRPr="00216C70">
        <w:rPr>
          <w:rFonts w:ascii="Open Sans" w:eastAsia="Times New Roman" w:hAnsi="Open Sans" w:cs="Open Sans"/>
          <w:color w:val="1B1B1B"/>
          <w:kern w:val="0"/>
          <w:sz w:val="27"/>
          <w:szCs w:val="27"/>
          <w:shd w:val="clear" w:color="auto" w:fill="FFFFFF"/>
          <w:lang w:eastAsia="sv-SE"/>
          <w14:ligatures w14:val="none"/>
        </w:rPr>
        <w:t>Fullgör ej inroparen sin betalningsskyldighet enligt 35 § fjärde stycket, är inropet ogiltigt.</w:t>
      </w:r>
    </w:p>
    <w:p w14:paraId="5F9A651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79" w:name="K12P41S4"/>
      <w:bookmarkStart w:id="980" w:name="K12P42"/>
      <w:bookmarkEnd w:id="97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980"/>
      <w:r w:rsidRPr="00216C70">
        <w:rPr>
          <w:rFonts w:ascii="Open Sans" w:eastAsia="Times New Roman" w:hAnsi="Open Sans" w:cs="Open Sans"/>
          <w:color w:val="1B1B1B"/>
          <w:kern w:val="0"/>
          <w:sz w:val="27"/>
          <w:szCs w:val="27"/>
          <w:shd w:val="clear" w:color="auto" w:fill="FFFFFF"/>
          <w:lang w:eastAsia="sv-SE"/>
          <w14:ligatures w14:val="none"/>
        </w:rPr>
        <w:t>   Sker ej inrop som godtas och fullföljs genom att handpenning lämnas, skall nytt försäljningsförsök göras, om sökanden begär det inom en vecka från auktionen. Har inrop blivit ogiltigt enligt 41 § tredje stycket, skall nytt försäljningsförsök göras, om ej sökanden avstår därifrån.</w:t>
      </w:r>
    </w:p>
    <w:p w14:paraId="4125F2C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81" w:name="K12P42S2"/>
      <w:bookmarkEnd w:id="981"/>
      <w:r w:rsidRPr="00216C70">
        <w:rPr>
          <w:rFonts w:ascii="Open Sans" w:eastAsia="Times New Roman" w:hAnsi="Open Sans" w:cs="Open Sans"/>
          <w:color w:val="1B1B1B"/>
          <w:kern w:val="0"/>
          <w:sz w:val="27"/>
          <w:szCs w:val="27"/>
          <w:shd w:val="clear" w:color="auto" w:fill="FFFFFF"/>
          <w:lang w:eastAsia="sv-SE"/>
          <w14:ligatures w14:val="none"/>
        </w:rPr>
        <w:t>Har två auktioner hållits utan att fastigheten har blivit såld och saknas anledning antaga att fastigheten kan säljas inom rimlig tid, får kronofogdemyndigheten avvisa begäran om nytt försäljningsförsök.</w:t>
      </w:r>
    </w:p>
    <w:p w14:paraId="67E0D0E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82" w:name="K12P42S3"/>
      <w:bookmarkEnd w:id="982"/>
      <w:r w:rsidRPr="00216C70">
        <w:rPr>
          <w:rFonts w:ascii="Open Sans" w:eastAsia="Times New Roman" w:hAnsi="Open Sans" w:cs="Open Sans"/>
          <w:color w:val="1B1B1B"/>
          <w:kern w:val="0"/>
          <w:sz w:val="27"/>
          <w:szCs w:val="27"/>
          <w:shd w:val="clear" w:color="auto" w:fill="FFFFFF"/>
          <w:lang w:eastAsia="sv-SE"/>
          <w14:ligatures w14:val="none"/>
        </w:rPr>
        <w:t>Om ny auktion skall hållas, gäller vad som sägs i 18-41 §§. Anmälan av fordran eller rättighet som har skett för en auktion gäller även för senare auktion.</w:t>
      </w:r>
    </w:p>
    <w:p w14:paraId="36BB28B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83" w:name="K12P42S4"/>
      <w:bookmarkEnd w:id="983"/>
      <w:r w:rsidRPr="00216C70">
        <w:rPr>
          <w:rFonts w:ascii="Open Sans" w:eastAsia="Times New Roman" w:hAnsi="Open Sans" w:cs="Open Sans"/>
          <w:color w:val="1B1B1B"/>
          <w:kern w:val="0"/>
          <w:sz w:val="27"/>
          <w:szCs w:val="27"/>
          <w:shd w:val="clear" w:color="auto" w:fill="FFFFFF"/>
          <w:lang w:eastAsia="sv-SE"/>
          <w14:ligatures w14:val="none"/>
        </w:rPr>
        <w:t>Skall nytt försäljningsförsök ej göras, skall utmätningen hävas. Detta gäller dock ej medel som har influtit eller inflyter med anledning av redan vidtagna åtgärder.</w:t>
      </w:r>
    </w:p>
    <w:p w14:paraId="4516363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84" w:name="K12P42S5"/>
      <w:bookmarkStart w:id="985" w:name="K12P43"/>
      <w:bookmarkEnd w:id="98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985"/>
      <w:r w:rsidRPr="00216C70">
        <w:rPr>
          <w:rFonts w:ascii="Open Sans" w:eastAsia="Times New Roman" w:hAnsi="Open Sans" w:cs="Open Sans"/>
          <w:color w:val="1B1B1B"/>
          <w:kern w:val="0"/>
          <w:sz w:val="27"/>
          <w:szCs w:val="27"/>
          <w:shd w:val="clear" w:color="auto" w:fill="FFFFFF"/>
          <w:lang w:eastAsia="sv-SE"/>
          <w14:ligatures w14:val="none"/>
        </w:rPr>
        <w:t xml:space="preserve">   När ny auktion hålls sedan inrop har blivit ogiltigt enligt 41 § tredje stycket, skall handpenningen tagas i anspråk i den mån det behövs för </w:t>
      </w:r>
      <w:r w:rsidRPr="00216C70">
        <w:rPr>
          <w:rFonts w:ascii="Open Sans" w:eastAsia="Times New Roman" w:hAnsi="Open Sans" w:cs="Open Sans"/>
          <w:color w:val="1B1B1B"/>
          <w:kern w:val="0"/>
          <w:sz w:val="27"/>
          <w:szCs w:val="27"/>
          <w:shd w:val="clear" w:color="auto" w:fill="FFFFFF"/>
          <w:lang w:eastAsia="sv-SE"/>
          <w14:ligatures w14:val="none"/>
        </w:rPr>
        <w:lastRenderedPageBreak/>
        <w:t>att sammanlagt samma belopp skall uppnås som vid den förra auktionen jämte ränta därå, beräknad enligt 5 § räntelagen (1975:635), från tillträdesdagen till och med den nya tillträdesdagen och för att även förrättningskostnaderna med anledning av den nya auktionen skall täckas.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Detta gäller även om fastigheten säljs med förbehåll för rättighet som ej har förbehållits vid den förra auktionen eller ändrade förhållanden har inträtt. Vad som ej behöver tagas i anspråk skall återlämnas när den nye inroparen har fullgjort sin betalningsskyldighet. Blir fastigheten ej såld vid den nya auktionen, är hela handpenningen förverkad.</w:t>
      </w:r>
    </w:p>
    <w:p w14:paraId="002BDE1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86" w:name="K12P43S2"/>
      <w:bookmarkEnd w:id="986"/>
      <w:r w:rsidRPr="00216C70">
        <w:rPr>
          <w:rFonts w:ascii="Open Sans" w:eastAsia="Times New Roman" w:hAnsi="Open Sans" w:cs="Open Sans"/>
          <w:color w:val="1B1B1B"/>
          <w:kern w:val="0"/>
          <w:sz w:val="27"/>
          <w:szCs w:val="27"/>
          <w:shd w:val="clear" w:color="auto" w:fill="FFFFFF"/>
          <w:lang w:eastAsia="sv-SE"/>
          <w14:ligatures w14:val="none"/>
        </w:rPr>
        <w:t>Hålls ej ny auktion, skall handpenningen användas till betalning av förrättningskostnader som har blivit onyttiga. Vad som ej behöver tagas i anspråk skall återlämnas.</w:t>
      </w:r>
    </w:p>
    <w:p w14:paraId="2DF3CB9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87" w:name="K12P43S3"/>
      <w:bookmarkStart w:id="988" w:name="K12P44"/>
      <w:bookmarkEnd w:id="98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988"/>
      <w:r w:rsidRPr="00216C70">
        <w:rPr>
          <w:rFonts w:ascii="Open Sans" w:eastAsia="Times New Roman" w:hAnsi="Open Sans" w:cs="Open Sans"/>
          <w:color w:val="1B1B1B"/>
          <w:kern w:val="0"/>
          <w:sz w:val="27"/>
          <w:szCs w:val="27"/>
          <w:shd w:val="clear" w:color="auto" w:fill="FFFFFF"/>
          <w:lang w:eastAsia="sv-SE"/>
          <w14:ligatures w14:val="none"/>
        </w:rPr>
        <w:t>   Sedan auktion som har lett till försäljning av fastigheten har vunnit laga kraft och köparen har fullgjort sin betalningsskyldighet enligt 35 § fjärde stycket, utfärdar kronofogdemyndigheten köpebrev.</w:t>
      </w:r>
    </w:p>
    <w:p w14:paraId="7CD6DC7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89" w:name="K12P44S2"/>
      <w:bookmarkEnd w:id="989"/>
      <w:r w:rsidRPr="00216C70">
        <w:rPr>
          <w:rFonts w:ascii="Open Sans" w:eastAsia="Times New Roman" w:hAnsi="Open Sans" w:cs="Open Sans"/>
          <w:color w:val="1B1B1B"/>
          <w:kern w:val="0"/>
          <w:sz w:val="27"/>
          <w:szCs w:val="27"/>
          <w:shd w:val="clear" w:color="auto" w:fill="FFFFFF"/>
          <w:lang w:eastAsia="sv-SE"/>
          <w14:ligatures w14:val="none"/>
        </w:rPr>
        <w:t>Visar inroparen att han har bjudit för annans räkning, skall köpebrev utfärdas till denne.</w:t>
      </w:r>
    </w:p>
    <w:p w14:paraId="59D3A8D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90" w:name="K12P44S3"/>
      <w:bookmarkStart w:id="991" w:name="Vissa_rättsföljder_av_auktion"/>
      <w:bookmarkEnd w:id="990"/>
      <w:r w:rsidRPr="00216C70">
        <w:rPr>
          <w:rFonts w:ascii="Open Sans" w:eastAsia="Times New Roman" w:hAnsi="Open Sans" w:cs="Open Sans"/>
          <w:b/>
          <w:bCs/>
          <w:color w:val="1B1B1B"/>
          <w:spacing w:val="2"/>
          <w:kern w:val="0"/>
          <w:sz w:val="27"/>
          <w:szCs w:val="27"/>
          <w:bdr w:val="none" w:sz="0" w:space="0" w:color="auto" w:frame="1"/>
          <w:lang w:eastAsia="sv-SE"/>
          <w14:ligatures w14:val="none"/>
        </w:rPr>
        <w:t>Vissa rättsföljder av auktion</w:t>
      </w:r>
      <w:bookmarkEnd w:id="991"/>
    </w:p>
    <w:p w14:paraId="2800955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92" w:name="K12P44S4"/>
      <w:bookmarkStart w:id="993" w:name="K12P45"/>
      <w:bookmarkEnd w:id="99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993"/>
      <w:r w:rsidRPr="00216C70">
        <w:rPr>
          <w:rFonts w:ascii="Open Sans" w:eastAsia="Times New Roman" w:hAnsi="Open Sans" w:cs="Open Sans"/>
          <w:color w:val="1B1B1B"/>
          <w:kern w:val="0"/>
          <w:sz w:val="27"/>
          <w:szCs w:val="27"/>
          <w:shd w:val="clear" w:color="auto" w:fill="FFFFFF"/>
          <w:lang w:eastAsia="sv-SE"/>
          <w14:ligatures w14:val="none"/>
        </w:rPr>
        <w:t>   Sedan fastigheten har sålts svarar den ej för fordran som avses i 25 § första stycket 1.</w:t>
      </w:r>
    </w:p>
    <w:p w14:paraId="396D4F7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94" w:name="K12P45S2"/>
      <w:bookmarkEnd w:id="994"/>
      <w:r w:rsidRPr="00216C70">
        <w:rPr>
          <w:rFonts w:ascii="Open Sans" w:eastAsia="Times New Roman" w:hAnsi="Open Sans" w:cs="Open Sans"/>
          <w:color w:val="1B1B1B"/>
          <w:kern w:val="0"/>
          <w:sz w:val="27"/>
          <w:szCs w:val="27"/>
          <w:shd w:val="clear" w:color="auto" w:fill="FFFFFF"/>
          <w:lang w:eastAsia="sv-SE"/>
          <w14:ligatures w14:val="none"/>
        </w:rPr>
        <w:t>Borgenär som har pantbrev kan ej efter fastighetens försäljning mot köparen göra gällande panträtt i fastigheten för större fordran än som har avräknats på köpeskillingen jämte utfäst ränta därå från tillträdesdagen samt framtida skadestånd och kostnad som föranleds av fordringsförhållandet.</w:t>
      </w:r>
    </w:p>
    <w:p w14:paraId="318F736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95" w:name="K12P45S3"/>
      <w:bookmarkEnd w:id="995"/>
      <w:r w:rsidRPr="00216C70">
        <w:rPr>
          <w:rFonts w:ascii="Open Sans" w:eastAsia="Times New Roman" w:hAnsi="Open Sans" w:cs="Open Sans"/>
          <w:color w:val="1B1B1B"/>
          <w:kern w:val="0"/>
          <w:sz w:val="27"/>
          <w:szCs w:val="27"/>
          <w:shd w:val="clear" w:color="auto" w:fill="FFFFFF"/>
          <w:lang w:eastAsia="sv-SE"/>
          <w14:ligatures w14:val="none"/>
        </w:rPr>
        <w:t>Köparen blir personligen betalningsskyldig för vad som enligt överenskommelse har avräknats på den kontanta köpeskillingen och den förre ägaren blir fri från ansvar härför. I fall som avses i 44 § andra stycket blir även den som har gjort inropet betalningsskyldig.</w:t>
      </w:r>
    </w:p>
    <w:p w14:paraId="674B466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96" w:name="K12P45S4"/>
      <w:bookmarkStart w:id="997" w:name="K12P46"/>
      <w:bookmarkEnd w:id="99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997"/>
      <w:r w:rsidRPr="00216C70">
        <w:rPr>
          <w:rFonts w:ascii="Open Sans" w:eastAsia="Times New Roman" w:hAnsi="Open Sans" w:cs="Open Sans"/>
          <w:color w:val="1B1B1B"/>
          <w:kern w:val="0"/>
          <w:sz w:val="27"/>
          <w:szCs w:val="27"/>
          <w:shd w:val="clear" w:color="auto" w:fill="FFFFFF"/>
          <w:lang w:eastAsia="sv-SE"/>
          <w14:ligatures w14:val="none"/>
        </w:rPr>
        <w:t>   Köpare som har fullgjort sin betalningsskyldighet enligt 35 § fjärde stycket får tillträda fastigheten på den dag som har bestämts för köpeskillingens fördelning. Han svarar därefter för ägares skyldigheter i den mån de skall fullgöras efter tillträdesdagen.</w:t>
      </w:r>
    </w:p>
    <w:p w14:paraId="4DD9C82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98" w:name="K12P46S2"/>
      <w:bookmarkEnd w:id="998"/>
      <w:r w:rsidRPr="00216C70">
        <w:rPr>
          <w:rFonts w:ascii="Open Sans" w:eastAsia="Times New Roman" w:hAnsi="Open Sans" w:cs="Open Sans"/>
          <w:color w:val="1B1B1B"/>
          <w:kern w:val="0"/>
          <w:sz w:val="27"/>
          <w:szCs w:val="27"/>
          <w:shd w:val="clear" w:color="auto" w:fill="FFFFFF"/>
          <w:lang w:eastAsia="sv-SE"/>
          <w14:ligatures w14:val="none"/>
        </w:rPr>
        <w:t xml:space="preserve">Vill köparen att i sakägarförteckningen upptagen arrende- eller hyresrätt, som ej är skyddad enligt 33 § första stycket eller har </w:t>
      </w:r>
      <w:r w:rsidRPr="00216C70">
        <w:rPr>
          <w:rFonts w:ascii="Open Sans" w:eastAsia="Times New Roman" w:hAnsi="Open Sans" w:cs="Open Sans"/>
          <w:color w:val="1B1B1B"/>
          <w:kern w:val="0"/>
          <w:sz w:val="27"/>
          <w:szCs w:val="27"/>
          <w:shd w:val="clear" w:color="auto" w:fill="FFFFFF"/>
          <w:lang w:eastAsia="sv-SE"/>
          <w14:ligatures w14:val="none"/>
        </w:rPr>
        <w:lastRenderedPageBreak/>
        <w:t>förbehållits enligt 33 § andra stycket eller vid auktionen, skall upphöra, åligger det honom att inom en månad från tillträdesdagen säga upp avtalet. I annat fall gäller avtalet mot honom. Beträffande den tidpunkt vid vilken arrende- eller hyresavtal skall upphöra med anledning av uppsägning gäller vad som är föreskrivet i fråga om uppsägning efter frivillig överlåtelse av fastighet.</w:t>
      </w:r>
    </w:p>
    <w:p w14:paraId="36E019A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999" w:name="K12P46S3"/>
      <w:bookmarkEnd w:id="999"/>
      <w:r w:rsidRPr="00216C70">
        <w:rPr>
          <w:rFonts w:ascii="Open Sans" w:eastAsia="Times New Roman" w:hAnsi="Open Sans" w:cs="Open Sans"/>
          <w:color w:val="1B1B1B"/>
          <w:kern w:val="0"/>
          <w:sz w:val="27"/>
          <w:szCs w:val="27"/>
          <w:shd w:val="clear" w:color="auto" w:fill="FFFFFF"/>
          <w:lang w:eastAsia="sv-SE"/>
          <w14:ligatures w14:val="none"/>
        </w:rPr>
        <w:t>Om rätt i vissa fall för arrendator eller hyresgäst att begära förlängning av avtalet eller att få ersättning vid uppsägning finns särskilda föreskrifter.</w:t>
      </w:r>
    </w:p>
    <w:p w14:paraId="4E449F7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00" w:name="K12P46S4"/>
      <w:bookmarkStart w:id="1001" w:name="K12P47"/>
      <w:bookmarkEnd w:id="100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1001"/>
      <w:r w:rsidRPr="00216C70">
        <w:rPr>
          <w:rFonts w:ascii="Open Sans" w:eastAsia="Times New Roman" w:hAnsi="Open Sans" w:cs="Open Sans"/>
          <w:color w:val="1B1B1B"/>
          <w:kern w:val="0"/>
          <w:sz w:val="27"/>
          <w:szCs w:val="27"/>
          <w:shd w:val="clear" w:color="auto" w:fill="FFFFFF"/>
          <w:lang w:eastAsia="sv-SE"/>
          <w14:ligatures w14:val="none"/>
        </w:rPr>
        <w:t>   I fråga om rättighet som ej skall upphöra omedelbart efter fastighetens försäljning gäller följande bestämmelser.</w:t>
      </w:r>
    </w:p>
    <w:p w14:paraId="39A7625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02" w:name="K12P47S2"/>
      <w:bookmarkEnd w:id="1002"/>
      <w:r w:rsidRPr="00216C70">
        <w:rPr>
          <w:rFonts w:ascii="Open Sans" w:eastAsia="Times New Roman" w:hAnsi="Open Sans" w:cs="Open Sans"/>
          <w:color w:val="1B1B1B"/>
          <w:kern w:val="0"/>
          <w:sz w:val="27"/>
          <w:szCs w:val="27"/>
          <w:shd w:val="clear" w:color="auto" w:fill="FFFFFF"/>
          <w:lang w:eastAsia="sv-SE"/>
          <w14:ligatures w14:val="none"/>
        </w:rPr>
        <w:t>På arrendeavgift, hyra eller annat vederlag för rättigheten som förfaller till betalning mer än sex månader eller, i fråga om arrende, mer än ett år efter tillträdesdagen får rättighetshavaren ej avräkna fordran hos den förre ägaren. I fråga om sådant belopp gäller ej heller betalning som rättighetshavaren har erlagt till den förre ägaren eller annan uppgörelse med denne.</w:t>
      </w:r>
    </w:p>
    <w:p w14:paraId="65756F7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03" w:name="K12P47S3"/>
      <w:bookmarkEnd w:id="1003"/>
      <w:r w:rsidRPr="00216C70">
        <w:rPr>
          <w:rFonts w:ascii="Open Sans" w:eastAsia="Times New Roman" w:hAnsi="Open Sans" w:cs="Open Sans"/>
          <w:color w:val="1B1B1B"/>
          <w:kern w:val="0"/>
          <w:sz w:val="27"/>
          <w:szCs w:val="27"/>
          <w:shd w:val="clear" w:color="auto" w:fill="FFFFFF"/>
          <w:lang w:eastAsia="sv-SE"/>
          <w14:ligatures w14:val="none"/>
        </w:rPr>
        <w:t>Fordran som rättighetshavare har förvärvat eller förskottsbetalning eller uppgörelse som har skett efter det att fastigheten har utmätts får ej åberopas mot köparen, om rättighetshavaren ägde eller hade bort äga kännedom om utmätningen.</w:t>
      </w:r>
    </w:p>
    <w:p w14:paraId="6541EE5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04" w:name="K12P47S4"/>
      <w:bookmarkEnd w:id="1004"/>
      <w:r w:rsidRPr="00216C70">
        <w:rPr>
          <w:rFonts w:ascii="Open Sans" w:eastAsia="Times New Roman" w:hAnsi="Open Sans" w:cs="Open Sans"/>
          <w:color w:val="1B1B1B"/>
          <w:kern w:val="0"/>
          <w:sz w:val="27"/>
          <w:szCs w:val="27"/>
          <w:shd w:val="clear" w:color="auto" w:fill="FFFFFF"/>
          <w:lang w:eastAsia="sv-SE"/>
          <w14:ligatures w14:val="none"/>
        </w:rPr>
        <w:t>Angående rättighetshavares rätt till ersättning av tidigare ägare, om rättigheten upphör med anledning av fastighetens försäljning, finns bestämmelser i 7 kap. 19 och 20 §§ jordabalken.</w:t>
      </w:r>
    </w:p>
    <w:p w14:paraId="2D62403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05" w:name="K12P47S5"/>
      <w:bookmarkEnd w:id="1005"/>
      <w:r w:rsidRPr="00216C70">
        <w:rPr>
          <w:rFonts w:ascii="Open Sans" w:eastAsia="Times New Roman" w:hAnsi="Open Sans" w:cs="Open Sans"/>
          <w:color w:val="1B1B1B"/>
          <w:kern w:val="0"/>
          <w:sz w:val="27"/>
          <w:szCs w:val="27"/>
          <w:shd w:val="clear" w:color="auto" w:fill="FFFFFF"/>
          <w:lang w:eastAsia="sv-SE"/>
          <w14:ligatures w14:val="none"/>
        </w:rPr>
        <w:t>Underlåter köpare att fullgöra tidigare ägares skyldigheter mot rättighetshavare enligt 46 § första stycket, gäller i fråga om skyldighet för tidigare ägare att ersätta rättighetshavaren dennes skada vad som sägs i 7 kap. 20 § första och tredje styckena jordabalken.</w:t>
      </w:r>
    </w:p>
    <w:p w14:paraId="2D46ADC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06" w:name="K12P47S6"/>
      <w:bookmarkStart w:id="1007" w:name="K12P48"/>
      <w:bookmarkEnd w:id="100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1007"/>
      <w:r w:rsidRPr="00216C70">
        <w:rPr>
          <w:rFonts w:ascii="Open Sans" w:eastAsia="Times New Roman" w:hAnsi="Open Sans" w:cs="Open Sans"/>
          <w:color w:val="1B1B1B"/>
          <w:kern w:val="0"/>
          <w:sz w:val="27"/>
          <w:szCs w:val="27"/>
          <w:shd w:val="clear" w:color="auto" w:fill="FFFFFF"/>
          <w:lang w:eastAsia="sv-SE"/>
          <w14:ligatures w14:val="none"/>
        </w:rPr>
        <w:t>   Köparen skall fullgöra sin betalningsskyldighet enligt 35 § fjärde stycket även om auktionen överklagas.</w:t>
      </w:r>
    </w:p>
    <w:p w14:paraId="0B84F0A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08" w:name="K12P48S2"/>
      <w:bookmarkEnd w:id="1008"/>
      <w:r w:rsidRPr="00216C70">
        <w:rPr>
          <w:rFonts w:ascii="Open Sans" w:eastAsia="Times New Roman" w:hAnsi="Open Sans" w:cs="Open Sans"/>
          <w:color w:val="1B1B1B"/>
          <w:kern w:val="0"/>
          <w:sz w:val="27"/>
          <w:szCs w:val="27"/>
          <w:shd w:val="clear" w:color="auto" w:fill="FFFFFF"/>
          <w:lang w:eastAsia="sv-SE"/>
          <w14:ligatures w14:val="none"/>
        </w:rPr>
        <w:t>Utan hinder av att auktionen överklagas får köparen tillträda fastigheten på den bestämda dagen, om ej dessförinnan annat har förordnats enligt 18 kap. 12 eller 19 §. Får han på grund av sådant förordnande ej tillträda fastigheten och är hindret ej hävt inom tre månader från den bestämda tillträdesdagen, får han frånträda köpet och återfå vad han har betalat jämte upplupen ränta, om han gör anmälan därom hos kronofogdemyndigheten medan hindret alltjämt består.</w:t>
      </w:r>
    </w:p>
    <w:p w14:paraId="060FFB5A"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09" w:name="K12P48S3"/>
      <w:bookmarkStart w:id="1010" w:name="Gemensamt_intecknade_fastigheter"/>
      <w:bookmarkEnd w:id="1009"/>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Gemensamt intecknade fastigheter</w:t>
      </w:r>
      <w:bookmarkEnd w:id="1010"/>
    </w:p>
    <w:p w14:paraId="2E2A5B4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11" w:name="K12P48S4"/>
      <w:bookmarkStart w:id="1012" w:name="K12P49"/>
      <w:bookmarkEnd w:id="101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1012"/>
      <w:r w:rsidRPr="00216C70">
        <w:rPr>
          <w:rFonts w:ascii="Open Sans" w:eastAsia="Times New Roman" w:hAnsi="Open Sans" w:cs="Open Sans"/>
          <w:color w:val="1B1B1B"/>
          <w:kern w:val="0"/>
          <w:sz w:val="27"/>
          <w:szCs w:val="27"/>
          <w:shd w:val="clear" w:color="auto" w:fill="FFFFFF"/>
          <w:lang w:eastAsia="sv-SE"/>
          <w14:ligatures w14:val="none"/>
        </w:rPr>
        <w:t>   När någon av flera gemensamt intecknade fastigheter skall säljas på auktion, har den som har fordran med panträtt på grund av den gemensamma inteckningen rätt att indraga annan av de intecknade fastigheterna i försäljningen, om den svarar för det intecknade beloppet eller del av detta före den fastighet som skall säljas. Skall denna säljas för panträttshavarens fordran eller för fordran som har lika eller bättre rätt, får han även indraga fastighet som svarar för inteckningen först efter den fastighet som skall säljas.</w:t>
      </w:r>
    </w:p>
    <w:p w14:paraId="29FC736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13" w:name="K12P49S2"/>
      <w:bookmarkEnd w:id="1013"/>
      <w:r w:rsidRPr="00216C70">
        <w:rPr>
          <w:rFonts w:ascii="Open Sans" w:eastAsia="Times New Roman" w:hAnsi="Open Sans" w:cs="Open Sans"/>
          <w:color w:val="1B1B1B"/>
          <w:kern w:val="0"/>
          <w:sz w:val="27"/>
          <w:szCs w:val="27"/>
          <w:shd w:val="clear" w:color="auto" w:fill="FFFFFF"/>
          <w:lang w:eastAsia="sv-SE"/>
          <w14:ligatures w14:val="none"/>
        </w:rPr>
        <w:t>Yrkande om indragning skall framställas hos kronofogdemyndigheten senast vid bevakningssammanträdet. Fastighetens ägare skall beredas tillfälle att yttra sig över yrkandet. Bevakningssammanträde och auktion skall inställas och nya tider sättas ut, om det behövs för att yrkandet skall hinna prövas.</w:t>
      </w:r>
    </w:p>
    <w:p w14:paraId="54E3401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14" w:name="K12P49S3"/>
      <w:bookmarkEnd w:id="1014"/>
      <w:r w:rsidRPr="00216C70">
        <w:rPr>
          <w:rFonts w:ascii="Open Sans" w:eastAsia="Times New Roman" w:hAnsi="Open Sans" w:cs="Open Sans"/>
          <w:color w:val="1B1B1B"/>
          <w:kern w:val="0"/>
          <w:sz w:val="27"/>
          <w:szCs w:val="27"/>
          <w:shd w:val="clear" w:color="auto" w:fill="FFFFFF"/>
          <w:lang w:eastAsia="sv-SE"/>
          <w14:ligatures w14:val="none"/>
        </w:rPr>
        <w:t>Bifalls yrkandet, anses den indragna fastigheten utmätt när beslutet meddelas. Den får ej säljas innan beslutet har vunnit laga kraft.</w:t>
      </w:r>
    </w:p>
    <w:p w14:paraId="2D1F2CE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15" w:name="K12P49S4"/>
      <w:bookmarkStart w:id="1016" w:name="K12P50"/>
      <w:bookmarkEnd w:id="101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1016"/>
      <w:r w:rsidRPr="00216C70">
        <w:rPr>
          <w:rFonts w:ascii="Open Sans" w:eastAsia="Times New Roman" w:hAnsi="Open Sans" w:cs="Open Sans"/>
          <w:color w:val="1B1B1B"/>
          <w:kern w:val="0"/>
          <w:sz w:val="27"/>
          <w:szCs w:val="27"/>
          <w:shd w:val="clear" w:color="auto" w:fill="FFFFFF"/>
          <w:lang w:eastAsia="sv-SE"/>
          <w14:ligatures w14:val="none"/>
        </w:rPr>
        <w:t>   Om en av flera gemensamt intecknade fastigheter skall säljas på auktion, skall fordran med panträtt på grund av den gemensamma inteckningen upptagas i sakägarförteckningen med det belopp för vilket fastigheten svarar i förhållande till de andra fastigheterna. Beloppet skall betalas kontant, om ej annat avtalas mellan köparen och den som enligt sakägarförteckningen är betalningsberättigad.</w:t>
      </w:r>
    </w:p>
    <w:p w14:paraId="200AF66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17" w:name="K12P50S2"/>
      <w:bookmarkStart w:id="1018" w:name="K12P51"/>
      <w:bookmarkEnd w:id="101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1018"/>
      <w:r w:rsidRPr="00216C70">
        <w:rPr>
          <w:rFonts w:ascii="Open Sans" w:eastAsia="Times New Roman" w:hAnsi="Open Sans" w:cs="Open Sans"/>
          <w:color w:val="1B1B1B"/>
          <w:kern w:val="0"/>
          <w:sz w:val="27"/>
          <w:szCs w:val="27"/>
          <w:shd w:val="clear" w:color="auto" w:fill="FFFFFF"/>
          <w:lang w:eastAsia="sv-SE"/>
          <w14:ligatures w14:val="none"/>
        </w:rPr>
        <w:t>   Om samtliga fastigheter som besväras av gemensam inteckning skall säljas på auktion och förhållande som anges i 52 § andra stycket ej föreligger, upprättas gemensam sakägarförteckning för fastigheterna.</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Rättighet i någon av fastigheterna skall härvid anses upplåten i dem alla. Vid auktionen ropas fastigheterna ut gemensamt.</w:t>
      </w:r>
    </w:p>
    <w:p w14:paraId="5F9CC99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19" w:name="K12P51S2"/>
      <w:bookmarkStart w:id="1020" w:name="K12P52"/>
      <w:bookmarkEnd w:id="101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1020"/>
      <w:r w:rsidRPr="00216C70">
        <w:rPr>
          <w:rFonts w:ascii="Open Sans" w:eastAsia="Times New Roman" w:hAnsi="Open Sans" w:cs="Open Sans"/>
          <w:color w:val="1B1B1B"/>
          <w:kern w:val="0"/>
          <w:sz w:val="27"/>
          <w:szCs w:val="27"/>
          <w:shd w:val="clear" w:color="auto" w:fill="FFFFFF"/>
          <w:lang w:eastAsia="sv-SE"/>
          <w14:ligatures w14:val="none"/>
        </w:rPr>
        <w:t>   Skall flera av gemensamt intecknade fastigheter men ej alla säljas på auktion, gäller 53-55 §§.</w:t>
      </w:r>
    </w:p>
    <w:p w14:paraId="1CEF0B8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21" w:name="K12P52S2"/>
      <w:bookmarkEnd w:id="1021"/>
      <w:r w:rsidRPr="00216C70">
        <w:rPr>
          <w:rFonts w:ascii="Open Sans" w:eastAsia="Times New Roman" w:hAnsi="Open Sans" w:cs="Open Sans"/>
          <w:color w:val="1B1B1B"/>
          <w:kern w:val="0"/>
          <w:sz w:val="27"/>
          <w:szCs w:val="27"/>
          <w:shd w:val="clear" w:color="auto" w:fill="FFFFFF"/>
          <w:lang w:eastAsia="sv-SE"/>
          <w14:ligatures w14:val="none"/>
        </w:rPr>
        <w:t>När samtliga fastigheter som besväras av gemensam inteckning skall säljas, gäller likaledes 53-55 §§, 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fastigheterna har olika ägare,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någon av fastigheterna med stöd av 49 § har indragits i försäljningen,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någon av fastigheterna endast i andra hand svarar för gemensam inteckning,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någon av fastigheterna besväras av särskild inteckning,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lastRenderedPageBreak/>
        <w:t>   5. någon fastighets ansvar för gemensam inteckning ej avser inteckningens hela belopp,</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6. det yrkas av innehavare av sådan rättighet i någon av fastigheterna som ej skall bestå oavsett om fastigheten säljs, eller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7. det i annat fall yrkas av ägare eller borgenär vars rätt kan bero därav.</w:t>
      </w:r>
    </w:p>
    <w:p w14:paraId="1999700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22" w:name="K12P52S3"/>
      <w:bookmarkEnd w:id="1022"/>
      <w:r w:rsidRPr="00216C70">
        <w:rPr>
          <w:rFonts w:ascii="Open Sans" w:eastAsia="Times New Roman" w:hAnsi="Open Sans" w:cs="Open Sans"/>
          <w:color w:val="1B1B1B"/>
          <w:kern w:val="0"/>
          <w:sz w:val="27"/>
          <w:szCs w:val="27"/>
          <w:shd w:val="clear" w:color="auto" w:fill="FFFFFF"/>
          <w:lang w:eastAsia="sv-SE"/>
          <w14:ligatures w14:val="none"/>
        </w:rPr>
        <w:t>Yrkande som avses i andra stycket 6 eller 7 skall framställas senast vid bevakningssammanträdet.</w:t>
      </w:r>
    </w:p>
    <w:p w14:paraId="2E6B119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23" w:name="K12P52S4"/>
      <w:bookmarkStart w:id="1024" w:name="K12P53"/>
      <w:bookmarkEnd w:id="102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w:t>
      </w:r>
      <w:bookmarkEnd w:id="1024"/>
      <w:r w:rsidRPr="00216C70">
        <w:rPr>
          <w:rFonts w:ascii="Open Sans" w:eastAsia="Times New Roman" w:hAnsi="Open Sans" w:cs="Open Sans"/>
          <w:color w:val="1B1B1B"/>
          <w:kern w:val="0"/>
          <w:sz w:val="27"/>
          <w:szCs w:val="27"/>
          <w:shd w:val="clear" w:color="auto" w:fill="FFFFFF"/>
          <w:lang w:eastAsia="sv-SE"/>
          <w14:ligatures w14:val="none"/>
        </w:rPr>
        <w:t>   Särskild sakägarförteckning skall upprättas för varje fastighet som skall säljas. Förteckningen upprättas som om försäljningen hade begärts på grund av den bästa gemensamma inteckningen, om ej exekutionsfordringen har bättre rätt. Fordran med panträtt på grund av gemensam inteckning upptas för varje fastighet med det belopp för vilket fastigheten svarar i förhållande till de andra fastigheterna. Kan ansvaret komma att vid försäljningen vidgas härutöver, skall det anmärkas. Beträffande fastighet som svarar endast i andra hand anges om sådant ansvar kan ifrågakomma.</w:t>
      </w:r>
    </w:p>
    <w:p w14:paraId="5C8F647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25" w:name="K12P53S2"/>
      <w:bookmarkEnd w:id="1025"/>
      <w:r w:rsidRPr="00216C70">
        <w:rPr>
          <w:rFonts w:ascii="Open Sans" w:eastAsia="Times New Roman" w:hAnsi="Open Sans" w:cs="Open Sans"/>
          <w:color w:val="1B1B1B"/>
          <w:kern w:val="0"/>
          <w:sz w:val="27"/>
          <w:szCs w:val="27"/>
          <w:shd w:val="clear" w:color="auto" w:fill="FFFFFF"/>
          <w:lang w:eastAsia="sv-SE"/>
          <w14:ligatures w14:val="none"/>
        </w:rPr>
        <w:t>När fastighet har indragits i försäljningen enligt 49 §, skall vid beräkning av tillägg enligt 6 kap. 3 § jordabalken anses som om fastigheten hade utmätts samtidigt med den ursprungligen utmätta fastigheten.</w:t>
      </w:r>
    </w:p>
    <w:p w14:paraId="040D039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26" w:name="K12P53S3"/>
      <w:bookmarkStart w:id="1027" w:name="K12P54"/>
      <w:bookmarkEnd w:id="102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1027"/>
      <w:r w:rsidRPr="00216C70">
        <w:rPr>
          <w:rFonts w:ascii="Open Sans" w:eastAsia="Times New Roman" w:hAnsi="Open Sans" w:cs="Open Sans"/>
          <w:color w:val="1B1B1B"/>
          <w:kern w:val="0"/>
          <w:sz w:val="27"/>
          <w:szCs w:val="27"/>
          <w:shd w:val="clear" w:color="auto" w:fill="FFFFFF"/>
          <w:lang w:eastAsia="sv-SE"/>
          <w14:ligatures w14:val="none"/>
        </w:rPr>
        <w:t>   Vid auktionen skall fastigheterna ropas ut var för sig. Därefter skall de ropas ut gemensamt, om de har samma ägare. Efterföljande gemensamt utrop skall även eljest äga rum, om full betalning ej har uppnåtts för fordran för vilken samtliga fastigheter svarar eller fastigheternas ägare är ense om att de skall ropas ut gemensamt.</w:t>
      </w:r>
    </w:p>
    <w:p w14:paraId="024E943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28" w:name="K12P54S2"/>
      <w:bookmarkEnd w:id="1028"/>
      <w:r w:rsidRPr="00216C70">
        <w:rPr>
          <w:rFonts w:ascii="Open Sans" w:eastAsia="Times New Roman" w:hAnsi="Open Sans" w:cs="Open Sans"/>
          <w:color w:val="1B1B1B"/>
          <w:kern w:val="0"/>
          <w:sz w:val="27"/>
          <w:szCs w:val="27"/>
          <w:shd w:val="clear" w:color="auto" w:fill="FFFFFF"/>
          <w:lang w:eastAsia="sv-SE"/>
          <w14:ligatures w14:val="none"/>
        </w:rPr>
        <w:t xml:space="preserve">Uppnås vid gemensamt utrop högre bud än summan av buden vid de särskilda utropen, skall budet vid det gemensamma utropet ha företräde. Den köpeskilling som har bjudits vid det gemensamma utropet skall fördelas på fastigheterna efter de värden som har åsatts dem i målet. Fastighets andel i den gemensamma köpeskillingen utgör dock minst vad som har bjudits för den fastigheten vid särskilt utrop. Har någon av fastigheterna ropats ut med tillbehör som ej ingick i det värde efter vilket dess andel i köpeskillingen skall beräknas eller ropats ut utan tillbehör som omfattades av nämnda värde, skall den fastighetens värde vid tillämpningen av det sagda jämkas efter vad som påkallas av nämnda förhållande. Uppgår i fråga om någon av fastigheterna dess andel i köpeskillingen och andra tillgängliga medel ej </w:t>
      </w:r>
      <w:r w:rsidRPr="00216C70">
        <w:rPr>
          <w:rFonts w:ascii="Open Sans" w:eastAsia="Times New Roman" w:hAnsi="Open Sans" w:cs="Open Sans"/>
          <w:color w:val="1B1B1B"/>
          <w:kern w:val="0"/>
          <w:sz w:val="27"/>
          <w:szCs w:val="27"/>
          <w:shd w:val="clear" w:color="auto" w:fill="FFFFFF"/>
          <w:lang w:eastAsia="sv-SE"/>
          <w14:ligatures w14:val="none"/>
        </w:rPr>
        <w:lastRenderedPageBreak/>
        <w:t>till skyddsbeloppet och skall därför frågan om den fastighetens försäljning förfalla, skall de övriga fastigheterna ropas ut gemensamt.</w:t>
      </w:r>
    </w:p>
    <w:p w14:paraId="1B98C0D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29" w:name="K12P54S3"/>
      <w:bookmarkEnd w:id="1029"/>
      <w:r w:rsidRPr="00216C70">
        <w:rPr>
          <w:rFonts w:ascii="Open Sans" w:eastAsia="Times New Roman" w:hAnsi="Open Sans" w:cs="Open Sans"/>
          <w:color w:val="1B1B1B"/>
          <w:kern w:val="0"/>
          <w:sz w:val="27"/>
          <w:szCs w:val="27"/>
          <w:shd w:val="clear" w:color="auto" w:fill="FFFFFF"/>
          <w:lang w:eastAsia="sv-SE"/>
          <w14:ligatures w14:val="none"/>
        </w:rPr>
        <w:t>Uppnås ej bud som förslår till betalning av någon del av exekutionsfordringen, får ej någon av fastigheterna säljas.</w:t>
      </w:r>
    </w:p>
    <w:p w14:paraId="4E2B078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30" w:name="K12P54S4"/>
      <w:bookmarkEnd w:id="1030"/>
      <w:r w:rsidRPr="00216C70">
        <w:rPr>
          <w:rFonts w:ascii="Open Sans" w:eastAsia="Times New Roman" w:hAnsi="Open Sans" w:cs="Open Sans"/>
          <w:color w:val="1B1B1B"/>
          <w:kern w:val="0"/>
          <w:sz w:val="27"/>
          <w:szCs w:val="27"/>
          <w:shd w:val="clear" w:color="auto" w:fill="FFFFFF"/>
          <w:lang w:eastAsia="sv-SE"/>
          <w14:ligatures w14:val="none"/>
        </w:rPr>
        <w:t>Har fastighet indragits i försäljningen med stöd av 49 §, skall den ursprungligen utmätta fastigheten ropas ut först. Om därvid ej uppnås bud som förslår till betalning av någon del av exekutionsfordringen, får fastigheten ej säljas. Blir den ej såld, skall ej heller den indragna fastigheten säljas.</w:t>
      </w:r>
    </w:p>
    <w:p w14:paraId="63CC5D1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31" w:name="K12P54S5"/>
      <w:bookmarkEnd w:id="1031"/>
      <w:r w:rsidRPr="00216C70">
        <w:rPr>
          <w:rFonts w:ascii="Open Sans" w:eastAsia="Times New Roman" w:hAnsi="Open Sans" w:cs="Open Sans"/>
          <w:color w:val="1B1B1B"/>
          <w:kern w:val="0"/>
          <w:sz w:val="27"/>
          <w:szCs w:val="27"/>
          <w:shd w:val="clear" w:color="auto" w:fill="FFFFFF"/>
          <w:lang w:eastAsia="sv-SE"/>
          <w14:ligatures w14:val="none"/>
        </w:rPr>
        <w:t>Fastighet som endast i andra hand svarar för fordran med panträtt på grund av gemensam inteckning får ej säljas för den fordringen innan det har visat sig att betalning ej kan utgå ur den fastighet som svarar i första hand. I andra hand ansvarig fastighet får ej heller säljas, om dess ägare eller annan sakägare betalar den brist för vilken fastigheten skall svara eller ställer säkerhet för beloppet. Gemensamt utrop av fastigheterna behöver ej ske annat än om särskilda skäl föreligger.</w:t>
      </w:r>
    </w:p>
    <w:p w14:paraId="321D460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32" w:name="K12P54S6"/>
      <w:bookmarkStart w:id="1033" w:name="K12P55"/>
      <w:bookmarkEnd w:id="103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w:t>
      </w:r>
      <w:bookmarkEnd w:id="1033"/>
      <w:r w:rsidRPr="00216C70">
        <w:rPr>
          <w:rFonts w:ascii="Open Sans" w:eastAsia="Times New Roman" w:hAnsi="Open Sans" w:cs="Open Sans"/>
          <w:color w:val="1B1B1B"/>
          <w:kern w:val="0"/>
          <w:sz w:val="27"/>
          <w:szCs w:val="27"/>
          <w:shd w:val="clear" w:color="auto" w:fill="FFFFFF"/>
          <w:lang w:eastAsia="sv-SE"/>
          <w14:ligatures w14:val="none"/>
        </w:rPr>
        <w:t>   Om rättighet har förbehållits vid särskilt utrop, skall förbehållet gälla även vid efterföljande gemensamt utrop. Har rättigheten ej förbehållits vid det särskilda utropet, tillämpas 39 § även vid det gemensamma utropet.</w:t>
      </w:r>
    </w:p>
    <w:p w14:paraId="281362B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34" w:name="K12P55S2"/>
      <w:bookmarkEnd w:id="1034"/>
      <w:r w:rsidRPr="00216C70">
        <w:rPr>
          <w:rFonts w:ascii="Open Sans" w:eastAsia="Times New Roman" w:hAnsi="Open Sans" w:cs="Open Sans"/>
          <w:color w:val="1B1B1B"/>
          <w:kern w:val="0"/>
          <w:sz w:val="27"/>
          <w:szCs w:val="27"/>
          <w:shd w:val="clear" w:color="auto" w:fill="FFFFFF"/>
          <w:lang w:eastAsia="sv-SE"/>
          <w14:ligatures w14:val="none"/>
        </w:rPr>
        <w:t>Vid tillämpning av 40 § skall prövningen huruvida avsevärt högre köpeskilling kan uppnås avse den sammanlagda köpeskillingen för samtliga fastigheter som har ropats in vid auktionen.</w:t>
      </w:r>
    </w:p>
    <w:p w14:paraId="0ABFC65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35" w:name="K12P55S3"/>
      <w:bookmarkEnd w:id="1035"/>
      <w:r w:rsidRPr="00216C70">
        <w:rPr>
          <w:rFonts w:ascii="Open Sans" w:eastAsia="Times New Roman" w:hAnsi="Open Sans" w:cs="Open Sans"/>
          <w:color w:val="1B1B1B"/>
          <w:kern w:val="0"/>
          <w:sz w:val="27"/>
          <w:szCs w:val="27"/>
          <w:shd w:val="clear" w:color="auto" w:fill="FFFFFF"/>
          <w:lang w:eastAsia="sv-SE"/>
          <w14:ligatures w14:val="none"/>
        </w:rPr>
        <w:t>Handpenning skall lämnas efter varje inrop, även om inropad fastighet skall ropas ut på nytt. Om inropet ej skall bestå, återlämnas handpenningen.</w:t>
      </w:r>
    </w:p>
    <w:p w14:paraId="7A292E6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36" w:name="K12P55S4"/>
      <w:bookmarkEnd w:id="1036"/>
      <w:r w:rsidRPr="00216C70">
        <w:rPr>
          <w:rFonts w:ascii="Open Sans" w:eastAsia="Times New Roman" w:hAnsi="Open Sans" w:cs="Open Sans"/>
          <w:color w:val="1B1B1B"/>
          <w:kern w:val="0"/>
          <w:sz w:val="27"/>
          <w:szCs w:val="27"/>
          <w:shd w:val="clear" w:color="auto" w:fill="FFFFFF"/>
          <w:lang w:eastAsia="sv-SE"/>
          <w14:ligatures w14:val="none"/>
        </w:rPr>
        <w:t>Fordran som på grund av gemensam inteckning är förenad med panträtt i såld fastighet betalas kontant, om ej köparen och den som enligt sakägarförteckningen är betalningsberättigad avtalar annat.</w:t>
      </w:r>
    </w:p>
    <w:p w14:paraId="18E71398"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37" w:name="K12P55S5"/>
      <w:bookmarkStart w:id="1038" w:name="Fortsatt_inteckningsansvar"/>
      <w:bookmarkEnd w:id="1037"/>
      <w:r w:rsidRPr="00216C70">
        <w:rPr>
          <w:rFonts w:ascii="Open Sans" w:eastAsia="Times New Roman" w:hAnsi="Open Sans" w:cs="Open Sans"/>
          <w:b/>
          <w:bCs/>
          <w:color w:val="1B1B1B"/>
          <w:spacing w:val="2"/>
          <w:kern w:val="0"/>
          <w:sz w:val="27"/>
          <w:szCs w:val="27"/>
          <w:bdr w:val="none" w:sz="0" w:space="0" w:color="auto" w:frame="1"/>
          <w:lang w:eastAsia="sv-SE"/>
          <w14:ligatures w14:val="none"/>
        </w:rPr>
        <w:t>Fortsatt inteckningsansvar</w:t>
      </w:r>
      <w:bookmarkEnd w:id="1038"/>
    </w:p>
    <w:p w14:paraId="73E77BC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39" w:name="K12P55S6"/>
      <w:bookmarkStart w:id="1040" w:name="K12P56"/>
      <w:bookmarkEnd w:id="103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w:t>
      </w:r>
      <w:bookmarkEnd w:id="1040"/>
      <w:r w:rsidRPr="00216C70">
        <w:rPr>
          <w:rFonts w:ascii="Open Sans" w:eastAsia="Times New Roman" w:hAnsi="Open Sans" w:cs="Open Sans"/>
          <w:color w:val="1B1B1B"/>
          <w:kern w:val="0"/>
          <w:sz w:val="27"/>
          <w:szCs w:val="27"/>
          <w:shd w:val="clear" w:color="auto" w:fill="FFFFFF"/>
          <w:lang w:eastAsia="sv-SE"/>
          <w14:ligatures w14:val="none"/>
        </w:rPr>
        <w:t>   Sådant förordnande av kronofogdemyndigheten om fortsatt inteckningsansvar som avses i 6 kap. 12 § jordabalken får meddelas på begäran av köparen.</w:t>
      </w:r>
    </w:p>
    <w:p w14:paraId="12840E5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41" w:name="K12P56S2"/>
      <w:bookmarkEnd w:id="1041"/>
      <w:r w:rsidRPr="00216C70">
        <w:rPr>
          <w:rFonts w:ascii="Open Sans" w:eastAsia="Times New Roman" w:hAnsi="Open Sans" w:cs="Open Sans"/>
          <w:color w:val="1B1B1B"/>
          <w:kern w:val="0"/>
          <w:sz w:val="27"/>
          <w:szCs w:val="27"/>
          <w:shd w:val="clear" w:color="auto" w:fill="FFFFFF"/>
          <w:lang w:eastAsia="sv-SE"/>
          <w14:ligatures w14:val="none"/>
        </w:rPr>
        <w:t xml:space="preserve">Har fastighet sålts i fall som avses i 6 kap. 12 § andra stycket andra eller tredje meningen jordabalken, får förordnande om fortsatt inteckningsansvar meddelas beträffande gemensam inteckning som </w:t>
      </w:r>
      <w:r w:rsidRPr="00216C70">
        <w:rPr>
          <w:rFonts w:ascii="Open Sans" w:eastAsia="Times New Roman" w:hAnsi="Open Sans" w:cs="Open Sans"/>
          <w:color w:val="1B1B1B"/>
          <w:kern w:val="0"/>
          <w:sz w:val="27"/>
          <w:szCs w:val="27"/>
          <w:shd w:val="clear" w:color="auto" w:fill="FFFFFF"/>
          <w:lang w:eastAsia="sv-SE"/>
          <w14:ligatures w14:val="none"/>
        </w:rPr>
        <w:lastRenderedPageBreak/>
        <w:t>besvärar fastigheten endast om fastigheten i förhållande till de andra gemensamt intecknade fastigheterna svarar för hela inteckningen och den fordran som är förenad med panträtt på grund av inteckningen har blivit täckt. Om medel som har influtit genom särskild försäljning av tillbehör utfaller på pantbrevets belopp, får förordnande ej meddelas beträffande motsvarande del av inteckningen.</w:t>
      </w:r>
    </w:p>
    <w:p w14:paraId="6F269D9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42" w:name="K12P56S3"/>
      <w:bookmarkEnd w:id="1042"/>
      <w:r w:rsidRPr="00216C70">
        <w:rPr>
          <w:rFonts w:ascii="Open Sans" w:eastAsia="Times New Roman" w:hAnsi="Open Sans" w:cs="Open Sans"/>
          <w:color w:val="1B1B1B"/>
          <w:kern w:val="0"/>
          <w:sz w:val="27"/>
          <w:szCs w:val="27"/>
          <w:shd w:val="clear" w:color="auto" w:fill="FFFFFF"/>
          <w:lang w:eastAsia="sv-SE"/>
          <w14:ligatures w14:val="none"/>
        </w:rPr>
        <w:t>Begäran om förordnande enligt denna paragraf skall framställas senast vid sammanträdet för köpeskillingens fördelning eller, vid försäljning under hand, innan kronofogdemyndigheten utfärdar köpebrev. Därvid skall pantbrevet ges in, om det inte redan är tillgängligt för kronofogdemyndigheten eller om kronofogdemyndigheten i annat fall finner skäl att medge undantag.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(1994:444)</w:t>
      </w:r>
      <w:r w:rsidRPr="00216C70">
        <w:rPr>
          <w:rFonts w:ascii="Open Sans" w:eastAsia="Times New Roman" w:hAnsi="Open Sans" w:cs="Open Sans"/>
          <w:color w:val="1B1B1B"/>
          <w:kern w:val="0"/>
          <w:sz w:val="27"/>
          <w:szCs w:val="27"/>
          <w:shd w:val="clear" w:color="auto" w:fill="FFFFFF"/>
          <w:lang w:eastAsia="sv-SE"/>
          <w14:ligatures w14:val="none"/>
        </w:rPr>
        <w:t>.</w:t>
      </w:r>
    </w:p>
    <w:p w14:paraId="37783AA4"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43" w:name="K12P56S4"/>
      <w:bookmarkEnd w:id="1043"/>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Försäljning under hand</w:t>
      </w:r>
      <w:bookmarkEnd w:id="669"/>
    </w:p>
    <w:p w14:paraId="1A6E736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44" w:name="K12P56S5"/>
      <w:bookmarkStart w:id="1045" w:name="K12P57"/>
      <w:bookmarkEnd w:id="104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57 §</w:t>
      </w:r>
      <w:bookmarkEnd w:id="1045"/>
      <w:r w:rsidRPr="00216C70">
        <w:rPr>
          <w:rFonts w:ascii="Open Sans" w:eastAsia="Times New Roman" w:hAnsi="Open Sans" w:cs="Open Sans"/>
          <w:color w:val="1B1B1B"/>
          <w:kern w:val="0"/>
          <w:sz w:val="27"/>
          <w:szCs w:val="27"/>
          <w:shd w:val="clear" w:color="auto" w:fill="FFFFFF"/>
          <w:lang w:eastAsia="sv-SE"/>
          <w14:ligatures w14:val="none"/>
        </w:rPr>
        <w:t>   En utmätt fastighet får säljas under hand, om en försäljning i sådan ordning bedöms vara mer ändamålsenlig än försäljning på auktion och det är tillförlitligt utrett vilka fordringar och rättigheter som belastar fastigheten. Vid bedömningen av om en försäljning under hand är mer ändamålsenlig skall särskilt beaktas förutsättningarna för att därigenom erhålla en högre köpeskilling för fastigheten än vid försäljning på auktion.</w:t>
      </w:r>
    </w:p>
    <w:p w14:paraId="1A4F123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46" w:name="K12P57S2"/>
      <w:bookmarkEnd w:id="1046"/>
      <w:r w:rsidRPr="00216C70">
        <w:rPr>
          <w:rFonts w:ascii="Open Sans" w:eastAsia="Times New Roman" w:hAnsi="Open Sans" w:cs="Open Sans"/>
          <w:color w:val="1B1B1B"/>
          <w:kern w:val="0"/>
          <w:sz w:val="27"/>
          <w:szCs w:val="27"/>
          <w:shd w:val="clear" w:color="auto" w:fill="FFFFFF"/>
          <w:lang w:eastAsia="sv-SE"/>
          <w14:ligatures w14:val="none"/>
        </w:rPr>
        <w:t>Fastigheten får inte säljas under hand om en inskriven rättighet har sämre rätt än en fordran som är förenad med panträtt om fordringen inte täcks av köpeskillingen. Försäljning får dock ske om innehavare av sådan fordran samtycker till en sådan försäljning. En fastighet som är gemensamt intecknad med annan fastighet får inte säljas under hand.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(1994:444)</w:t>
      </w:r>
      <w:r w:rsidRPr="00216C70">
        <w:rPr>
          <w:rFonts w:ascii="Open Sans" w:eastAsia="Times New Roman" w:hAnsi="Open Sans" w:cs="Open Sans"/>
          <w:color w:val="1B1B1B"/>
          <w:kern w:val="0"/>
          <w:sz w:val="27"/>
          <w:szCs w:val="27"/>
          <w:shd w:val="clear" w:color="auto" w:fill="FFFFFF"/>
          <w:lang w:eastAsia="sv-SE"/>
          <w14:ligatures w14:val="none"/>
        </w:rPr>
        <w:t>.</w:t>
      </w:r>
    </w:p>
    <w:p w14:paraId="667B686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47" w:name="K12P57S3"/>
      <w:bookmarkStart w:id="1048" w:name="K12P58"/>
      <w:bookmarkEnd w:id="104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58 §</w:t>
      </w:r>
      <w:bookmarkEnd w:id="1048"/>
      <w:r w:rsidRPr="00216C70">
        <w:rPr>
          <w:rFonts w:ascii="Open Sans" w:eastAsia="Times New Roman" w:hAnsi="Open Sans" w:cs="Open Sans"/>
          <w:color w:val="1B1B1B"/>
          <w:kern w:val="0"/>
          <w:sz w:val="27"/>
          <w:szCs w:val="27"/>
          <w:shd w:val="clear" w:color="auto" w:fill="FFFFFF"/>
          <w:lang w:eastAsia="sv-SE"/>
          <w14:ligatures w14:val="none"/>
        </w:rPr>
        <w:t>   Vid försäljning under hand skall en sakägarförteckning upprättas. Därvid tillämpas 25 och 26 §§, 27 § första, tredje och fjärde styckena, 28 §, 29 § första stycket 1-3, 29 § andra och tredje styckena samt 31 §.</w:t>
      </w:r>
    </w:p>
    <w:p w14:paraId="2760304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49" w:name="K12P58S2"/>
      <w:bookmarkEnd w:id="1049"/>
      <w:r w:rsidRPr="00216C70">
        <w:rPr>
          <w:rFonts w:ascii="Open Sans" w:eastAsia="Times New Roman" w:hAnsi="Open Sans" w:cs="Open Sans"/>
          <w:color w:val="1B1B1B"/>
          <w:kern w:val="0"/>
          <w:sz w:val="27"/>
          <w:szCs w:val="27"/>
          <w:shd w:val="clear" w:color="auto" w:fill="FFFFFF"/>
          <w:lang w:eastAsia="sv-SE"/>
          <w14:ligatures w14:val="none"/>
        </w:rPr>
        <w:t>I fråga om försäljningen och villkoren för denna tillämpas 32 och 34 §§, 37 § första stycket, 38 § första stycket samt 40 §.</w:t>
      </w:r>
    </w:p>
    <w:p w14:paraId="3027C70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0" w:name="K12P58S3"/>
      <w:bookmarkEnd w:id="1050"/>
      <w:r w:rsidRPr="00216C70">
        <w:rPr>
          <w:rFonts w:ascii="Open Sans" w:eastAsia="Times New Roman" w:hAnsi="Open Sans" w:cs="Open Sans"/>
          <w:color w:val="1B1B1B"/>
          <w:kern w:val="0"/>
          <w:sz w:val="27"/>
          <w:szCs w:val="27"/>
          <w:shd w:val="clear" w:color="auto" w:fill="FFFFFF"/>
          <w:lang w:eastAsia="sv-SE"/>
          <w14:ligatures w14:val="none"/>
        </w:rPr>
        <w:t>Före försäljningen upplåten rättighet som grundas på skriftlig handling skall förbehållas. Förbehåll skall också göras för varje upplåten hyresrätt till en bostadslägenhet i en fastighet, som är taxerad som hyreshusenhet, om hyresgästen har tillträtt lägenheten. I fråga om sådana rättigheter gäller 47 §.</w:t>
      </w:r>
    </w:p>
    <w:p w14:paraId="010AAE0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1" w:name="K12P58S4"/>
      <w:bookmarkEnd w:id="1051"/>
      <w:r w:rsidRPr="00216C70">
        <w:rPr>
          <w:rFonts w:ascii="Open Sans" w:eastAsia="Times New Roman" w:hAnsi="Open Sans" w:cs="Open Sans"/>
          <w:color w:val="1B1B1B"/>
          <w:kern w:val="0"/>
          <w:sz w:val="27"/>
          <w:szCs w:val="27"/>
          <w:shd w:val="clear" w:color="auto" w:fill="FFFFFF"/>
          <w:lang w:eastAsia="sv-SE"/>
          <w14:ligatures w14:val="none"/>
        </w:rPr>
        <w:lastRenderedPageBreak/>
        <w:t>Köparen skall lämna handpenning enligt vad som föreskrivs i 35 §. Återstoden av den kontanta köpeskillingen skall betalas senast tio veckor efter det att köpehandlingen upprättades.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Försummas det, är köpet ogiltigt.</w:t>
      </w:r>
    </w:p>
    <w:p w14:paraId="11C350F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2" w:name="K12P58S5"/>
      <w:bookmarkEnd w:id="1052"/>
      <w:r w:rsidRPr="00216C70">
        <w:rPr>
          <w:rFonts w:ascii="Open Sans" w:eastAsia="Times New Roman" w:hAnsi="Open Sans" w:cs="Open Sans"/>
          <w:color w:val="1B1B1B"/>
          <w:kern w:val="0"/>
          <w:sz w:val="27"/>
          <w:szCs w:val="27"/>
          <w:shd w:val="clear" w:color="auto" w:fill="FFFFFF"/>
          <w:lang w:eastAsia="sv-SE"/>
          <w14:ligatures w14:val="none"/>
        </w:rPr>
        <w:t>Blir köpet ogiltigt, gäller bestämmelserna i 43 § om handpenning. Vad som sägs om auktion i 43 § första stycket gäller även försäljning under hand.</w:t>
      </w:r>
    </w:p>
    <w:p w14:paraId="0D06927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3" w:name="K12P58S6"/>
      <w:bookmarkEnd w:id="1053"/>
      <w:r w:rsidRPr="00216C70">
        <w:rPr>
          <w:rFonts w:ascii="Open Sans" w:eastAsia="Times New Roman" w:hAnsi="Open Sans" w:cs="Open Sans"/>
          <w:color w:val="1B1B1B"/>
          <w:kern w:val="0"/>
          <w:sz w:val="27"/>
          <w:szCs w:val="27"/>
          <w:shd w:val="clear" w:color="auto" w:fill="FFFFFF"/>
          <w:lang w:eastAsia="sv-SE"/>
          <w14:ligatures w14:val="none"/>
        </w:rPr>
        <w:t>Bestämmelserna i 45 § om vissa rättsföljder och 56 § första stycket om fortsatt inteckningsansvar gäller även vid försäljning under hand.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(2004:448)</w:t>
      </w:r>
      <w:r w:rsidRPr="00216C70">
        <w:rPr>
          <w:rFonts w:ascii="Open Sans" w:eastAsia="Times New Roman" w:hAnsi="Open Sans" w:cs="Open Sans"/>
          <w:color w:val="1B1B1B"/>
          <w:kern w:val="0"/>
          <w:sz w:val="27"/>
          <w:szCs w:val="27"/>
          <w:shd w:val="clear" w:color="auto" w:fill="FFFFFF"/>
          <w:lang w:eastAsia="sv-SE"/>
          <w14:ligatures w14:val="none"/>
        </w:rPr>
        <w:t>.</w:t>
      </w:r>
    </w:p>
    <w:p w14:paraId="502E9A9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4" w:name="K12P58S7"/>
      <w:bookmarkStart w:id="1055" w:name="K12P59"/>
      <w:bookmarkEnd w:id="105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59 §</w:t>
      </w:r>
      <w:bookmarkEnd w:id="1055"/>
      <w:r w:rsidRPr="00216C70">
        <w:rPr>
          <w:rFonts w:ascii="Open Sans" w:eastAsia="Times New Roman" w:hAnsi="Open Sans" w:cs="Open Sans"/>
          <w:color w:val="1B1B1B"/>
          <w:kern w:val="0"/>
          <w:sz w:val="27"/>
          <w:szCs w:val="27"/>
          <w:shd w:val="clear" w:color="auto" w:fill="FFFFFF"/>
          <w:lang w:eastAsia="sv-SE"/>
          <w14:ligatures w14:val="none"/>
        </w:rPr>
        <w:t>   Innan fastigheten bjuds ut till försäljning under hand skall ägaren och sökanden ges tillfälle att yttra sig. Innehavare av sådana fordringar och rättigheter som avses i 25 § första stycket skall delges en underrättelse om försäljningen och samtidigt uppmanas att inom viss tid anmäla sin rätt till kronofogdemyndigheten.</w:t>
      </w:r>
    </w:p>
    <w:p w14:paraId="26EC840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6" w:name="K12P59S2"/>
      <w:bookmarkEnd w:id="1056"/>
      <w:r w:rsidRPr="00216C70">
        <w:rPr>
          <w:rFonts w:ascii="Open Sans" w:eastAsia="Times New Roman" w:hAnsi="Open Sans" w:cs="Open Sans"/>
          <w:color w:val="1B1B1B"/>
          <w:kern w:val="0"/>
          <w:sz w:val="27"/>
          <w:szCs w:val="27"/>
          <w:shd w:val="clear" w:color="auto" w:fill="FFFFFF"/>
          <w:lang w:eastAsia="sv-SE"/>
          <w14:ligatures w14:val="none"/>
        </w:rPr>
        <w:t>En borgenär vars fordran är förenad med panträtt i fastigheten skall, om fordringen inte blir täckt av erbjuden köpeskilling, ges tillfälle att köpa fastigheten till ett pris som överstiger den erbjudna köpeskillingen.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(1994:444)</w:t>
      </w:r>
      <w:r w:rsidRPr="00216C70">
        <w:rPr>
          <w:rFonts w:ascii="Open Sans" w:eastAsia="Times New Roman" w:hAnsi="Open Sans" w:cs="Open Sans"/>
          <w:color w:val="1B1B1B"/>
          <w:kern w:val="0"/>
          <w:sz w:val="27"/>
          <w:szCs w:val="27"/>
          <w:shd w:val="clear" w:color="auto" w:fill="FFFFFF"/>
          <w:lang w:eastAsia="sv-SE"/>
          <w14:ligatures w14:val="none"/>
        </w:rPr>
        <w:t>.</w:t>
      </w:r>
    </w:p>
    <w:p w14:paraId="5A90FBF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7" w:name="K12P59S3"/>
      <w:bookmarkStart w:id="1058" w:name="K12P60"/>
      <w:bookmarkEnd w:id="105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60 §</w:t>
      </w:r>
      <w:bookmarkEnd w:id="1058"/>
      <w:r w:rsidRPr="00216C70">
        <w:rPr>
          <w:rFonts w:ascii="Open Sans" w:eastAsia="Times New Roman" w:hAnsi="Open Sans" w:cs="Open Sans"/>
          <w:color w:val="1B1B1B"/>
          <w:kern w:val="0"/>
          <w:sz w:val="27"/>
          <w:szCs w:val="27"/>
          <w:shd w:val="clear" w:color="auto" w:fill="FFFFFF"/>
          <w:lang w:eastAsia="sv-SE"/>
          <w14:ligatures w14:val="none"/>
        </w:rPr>
        <w:t>   Om inte något annat följer av 58 § eller 59 § andra stycket bestämmer kronofogdemyndigheten köpevillkoren.</w:t>
      </w:r>
    </w:p>
    <w:p w14:paraId="0720331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59" w:name="K12P60S2"/>
      <w:bookmarkEnd w:id="1059"/>
      <w:r w:rsidRPr="00216C70">
        <w:rPr>
          <w:rFonts w:ascii="Open Sans" w:eastAsia="Times New Roman" w:hAnsi="Open Sans" w:cs="Open Sans"/>
          <w:color w:val="1B1B1B"/>
          <w:kern w:val="0"/>
          <w:sz w:val="27"/>
          <w:szCs w:val="27"/>
          <w:shd w:val="clear" w:color="auto" w:fill="FFFFFF"/>
          <w:lang w:eastAsia="sv-SE"/>
          <w14:ligatures w14:val="none"/>
        </w:rPr>
        <w:t>Försäljningen sker genom att en särskilt upprättad köpehandling skrivs under av kronofogdemyndigheten och köparen.</w:t>
      </w:r>
    </w:p>
    <w:p w14:paraId="7955B25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60" w:name="K12P60S3"/>
      <w:bookmarkEnd w:id="1060"/>
      <w:r w:rsidRPr="00216C70">
        <w:rPr>
          <w:rFonts w:ascii="Open Sans" w:eastAsia="Times New Roman" w:hAnsi="Open Sans" w:cs="Open Sans"/>
          <w:color w:val="1B1B1B"/>
          <w:kern w:val="0"/>
          <w:sz w:val="27"/>
          <w:szCs w:val="27"/>
          <w:shd w:val="clear" w:color="auto" w:fill="FFFFFF"/>
          <w:lang w:eastAsia="sv-SE"/>
          <w14:ligatures w14:val="none"/>
        </w:rPr>
        <w:t>Ägaren skall genast underrättas om försäljningen.</w:t>
      </w:r>
    </w:p>
    <w:p w14:paraId="67A735B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61" w:name="K12P60S4"/>
      <w:bookmarkEnd w:id="1061"/>
      <w:r w:rsidRPr="00216C70">
        <w:rPr>
          <w:rFonts w:ascii="Open Sans" w:eastAsia="Times New Roman" w:hAnsi="Open Sans" w:cs="Open Sans"/>
          <w:color w:val="1B1B1B"/>
          <w:kern w:val="0"/>
          <w:sz w:val="27"/>
          <w:szCs w:val="27"/>
          <w:shd w:val="clear" w:color="auto" w:fill="FFFFFF"/>
          <w:lang w:eastAsia="sv-SE"/>
          <w14:ligatures w14:val="none"/>
        </w:rPr>
        <w:t>När köparen har fullgjort sin betalningsskyldighet enligt 58 § fjärde stycket och försäljningen vunnit laga kraft, skall kronofogdemyndigheten utfärda köpebrev.</w:t>
      </w:r>
    </w:p>
    <w:p w14:paraId="14C4178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62" w:name="K12P60S5"/>
      <w:bookmarkEnd w:id="1062"/>
      <w:r w:rsidRPr="00216C70">
        <w:rPr>
          <w:rFonts w:ascii="Open Sans" w:eastAsia="Times New Roman" w:hAnsi="Open Sans" w:cs="Open Sans"/>
          <w:color w:val="1B1B1B"/>
          <w:kern w:val="0"/>
          <w:sz w:val="27"/>
          <w:szCs w:val="27"/>
          <w:shd w:val="clear" w:color="auto" w:fill="FFFFFF"/>
          <w:lang w:eastAsia="sv-SE"/>
          <w14:ligatures w14:val="none"/>
        </w:rPr>
        <w:t>Bestämmelserna i 48 § gäller också i fråga om försäljning under hand.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(1994:444)</w:t>
      </w:r>
      <w:r w:rsidRPr="00216C70">
        <w:rPr>
          <w:rFonts w:ascii="Open Sans" w:eastAsia="Times New Roman" w:hAnsi="Open Sans" w:cs="Open Sans"/>
          <w:color w:val="1B1B1B"/>
          <w:kern w:val="0"/>
          <w:sz w:val="27"/>
          <w:szCs w:val="27"/>
          <w:shd w:val="clear" w:color="auto" w:fill="FFFFFF"/>
          <w:lang w:eastAsia="sv-SE"/>
          <w14:ligatures w14:val="none"/>
        </w:rPr>
        <w:t>.</w:t>
      </w:r>
    </w:p>
    <w:p w14:paraId="41C7676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63" w:name="K12P60S6"/>
      <w:bookmarkStart w:id="1064" w:name="K12P61"/>
      <w:bookmarkEnd w:id="106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61 §</w:t>
      </w:r>
      <w:bookmarkEnd w:id="1064"/>
      <w:r w:rsidRPr="00216C70">
        <w:rPr>
          <w:rFonts w:ascii="Open Sans" w:eastAsia="Times New Roman" w:hAnsi="Open Sans" w:cs="Open Sans"/>
          <w:color w:val="1B1B1B"/>
          <w:kern w:val="0"/>
          <w:sz w:val="27"/>
          <w:szCs w:val="27"/>
          <w:shd w:val="clear" w:color="auto" w:fill="FFFFFF"/>
          <w:lang w:eastAsia="sv-SE"/>
          <w14:ligatures w14:val="none"/>
        </w:rPr>
        <w:t>   Säljs ej egendomen under hand, skall den bjudas ut till försäljning på auktion, om ej sökanden avstår därifrån.</w:t>
      </w:r>
    </w:p>
    <w:p w14:paraId="19D7316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65" w:name="K12P61S2"/>
      <w:bookmarkEnd w:id="1065"/>
      <w:r w:rsidRPr="00216C70">
        <w:rPr>
          <w:rFonts w:ascii="Open Sans" w:eastAsia="Times New Roman" w:hAnsi="Open Sans" w:cs="Open Sans"/>
          <w:color w:val="1B1B1B"/>
          <w:kern w:val="0"/>
          <w:sz w:val="27"/>
          <w:szCs w:val="27"/>
          <w:shd w:val="clear" w:color="auto" w:fill="FFFFFF"/>
          <w:lang w:eastAsia="sv-SE"/>
          <w14:ligatures w14:val="none"/>
        </w:rPr>
        <w:t>Försäljning av villkorlig rätt till fastighet eller av andel i fastighet m. m.</w:t>
      </w:r>
    </w:p>
    <w:p w14:paraId="6F8E81A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66" w:name="K12P61S3"/>
      <w:bookmarkStart w:id="1067" w:name="K12P62"/>
      <w:bookmarkEnd w:id="106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62 §</w:t>
      </w:r>
      <w:bookmarkEnd w:id="1067"/>
      <w:r w:rsidRPr="00216C70">
        <w:rPr>
          <w:rFonts w:ascii="Open Sans" w:eastAsia="Times New Roman" w:hAnsi="Open Sans" w:cs="Open Sans"/>
          <w:color w:val="1B1B1B"/>
          <w:kern w:val="0"/>
          <w:sz w:val="27"/>
          <w:szCs w:val="27"/>
          <w:shd w:val="clear" w:color="auto" w:fill="FFFFFF"/>
          <w:lang w:eastAsia="sv-SE"/>
          <w14:ligatures w14:val="none"/>
        </w:rPr>
        <w:t>   Bestämmelserna i 3-61 §§ gäller i tillämpliga delar även när utmätning av fast egendom har skett medan gäldenärens rätt är villkorlig och när utmätning av fast egendom ej har avsett hel fastighet, om ej annat följer av 63-68 §§.</w:t>
      </w:r>
    </w:p>
    <w:p w14:paraId="4911941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68" w:name="K12P62S2"/>
      <w:bookmarkStart w:id="1069" w:name="K12P63"/>
      <w:bookmarkEnd w:id="106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63 §</w:t>
      </w:r>
      <w:bookmarkEnd w:id="1069"/>
      <w:r w:rsidRPr="00216C70">
        <w:rPr>
          <w:rFonts w:ascii="Open Sans" w:eastAsia="Times New Roman" w:hAnsi="Open Sans" w:cs="Open Sans"/>
          <w:color w:val="1B1B1B"/>
          <w:kern w:val="0"/>
          <w:sz w:val="27"/>
          <w:szCs w:val="27"/>
          <w:shd w:val="clear" w:color="auto" w:fill="FFFFFF"/>
          <w:lang w:eastAsia="sv-SE"/>
          <w14:ligatures w14:val="none"/>
        </w:rPr>
        <w:t>   Har, i fall då överlåtelse av fastighet är beroende av villkor, fastigheten blivit utmätt för fordran hos överlåtaren, får försäljning ej ske förrän det visar sig om villkoret uppfylls.</w:t>
      </w:r>
    </w:p>
    <w:p w14:paraId="426B839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70" w:name="K12P63S2"/>
      <w:bookmarkEnd w:id="1070"/>
      <w:r w:rsidRPr="00216C70">
        <w:rPr>
          <w:rFonts w:ascii="Open Sans" w:eastAsia="Times New Roman" w:hAnsi="Open Sans" w:cs="Open Sans"/>
          <w:color w:val="1B1B1B"/>
          <w:kern w:val="0"/>
          <w:sz w:val="27"/>
          <w:szCs w:val="27"/>
          <w:shd w:val="clear" w:color="auto" w:fill="FFFFFF"/>
          <w:lang w:eastAsia="sv-SE"/>
          <w14:ligatures w14:val="none"/>
        </w:rPr>
        <w:t>Vad som sägs i första stycket gäller också om del av fastighet genom överlåtelse har kommit i särskild ägares hand och fastigheten har blivit utmätt för fordran hos överlåtaren innan fastighetsbildning som enligt lag utgör villkor för överlåtelsens giltighet har kommit till stånd.</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Skulle det medföra betydande tidsutdräkt att avvakta huruvida fastighetsbildningen kommer till stånd, får dock fastigheten säljas med förbehåll för den rätt som tillkommer förvärvaren. Försäljningen omfattar då även gäldenärens rätt mot förvärvaren. Köparen svarar för gäldenärens skyldigheter mot förvärvaren.</w:t>
      </w:r>
    </w:p>
    <w:p w14:paraId="31A3D8A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71" w:name="K12P63S3"/>
      <w:bookmarkStart w:id="1072" w:name="K12P64"/>
      <w:bookmarkEnd w:id="107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64 §</w:t>
      </w:r>
      <w:bookmarkEnd w:id="1072"/>
      <w:r w:rsidRPr="00216C70">
        <w:rPr>
          <w:rFonts w:ascii="Open Sans" w:eastAsia="Times New Roman" w:hAnsi="Open Sans" w:cs="Open Sans"/>
          <w:color w:val="1B1B1B"/>
          <w:kern w:val="0"/>
          <w:sz w:val="27"/>
          <w:szCs w:val="27"/>
          <w:shd w:val="clear" w:color="auto" w:fill="FFFFFF"/>
          <w:lang w:eastAsia="sv-SE"/>
          <w14:ligatures w14:val="none"/>
        </w:rPr>
        <w:t>   Har, i fall då förvärv av fastighet eller del av fastighet är beroende av villkor, egendomen blivit utmätt för fordran hos förvärvaren, skall kronofogdemyndigheten bjuda ut gäldenärens rätt till egendomen till försäljning i den ordning som gäller för exekutiv försäljning av utmätt rättighet. Kommer försäljning till stånd, svarar köparen för gäldenärens skyldigheter mot sin fångesman. Ansökan om inteckning, som har gjorts samma dag som utmätningen eller senare, förfaller genom försäljningen, om ej kronofogdemyndigheten på begäran av köparen förordnar annat.</w:t>
      </w:r>
    </w:p>
    <w:p w14:paraId="75BC2DC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73" w:name="K12P64S2"/>
      <w:bookmarkEnd w:id="1073"/>
      <w:r w:rsidRPr="00216C70">
        <w:rPr>
          <w:rFonts w:ascii="Open Sans" w:eastAsia="Times New Roman" w:hAnsi="Open Sans" w:cs="Open Sans"/>
          <w:color w:val="1B1B1B"/>
          <w:kern w:val="0"/>
          <w:sz w:val="27"/>
          <w:szCs w:val="27"/>
          <w:shd w:val="clear" w:color="auto" w:fill="FFFFFF"/>
          <w:lang w:eastAsia="sv-SE"/>
          <w14:ligatures w14:val="none"/>
        </w:rPr>
        <w:t>Kan det utan betydande tidsutdräkt avvaktas om det för förvärvet gällande villkoret uppfylls, kan anstånd med försäljningen medges tills det visar sig om så blir fallet. Uppfylls villkoret, sker försäljning i den ordning som i allmänhet gäller för exekutiv försäljning av fast egendom.</w:t>
      </w:r>
    </w:p>
    <w:p w14:paraId="4F3414D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74" w:name="K12P64S3"/>
      <w:bookmarkEnd w:id="1074"/>
      <w:r w:rsidRPr="00216C70">
        <w:rPr>
          <w:rFonts w:ascii="Open Sans" w:eastAsia="Times New Roman" w:hAnsi="Open Sans" w:cs="Open Sans"/>
          <w:color w:val="1B1B1B"/>
          <w:kern w:val="0"/>
          <w:sz w:val="27"/>
          <w:szCs w:val="27"/>
          <w:shd w:val="clear" w:color="auto" w:fill="FFFFFF"/>
          <w:lang w:eastAsia="sv-SE"/>
          <w14:ligatures w14:val="none"/>
        </w:rPr>
        <w:t>När försäljning som har skett enligt första stycket har vunnit laga kraft och köparen har fullgjort sin betalningsskyldighet, utfärdar kronofogdemyndigheten köpehandling.</w:t>
      </w:r>
    </w:p>
    <w:p w14:paraId="1C1039C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75" w:name="K12P64S4"/>
      <w:bookmarkStart w:id="1076" w:name="K12P65"/>
      <w:bookmarkEnd w:id="107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65 §</w:t>
      </w:r>
      <w:bookmarkEnd w:id="1076"/>
      <w:r w:rsidRPr="00216C70">
        <w:rPr>
          <w:rFonts w:ascii="Open Sans" w:eastAsia="Times New Roman" w:hAnsi="Open Sans" w:cs="Open Sans"/>
          <w:color w:val="1B1B1B"/>
          <w:kern w:val="0"/>
          <w:sz w:val="27"/>
          <w:szCs w:val="27"/>
          <w:shd w:val="clear" w:color="auto" w:fill="FFFFFF"/>
          <w:lang w:eastAsia="sv-SE"/>
          <w14:ligatures w14:val="none"/>
        </w:rPr>
        <w:t>   Bestämmelserna i 63 och 64 §§ gäller ej, om den fordran för vilken utmätning har skett var förenad med särskild förmånsrätt i fastigheten.</w:t>
      </w:r>
    </w:p>
    <w:p w14:paraId="3585273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77" w:name="K12P65S2"/>
      <w:bookmarkStart w:id="1078" w:name="K12P66"/>
      <w:bookmarkEnd w:id="107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66 §</w:t>
      </w:r>
      <w:bookmarkEnd w:id="1078"/>
      <w:r w:rsidRPr="00216C70">
        <w:rPr>
          <w:rFonts w:ascii="Open Sans" w:eastAsia="Times New Roman" w:hAnsi="Open Sans" w:cs="Open Sans"/>
          <w:color w:val="1B1B1B"/>
          <w:kern w:val="0"/>
          <w:sz w:val="27"/>
          <w:szCs w:val="27"/>
          <w:shd w:val="clear" w:color="auto" w:fill="FFFFFF"/>
          <w:lang w:eastAsia="sv-SE"/>
          <w14:ligatures w14:val="none"/>
        </w:rPr>
        <w:t>   Om villkoret uppfylls i fall som avses i 63 § eller om förvärvet går åter i fall som avses i 64 § andra stycket, skall kronofogdemyndigheten driva in eller bjuda ut till försäljning vad som därefter tillkommer gäldenären och omfattas av utmätningen. Härvid tillämpas den ordning som enligt 8 och 9 kap. gäller i fråga om utmätt fordran eller rättighet.</w:t>
      </w:r>
    </w:p>
    <w:p w14:paraId="503E2AF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79" w:name="K12P66S2"/>
      <w:bookmarkStart w:id="1080" w:name="K12P67"/>
      <w:bookmarkEnd w:id="107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67 §</w:t>
      </w:r>
      <w:bookmarkEnd w:id="1080"/>
      <w:r w:rsidRPr="00216C70">
        <w:rPr>
          <w:rFonts w:ascii="Open Sans" w:eastAsia="Times New Roman" w:hAnsi="Open Sans" w:cs="Open Sans"/>
          <w:color w:val="1B1B1B"/>
          <w:kern w:val="0"/>
          <w:sz w:val="27"/>
          <w:szCs w:val="27"/>
          <w:shd w:val="clear" w:color="auto" w:fill="FFFFFF"/>
          <w:lang w:eastAsia="sv-SE"/>
          <w14:ligatures w14:val="none"/>
        </w:rPr>
        <w:t xml:space="preserve">   Har endast andel i fastighet blivit utmätt men skall enligt 8 kap. 8 § hela fastigheten säljas på auktion, skall av sakägarförteckningen framgå vilka fordringar och rättigheter som belastar varje särskild andel. </w:t>
      </w:r>
      <w:r w:rsidRPr="00216C70">
        <w:rPr>
          <w:rFonts w:ascii="Open Sans" w:eastAsia="Times New Roman" w:hAnsi="Open Sans" w:cs="Open Sans"/>
          <w:color w:val="1B1B1B"/>
          <w:kern w:val="0"/>
          <w:sz w:val="27"/>
          <w:szCs w:val="27"/>
          <w:shd w:val="clear" w:color="auto" w:fill="FFFFFF"/>
          <w:lang w:eastAsia="sv-SE"/>
          <w14:ligatures w14:val="none"/>
        </w:rPr>
        <w:lastRenderedPageBreak/>
        <w:t>Skyddsbeloppet skall bestämmas så att fordringar, som gäller i den först utmätta andelen enbart eller i nämnda andel jämte annan andel och som har bättre rätt än exekutionsfordringen, samt förrättningskostnaderna blir fullt täckta.</w:t>
      </w:r>
    </w:p>
    <w:p w14:paraId="7C042D1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81" w:name="K12P67S2"/>
      <w:bookmarkEnd w:id="1081"/>
      <w:r w:rsidRPr="00216C70">
        <w:rPr>
          <w:rFonts w:ascii="Open Sans" w:eastAsia="Times New Roman" w:hAnsi="Open Sans" w:cs="Open Sans"/>
          <w:color w:val="1B1B1B"/>
          <w:kern w:val="0"/>
          <w:sz w:val="27"/>
          <w:szCs w:val="27"/>
          <w:shd w:val="clear" w:color="auto" w:fill="FFFFFF"/>
          <w:lang w:eastAsia="sv-SE"/>
          <w14:ligatures w14:val="none"/>
        </w:rPr>
        <w:t>Är någon av delägarna i konkurs, får borgenär utöva anslutningsrätt enligt 13 § även om han har förmånsrätt endast i andel av fastigheten.</w:t>
      </w:r>
    </w:p>
    <w:p w14:paraId="4742848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82" w:name="K12P67S3"/>
      <w:bookmarkStart w:id="1083" w:name="K12P68"/>
      <w:bookmarkEnd w:id="108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68 §</w:t>
      </w:r>
      <w:bookmarkEnd w:id="1083"/>
      <w:r w:rsidRPr="00216C70">
        <w:rPr>
          <w:rFonts w:ascii="Open Sans" w:eastAsia="Times New Roman" w:hAnsi="Open Sans" w:cs="Open Sans"/>
          <w:color w:val="1B1B1B"/>
          <w:kern w:val="0"/>
          <w:sz w:val="27"/>
          <w:szCs w:val="27"/>
          <w:shd w:val="clear" w:color="auto" w:fill="FFFFFF"/>
          <w:lang w:eastAsia="sv-SE"/>
          <w14:ligatures w14:val="none"/>
        </w:rPr>
        <w:t>   När andel i fastighet har sålts enligt 8 kap. 9 § andra stycket och försäljningen har vunnit laga kraft samt köparen har fullgjort sin betalningsskyldighet, utfärdar kronofogdemyndigheten köpebrev.</w:t>
      </w:r>
    </w:p>
    <w:p w14:paraId="5DE2F94C"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84" w:name="K12P68S2"/>
      <w:bookmarkEnd w:id="1084"/>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 bestämmelse beträffande allmänna mål</w:t>
      </w:r>
    </w:p>
    <w:p w14:paraId="6782B2A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85" w:name="K12P68S3"/>
      <w:bookmarkStart w:id="1086" w:name="K12P69"/>
      <w:bookmarkEnd w:id="108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69 §</w:t>
      </w:r>
      <w:bookmarkEnd w:id="1086"/>
      <w:r w:rsidRPr="00216C70">
        <w:rPr>
          <w:rFonts w:ascii="Open Sans" w:eastAsia="Times New Roman" w:hAnsi="Open Sans" w:cs="Open Sans"/>
          <w:color w:val="1B1B1B"/>
          <w:kern w:val="0"/>
          <w:sz w:val="27"/>
          <w:szCs w:val="27"/>
          <w:shd w:val="clear" w:color="auto" w:fill="FFFFFF"/>
          <w:lang w:eastAsia="sv-SE"/>
          <w14:ligatures w14:val="none"/>
        </w:rPr>
        <w:t>   Bestämmelserna i 11 § gäller ej i allmänt mål.</w:t>
      </w:r>
    </w:p>
    <w:p w14:paraId="1C0D571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87" w:name="K12P69S2"/>
      <w:r w:rsidRPr="00216C70">
        <w:rPr>
          <w:rFonts w:ascii="Open Sans" w:eastAsia="Times New Roman" w:hAnsi="Open Sans" w:cs="Open Sans"/>
          <w:color w:val="1B1B1B"/>
          <w:kern w:val="0"/>
          <w:sz w:val="27"/>
          <w:szCs w:val="27"/>
          <w:lang w:eastAsia="sv-SE"/>
          <w14:ligatures w14:val="none"/>
        </w:rPr>
        <w:br/>
      </w:r>
    </w:p>
    <w:p w14:paraId="46D1CDD7"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088" w:name="K13"/>
      <w:r w:rsidRPr="00216C70">
        <w:rPr>
          <w:rFonts w:ascii="Open Sans" w:eastAsia="Times New Roman" w:hAnsi="Open Sans" w:cs="Open Sans"/>
          <w:b/>
          <w:bCs/>
          <w:color w:val="1B1B1B"/>
          <w:kern w:val="0"/>
          <w:sz w:val="32"/>
          <w:szCs w:val="32"/>
          <w:bdr w:val="none" w:sz="0" w:space="0" w:color="auto" w:frame="1"/>
          <w:lang w:eastAsia="sv-SE"/>
          <w14:ligatures w14:val="none"/>
        </w:rPr>
        <w:t>13 kap. Redovisning av influtna medel</w:t>
      </w:r>
      <w:bookmarkEnd w:id="1088"/>
    </w:p>
    <w:p w14:paraId="79D28074"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89" w:name="Allmänna_bestämmelser_om_redovisning"/>
      <w:bookmarkEnd w:id="1087"/>
      <w:r w:rsidRPr="00216C70">
        <w:rPr>
          <w:rFonts w:ascii="Open Sans" w:eastAsia="Times New Roman" w:hAnsi="Open Sans" w:cs="Open Sans"/>
          <w:b/>
          <w:bCs/>
          <w:color w:val="1B1B1B"/>
          <w:spacing w:val="2"/>
          <w:kern w:val="0"/>
          <w:sz w:val="27"/>
          <w:szCs w:val="27"/>
          <w:bdr w:val="none" w:sz="0" w:space="0" w:color="auto" w:frame="1"/>
          <w:lang w:eastAsia="sv-SE"/>
          <w14:ligatures w14:val="none"/>
        </w:rPr>
        <w:t>Allmänna bestämmelser om redovisning</w:t>
      </w:r>
      <w:bookmarkEnd w:id="1089"/>
    </w:p>
    <w:p w14:paraId="1B96C9B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90" w:name="K12P69S3"/>
      <w:bookmarkStart w:id="1091" w:name="K13P1"/>
      <w:bookmarkEnd w:id="109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091"/>
      <w:r w:rsidRPr="00216C70">
        <w:rPr>
          <w:rFonts w:ascii="Open Sans" w:eastAsia="Times New Roman" w:hAnsi="Open Sans" w:cs="Open Sans"/>
          <w:color w:val="1B1B1B"/>
          <w:kern w:val="0"/>
          <w:sz w:val="27"/>
          <w:szCs w:val="27"/>
          <w:shd w:val="clear" w:color="auto" w:fill="FFFFFF"/>
          <w:lang w:eastAsia="sv-SE"/>
          <w14:ligatures w14:val="none"/>
        </w:rPr>
        <w:t>   Medel som har flutit in till kronofogdemyndigheten i mål om utmätning skall redovisas så snart som möjligt. Är influtet belopp ringa och kan det antas att ytterligare medel kommer att flyta in i målet, får myndigheten avvakta med redovisningen.</w:t>
      </w:r>
    </w:p>
    <w:p w14:paraId="02C4663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92" w:name="K13P1S2"/>
      <w:bookmarkEnd w:id="1092"/>
      <w:r w:rsidRPr="00216C70">
        <w:rPr>
          <w:rFonts w:ascii="Open Sans" w:eastAsia="Times New Roman" w:hAnsi="Open Sans" w:cs="Open Sans"/>
          <w:color w:val="1B1B1B"/>
          <w:kern w:val="0"/>
          <w:sz w:val="27"/>
          <w:szCs w:val="27"/>
          <w:shd w:val="clear" w:color="auto" w:fill="FFFFFF"/>
          <w:lang w:eastAsia="sv-SE"/>
          <w14:ligatures w14:val="none"/>
        </w:rPr>
        <w:t>Vid utmätning för ej förfallet underhållsbidrag enligt 7 kap. 6 § andra stycket får redovisning ske tidigast i nära anslutning till den tidpunkt då bidraget förfaller till betalning.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439125F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93" w:name="K13P1S3"/>
      <w:bookmarkStart w:id="1094" w:name="K13P2"/>
      <w:bookmarkEnd w:id="109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094"/>
      <w:r w:rsidRPr="00216C70">
        <w:rPr>
          <w:rFonts w:ascii="Open Sans" w:eastAsia="Times New Roman" w:hAnsi="Open Sans" w:cs="Open Sans"/>
          <w:color w:val="1B1B1B"/>
          <w:kern w:val="0"/>
          <w:sz w:val="27"/>
          <w:szCs w:val="27"/>
          <w:shd w:val="clear" w:color="auto" w:fill="FFFFFF"/>
          <w:lang w:eastAsia="sv-SE"/>
          <w14:ligatures w14:val="none"/>
        </w:rPr>
        <w:t>   Vad som sägs i detta kapitel om influtna medel gäller även ränta som utgår på medlen till och med den i 6 § angivna fördelningsdagen. Ränta på belopp som innestår därefter tillkommer den som är berättigad till beloppet.</w:t>
      </w:r>
    </w:p>
    <w:p w14:paraId="3269549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95" w:name="K13P2S2"/>
      <w:bookmarkStart w:id="1096" w:name="K13P3"/>
      <w:bookmarkEnd w:id="109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096"/>
      <w:r w:rsidRPr="00216C70">
        <w:rPr>
          <w:rFonts w:ascii="Open Sans" w:eastAsia="Times New Roman" w:hAnsi="Open Sans" w:cs="Open Sans"/>
          <w:color w:val="1B1B1B"/>
          <w:kern w:val="0"/>
          <w:sz w:val="27"/>
          <w:szCs w:val="27"/>
          <w:shd w:val="clear" w:color="auto" w:fill="FFFFFF"/>
          <w:lang w:eastAsia="sv-SE"/>
          <w14:ligatures w14:val="none"/>
        </w:rPr>
        <w:t>   När köpare har ställt säkerhet för handpenning och köpeskillingen ej betalas inom föreskriven tid, skall kronofogdemyndigheten taga säkerheten i anspråk, om det behövs för betalning av vad köparen har att svara för. Motsvarande gäller, när annan sakägare enligt 12 kap. 39 eller 54 § har ställt säkerhet för belopp som skall redovisas.</w:t>
      </w:r>
    </w:p>
    <w:p w14:paraId="0DDFCF2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97" w:name="K13P3S2"/>
      <w:bookmarkStart w:id="1098" w:name="Fördelning"/>
      <w:bookmarkEnd w:id="1097"/>
      <w:r w:rsidRPr="00216C70">
        <w:rPr>
          <w:rFonts w:ascii="Open Sans" w:eastAsia="Times New Roman" w:hAnsi="Open Sans" w:cs="Open Sans"/>
          <w:b/>
          <w:bCs/>
          <w:color w:val="1B1B1B"/>
          <w:spacing w:val="2"/>
          <w:kern w:val="0"/>
          <w:sz w:val="27"/>
          <w:szCs w:val="27"/>
          <w:bdr w:val="none" w:sz="0" w:space="0" w:color="auto" w:frame="1"/>
          <w:lang w:eastAsia="sv-SE"/>
          <w14:ligatures w14:val="none"/>
        </w:rPr>
        <w:t>Fördelning</w:t>
      </w:r>
      <w:bookmarkEnd w:id="1098"/>
    </w:p>
    <w:p w14:paraId="5E1A9C8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099" w:name="K13P3S3"/>
      <w:bookmarkStart w:id="1100" w:name="K13P4"/>
      <w:bookmarkEnd w:id="109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1100"/>
      <w:r w:rsidRPr="00216C70">
        <w:rPr>
          <w:rFonts w:ascii="Open Sans" w:eastAsia="Times New Roman" w:hAnsi="Open Sans" w:cs="Open Sans"/>
          <w:color w:val="1B1B1B"/>
          <w:kern w:val="0"/>
          <w:sz w:val="27"/>
          <w:szCs w:val="27"/>
          <w:shd w:val="clear" w:color="auto" w:fill="FFFFFF"/>
          <w:lang w:eastAsia="sv-SE"/>
          <w14:ligatures w14:val="none"/>
        </w:rPr>
        <w:t>   För fördelning av influtna medel skall kronofogdemyndigheten hålla fördelningssammanträde, när det är föreskrivet i balken eller när det i annat fall är oklart hur medlen skall fördelas.</w:t>
      </w:r>
    </w:p>
    <w:p w14:paraId="3DF4AC7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01" w:name="K13P4S2"/>
      <w:bookmarkEnd w:id="1101"/>
      <w:r w:rsidRPr="00216C70">
        <w:rPr>
          <w:rFonts w:ascii="Open Sans" w:eastAsia="Times New Roman" w:hAnsi="Open Sans" w:cs="Open Sans"/>
          <w:color w:val="1B1B1B"/>
          <w:kern w:val="0"/>
          <w:sz w:val="27"/>
          <w:szCs w:val="27"/>
          <w:shd w:val="clear" w:color="auto" w:fill="FFFFFF"/>
          <w:lang w:eastAsia="sv-SE"/>
          <w14:ligatures w14:val="none"/>
        </w:rPr>
        <w:t>Sammanträde som ej har blivit utsatt i samband med kungörande av auktion skall kungöras särskilt, om det är behövligt med hänsyn till okända sakägare eller av annat skäl. Kungörande skall ske i god tid och på lämpligt sätt. Sökanden, gäldenären och andra kända sakägare skall kallas till sammanträdet.</w:t>
      </w:r>
    </w:p>
    <w:p w14:paraId="6E88D92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02" w:name="K13P4S3"/>
      <w:bookmarkStart w:id="1103" w:name="K13P5"/>
      <w:bookmarkEnd w:id="110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103"/>
      <w:r w:rsidRPr="00216C70">
        <w:rPr>
          <w:rFonts w:ascii="Open Sans" w:eastAsia="Times New Roman" w:hAnsi="Open Sans" w:cs="Open Sans"/>
          <w:color w:val="1B1B1B"/>
          <w:kern w:val="0"/>
          <w:sz w:val="27"/>
          <w:szCs w:val="27"/>
          <w:shd w:val="clear" w:color="auto" w:fill="FFFFFF"/>
          <w:lang w:eastAsia="sv-SE"/>
          <w14:ligatures w14:val="none"/>
        </w:rPr>
        <w:t>   Vid fördelningssammanträde skall kronofogdemyndigheten redogöra för vad som skall fördelas och för de fordringar som har anmälts eller skall beaktas utan anmälan.</w:t>
      </w:r>
    </w:p>
    <w:p w14:paraId="1300509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04" w:name="K13P5S2"/>
      <w:bookmarkStart w:id="1105" w:name="K13P6"/>
      <w:bookmarkEnd w:id="110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105"/>
      <w:r w:rsidRPr="00216C70">
        <w:rPr>
          <w:rFonts w:ascii="Open Sans" w:eastAsia="Times New Roman" w:hAnsi="Open Sans" w:cs="Open Sans"/>
          <w:color w:val="1B1B1B"/>
          <w:kern w:val="0"/>
          <w:sz w:val="27"/>
          <w:szCs w:val="27"/>
          <w:shd w:val="clear" w:color="auto" w:fill="FFFFFF"/>
          <w:lang w:eastAsia="sv-SE"/>
          <w14:ligatures w14:val="none"/>
        </w:rPr>
        <w:t>   En fordran som skall beaktas skall tas upp med det belopp som den uppgår till på fördelningsdagen.</w:t>
      </w:r>
    </w:p>
    <w:p w14:paraId="0E1F8D9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06" w:name="K13P6S2"/>
      <w:bookmarkEnd w:id="1106"/>
      <w:r w:rsidRPr="00216C70">
        <w:rPr>
          <w:rFonts w:ascii="Open Sans" w:eastAsia="Times New Roman" w:hAnsi="Open Sans" w:cs="Open Sans"/>
          <w:color w:val="1B1B1B"/>
          <w:kern w:val="0"/>
          <w:sz w:val="27"/>
          <w:szCs w:val="27"/>
          <w:shd w:val="clear" w:color="auto" w:fill="FFFFFF"/>
          <w:lang w:eastAsia="sv-SE"/>
          <w14:ligatures w14:val="none"/>
        </w:rPr>
        <w:t>Vid bedömningen av om en fordran är förenad med särskild förmånsrätt i en fastighet skall ett pantbrev vars belopp är bestämt i utländsk valuta räknas om till svenska kronor enligt den kurs som gäller på fördelningsdagen. Pantbrevets belopp får dock inte sättas högre än det belopp som har bestämts vid omräkning enligt 12 kap. 27 § fjärde stycket.</w:t>
      </w:r>
    </w:p>
    <w:p w14:paraId="6B87953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07" w:name="K13P6S3"/>
      <w:bookmarkEnd w:id="1107"/>
      <w:r w:rsidRPr="00216C70">
        <w:rPr>
          <w:rFonts w:ascii="Open Sans" w:eastAsia="Times New Roman" w:hAnsi="Open Sans" w:cs="Open Sans"/>
          <w:color w:val="1B1B1B"/>
          <w:kern w:val="0"/>
          <w:sz w:val="27"/>
          <w:szCs w:val="27"/>
          <w:shd w:val="clear" w:color="auto" w:fill="FFFFFF"/>
          <w:lang w:eastAsia="sv-SE"/>
          <w14:ligatures w14:val="none"/>
        </w:rPr>
        <w:t>Som fördelningsdag anses den dag till vilken fördelningssammanträde är utsatt, även om det då finns något hinder mot att verkställa fördelningen. Om det inte hålls något sammanträde, anses den dag då kronofogdemyndighetens beslut meddelas som fördelningsdag.</w:t>
      </w:r>
    </w:p>
    <w:p w14:paraId="4B7399F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08" w:name="K13P6S4"/>
      <w:bookmarkEnd w:id="1108"/>
      <w:r w:rsidRPr="00216C70">
        <w:rPr>
          <w:rFonts w:ascii="Open Sans" w:eastAsia="Times New Roman" w:hAnsi="Open Sans" w:cs="Open Sans"/>
          <w:color w:val="1B1B1B"/>
          <w:kern w:val="0"/>
          <w:sz w:val="27"/>
          <w:szCs w:val="27"/>
          <w:shd w:val="clear" w:color="auto" w:fill="FFFFFF"/>
          <w:lang w:eastAsia="sv-SE"/>
          <w14:ligatures w14:val="none"/>
        </w:rPr>
        <w:t>Vid fördelning räknas som fordran i ett mål även sådan förrättningskostnad som avser endast det målet.</w:t>
      </w:r>
    </w:p>
    <w:p w14:paraId="2CE6B43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09" w:name="K13P6S5"/>
      <w:bookmarkEnd w:id="1109"/>
      <w:r w:rsidRPr="00216C70">
        <w:rPr>
          <w:rFonts w:ascii="Open Sans" w:eastAsia="Times New Roman" w:hAnsi="Open Sans" w:cs="Open Sans"/>
          <w:color w:val="1B1B1B"/>
          <w:kern w:val="0"/>
          <w:sz w:val="27"/>
          <w:szCs w:val="27"/>
          <w:shd w:val="clear" w:color="auto" w:fill="FFFFFF"/>
          <w:lang w:eastAsia="sv-SE"/>
          <w14:ligatures w14:val="none"/>
        </w:rPr>
        <w:t>Begär borgenär betalning för fordran som ej har anmälts i tid, skall utdelning utgå av överskott, om sådant uppkommer.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(2004:448)</w:t>
      </w:r>
      <w:r w:rsidRPr="00216C70">
        <w:rPr>
          <w:rFonts w:ascii="Open Sans" w:eastAsia="Times New Roman" w:hAnsi="Open Sans" w:cs="Open Sans"/>
          <w:color w:val="1B1B1B"/>
          <w:kern w:val="0"/>
          <w:sz w:val="27"/>
          <w:szCs w:val="27"/>
          <w:shd w:val="clear" w:color="auto" w:fill="FFFFFF"/>
          <w:lang w:eastAsia="sv-SE"/>
          <w14:ligatures w14:val="none"/>
        </w:rPr>
        <w:t>.</w:t>
      </w:r>
    </w:p>
    <w:p w14:paraId="299C2B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10" w:name="K13P6S6"/>
      <w:bookmarkStart w:id="1111" w:name="K13P7"/>
      <w:bookmarkEnd w:id="111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111"/>
      <w:r w:rsidRPr="00216C70">
        <w:rPr>
          <w:rFonts w:ascii="Open Sans" w:eastAsia="Times New Roman" w:hAnsi="Open Sans" w:cs="Open Sans"/>
          <w:color w:val="1B1B1B"/>
          <w:kern w:val="0"/>
          <w:sz w:val="27"/>
          <w:szCs w:val="27"/>
          <w:shd w:val="clear" w:color="auto" w:fill="FFFFFF"/>
          <w:lang w:eastAsia="sv-SE"/>
          <w14:ligatures w14:val="none"/>
        </w:rPr>
        <w:t>   Är fordran eller därmed förenad förmånsrätt beroende av villkor eller tvistig eller är förmånsrätt beroende av att sökt inteckning beviljas, skall kronofogdemyndigheten avsätta vad som belöper på fordringen i avvaktan på att villkoret uppfylls eller förfaller eller att tvisten eller frågan om inteckning blir slutligt avgjord. Avsättning skall dock ej ske i fall då tvist skall prövas enligt tredje stycket.</w:t>
      </w:r>
    </w:p>
    <w:p w14:paraId="673AA3B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12" w:name="K13P7S2"/>
      <w:bookmarkEnd w:id="1112"/>
      <w:r w:rsidRPr="00216C70">
        <w:rPr>
          <w:rFonts w:ascii="Open Sans" w:eastAsia="Times New Roman" w:hAnsi="Open Sans" w:cs="Open Sans"/>
          <w:color w:val="1B1B1B"/>
          <w:kern w:val="0"/>
          <w:sz w:val="27"/>
          <w:szCs w:val="27"/>
          <w:shd w:val="clear" w:color="auto" w:fill="FFFFFF"/>
          <w:lang w:eastAsia="sv-SE"/>
          <w14:ligatures w14:val="none"/>
        </w:rPr>
        <w:t xml:space="preserve">Borgenär vars fordran eller förmånsrätt är tvistig skall, om det ej av särskilda skäl är obehövligt, föreläggas att inom en månad från det att föreläggandet delgavs honom väcka talan om rätten till medlen mot sakägare som medlen skall tillkomma om borgenärens anspråk faller </w:t>
      </w:r>
      <w:r w:rsidRPr="00216C70">
        <w:rPr>
          <w:rFonts w:ascii="Open Sans" w:eastAsia="Times New Roman" w:hAnsi="Open Sans" w:cs="Open Sans"/>
          <w:color w:val="1B1B1B"/>
          <w:kern w:val="0"/>
          <w:sz w:val="27"/>
          <w:szCs w:val="27"/>
          <w:shd w:val="clear" w:color="auto" w:fill="FFFFFF"/>
          <w:lang w:eastAsia="sv-SE"/>
          <w14:ligatures w14:val="none"/>
        </w:rPr>
        <w:lastRenderedPageBreak/>
        <w:t>bort. Efterkommer borgenären ej föreläggandet, har han förlorat sin rätt till medlen, om ej motparten inom den angivna tiden har väckt talan mot borgenären.</w:t>
      </w:r>
    </w:p>
    <w:p w14:paraId="4FA7FA1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13" w:name="K13P7S3"/>
      <w:bookmarkEnd w:id="1113"/>
      <w:r w:rsidRPr="00216C70">
        <w:rPr>
          <w:rFonts w:ascii="Open Sans" w:eastAsia="Times New Roman" w:hAnsi="Open Sans" w:cs="Open Sans"/>
          <w:color w:val="1B1B1B"/>
          <w:kern w:val="0"/>
          <w:sz w:val="27"/>
          <w:szCs w:val="27"/>
          <w:shd w:val="clear" w:color="auto" w:fill="FFFFFF"/>
          <w:lang w:eastAsia="sv-SE"/>
          <w14:ligatures w14:val="none"/>
        </w:rPr>
        <w:t>Kan fördelningen ej utan betydande olägenhet för parterna avslutas utan att tvisten har blivit avgjord, skall kronofogdemyndigheten själv pröva tvisten, om det är ändamålsenligt. Därvid gäller vad som sägs i 2 kap. 22 och 23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(1994:480)</w:t>
      </w:r>
      <w:r w:rsidRPr="00216C70">
        <w:rPr>
          <w:rFonts w:ascii="Open Sans" w:eastAsia="Times New Roman" w:hAnsi="Open Sans" w:cs="Open Sans"/>
          <w:color w:val="1B1B1B"/>
          <w:kern w:val="0"/>
          <w:sz w:val="27"/>
          <w:szCs w:val="27"/>
          <w:shd w:val="clear" w:color="auto" w:fill="FFFFFF"/>
          <w:lang w:eastAsia="sv-SE"/>
          <w14:ligatures w14:val="none"/>
        </w:rPr>
        <w:t>.</w:t>
      </w:r>
    </w:p>
    <w:p w14:paraId="7A318D2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14" w:name="K13P7S4"/>
      <w:bookmarkStart w:id="1115" w:name="K13P8"/>
      <w:bookmarkEnd w:id="111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115"/>
      <w:r w:rsidRPr="00216C70">
        <w:rPr>
          <w:rFonts w:ascii="Open Sans" w:eastAsia="Times New Roman" w:hAnsi="Open Sans" w:cs="Open Sans"/>
          <w:color w:val="1B1B1B"/>
          <w:kern w:val="0"/>
          <w:sz w:val="27"/>
          <w:szCs w:val="27"/>
          <w:shd w:val="clear" w:color="auto" w:fill="FFFFFF"/>
          <w:lang w:eastAsia="sv-SE"/>
          <w14:ligatures w14:val="none"/>
        </w:rPr>
        <w:t>   När medel avsätts enligt 7 §, skall kronofogdemyndigheten ange hur det skall förfaras med dem om fordringen faller bort helt eller delvis.</w:t>
      </w:r>
    </w:p>
    <w:p w14:paraId="5A00303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16" w:name="K13P8S2"/>
      <w:bookmarkStart w:id="1117" w:name="K13P9"/>
      <w:bookmarkEnd w:id="111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117"/>
      <w:r w:rsidRPr="00216C70">
        <w:rPr>
          <w:rFonts w:ascii="Open Sans" w:eastAsia="Times New Roman" w:hAnsi="Open Sans" w:cs="Open Sans"/>
          <w:color w:val="1B1B1B"/>
          <w:kern w:val="0"/>
          <w:sz w:val="27"/>
          <w:szCs w:val="27"/>
          <w:shd w:val="clear" w:color="auto" w:fill="FFFFFF"/>
          <w:lang w:eastAsia="sv-SE"/>
          <w14:ligatures w14:val="none"/>
        </w:rPr>
        <w:t>   Om alla berörda sakägare är ense om hur medlen skall fördelas, skall fördelningen ske i enlighet därmed.</w:t>
      </w:r>
    </w:p>
    <w:p w14:paraId="54465FC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18" w:name="K13P9S2"/>
      <w:bookmarkEnd w:id="1118"/>
      <w:r w:rsidRPr="00216C70">
        <w:rPr>
          <w:rFonts w:ascii="Open Sans" w:eastAsia="Times New Roman" w:hAnsi="Open Sans" w:cs="Open Sans"/>
          <w:color w:val="1B1B1B"/>
          <w:kern w:val="0"/>
          <w:sz w:val="27"/>
          <w:szCs w:val="27"/>
          <w:shd w:val="clear" w:color="auto" w:fill="FFFFFF"/>
          <w:lang w:eastAsia="sv-SE"/>
          <w14:ligatures w14:val="none"/>
        </w:rPr>
        <w:t>Särskilda bestämmelser beträffande registrerat skepp, registrerat luftfartyg m. m. och fast egendom</w:t>
      </w:r>
    </w:p>
    <w:p w14:paraId="2AD65A0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19" w:name="K13P9S3"/>
      <w:bookmarkStart w:id="1120" w:name="K13P10"/>
      <w:bookmarkEnd w:id="111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120"/>
      <w:r w:rsidRPr="00216C70">
        <w:rPr>
          <w:rFonts w:ascii="Open Sans" w:eastAsia="Times New Roman" w:hAnsi="Open Sans" w:cs="Open Sans"/>
          <w:color w:val="1B1B1B"/>
          <w:kern w:val="0"/>
          <w:sz w:val="27"/>
          <w:szCs w:val="27"/>
          <w:shd w:val="clear" w:color="auto" w:fill="FFFFFF"/>
          <w:lang w:eastAsia="sv-SE"/>
          <w14:ligatures w14:val="none"/>
        </w:rPr>
        <w:t>   När registrerat skepp, registrerat luftfartyg, intecknade reservdelar till luftfartyg eller fastighet har sålts på auktion, skall behållen avkastning av egendomen, ersättning som har influtit med anledning av misslyckat försök att sälja egendomen och tillskott som någon har betalat för att bevara sin rätt vid försäljningen fördelas tillsammans med köpeskillingen för egendomen. Medel som har influtit genom särskild försäljning av tillbehör till fastighet skall fördelas samtidigt som köpeskillingen för fastigheten.</w:t>
      </w:r>
    </w:p>
    <w:p w14:paraId="7C48592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21" w:name="K13P10S2"/>
      <w:bookmarkEnd w:id="1121"/>
      <w:r w:rsidRPr="00216C70">
        <w:rPr>
          <w:rFonts w:ascii="Open Sans" w:eastAsia="Times New Roman" w:hAnsi="Open Sans" w:cs="Open Sans"/>
          <w:color w:val="1B1B1B"/>
          <w:kern w:val="0"/>
          <w:sz w:val="27"/>
          <w:szCs w:val="27"/>
          <w:shd w:val="clear" w:color="auto" w:fill="FFFFFF"/>
          <w:lang w:eastAsia="sv-SE"/>
          <w14:ligatures w14:val="none"/>
        </w:rPr>
        <w:t>Fördelningen skall ske i enlighet med sakägarförteckningen, om det ej framgår att fordran understiger vad som anges i förteckningen. Angående begränsning av inteckningshavares rätt vid försäljning av intecknade reservdelar till luftfartyg finns föreskrift i 11 kap. 3 § tredje stycket.</w:t>
      </w:r>
    </w:p>
    <w:p w14:paraId="7E90A66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22" w:name="K13P10S3"/>
      <w:bookmarkEnd w:id="1122"/>
      <w:r w:rsidRPr="00216C70">
        <w:rPr>
          <w:rFonts w:ascii="Open Sans" w:eastAsia="Times New Roman" w:hAnsi="Open Sans" w:cs="Open Sans"/>
          <w:color w:val="1B1B1B"/>
          <w:kern w:val="0"/>
          <w:sz w:val="27"/>
          <w:szCs w:val="27"/>
          <w:shd w:val="clear" w:color="auto" w:fill="FFFFFF"/>
          <w:lang w:eastAsia="sv-SE"/>
          <w14:ligatures w14:val="none"/>
        </w:rPr>
        <w:t>Utdelning för fordran som ej har tagits upp i förteckningen utgår endast av överskott, om sådant uppkommer.</w:t>
      </w:r>
    </w:p>
    <w:p w14:paraId="0E4D701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23" w:name="K13P10S4"/>
      <w:bookmarkStart w:id="1124" w:name="K13P11"/>
      <w:bookmarkEnd w:id="112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124"/>
      <w:r w:rsidRPr="00216C70">
        <w:rPr>
          <w:rFonts w:ascii="Open Sans" w:eastAsia="Times New Roman" w:hAnsi="Open Sans" w:cs="Open Sans"/>
          <w:color w:val="1B1B1B"/>
          <w:kern w:val="0"/>
          <w:sz w:val="27"/>
          <w:szCs w:val="27"/>
          <w:shd w:val="clear" w:color="auto" w:fill="FFFFFF"/>
          <w:lang w:eastAsia="sv-SE"/>
          <w14:ligatures w14:val="none"/>
        </w:rPr>
        <w:t>   Bestämmelserna i 10 § första stycket gäller också när fastighet har sålts under hand. Medlen skall fördelas i första hand enligt köpevillkoren och i övrigt enligt de grunder som gäller för upprättande av sakägarförteckning.</w:t>
      </w:r>
    </w:p>
    <w:p w14:paraId="4BD25A7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25" w:name="K13P11S2"/>
      <w:bookmarkStart w:id="1126" w:name="K13P12"/>
      <w:bookmarkEnd w:id="112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126"/>
      <w:r w:rsidRPr="00216C70">
        <w:rPr>
          <w:rFonts w:ascii="Open Sans" w:eastAsia="Times New Roman" w:hAnsi="Open Sans" w:cs="Open Sans"/>
          <w:color w:val="1B1B1B"/>
          <w:kern w:val="0"/>
          <w:sz w:val="27"/>
          <w:szCs w:val="27"/>
          <w:shd w:val="clear" w:color="auto" w:fill="FFFFFF"/>
          <w:lang w:eastAsia="sv-SE"/>
          <w14:ligatures w14:val="none"/>
        </w:rPr>
        <w:t xml:space="preserve">   Avbryts förfarandet i fråga om egendom som avses i 10 § utan att egendomen har blivit såld, skall influtna medel fördelas enligt vad som sägs där, om sakägarförteckning har upprättats, och i annat fall enligt de grunder som gäller för upprättande av sådan förteckning. Annan borgenär än sökanden har dock ej rätt att få betalning ur medlen för </w:t>
      </w:r>
      <w:r w:rsidRPr="00216C70">
        <w:rPr>
          <w:rFonts w:ascii="Open Sans" w:eastAsia="Times New Roman" w:hAnsi="Open Sans" w:cs="Open Sans"/>
          <w:color w:val="1B1B1B"/>
          <w:kern w:val="0"/>
          <w:sz w:val="27"/>
          <w:szCs w:val="27"/>
          <w:shd w:val="clear" w:color="auto" w:fill="FFFFFF"/>
          <w:lang w:eastAsia="sv-SE"/>
          <w14:ligatures w14:val="none"/>
        </w:rPr>
        <w:lastRenderedPageBreak/>
        <w:t>annat än ränta och kostnader, om hans fordran är förenad med panträtt på grund av inteckning.</w:t>
      </w:r>
    </w:p>
    <w:p w14:paraId="5FE4F92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27" w:name="K13P12S2"/>
      <w:bookmarkEnd w:id="1127"/>
      <w:r w:rsidRPr="00216C70">
        <w:rPr>
          <w:rFonts w:ascii="Open Sans" w:eastAsia="Times New Roman" w:hAnsi="Open Sans" w:cs="Open Sans"/>
          <w:color w:val="1B1B1B"/>
          <w:kern w:val="0"/>
          <w:sz w:val="27"/>
          <w:szCs w:val="27"/>
          <w:shd w:val="clear" w:color="auto" w:fill="FFFFFF"/>
          <w:lang w:eastAsia="sv-SE"/>
          <w14:ligatures w14:val="none"/>
        </w:rPr>
        <w:t>När tillbehör till fastighet har sålts för sig, skall borgenär, som ej har avstått från betalning, få utdelning med tillämpning av 12 kap. 16 §, även om fastigheten ej säljs.</w:t>
      </w:r>
    </w:p>
    <w:p w14:paraId="6E36D495"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28" w:name="K13P12S3"/>
      <w:bookmarkStart w:id="1129" w:name="Avräkning"/>
      <w:bookmarkEnd w:id="1128"/>
      <w:r w:rsidRPr="00216C70">
        <w:rPr>
          <w:rFonts w:ascii="Open Sans" w:eastAsia="Times New Roman" w:hAnsi="Open Sans" w:cs="Open Sans"/>
          <w:b/>
          <w:bCs/>
          <w:color w:val="1B1B1B"/>
          <w:spacing w:val="2"/>
          <w:kern w:val="0"/>
          <w:sz w:val="27"/>
          <w:szCs w:val="27"/>
          <w:bdr w:val="none" w:sz="0" w:space="0" w:color="auto" w:frame="1"/>
          <w:lang w:eastAsia="sv-SE"/>
          <w14:ligatures w14:val="none"/>
        </w:rPr>
        <w:t>Avräkning</w:t>
      </w:r>
      <w:bookmarkEnd w:id="1129"/>
    </w:p>
    <w:p w14:paraId="488657A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30" w:name="K13P12S4"/>
      <w:bookmarkStart w:id="1131" w:name="K13P13"/>
      <w:bookmarkEnd w:id="113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131"/>
      <w:r w:rsidRPr="00216C70">
        <w:rPr>
          <w:rFonts w:ascii="Open Sans" w:eastAsia="Times New Roman" w:hAnsi="Open Sans" w:cs="Open Sans"/>
          <w:color w:val="1B1B1B"/>
          <w:kern w:val="0"/>
          <w:sz w:val="27"/>
          <w:szCs w:val="27"/>
          <w:shd w:val="clear" w:color="auto" w:fill="FFFFFF"/>
          <w:lang w:eastAsia="sv-SE"/>
          <w14:ligatures w14:val="none"/>
        </w:rPr>
        <w:t>   Medel som tillkommer borgenär skall avräknas på ränta och annan biförpliktelse före fordrans kapitalbelopp, om ej borgenären har yrkat annat före fördelningen eller, om fördelning ej äger rum, före utbetalningen.</w:t>
      </w:r>
    </w:p>
    <w:p w14:paraId="64DDA7B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32" w:name="K13P13S2"/>
      <w:bookmarkEnd w:id="1132"/>
      <w:r w:rsidRPr="00216C70">
        <w:rPr>
          <w:rFonts w:ascii="Open Sans" w:eastAsia="Times New Roman" w:hAnsi="Open Sans" w:cs="Open Sans"/>
          <w:color w:val="1B1B1B"/>
          <w:kern w:val="0"/>
          <w:sz w:val="27"/>
          <w:szCs w:val="27"/>
          <w:shd w:val="clear" w:color="auto" w:fill="FFFFFF"/>
          <w:lang w:eastAsia="sv-SE"/>
          <w14:ligatures w14:val="none"/>
        </w:rPr>
        <w:t>Om ordningen mellan fordrans kapitalbelopp och biförpliktelser när registrerat skepp, registrerat luftfartyg, intecknade reservdelar till luftfartyg eller fastighet har utmätts finns bestämmelser i 10 kap. 11 § första stycket, 11 kap. 1 § och 12 kap. 26 § första stycket.</w:t>
      </w:r>
    </w:p>
    <w:p w14:paraId="2677EF99"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33" w:name="K13P13S3"/>
      <w:bookmarkStart w:id="1134" w:name="Utbetalning"/>
      <w:bookmarkEnd w:id="1133"/>
      <w:r w:rsidRPr="00216C70">
        <w:rPr>
          <w:rFonts w:ascii="Open Sans" w:eastAsia="Times New Roman" w:hAnsi="Open Sans" w:cs="Open Sans"/>
          <w:b/>
          <w:bCs/>
          <w:color w:val="1B1B1B"/>
          <w:spacing w:val="2"/>
          <w:kern w:val="0"/>
          <w:sz w:val="27"/>
          <w:szCs w:val="27"/>
          <w:bdr w:val="none" w:sz="0" w:space="0" w:color="auto" w:frame="1"/>
          <w:lang w:eastAsia="sv-SE"/>
          <w14:ligatures w14:val="none"/>
        </w:rPr>
        <w:t>Utbetalning</w:t>
      </w:r>
      <w:bookmarkEnd w:id="1134"/>
    </w:p>
    <w:p w14:paraId="622F8B6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35" w:name="K13P13S4"/>
      <w:bookmarkStart w:id="1136" w:name="K13P14"/>
      <w:bookmarkEnd w:id="113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136"/>
      <w:r w:rsidRPr="00216C70">
        <w:rPr>
          <w:rFonts w:ascii="Open Sans" w:eastAsia="Times New Roman" w:hAnsi="Open Sans" w:cs="Open Sans"/>
          <w:color w:val="1B1B1B"/>
          <w:kern w:val="0"/>
          <w:sz w:val="27"/>
          <w:szCs w:val="27"/>
          <w:shd w:val="clear" w:color="auto" w:fill="FFFFFF"/>
          <w:lang w:eastAsia="sv-SE"/>
          <w14:ligatures w14:val="none"/>
        </w:rPr>
        <w:t>   Medel får ej betalas ut utan att säkerhet ställs, 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utmätning har skett med stöd av 3 kap. 5 § 1 eller 6 § och exekutionstiteln ej har vunnit laga kraft eller utmätning har skett på grund av utslag eller beslut i mål om betalningsföreläggande eller handräckning och gäldenären har sökt återvinning eller överklagat,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utmätning har skett hos dödsbo för fordran som ej var förenad med särskild förmånsrätt i egendomen och den tid som anges i 8 kap. 6 § första stycket ej har gått till ända,</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rätten till medlen är beroende av ett överklagande av utmätningen eller den utmätta egendomens försäljning eller av talan som avses i 4 kap. 20--22 eller 26 §,</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fördelning som har skett vid fördelningssammanträde ej har vunnit laga kraft,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5. i annat fall tvist råder om vem som är betalningsberättigad.</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(1994:1038)</w:t>
      </w:r>
      <w:r w:rsidRPr="00216C70">
        <w:rPr>
          <w:rFonts w:ascii="Open Sans" w:eastAsia="Times New Roman" w:hAnsi="Open Sans" w:cs="Open Sans"/>
          <w:color w:val="1B1B1B"/>
          <w:kern w:val="0"/>
          <w:sz w:val="27"/>
          <w:szCs w:val="27"/>
          <w:shd w:val="clear" w:color="auto" w:fill="FFFFFF"/>
          <w:lang w:eastAsia="sv-SE"/>
          <w14:ligatures w14:val="none"/>
        </w:rPr>
        <w:t>.</w:t>
      </w:r>
    </w:p>
    <w:p w14:paraId="55050CC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37" w:name="K13P14S2"/>
      <w:bookmarkStart w:id="1138" w:name="K13P14a"/>
      <w:bookmarkEnd w:id="113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a §</w:t>
      </w:r>
      <w:bookmarkEnd w:id="1138"/>
      <w:r w:rsidRPr="00216C70">
        <w:rPr>
          <w:rFonts w:ascii="Open Sans" w:eastAsia="Times New Roman" w:hAnsi="Open Sans" w:cs="Open Sans"/>
          <w:color w:val="1B1B1B"/>
          <w:kern w:val="0"/>
          <w:sz w:val="27"/>
          <w:szCs w:val="27"/>
          <w:shd w:val="clear" w:color="auto" w:fill="FFFFFF"/>
          <w:lang w:eastAsia="sv-SE"/>
          <w14:ligatures w14:val="none"/>
        </w:rPr>
        <w:t>   Vid utmätning av lön för underhållsbidrag med företrädesrätt enligt 7 kap. 14 § tillämpas inte 14 § 3 eller 5. Om det finns särskilda skäl, skall dock 14 § 5 tillämpas.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3DC7CD8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39" w:name="K13P14aS2"/>
      <w:bookmarkStart w:id="1140" w:name="K13P15"/>
      <w:bookmarkEnd w:id="113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140"/>
      <w:r w:rsidRPr="00216C70">
        <w:rPr>
          <w:rFonts w:ascii="Open Sans" w:eastAsia="Times New Roman" w:hAnsi="Open Sans" w:cs="Open Sans"/>
          <w:color w:val="1B1B1B"/>
          <w:kern w:val="0"/>
          <w:sz w:val="27"/>
          <w:szCs w:val="27"/>
          <w:shd w:val="clear" w:color="auto" w:fill="FFFFFF"/>
          <w:lang w:eastAsia="sv-SE"/>
          <w14:ligatures w14:val="none"/>
        </w:rPr>
        <w:t xml:space="preserve">   Har medel avsatts enligt 7 § första stycket på grund av tvist och har tvisten prövats av domstol, får den vinnande parten mot säkerhet </w:t>
      </w:r>
      <w:r w:rsidRPr="00216C70">
        <w:rPr>
          <w:rFonts w:ascii="Open Sans" w:eastAsia="Times New Roman" w:hAnsi="Open Sans" w:cs="Open Sans"/>
          <w:color w:val="1B1B1B"/>
          <w:kern w:val="0"/>
          <w:sz w:val="27"/>
          <w:szCs w:val="27"/>
          <w:shd w:val="clear" w:color="auto" w:fill="FFFFFF"/>
          <w:lang w:eastAsia="sv-SE"/>
          <w14:ligatures w14:val="none"/>
        </w:rPr>
        <w:lastRenderedPageBreak/>
        <w:t>lyfta medlen utan hinder av att avgörandet ej har vunnit laga kraft. I annat fall får medel som har avsatts enligt 7 § första stycket, om skäl föreligger, mot säkerhet betalas ut till den borgenär för vilken de har avsatts eller, om denne ej vill lyfta medlen, till den som i andra hand är berättigad till dem.</w:t>
      </w:r>
    </w:p>
    <w:p w14:paraId="3524F72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41" w:name="K13P15S2"/>
      <w:bookmarkStart w:id="1142" w:name="K13P16"/>
      <w:bookmarkEnd w:id="114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142"/>
      <w:r w:rsidRPr="00216C70">
        <w:rPr>
          <w:rFonts w:ascii="Open Sans" w:eastAsia="Times New Roman" w:hAnsi="Open Sans" w:cs="Open Sans"/>
          <w:color w:val="1B1B1B"/>
          <w:kern w:val="0"/>
          <w:sz w:val="27"/>
          <w:szCs w:val="27"/>
          <w:shd w:val="clear" w:color="auto" w:fill="FFFFFF"/>
          <w:lang w:eastAsia="sv-SE"/>
          <w14:ligatures w14:val="none"/>
        </w:rPr>
        <w:t>   Att en verkställd fördelning överklagas hindrar inte att belopp som inte berörs av överklagandet betalas ut.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(1994:1038)</w:t>
      </w:r>
      <w:r w:rsidRPr="00216C70">
        <w:rPr>
          <w:rFonts w:ascii="Open Sans" w:eastAsia="Times New Roman" w:hAnsi="Open Sans" w:cs="Open Sans"/>
          <w:color w:val="1B1B1B"/>
          <w:kern w:val="0"/>
          <w:sz w:val="27"/>
          <w:szCs w:val="27"/>
          <w:shd w:val="clear" w:color="auto" w:fill="FFFFFF"/>
          <w:lang w:eastAsia="sv-SE"/>
          <w14:ligatures w14:val="none"/>
        </w:rPr>
        <w:t>.</w:t>
      </w:r>
    </w:p>
    <w:p w14:paraId="662A931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43" w:name="K13P16S2"/>
      <w:bookmarkStart w:id="1144" w:name="K13P17"/>
      <w:bookmarkEnd w:id="114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144"/>
      <w:r w:rsidRPr="00216C70">
        <w:rPr>
          <w:rFonts w:ascii="Open Sans" w:eastAsia="Times New Roman" w:hAnsi="Open Sans" w:cs="Open Sans"/>
          <w:color w:val="1B1B1B"/>
          <w:kern w:val="0"/>
          <w:sz w:val="27"/>
          <w:szCs w:val="27"/>
          <w:shd w:val="clear" w:color="auto" w:fill="FFFFFF"/>
          <w:lang w:eastAsia="sv-SE"/>
          <w14:ligatures w14:val="none"/>
        </w:rPr>
        <w:t>   När medel betalas ut, skall iakttagas vad som i allmänhet gäller om skyldighet för borgenär att förete eller återställa fordringsbevis eller säkerhet som har lämnats för fordran.</w:t>
      </w:r>
    </w:p>
    <w:p w14:paraId="0A58F5B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45" w:name="K13P17S2"/>
      <w:bookmarkEnd w:id="1145"/>
      <w:r w:rsidRPr="00216C70">
        <w:rPr>
          <w:rFonts w:ascii="Open Sans" w:eastAsia="Times New Roman" w:hAnsi="Open Sans" w:cs="Open Sans"/>
          <w:color w:val="1B1B1B"/>
          <w:kern w:val="0"/>
          <w:sz w:val="27"/>
          <w:szCs w:val="27"/>
          <w:shd w:val="clear" w:color="auto" w:fill="FFFFFF"/>
          <w:lang w:eastAsia="sv-SE"/>
          <w14:ligatures w14:val="none"/>
        </w:rPr>
        <w:t>Pantbrev i skepp eller fastighet eller företagsinteckningsbrev, vilket utgör säkerhet för fordran på vilken betalning har utfallit, skall företes även om borgenären ej är skyldig att återställa handlingen, om ej kronofogdemyndigheten finner skäl att medge undantag. Detsamma gäller skuldebrev som är intecknat i annan egendom, när skyldighet att förete eller återställa skuldebrevet ej följer redan av första stycket.</w:t>
      </w:r>
    </w:p>
    <w:p w14:paraId="11D6BDE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46" w:name="K13P17S3"/>
      <w:bookmarkEnd w:id="1146"/>
      <w:r w:rsidRPr="00216C70">
        <w:rPr>
          <w:rFonts w:ascii="Open Sans" w:eastAsia="Times New Roman" w:hAnsi="Open Sans" w:cs="Open Sans"/>
          <w:color w:val="1B1B1B"/>
          <w:kern w:val="0"/>
          <w:sz w:val="27"/>
          <w:szCs w:val="27"/>
          <w:shd w:val="clear" w:color="auto" w:fill="FFFFFF"/>
          <w:lang w:eastAsia="sv-SE"/>
          <w14:ligatures w14:val="none"/>
        </w:rPr>
        <w:t>När köparen åberopar att den som enligt sakägarförteckning är berättigad till betalning har medgivit honom avräkning på köpeskillingen, gäller vid kronofogdemyndighetens prövning av överenskommelsen vad som föreskrivs i första och andra styckena.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(2003:531)</w:t>
      </w:r>
      <w:r w:rsidRPr="00216C70">
        <w:rPr>
          <w:rFonts w:ascii="Open Sans" w:eastAsia="Times New Roman" w:hAnsi="Open Sans" w:cs="Open Sans"/>
          <w:color w:val="1B1B1B"/>
          <w:kern w:val="0"/>
          <w:sz w:val="27"/>
          <w:szCs w:val="27"/>
          <w:shd w:val="clear" w:color="auto" w:fill="FFFFFF"/>
          <w:lang w:eastAsia="sv-SE"/>
          <w14:ligatures w14:val="none"/>
        </w:rPr>
        <w:t>.</w:t>
      </w:r>
    </w:p>
    <w:p w14:paraId="764013A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47" w:name="K13P17S4"/>
      <w:bookmarkStart w:id="1148" w:name="K13P18"/>
      <w:bookmarkEnd w:id="114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148"/>
      <w:r w:rsidRPr="00216C70">
        <w:rPr>
          <w:rFonts w:ascii="Open Sans" w:eastAsia="Times New Roman" w:hAnsi="Open Sans" w:cs="Open Sans"/>
          <w:color w:val="1B1B1B"/>
          <w:kern w:val="0"/>
          <w:sz w:val="27"/>
          <w:szCs w:val="27"/>
          <w:shd w:val="clear" w:color="auto" w:fill="FFFFFF"/>
          <w:lang w:eastAsia="sv-SE"/>
          <w14:ligatures w14:val="none"/>
        </w:rPr>
        <w:t>   Om borgenär för vilken utdelning har beräknats ej inom ett år från det att fördelningen har vunnit laga kraft företer fordringsbevis eller i övrigt fullgör vad som krävs enligt 17 § för att han skall få lyfta medlen, får dessa mot säkerhet betalas ut till den som i andra hand är berättigad till dem, om ej särskilda skäl föreligger.</w:t>
      </w:r>
    </w:p>
    <w:p w14:paraId="133E7AC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49" w:name="K13P18S2"/>
      <w:bookmarkStart w:id="1150" w:name="K13P19"/>
      <w:bookmarkEnd w:id="114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150"/>
      <w:r w:rsidRPr="00216C70">
        <w:rPr>
          <w:rFonts w:ascii="Open Sans" w:eastAsia="Times New Roman" w:hAnsi="Open Sans" w:cs="Open Sans"/>
          <w:color w:val="1B1B1B"/>
          <w:kern w:val="0"/>
          <w:sz w:val="27"/>
          <w:szCs w:val="27"/>
          <w:shd w:val="clear" w:color="auto" w:fill="FFFFFF"/>
          <w:lang w:eastAsia="sv-SE"/>
          <w14:ligatures w14:val="none"/>
        </w:rPr>
        <w:t>   Om alla berörda sakägare medger att belopp betalas ut utan säkerhet när sådan annars krävs, skall det ske.</w:t>
      </w:r>
    </w:p>
    <w:p w14:paraId="5EF91C6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51" w:name="K13P19S2"/>
      <w:bookmarkStart w:id="1152" w:name="K13P20"/>
      <w:bookmarkEnd w:id="115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152"/>
      <w:r w:rsidRPr="00216C70">
        <w:rPr>
          <w:rFonts w:ascii="Open Sans" w:eastAsia="Times New Roman" w:hAnsi="Open Sans" w:cs="Open Sans"/>
          <w:color w:val="1B1B1B"/>
          <w:kern w:val="0"/>
          <w:sz w:val="27"/>
          <w:szCs w:val="27"/>
          <w:shd w:val="clear" w:color="auto" w:fill="FFFFFF"/>
          <w:lang w:eastAsia="sv-SE"/>
          <w14:ligatures w14:val="none"/>
        </w:rPr>
        <w:t>   Ändras beslut om fördelning eller utbetalning, skall kronofogdemyndigheten på begäran utsöka vad som skall betalas tillbaka.</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Härvid får ställd säkerhet tagas i anspråk. Motsvarande gäller, om medel som någon har fått lyfta enligt 14 eller 15 § skall tillkomma annan sakägare eller om borgenär har fått lyfta medel enligt 18 § och den som har bättre rätt till medlen anmäler sig och fullgör vad som krävs för betalning till honom.</w:t>
      </w:r>
    </w:p>
    <w:p w14:paraId="15C37BC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53" w:name="K13P20S2"/>
      <w:bookmarkStart w:id="1154" w:name="K13P20a"/>
      <w:bookmarkEnd w:id="115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a §</w:t>
      </w:r>
      <w:bookmarkEnd w:id="1154"/>
      <w:r w:rsidRPr="00216C70">
        <w:rPr>
          <w:rFonts w:ascii="Open Sans" w:eastAsia="Times New Roman" w:hAnsi="Open Sans" w:cs="Open Sans"/>
          <w:color w:val="1B1B1B"/>
          <w:kern w:val="0"/>
          <w:sz w:val="27"/>
          <w:szCs w:val="27"/>
          <w:shd w:val="clear" w:color="auto" w:fill="FFFFFF"/>
          <w:lang w:eastAsia="sv-SE"/>
          <w14:ligatures w14:val="none"/>
        </w:rPr>
        <w:t xml:space="preserve">   Skall influtna medel fördelas mellan flera mål och understiger det belopp som skall betalas ut i något av dessa 100 kronor, skall </w:t>
      </w:r>
      <w:r w:rsidRPr="00216C70">
        <w:rPr>
          <w:rFonts w:ascii="Open Sans" w:eastAsia="Times New Roman" w:hAnsi="Open Sans" w:cs="Open Sans"/>
          <w:color w:val="1B1B1B"/>
          <w:kern w:val="0"/>
          <w:sz w:val="27"/>
          <w:szCs w:val="27"/>
          <w:shd w:val="clear" w:color="auto" w:fill="FFFFFF"/>
          <w:lang w:eastAsia="sv-SE"/>
          <w14:ligatures w14:val="none"/>
        </w:rPr>
        <w:lastRenderedPageBreak/>
        <w:t>beloppet, om särskilda skäl inte föranleder något annat, i stället fördelas mellan övriga mål där fordringen inte fått full täckning.</w:t>
      </w:r>
    </w:p>
    <w:p w14:paraId="07704B6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55" w:name="K13P20aS2"/>
      <w:bookmarkEnd w:id="1155"/>
      <w:r w:rsidRPr="00216C70">
        <w:rPr>
          <w:rFonts w:ascii="Open Sans" w:eastAsia="Times New Roman" w:hAnsi="Open Sans" w:cs="Open Sans"/>
          <w:color w:val="1B1B1B"/>
          <w:kern w:val="0"/>
          <w:sz w:val="27"/>
          <w:szCs w:val="27"/>
          <w:shd w:val="clear" w:color="auto" w:fill="FFFFFF"/>
          <w:lang w:eastAsia="sv-SE"/>
          <w14:ligatures w14:val="none"/>
        </w:rPr>
        <w:t>Kronofogdemyndigheten är inte skyldig att betala ut belopp som understiger 25 kronor. Om beloppet inte betalas ut, tillfaller det staten.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(1993:1650)</w:t>
      </w:r>
      <w:r w:rsidRPr="00216C70">
        <w:rPr>
          <w:rFonts w:ascii="Open Sans" w:eastAsia="Times New Roman" w:hAnsi="Open Sans" w:cs="Open Sans"/>
          <w:color w:val="1B1B1B"/>
          <w:kern w:val="0"/>
          <w:sz w:val="27"/>
          <w:szCs w:val="27"/>
          <w:shd w:val="clear" w:color="auto" w:fill="FFFFFF"/>
          <w:lang w:eastAsia="sv-SE"/>
          <w14:ligatures w14:val="none"/>
        </w:rPr>
        <w:t>.</w:t>
      </w:r>
    </w:p>
    <w:p w14:paraId="7A09542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56" w:name="K13P20aS3"/>
      <w:bookmarkEnd w:id="1156"/>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beträffande allmänna mål</w:t>
      </w:r>
      <w:bookmarkEnd w:id="149"/>
    </w:p>
    <w:p w14:paraId="52EF578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57" w:name="K13P20aS4"/>
      <w:bookmarkStart w:id="1158" w:name="K13P21"/>
      <w:bookmarkEnd w:id="115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158"/>
      <w:r w:rsidRPr="00216C70">
        <w:rPr>
          <w:rFonts w:ascii="Open Sans" w:eastAsia="Times New Roman" w:hAnsi="Open Sans" w:cs="Open Sans"/>
          <w:color w:val="1B1B1B"/>
          <w:kern w:val="0"/>
          <w:sz w:val="27"/>
          <w:szCs w:val="27"/>
          <w:shd w:val="clear" w:color="auto" w:fill="FFFFFF"/>
          <w:lang w:eastAsia="sv-SE"/>
          <w14:ligatures w14:val="none"/>
        </w:rPr>
        <w:t>   Bestämmelserna i 1, 13, 14 och 20 §§ gäller ej i fråga om sökanden i allmänt mål. I sådant mål gäller ej heller 4-6 §§, 7 § första-tredje styckena, 8 och 9 §§ annat än om fördelning skall ske med enskild borgenär eller om det är särskilt föreskrivet att fördelningssammanträde skall hållas. Bestämmelsen i 7 § tredje stycket får ej tillämpas i allmänt mål, om sökandens fordran berörs av tvisten.</w:t>
      </w:r>
    </w:p>
    <w:p w14:paraId="42FDC8C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59" w:name="K13P21S2"/>
      <w:r w:rsidRPr="00216C70">
        <w:rPr>
          <w:rFonts w:ascii="Open Sans" w:eastAsia="Times New Roman" w:hAnsi="Open Sans" w:cs="Open Sans"/>
          <w:color w:val="1B1B1B"/>
          <w:kern w:val="0"/>
          <w:sz w:val="27"/>
          <w:szCs w:val="27"/>
          <w:lang w:eastAsia="sv-SE"/>
          <w14:ligatures w14:val="none"/>
        </w:rPr>
        <w:br/>
      </w:r>
    </w:p>
    <w:p w14:paraId="1D0B97D7"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160" w:name="K14"/>
      <w:r w:rsidRPr="00216C70">
        <w:rPr>
          <w:rFonts w:ascii="Open Sans" w:eastAsia="Times New Roman" w:hAnsi="Open Sans" w:cs="Open Sans"/>
          <w:b/>
          <w:bCs/>
          <w:color w:val="1B1B1B"/>
          <w:kern w:val="0"/>
          <w:sz w:val="32"/>
          <w:szCs w:val="32"/>
          <w:bdr w:val="none" w:sz="0" w:space="0" w:color="auto" w:frame="1"/>
          <w:lang w:eastAsia="sv-SE"/>
          <w14:ligatures w14:val="none"/>
        </w:rPr>
        <w:t>14 kap. Verkan av exekutiv försäljning m. m.</w:t>
      </w:r>
      <w:bookmarkEnd w:id="1160"/>
    </w:p>
    <w:p w14:paraId="60CCD30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61" w:name="K14P1"/>
      <w:bookmarkEnd w:id="115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161"/>
      <w:r w:rsidRPr="00216C70">
        <w:rPr>
          <w:rFonts w:ascii="Open Sans" w:eastAsia="Times New Roman" w:hAnsi="Open Sans" w:cs="Open Sans"/>
          <w:color w:val="1B1B1B"/>
          <w:kern w:val="0"/>
          <w:sz w:val="27"/>
          <w:szCs w:val="27"/>
          <w:shd w:val="clear" w:color="auto" w:fill="FFFFFF"/>
          <w:lang w:eastAsia="sv-SE"/>
          <w14:ligatures w14:val="none"/>
        </w:rPr>
        <w:t>   Exekutiv försäljning ger köparen samma rätt till den sålda egendomen som frivillig försäljning, om ej annat följer av vad som sägs i detta kapitel.</w:t>
      </w:r>
    </w:p>
    <w:p w14:paraId="2CC83E5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62" w:name="K14P1S2"/>
      <w:bookmarkStart w:id="1163" w:name="K14P2"/>
      <w:bookmarkEnd w:id="116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163"/>
      <w:r w:rsidRPr="00216C70">
        <w:rPr>
          <w:rFonts w:ascii="Open Sans" w:eastAsia="Times New Roman" w:hAnsi="Open Sans" w:cs="Open Sans"/>
          <w:color w:val="1B1B1B"/>
          <w:kern w:val="0"/>
          <w:sz w:val="27"/>
          <w:szCs w:val="27"/>
          <w:shd w:val="clear" w:color="auto" w:fill="FFFFFF"/>
          <w:lang w:eastAsia="sv-SE"/>
          <w14:ligatures w14:val="none"/>
        </w:rPr>
        <w:t>   När utmätning av viss egendom ger företräde framför överlåtelse av egendomen, gäller det till förmån även för den som förvärvar egendomen vid exekutiv försäljning. Detsamma gäller, när tredje man efter föreläggande enligt 4 kap. 20 § eller 26 § jämförd med 20 § har förlorat sin rätt mot sökanden.</w:t>
      </w:r>
    </w:p>
    <w:p w14:paraId="190C22B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64" w:name="K14P2S2"/>
      <w:bookmarkStart w:id="1165" w:name="K14P3"/>
      <w:bookmarkEnd w:id="116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165"/>
      <w:r w:rsidRPr="00216C70">
        <w:rPr>
          <w:rFonts w:ascii="Open Sans" w:eastAsia="Times New Roman" w:hAnsi="Open Sans" w:cs="Open Sans"/>
          <w:color w:val="1B1B1B"/>
          <w:kern w:val="0"/>
          <w:sz w:val="27"/>
          <w:szCs w:val="27"/>
          <w:shd w:val="clear" w:color="auto" w:fill="FFFFFF"/>
          <w:lang w:eastAsia="sv-SE"/>
          <w14:ligatures w14:val="none"/>
        </w:rPr>
        <w:t>   Har exekutiv försäljning av registrerat skepp eller luftfartyg som registrerats i luftfartygsregistret vunnit laga kraft och köpeskillingen betalats skall, om gäldenären inte var rätt ägare, köparens förvärv dock gälla, om gäldenärens åtkomst var inskriven när försäljningen ägde rum.</w:t>
      </w:r>
    </w:p>
    <w:p w14:paraId="019C862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66" w:name="K14P3S2"/>
      <w:bookmarkEnd w:id="1166"/>
      <w:r w:rsidRPr="00216C70">
        <w:rPr>
          <w:rFonts w:ascii="Open Sans" w:eastAsia="Times New Roman" w:hAnsi="Open Sans" w:cs="Open Sans"/>
          <w:color w:val="1B1B1B"/>
          <w:kern w:val="0"/>
          <w:sz w:val="27"/>
          <w:szCs w:val="27"/>
          <w:shd w:val="clear" w:color="auto" w:fill="FFFFFF"/>
          <w:lang w:eastAsia="sv-SE"/>
          <w14:ligatures w14:val="none"/>
        </w:rPr>
        <w:t xml:space="preserve">När exekutiv försäljning av fast egendom har vunnit laga kraft och köpeskillingen har erlagts, har den som åberopar annat förvärv av egendomen från gäldenären eller någon hans företrädare förlorat sin rätt mot köparen. Även den som åberopar att gäldenärens eller någon hans företrädares åtkomst var ogiltig eller av annat skäl ej gällde mot rätte ägaren har förlorat sin rätt mot köparen, om lagfart var beviljad </w:t>
      </w:r>
      <w:r w:rsidRPr="00216C70">
        <w:rPr>
          <w:rFonts w:ascii="Open Sans" w:eastAsia="Times New Roman" w:hAnsi="Open Sans" w:cs="Open Sans"/>
          <w:color w:val="1B1B1B"/>
          <w:kern w:val="0"/>
          <w:sz w:val="27"/>
          <w:szCs w:val="27"/>
          <w:shd w:val="clear" w:color="auto" w:fill="FFFFFF"/>
          <w:lang w:eastAsia="sv-SE"/>
          <w14:ligatures w14:val="none"/>
        </w:rPr>
        <w:lastRenderedPageBreak/>
        <w:t>för gäldenären när den exekutiva försäljningen ägde rum.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(2004:84)</w:t>
      </w:r>
      <w:r w:rsidRPr="00216C70">
        <w:rPr>
          <w:rFonts w:ascii="Open Sans" w:eastAsia="Times New Roman" w:hAnsi="Open Sans" w:cs="Open Sans"/>
          <w:color w:val="1B1B1B"/>
          <w:kern w:val="0"/>
          <w:sz w:val="27"/>
          <w:szCs w:val="27"/>
          <w:shd w:val="clear" w:color="auto" w:fill="FFFFFF"/>
          <w:lang w:eastAsia="sv-SE"/>
          <w14:ligatures w14:val="none"/>
        </w:rPr>
        <w:t>.</w:t>
      </w:r>
    </w:p>
    <w:p w14:paraId="6CD4089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67" w:name="K14P3S3"/>
      <w:bookmarkStart w:id="1168" w:name="K14P4"/>
      <w:bookmarkEnd w:id="116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168"/>
      <w:r w:rsidRPr="00216C70">
        <w:rPr>
          <w:rFonts w:ascii="Open Sans" w:eastAsia="Times New Roman" w:hAnsi="Open Sans" w:cs="Open Sans"/>
          <w:color w:val="1B1B1B"/>
          <w:kern w:val="0"/>
          <w:sz w:val="27"/>
          <w:szCs w:val="27"/>
          <w:shd w:val="clear" w:color="auto" w:fill="FFFFFF"/>
          <w:lang w:eastAsia="sv-SE"/>
          <w14:ligatures w14:val="none"/>
        </w:rPr>
        <w:t>   Om exekutivt såld egendom frångår köparen därför att gäldenären ej var rätt ägare, är gäldenären skyldig att ersätta köparen dennes skada med sammanlagda beloppet av vad som har gått till betalning av fordran mot gäldenären och har betalats ut till denne. Har gäldenären uppsåtligen eller av vårdslöshet vållat köparen skada, är han skyldig att ersätta skadan utan sådan begränsning.</w:t>
      </w:r>
    </w:p>
    <w:p w14:paraId="1D5A9B6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69" w:name="K14P4S2"/>
      <w:bookmarkEnd w:id="1169"/>
      <w:r w:rsidRPr="00216C70">
        <w:rPr>
          <w:rFonts w:ascii="Open Sans" w:eastAsia="Times New Roman" w:hAnsi="Open Sans" w:cs="Open Sans"/>
          <w:color w:val="1B1B1B"/>
          <w:kern w:val="0"/>
          <w:sz w:val="27"/>
          <w:szCs w:val="27"/>
          <w:shd w:val="clear" w:color="auto" w:fill="FFFFFF"/>
          <w:lang w:eastAsia="sv-SE"/>
          <w14:ligatures w14:val="none"/>
        </w:rPr>
        <w:t>Borgenär, som ej var i god tro när han mottog betalning, är skyldig att solidariskt med gäldenären ersätta köparen dennes skada med det belopp som han har erhållit i betalning. Har borgenären uppsåtligen eller av vårdslöshet vållat köparen skada, är han skyldig att ersätta skadan utan sådan begränsning.</w:t>
      </w:r>
    </w:p>
    <w:p w14:paraId="380921F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70" w:name="K14P4S3"/>
      <w:bookmarkStart w:id="1171" w:name="K14P5"/>
      <w:bookmarkEnd w:id="117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171"/>
      <w:r w:rsidRPr="00216C70">
        <w:rPr>
          <w:rFonts w:ascii="Open Sans" w:eastAsia="Times New Roman" w:hAnsi="Open Sans" w:cs="Open Sans"/>
          <w:color w:val="1B1B1B"/>
          <w:kern w:val="0"/>
          <w:sz w:val="27"/>
          <w:szCs w:val="27"/>
          <w:shd w:val="clear" w:color="auto" w:fill="FFFFFF"/>
          <w:lang w:eastAsia="sv-SE"/>
          <w14:ligatures w14:val="none"/>
        </w:rPr>
        <w:t>   När exekutiv försäljning medför att tredje man förlorar sin äganderätt till den sålda egendomen, gäller i fråga om tredje mans rätt till ersättning för liden skada vad som sägs i 4 § om köpares rätt till ersättning av gäldenären och borgenär. Motsvarande gäller, när indrivning av utmätt fordran medför att tredje man förlorar sin rätt till fordringen.</w:t>
      </w:r>
    </w:p>
    <w:p w14:paraId="51693FF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72" w:name="K14P5S2"/>
      <w:bookmarkStart w:id="1173" w:name="K14P6"/>
      <w:bookmarkEnd w:id="117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173"/>
      <w:r w:rsidRPr="00216C70">
        <w:rPr>
          <w:rFonts w:ascii="Open Sans" w:eastAsia="Times New Roman" w:hAnsi="Open Sans" w:cs="Open Sans"/>
          <w:color w:val="1B1B1B"/>
          <w:kern w:val="0"/>
          <w:sz w:val="27"/>
          <w:szCs w:val="27"/>
          <w:shd w:val="clear" w:color="auto" w:fill="FFFFFF"/>
          <w:lang w:eastAsia="sv-SE"/>
          <w14:ligatures w14:val="none"/>
        </w:rPr>
        <w:t>   Har tredje man enligt 3 § första stycket förlorat sin rätt till här i landet registrerat skepp eller luftfartyg som registrerats i inskrivningsregistret för luftfartyg, är han berättigad till ersättning av staten enligt samma bestämmelser som gäller när sådan ersättning skall betalas med anledning av att ägarens rätt har gått förlorad genom frivillig försäljning.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Motsvarande gäller, när tredje man enligt 3 § andra stycket andra meningen har förlorat sin rätt till fast egendom.</w:t>
      </w:r>
    </w:p>
    <w:p w14:paraId="4DC715B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74" w:name="K14P6S2"/>
      <w:r w:rsidRPr="00216C70">
        <w:rPr>
          <w:rFonts w:ascii="Open Sans" w:eastAsia="Times New Roman" w:hAnsi="Open Sans" w:cs="Open Sans"/>
          <w:color w:val="1B1B1B"/>
          <w:kern w:val="0"/>
          <w:sz w:val="27"/>
          <w:szCs w:val="27"/>
          <w:shd w:val="clear" w:color="auto" w:fill="FFFFFF"/>
          <w:lang w:eastAsia="sv-SE"/>
          <w14:ligatures w14:val="none"/>
        </w:rPr>
        <w:t>Har staten utgivit ersättning enligt första stycket, inträder staten i tredje mannens rätt enligt 5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(2004:84)</w:t>
      </w:r>
      <w:r w:rsidRPr="00216C70">
        <w:rPr>
          <w:rFonts w:ascii="Open Sans" w:eastAsia="Times New Roman" w:hAnsi="Open Sans" w:cs="Open Sans"/>
          <w:color w:val="1B1B1B"/>
          <w:kern w:val="0"/>
          <w:sz w:val="27"/>
          <w:szCs w:val="27"/>
          <w:shd w:val="clear" w:color="auto" w:fill="FFFFFF"/>
          <w:lang w:eastAsia="sv-SE"/>
          <w14:ligatures w14:val="none"/>
        </w:rPr>
        <w:t>.</w:t>
      </w:r>
    </w:p>
    <w:p w14:paraId="699999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75" w:name="K14P6S3"/>
      <w:r w:rsidRPr="00216C70">
        <w:rPr>
          <w:rFonts w:ascii="Open Sans" w:eastAsia="Times New Roman" w:hAnsi="Open Sans" w:cs="Open Sans"/>
          <w:color w:val="1B1B1B"/>
          <w:kern w:val="0"/>
          <w:sz w:val="27"/>
          <w:szCs w:val="27"/>
          <w:lang w:eastAsia="sv-SE"/>
          <w14:ligatures w14:val="none"/>
        </w:rPr>
        <w:br/>
      </w:r>
    </w:p>
    <w:p w14:paraId="44A572CB"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176" w:name="K15"/>
      <w:r w:rsidRPr="00216C70">
        <w:rPr>
          <w:rFonts w:ascii="Open Sans" w:eastAsia="Times New Roman" w:hAnsi="Open Sans" w:cs="Open Sans"/>
          <w:b/>
          <w:bCs/>
          <w:color w:val="1B1B1B"/>
          <w:kern w:val="0"/>
          <w:sz w:val="32"/>
          <w:szCs w:val="32"/>
          <w:bdr w:val="none" w:sz="0" w:space="0" w:color="auto" w:frame="1"/>
          <w:lang w:eastAsia="sv-SE"/>
          <w14:ligatures w14:val="none"/>
        </w:rPr>
        <w:t>15 kap. Har upphävts genom </w:t>
      </w:r>
      <w:r w:rsidRPr="00216C70">
        <w:rPr>
          <w:rFonts w:ascii="Open Sans" w:eastAsia="Times New Roman" w:hAnsi="Open Sans" w:cs="Open Sans"/>
          <w:i/>
          <w:iCs/>
          <w:color w:val="1B1B1B"/>
          <w:kern w:val="0"/>
          <w:sz w:val="27"/>
          <w:szCs w:val="27"/>
          <w:bdr w:val="none" w:sz="0" w:space="0" w:color="auto" w:frame="1"/>
          <w:lang w:eastAsia="sv-SE"/>
          <w14:ligatures w14:val="none"/>
        </w:rPr>
        <w:t>lag (1995:298)</w:t>
      </w:r>
      <w:r w:rsidRPr="00216C70">
        <w:rPr>
          <w:rFonts w:ascii="Open Sans" w:eastAsia="Times New Roman" w:hAnsi="Open Sans" w:cs="Open Sans"/>
          <w:b/>
          <w:bCs/>
          <w:color w:val="1B1B1B"/>
          <w:kern w:val="0"/>
          <w:sz w:val="32"/>
          <w:szCs w:val="32"/>
          <w:bdr w:val="none" w:sz="0" w:space="0" w:color="auto" w:frame="1"/>
          <w:lang w:eastAsia="sv-SE"/>
          <w14:ligatures w14:val="none"/>
        </w:rPr>
        <w:t>.</w:t>
      </w:r>
      <w:bookmarkEnd w:id="1176"/>
    </w:p>
    <w:p w14:paraId="1A31C02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r w:rsidRPr="00216C70">
        <w:rPr>
          <w:rFonts w:ascii="Open Sans" w:eastAsia="Times New Roman" w:hAnsi="Open Sans" w:cs="Open Sans"/>
          <w:color w:val="1B1B1B"/>
          <w:kern w:val="0"/>
          <w:sz w:val="27"/>
          <w:szCs w:val="27"/>
          <w:lang w:eastAsia="sv-SE"/>
          <w14:ligatures w14:val="none"/>
        </w:rPr>
        <w:br/>
      </w:r>
    </w:p>
    <w:p w14:paraId="01A52296"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177" w:name="K16"/>
      <w:r w:rsidRPr="00216C70">
        <w:rPr>
          <w:rFonts w:ascii="Open Sans" w:eastAsia="Times New Roman" w:hAnsi="Open Sans" w:cs="Open Sans"/>
          <w:b/>
          <w:bCs/>
          <w:color w:val="1B1B1B"/>
          <w:kern w:val="0"/>
          <w:sz w:val="32"/>
          <w:szCs w:val="32"/>
          <w:bdr w:val="none" w:sz="0" w:space="0" w:color="auto" w:frame="1"/>
          <w:lang w:eastAsia="sv-SE"/>
          <w14:ligatures w14:val="none"/>
        </w:rPr>
        <w:t>16 kap. Annan verkställighet</w:t>
      </w:r>
      <w:bookmarkEnd w:id="1177"/>
    </w:p>
    <w:p w14:paraId="372C917C"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78" w:name="Avhysning"/>
      <w:bookmarkEnd w:id="1174"/>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Avhysning</w:t>
      </w:r>
      <w:bookmarkEnd w:id="1178"/>
    </w:p>
    <w:p w14:paraId="43D6165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79" w:name="K16P1"/>
      <w:bookmarkEnd w:id="117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179"/>
      <w:r w:rsidRPr="00216C70">
        <w:rPr>
          <w:rFonts w:ascii="Open Sans" w:eastAsia="Times New Roman" w:hAnsi="Open Sans" w:cs="Open Sans"/>
          <w:color w:val="1B1B1B"/>
          <w:kern w:val="0"/>
          <w:sz w:val="27"/>
          <w:szCs w:val="27"/>
          <w:shd w:val="clear" w:color="auto" w:fill="FFFFFF"/>
          <w:lang w:eastAsia="sv-SE"/>
          <w14:ligatures w14:val="none"/>
        </w:rPr>
        <w:t>   Med avhysning avses en förpliktelse för tidigare ägare eller nyttjanderättshavare att flytta från fast egendom, en bostadslägenhet eller något annat utrymme i en byggnad.</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0723FA2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80" w:name="K16P1S2"/>
      <w:bookmarkStart w:id="1181" w:name="K16P2"/>
      <w:bookmarkEnd w:id="118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181"/>
      <w:r w:rsidRPr="00216C70">
        <w:rPr>
          <w:rFonts w:ascii="Open Sans" w:eastAsia="Times New Roman" w:hAnsi="Open Sans" w:cs="Open Sans"/>
          <w:color w:val="1B1B1B"/>
          <w:kern w:val="0"/>
          <w:sz w:val="27"/>
          <w:szCs w:val="27"/>
          <w:shd w:val="clear" w:color="auto" w:fill="FFFFFF"/>
          <w:lang w:eastAsia="sv-SE"/>
          <w14:ligatures w14:val="none"/>
        </w:rPr>
        <w:t>   Innan avhysning sker ska svaranden beredas tillfälle att yttra sig. Saknar svaranden känt hemvist och har det inte kunnat klarläggas var han eller hon uppehåller sig, får avhysning dock ske utan hinder av att han eller hon inte har beretts tillfälle att yttra sig.</w:t>
      </w:r>
    </w:p>
    <w:p w14:paraId="0A41396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82" w:name="K16P2S2"/>
      <w:bookmarkEnd w:id="1182"/>
      <w:r w:rsidRPr="00216C70">
        <w:rPr>
          <w:rFonts w:ascii="Open Sans" w:eastAsia="Times New Roman" w:hAnsi="Open Sans" w:cs="Open Sans"/>
          <w:color w:val="1B1B1B"/>
          <w:kern w:val="0"/>
          <w:sz w:val="27"/>
          <w:szCs w:val="27"/>
          <w:shd w:val="clear" w:color="auto" w:fill="FFFFFF"/>
          <w:lang w:eastAsia="sv-SE"/>
          <w14:ligatures w14:val="none"/>
        </w:rPr>
        <w:t>I fråga om delgivning av handling varigenom svaranden bereds tillfälle att yttra sig gäller delgivningslagen (2010:1932).</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Har delgivningsmottagaren känt hemvist inom riket men träffas varken han eller någon som handlingen kan lämnas till enligt 34-37 §§ delgivningslagen och kan det inte klarläggas var han eller hon uppehåller sig, får kungörelsedelgivning användas eller handlingen lämnas i delgivningsmottagarens hemvist eller på lämplig plats i anslutning till hans eller hennes hemvist.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Är svaranden bosatt utomlands får handlingen sändas till honom eller henne med posten under hans eller hennes utländska adress.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(2010:1937)</w:t>
      </w:r>
      <w:r w:rsidRPr="00216C70">
        <w:rPr>
          <w:rFonts w:ascii="Open Sans" w:eastAsia="Times New Roman" w:hAnsi="Open Sans" w:cs="Open Sans"/>
          <w:color w:val="1B1B1B"/>
          <w:kern w:val="0"/>
          <w:sz w:val="27"/>
          <w:szCs w:val="27"/>
          <w:shd w:val="clear" w:color="auto" w:fill="FFFFFF"/>
          <w:lang w:eastAsia="sv-SE"/>
          <w14:ligatures w14:val="none"/>
        </w:rPr>
        <w:t>.</w:t>
      </w:r>
    </w:p>
    <w:p w14:paraId="0344394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83" w:name="K16P2S3"/>
      <w:bookmarkStart w:id="1184" w:name="K16P3"/>
      <w:bookmarkEnd w:id="118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184"/>
      <w:r w:rsidRPr="00216C70">
        <w:rPr>
          <w:rFonts w:ascii="Open Sans" w:eastAsia="Times New Roman" w:hAnsi="Open Sans" w:cs="Open Sans"/>
          <w:color w:val="1B1B1B"/>
          <w:kern w:val="0"/>
          <w:sz w:val="27"/>
          <w:szCs w:val="27"/>
          <w:shd w:val="clear" w:color="auto" w:fill="FFFFFF"/>
          <w:lang w:eastAsia="sv-SE"/>
          <w14:ligatures w14:val="none"/>
        </w:rPr>
        <w:t>   Avhysning skall genomföras så att skälig hänsyn tas till såväl sökandens intresse som svarandens situation.</w:t>
      </w:r>
    </w:p>
    <w:p w14:paraId="6B5715B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85" w:name="K16P3S2"/>
      <w:bookmarkEnd w:id="1185"/>
      <w:r w:rsidRPr="00216C70">
        <w:rPr>
          <w:rFonts w:ascii="Open Sans" w:eastAsia="Times New Roman" w:hAnsi="Open Sans" w:cs="Open Sans"/>
          <w:color w:val="1B1B1B"/>
          <w:kern w:val="0"/>
          <w:sz w:val="27"/>
          <w:szCs w:val="27"/>
          <w:shd w:val="clear" w:color="auto" w:fill="FFFFFF"/>
          <w:lang w:eastAsia="sv-SE"/>
          <w14:ligatures w14:val="none"/>
        </w:rPr>
        <w:t>Om möjligt skall avhysning ske inom fyra veckor från det att behövliga handlingar kom in till kronofogdemyndigheten.</w:t>
      </w:r>
    </w:p>
    <w:p w14:paraId="06E9DA8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86" w:name="K16P3S3"/>
      <w:bookmarkEnd w:id="1186"/>
      <w:r w:rsidRPr="00216C70">
        <w:rPr>
          <w:rFonts w:ascii="Open Sans" w:eastAsia="Times New Roman" w:hAnsi="Open Sans" w:cs="Open Sans"/>
          <w:color w:val="1B1B1B"/>
          <w:kern w:val="0"/>
          <w:sz w:val="27"/>
          <w:szCs w:val="27"/>
          <w:shd w:val="clear" w:color="auto" w:fill="FFFFFF"/>
          <w:lang w:eastAsia="sv-SE"/>
          <w14:ligatures w14:val="none"/>
        </w:rPr>
        <w:t>Avhysning får ske tidigast en vecka från det att svaranden bereddes tillfälle att yttra sig eller, om svaranden är bosatt utomlands, två veckor från det att underrättelse sändes till honom.</w:t>
      </w:r>
    </w:p>
    <w:p w14:paraId="5471B9A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87" w:name="K16P3S4"/>
      <w:bookmarkStart w:id="1188" w:name="K16P4"/>
      <w:bookmarkEnd w:id="118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188"/>
      <w:r w:rsidRPr="00216C70">
        <w:rPr>
          <w:rFonts w:ascii="Open Sans" w:eastAsia="Times New Roman" w:hAnsi="Open Sans" w:cs="Open Sans"/>
          <w:color w:val="1B1B1B"/>
          <w:kern w:val="0"/>
          <w:sz w:val="27"/>
          <w:szCs w:val="27"/>
          <w:shd w:val="clear" w:color="auto" w:fill="FFFFFF"/>
          <w:lang w:eastAsia="sv-SE"/>
          <w14:ligatures w14:val="none"/>
        </w:rPr>
        <w:t>   Om det behövs av hänsyn till svaranden får kronofogdemyndigheten medge anstånd med avhysningen under högst två veckor från utgången av den tid som anges i 3 § andra stycket. Föreligger synnerliga skäl får anståndet utsträckas till högst fyra veckor, om skälig ersättning betalas för hela den anståndstid som har medgivits av myndigheten.</w:t>
      </w:r>
    </w:p>
    <w:p w14:paraId="29ECD7A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89" w:name="K16P4S2"/>
      <w:bookmarkEnd w:id="1189"/>
      <w:r w:rsidRPr="00216C70">
        <w:rPr>
          <w:rFonts w:ascii="Open Sans" w:eastAsia="Times New Roman" w:hAnsi="Open Sans" w:cs="Open Sans"/>
          <w:color w:val="1B1B1B"/>
          <w:kern w:val="0"/>
          <w:sz w:val="27"/>
          <w:szCs w:val="27"/>
          <w:shd w:val="clear" w:color="auto" w:fill="FFFFFF"/>
          <w:lang w:eastAsia="sv-SE"/>
          <w14:ligatures w14:val="none"/>
        </w:rPr>
        <w:t>Har på grund av 3 § tredje stycket hinder mött att genomföra avhysningen inom den tid som anges i 3 § andra stycket, skall anståndstiden räknas från den dag då förrättningen tidigast hade kunnat äga rum.</w:t>
      </w:r>
    </w:p>
    <w:p w14:paraId="7E19BED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90" w:name="K16P4S3"/>
      <w:bookmarkStart w:id="1191" w:name="K16P5"/>
      <w:bookmarkEnd w:id="119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 §</w:t>
      </w:r>
      <w:bookmarkEnd w:id="1191"/>
      <w:r w:rsidRPr="00216C70">
        <w:rPr>
          <w:rFonts w:ascii="Open Sans" w:eastAsia="Times New Roman" w:hAnsi="Open Sans" w:cs="Open Sans"/>
          <w:color w:val="1B1B1B"/>
          <w:kern w:val="0"/>
          <w:sz w:val="27"/>
          <w:szCs w:val="27"/>
          <w:shd w:val="clear" w:color="auto" w:fill="FFFFFF"/>
          <w:lang w:eastAsia="sv-SE"/>
          <w14:ligatures w14:val="none"/>
        </w:rPr>
        <w:t>   Medger sökanden uppskov med avhysningen och varar uppskovet över sex månader från dagen för ansökan, är ansökan förfallen, om det inte finns särskilda skäl att godta ytterligare uppskov.</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3CBA24A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92" w:name="K16P5S2"/>
      <w:bookmarkStart w:id="1193" w:name="K16P6"/>
      <w:bookmarkEnd w:id="119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193"/>
      <w:r w:rsidRPr="00216C70">
        <w:rPr>
          <w:rFonts w:ascii="Open Sans" w:eastAsia="Times New Roman" w:hAnsi="Open Sans" w:cs="Open Sans"/>
          <w:color w:val="1B1B1B"/>
          <w:kern w:val="0"/>
          <w:sz w:val="27"/>
          <w:szCs w:val="27"/>
          <w:shd w:val="clear" w:color="auto" w:fill="FFFFFF"/>
          <w:lang w:eastAsia="sv-SE"/>
          <w14:ligatures w14:val="none"/>
        </w:rPr>
        <w:t>   Kronofogdemyndigheten skall vid behov ombesörja transport av egendom som skall bortföras, hyra utrymme för förvaring av egendomen och vidtaga andra liknande åtgärder som föranleds av avhysningen.</w:t>
      </w:r>
    </w:p>
    <w:p w14:paraId="4C1CF48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94" w:name="K16P6S2"/>
      <w:bookmarkEnd w:id="1194"/>
      <w:r w:rsidRPr="00216C70">
        <w:rPr>
          <w:rFonts w:ascii="Open Sans" w:eastAsia="Times New Roman" w:hAnsi="Open Sans" w:cs="Open Sans"/>
          <w:color w:val="1B1B1B"/>
          <w:kern w:val="0"/>
          <w:sz w:val="27"/>
          <w:szCs w:val="27"/>
          <w:shd w:val="clear" w:color="auto" w:fill="FFFFFF"/>
          <w:lang w:eastAsia="sv-SE"/>
          <w14:ligatures w14:val="none"/>
        </w:rPr>
        <w:t>Innan åtgärd enligt första stycket vidtas, skall parterna underrättas, om det kan ha betydelse för dem.</w:t>
      </w:r>
    </w:p>
    <w:p w14:paraId="0DDCF0E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95" w:name="K16P6S3"/>
      <w:bookmarkEnd w:id="1195"/>
      <w:r w:rsidRPr="00216C70">
        <w:rPr>
          <w:rFonts w:ascii="Open Sans" w:eastAsia="Times New Roman" w:hAnsi="Open Sans" w:cs="Open Sans"/>
          <w:color w:val="1B1B1B"/>
          <w:kern w:val="0"/>
          <w:sz w:val="27"/>
          <w:szCs w:val="27"/>
          <w:shd w:val="clear" w:color="auto" w:fill="FFFFFF"/>
          <w:lang w:eastAsia="sv-SE"/>
          <w14:ligatures w14:val="none"/>
        </w:rPr>
        <w:t>Den som har mottagit egendom för förvaring i fall som avses i första stycket har rätt till skälig ersättning av svaranden för förvaringen.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Har egendomen inte hämtats tre månader efter avhysningen, får den som har mottagit egendomen sälja den och ta ut sin fordran ur köpeskillingen eller, om egendomen uppenbarligen saknar försäljningsvärde, bortskaffa den. Innan egendomen säljs eller bortskaffas skall svaranden, om han kan nås, anmanas att hämta egendomen. Anmaningsskyldigheten anses fullgjord genom att anmaningen har sänts i rekommenderat brev till svarandens kända adress. I övrigt tillämpas 5--7 §§ samt 10 § första och andra styckena lagen (1985:982) om näringsidkares rätt att sälja saker som inte har hämtats. Vid tillämpningen av dessa bestämmelser skall vad som sägs om beställaren avse svaranden och vad som sägs om näringsidkaren avse den som har mottagit egendomen för förvaring.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(1985:983)</w:t>
      </w:r>
      <w:r w:rsidRPr="00216C70">
        <w:rPr>
          <w:rFonts w:ascii="Open Sans" w:eastAsia="Times New Roman" w:hAnsi="Open Sans" w:cs="Open Sans"/>
          <w:color w:val="1B1B1B"/>
          <w:kern w:val="0"/>
          <w:sz w:val="27"/>
          <w:szCs w:val="27"/>
          <w:shd w:val="clear" w:color="auto" w:fill="FFFFFF"/>
          <w:lang w:eastAsia="sv-SE"/>
          <w14:ligatures w14:val="none"/>
        </w:rPr>
        <w:t>.</w:t>
      </w:r>
    </w:p>
    <w:p w14:paraId="701280F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96" w:name="K16P6S4"/>
      <w:bookmarkStart w:id="1197" w:name="K16P7"/>
      <w:bookmarkEnd w:id="119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197"/>
      <w:r w:rsidRPr="00216C70">
        <w:rPr>
          <w:rFonts w:ascii="Open Sans" w:eastAsia="Times New Roman" w:hAnsi="Open Sans" w:cs="Open Sans"/>
          <w:color w:val="1B1B1B"/>
          <w:kern w:val="0"/>
          <w:sz w:val="27"/>
          <w:szCs w:val="27"/>
          <w:shd w:val="clear" w:color="auto" w:fill="FFFFFF"/>
          <w:lang w:eastAsia="sv-SE"/>
          <w14:ligatures w14:val="none"/>
        </w:rPr>
        <w:t>   Skall avhysning ske från annat än bostad och underlåter svaranden att ta hand om egendomen och kan ej heller lämpligt förvaringsutrymme anskaffas, får kronofogdemyndigheten förordna att egendomen skall säljas. Kan egendomen antagas sakna försäljningsvärde, får i stället förordnas att den skall förstöras. Egendom som tillhör tredje man får säljas eller förstöras endast om denne underlåter att själv ta hand om egendomen.</w:t>
      </w:r>
    </w:p>
    <w:p w14:paraId="10E9922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98" w:name="K16P7S2"/>
      <w:bookmarkEnd w:id="1198"/>
      <w:r w:rsidRPr="00216C70">
        <w:rPr>
          <w:rFonts w:ascii="Open Sans" w:eastAsia="Times New Roman" w:hAnsi="Open Sans" w:cs="Open Sans"/>
          <w:color w:val="1B1B1B"/>
          <w:kern w:val="0"/>
          <w:sz w:val="27"/>
          <w:szCs w:val="27"/>
          <w:shd w:val="clear" w:color="auto" w:fill="FFFFFF"/>
          <w:lang w:eastAsia="sv-SE"/>
          <w14:ligatures w14:val="none"/>
        </w:rPr>
        <w:t>Innan förordnande enligt första stycket meddelas skall svaranden och, om egendomen tillhör tredje man, denne beredas tillfälle att yttra sig.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Härvid tillämpas 2 §.</w:t>
      </w:r>
    </w:p>
    <w:p w14:paraId="6B983AD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199" w:name="K16P7S3"/>
      <w:bookmarkEnd w:id="1199"/>
      <w:r w:rsidRPr="00216C70">
        <w:rPr>
          <w:rFonts w:ascii="Open Sans" w:eastAsia="Times New Roman" w:hAnsi="Open Sans" w:cs="Open Sans"/>
          <w:color w:val="1B1B1B"/>
          <w:kern w:val="0"/>
          <w:sz w:val="27"/>
          <w:szCs w:val="27"/>
          <w:shd w:val="clear" w:color="auto" w:fill="FFFFFF"/>
          <w:lang w:eastAsia="sv-SE"/>
          <w14:ligatures w14:val="none"/>
        </w:rPr>
        <w:t>Försäljning äger rum i den ordning som gäller för utmätt lös egendom i allmänhet. Bestämmelsen i 9 kap. 4 § första stycket gäller dock ej.</w:t>
      </w:r>
    </w:p>
    <w:p w14:paraId="4A15C95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00" w:name="K16P7S4"/>
      <w:bookmarkStart w:id="1201" w:name="K16P8"/>
      <w:bookmarkEnd w:id="120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201"/>
      <w:r w:rsidRPr="00216C70">
        <w:rPr>
          <w:rFonts w:ascii="Open Sans" w:eastAsia="Times New Roman" w:hAnsi="Open Sans" w:cs="Open Sans"/>
          <w:color w:val="1B1B1B"/>
          <w:kern w:val="0"/>
          <w:sz w:val="27"/>
          <w:szCs w:val="27"/>
          <w:shd w:val="clear" w:color="auto" w:fill="FFFFFF"/>
          <w:lang w:eastAsia="sv-SE"/>
          <w14:ligatures w14:val="none"/>
        </w:rPr>
        <w:t xml:space="preserve">   Avhysning får genomföras även mot inneboende eller annan tredje man som hindrar sökanden i utövningen av hans rätt, om det är </w:t>
      </w:r>
      <w:r w:rsidRPr="00216C70">
        <w:rPr>
          <w:rFonts w:ascii="Open Sans" w:eastAsia="Times New Roman" w:hAnsi="Open Sans" w:cs="Open Sans"/>
          <w:color w:val="1B1B1B"/>
          <w:kern w:val="0"/>
          <w:sz w:val="27"/>
          <w:szCs w:val="27"/>
          <w:shd w:val="clear" w:color="auto" w:fill="FFFFFF"/>
          <w:lang w:eastAsia="sv-SE"/>
          <w14:ligatures w14:val="none"/>
        </w:rPr>
        <w:lastRenderedPageBreak/>
        <w:t>uppenbart att tredje mannen saknar fog att motsätta sig verkställigheten. När anledning föreligger skall kronofogdemyndigheten om möjligt i förväg underrätta tredje mannen om avhysningen.</w:t>
      </w:r>
    </w:p>
    <w:p w14:paraId="40DA88F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02" w:name="K16P8S2"/>
      <w:bookmarkEnd w:id="1202"/>
      <w:r w:rsidRPr="00216C70">
        <w:rPr>
          <w:rFonts w:ascii="Open Sans" w:eastAsia="Times New Roman" w:hAnsi="Open Sans" w:cs="Open Sans"/>
          <w:color w:val="1B1B1B"/>
          <w:kern w:val="0"/>
          <w:sz w:val="27"/>
          <w:szCs w:val="27"/>
          <w:shd w:val="clear" w:color="auto" w:fill="FFFFFF"/>
          <w:lang w:eastAsia="sv-SE"/>
          <w14:ligatures w14:val="none"/>
        </w:rPr>
        <w:t>Anstånd som sägs i 4 § får meddelas, om det behövs av hänsyn till tredje mannen.</w:t>
      </w:r>
    </w:p>
    <w:p w14:paraId="1AC45A1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03" w:name="K16P8S3"/>
      <w:bookmarkStart w:id="1204" w:name="K16P9"/>
      <w:bookmarkEnd w:id="120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204"/>
      <w:r w:rsidRPr="00216C70">
        <w:rPr>
          <w:rFonts w:ascii="Open Sans" w:eastAsia="Times New Roman" w:hAnsi="Open Sans" w:cs="Open Sans"/>
          <w:color w:val="1B1B1B"/>
          <w:kern w:val="0"/>
          <w:sz w:val="27"/>
          <w:szCs w:val="27"/>
          <w:shd w:val="clear" w:color="auto" w:fill="FFFFFF"/>
          <w:lang w:eastAsia="sv-SE"/>
          <w14:ligatures w14:val="none"/>
        </w:rPr>
        <w:t>   Om det anses lämpligt och sökanden medger det, får kronofogde myndigheten förelägga svaranden att själv fullgöra sin förpliktelse att flytta. Därvid tillämpas 2 §, 3 § första och tredje styckena samt 5 och 8 §§.</w:t>
      </w:r>
    </w:p>
    <w:p w14:paraId="79C03A2E"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05" w:name="K16P9S2"/>
      <w:bookmarkStart w:id="1206" w:name="Avlägsnande"/>
      <w:bookmarkEnd w:id="1205"/>
      <w:r w:rsidRPr="00216C70">
        <w:rPr>
          <w:rFonts w:ascii="Open Sans" w:eastAsia="Times New Roman" w:hAnsi="Open Sans" w:cs="Open Sans"/>
          <w:b/>
          <w:bCs/>
          <w:color w:val="1B1B1B"/>
          <w:spacing w:val="2"/>
          <w:kern w:val="0"/>
          <w:sz w:val="27"/>
          <w:szCs w:val="27"/>
          <w:bdr w:val="none" w:sz="0" w:space="0" w:color="auto" w:frame="1"/>
          <w:lang w:eastAsia="sv-SE"/>
          <w14:ligatures w14:val="none"/>
        </w:rPr>
        <w:t>Avlägsnande</w:t>
      </w:r>
      <w:bookmarkEnd w:id="1206"/>
    </w:p>
    <w:p w14:paraId="5E84E82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07" w:name="K16P9S3"/>
      <w:bookmarkStart w:id="1208" w:name="K16P10"/>
      <w:bookmarkEnd w:id="120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208"/>
      <w:r w:rsidRPr="00216C70">
        <w:rPr>
          <w:rFonts w:ascii="Open Sans" w:eastAsia="Times New Roman" w:hAnsi="Open Sans" w:cs="Open Sans"/>
          <w:color w:val="1B1B1B"/>
          <w:kern w:val="0"/>
          <w:sz w:val="27"/>
          <w:szCs w:val="27"/>
          <w:shd w:val="clear" w:color="auto" w:fill="FFFFFF"/>
          <w:lang w:eastAsia="sv-SE"/>
          <w14:ligatures w14:val="none"/>
        </w:rPr>
        <w:t>   Med avlägsnande avses en förpliktelse för den som har rubbat sökandens besittning att, i annat fall än som anges i 1 §, flytta från fast egendom, en bostadslägenhet eller något annat utrymme i en byggnad eller i annan lös egendom.</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(2017:467)</w:t>
      </w:r>
      <w:r w:rsidRPr="00216C70">
        <w:rPr>
          <w:rFonts w:ascii="Open Sans" w:eastAsia="Times New Roman" w:hAnsi="Open Sans" w:cs="Open Sans"/>
          <w:color w:val="1B1B1B"/>
          <w:kern w:val="0"/>
          <w:sz w:val="27"/>
          <w:szCs w:val="27"/>
          <w:shd w:val="clear" w:color="auto" w:fill="FFFFFF"/>
          <w:lang w:eastAsia="sv-SE"/>
          <w14:ligatures w14:val="none"/>
        </w:rPr>
        <w:t>.</w:t>
      </w:r>
    </w:p>
    <w:p w14:paraId="2BCAFA2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09" w:name="K16P10S2"/>
      <w:bookmarkStart w:id="1210" w:name="K16P10a"/>
      <w:bookmarkEnd w:id="120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a §</w:t>
      </w:r>
      <w:bookmarkEnd w:id="1210"/>
      <w:r w:rsidRPr="00216C70">
        <w:rPr>
          <w:rFonts w:ascii="Open Sans" w:eastAsia="Times New Roman" w:hAnsi="Open Sans" w:cs="Open Sans"/>
          <w:color w:val="1B1B1B"/>
          <w:kern w:val="0"/>
          <w:sz w:val="27"/>
          <w:szCs w:val="27"/>
          <w:shd w:val="clear" w:color="auto" w:fill="FFFFFF"/>
          <w:lang w:eastAsia="sv-SE"/>
          <w14:ligatures w14:val="none"/>
        </w:rPr>
        <w:t>   Innan ett avlägsnande sker ska svaranden underrättas.</w:t>
      </w:r>
    </w:p>
    <w:p w14:paraId="24EBB02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11" w:name="K16P10aS2"/>
      <w:bookmarkEnd w:id="1211"/>
      <w:r w:rsidRPr="00216C70">
        <w:rPr>
          <w:rFonts w:ascii="Open Sans" w:eastAsia="Times New Roman" w:hAnsi="Open Sans" w:cs="Open Sans"/>
          <w:color w:val="1B1B1B"/>
          <w:kern w:val="0"/>
          <w:sz w:val="27"/>
          <w:szCs w:val="27"/>
          <w:shd w:val="clear" w:color="auto" w:fill="FFFFFF"/>
          <w:lang w:eastAsia="sv-SE"/>
          <w14:ligatures w14:val="none"/>
        </w:rPr>
        <w:t>Avlägsnandet får ske tidigast fem dagar från det att svaranden underrättades. Detta gäller dock inte vid verkställighet av ett beslut enligt 63 § lagen (1990:746) om betalningsföreläggande och handräckning.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(2017:467)</w:t>
      </w:r>
      <w:r w:rsidRPr="00216C70">
        <w:rPr>
          <w:rFonts w:ascii="Open Sans" w:eastAsia="Times New Roman" w:hAnsi="Open Sans" w:cs="Open Sans"/>
          <w:color w:val="1B1B1B"/>
          <w:kern w:val="0"/>
          <w:sz w:val="27"/>
          <w:szCs w:val="27"/>
          <w:shd w:val="clear" w:color="auto" w:fill="FFFFFF"/>
          <w:lang w:eastAsia="sv-SE"/>
          <w14:ligatures w14:val="none"/>
        </w:rPr>
        <w:t>.</w:t>
      </w:r>
    </w:p>
    <w:p w14:paraId="00D1263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12" w:name="K16P10aS3"/>
      <w:bookmarkStart w:id="1213" w:name="K16P10b"/>
      <w:bookmarkEnd w:id="121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b §</w:t>
      </w:r>
      <w:bookmarkEnd w:id="1213"/>
      <w:r w:rsidRPr="00216C70">
        <w:rPr>
          <w:rFonts w:ascii="Open Sans" w:eastAsia="Times New Roman" w:hAnsi="Open Sans" w:cs="Open Sans"/>
          <w:color w:val="1B1B1B"/>
          <w:kern w:val="0"/>
          <w:sz w:val="27"/>
          <w:szCs w:val="27"/>
          <w:shd w:val="clear" w:color="auto" w:fill="FFFFFF"/>
          <w:lang w:eastAsia="sv-SE"/>
          <w14:ligatures w14:val="none"/>
        </w:rPr>
        <w:t>   Om det är möjligt ska ett avlägsnande ske inom tre veckor från det att de handlingar som behövs kom in till Kronofogdemyndigheten.</w:t>
      </w:r>
    </w:p>
    <w:p w14:paraId="72B44E0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14" w:name="K16P10bS2"/>
      <w:bookmarkEnd w:id="1214"/>
      <w:r w:rsidRPr="00216C70">
        <w:rPr>
          <w:rFonts w:ascii="Open Sans" w:eastAsia="Times New Roman" w:hAnsi="Open Sans" w:cs="Open Sans"/>
          <w:color w:val="1B1B1B"/>
          <w:kern w:val="0"/>
          <w:sz w:val="27"/>
          <w:szCs w:val="27"/>
          <w:shd w:val="clear" w:color="auto" w:fill="FFFFFF"/>
          <w:lang w:eastAsia="sv-SE"/>
          <w14:ligatures w14:val="none"/>
        </w:rPr>
        <w:t>Om det behövs av hänsyn till svaranden får Kronofogdemyndigheten medge anstånd med avlägsnandet under högst en vecka från utgången av den tid som anges i första stycket eller den tid som anges i 10 a § andra stycket, om den inträffar senare.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(2017:467)</w:t>
      </w:r>
      <w:r w:rsidRPr="00216C70">
        <w:rPr>
          <w:rFonts w:ascii="Open Sans" w:eastAsia="Times New Roman" w:hAnsi="Open Sans" w:cs="Open Sans"/>
          <w:color w:val="1B1B1B"/>
          <w:kern w:val="0"/>
          <w:sz w:val="27"/>
          <w:szCs w:val="27"/>
          <w:shd w:val="clear" w:color="auto" w:fill="FFFFFF"/>
          <w:lang w:eastAsia="sv-SE"/>
          <w14:ligatures w14:val="none"/>
        </w:rPr>
        <w:t>.</w:t>
      </w:r>
    </w:p>
    <w:p w14:paraId="0A22E71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15" w:name="K16P10bS3"/>
      <w:bookmarkStart w:id="1216" w:name="K16P10c"/>
      <w:bookmarkEnd w:id="121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c §</w:t>
      </w:r>
      <w:bookmarkEnd w:id="1216"/>
      <w:r w:rsidRPr="00216C70">
        <w:rPr>
          <w:rFonts w:ascii="Open Sans" w:eastAsia="Times New Roman" w:hAnsi="Open Sans" w:cs="Open Sans"/>
          <w:color w:val="1B1B1B"/>
          <w:kern w:val="0"/>
          <w:sz w:val="27"/>
          <w:szCs w:val="27"/>
          <w:shd w:val="clear" w:color="auto" w:fill="FFFFFF"/>
          <w:lang w:eastAsia="sv-SE"/>
          <w14:ligatures w14:val="none"/>
        </w:rPr>
        <w:t>   Vid ett avlägsnande tillämpas 3 § första stycket, 5 och 6 §§ och 7 § första och tredje styckena.</w:t>
      </w:r>
    </w:p>
    <w:p w14:paraId="7807722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17" w:name="K16P10cS2"/>
      <w:bookmarkEnd w:id="1217"/>
      <w:r w:rsidRPr="00216C70">
        <w:rPr>
          <w:rFonts w:ascii="Open Sans" w:eastAsia="Times New Roman" w:hAnsi="Open Sans" w:cs="Open Sans"/>
          <w:color w:val="1B1B1B"/>
          <w:kern w:val="0"/>
          <w:sz w:val="27"/>
          <w:szCs w:val="27"/>
          <w:shd w:val="clear" w:color="auto" w:fill="FFFFFF"/>
          <w:lang w:eastAsia="sv-SE"/>
          <w14:ligatures w14:val="none"/>
        </w:rPr>
        <w:t>Om det är möjligt ska svaranden underrättas innan ett beslut enligt 7 § första stycket meddelas.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(2017:467)</w:t>
      </w:r>
      <w:r w:rsidRPr="00216C70">
        <w:rPr>
          <w:rFonts w:ascii="Open Sans" w:eastAsia="Times New Roman" w:hAnsi="Open Sans" w:cs="Open Sans"/>
          <w:color w:val="1B1B1B"/>
          <w:kern w:val="0"/>
          <w:sz w:val="27"/>
          <w:szCs w:val="27"/>
          <w:shd w:val="clear" w:color="auto" w:fill="FFFFFF"/>
          <w:lang w:eastAsia="sv-SE"/>
          <w14:ligatures w14:val="none"/>
        </w:rPr>
        <w:t>.</w:t>
      </w:r>
    </w:p>
    <w:p w14:paraId="50B25EF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18" w:name="K16P10cS3"/>
      <w:bookmarkStart w:id="1219" w:name="K16P10d"/>
      <w:bookmarkEnd w:id="121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d §</w:t>
      </w:r>
      <w:bookmarkEnd w:id="1219"/>
      <w:r w:rsidRPr="00216C70">
        <w:rPr>
          <w:rFonts w:ascii="Open Sans" w:eastAsia="Times New Roman" w:hAnsi="Open Sans" w:cs="Open Sans"/>
          <w:color w:val="1B1B1B"/>
          <w:kern w:val="0"/>
          <w:sz w:val="27"/>
          <w:szCs w:val="27"/>
          <w:shd w:val="clear" w:color="auto" w:fill="FFFFFF"/>
          <w:lang w:eastAsia="sv-SE"/>
          <w14:ligatures w14:val="none"/>
        </w:rPr>
        <w:t>   Ett avlägsnande kan verkställas även mot en tredje man som hindrar sökanden i utövningen av hans eller hennes rätt, om det är uppenbart att tredje mannen saknar fog att motsätta sig verkställigheten. För en sådan tredje man gäller vad som är föreskrivet om avlägsnande för svaranden.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(2017:467)</w:t>
      </w:r>
      <w:r w:rsidRPr="00216C70">
        <w:rPr>
          <w:rFonts w:ascii="Open Sans" w:eastAsia="Times New Roman" w:hAnsi="Open Sans" w:cs="Open Sans"/>
          <w:color w:val="1B1B1B"/>
          <w:kern w:val="0"/>
          <w:sz w:val="27"/>
          <w:szCs w:val="27"/>
          <w:shd w:val="clear" w:color="auto" w:fill="FFFFFF"/>
          <w:lang w:eastAsia="sv-SE"/>
          <w14:ligatures w14:val="none"/>
        </w:rPr>
        <w:t>.</w:t>
      </w:r>
    </w:p>
    <w:p w14:paraId="65F1F0B0"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20" w:name="K16P10dS2"/>
      <w:bookmarkStart w:id="1221" w:name="Verkställighet_i_annat_fall"/>
      <w:bookmarkEnd w:id="1220"/>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Verkställighet i annat fall</w:t>
      </w:r>
      <w:bookmarkEnd w:id="1221"/>
    </w:p>
    <w:p w14:paraId="0DAB6A4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22" w:name="K16P10dS3"/>
      <w:bookmarkStart w:id="1223" w:name="K16P11"/>
      <w:bookmarkEnd w:id="122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223"/>
      <w:r w:rsidRPr="00216C70">
        <w:rPr>
          <w:rFonts w:ascii="Open Sans" w:eastAsia="Times New Roman" w:hAnsi="Open Sans" w:cs="Open Sans"/>
          <w:color w:val="1B1B1B"/>
          <w:kern w:val="0"/>
          <w:sz w:val="27"/>
          <w:szCs w:val="27"/>
          <w:shd w:val="clear" w:color="auto" w:fill="FFFFFF"/>
          <w:lang w:eastAsia="sv-SE"/>
          <w14:ligatures w14:val="none"/>
        </w:rPr>
        <w:t>   Innan verkställighet som ej avser kvarstad eller annan säkerhetsåtgärd sker skall svaranden underrättas. Om saken är brådskande, får dock kronofogdemyndigheten genast vidtaga behövlig åtgärd. Så snart som möjligt skall prövas om åtgärden skall bestå.</w:t>
      </w:r>
    </w:p>
    <w:p w14:paraId="0419E81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24" w:name="K16P11S2"/>
      <w:bookmarkStart w:id="1225" w:name="K16P12"/>
      <w:bookmarkEnd w:id="122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225"/>
      <w:r w:rsidRPr="00216C70">
        <w:rPr>
          <w:rFonts w:ascii="Open Sans" w:eastAsia="Times New Roman" w:hAnsi="Open Sans" w:cs="Open Sans"/>
          <w:color w:val="1B1B1B"/>
          <w:kern w:val="0"/>
          <w:sz w:val="27"/>
          <w:szCs w:val="27"/>
          <w:shd w:val="clear" w:color="auto" w:fill="FFFFFF"/>
          <w:lang w:eastAsia="sv-SE"/>
          <w14:ligatures w14:val="none"/>
        </w:rPr>
        <w:t>   Verkställighet som ej avser kvarstad sker genom att kronofogdemyndigheten förelägger svaranden att fullgöra vad som åligger honom eller att iakttaga förbud eller annan föreskrift eller genom att myndigheten själv vidtar behövlig åtgärd. På framställning av sökanden kan kronofogdemyndigheten, om det anses lämpligt, överlämna åt sökanden att efter myndighetens anvisning utföra behövlig åtgärd.</w:t>
      </w:r>
    </w:p>
    <w:p w14:paraId="70E86A5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26" w:name="K16P12S2"/>
      <w:bookmarkEnd w:id="1226"/>
      <w:r w:rsidRPr="00216C70">
        <w:rPr>
          <w:rFonts w:ascii="Open Sans" w:eastAsia="Times New Roman" w:hAnsi="Open Sans" w:cs="Open Sans"/>
          <w:color w:val="1B1B1B"/>
          <w:kern w:val="0"/>
          <w:sz w:val="27"/>
          <w:szCs w:val="27"/>
          <w:shd w:val="clear" w:color="auto" w:fill="FFFFFF"/>
          <w:lang w:eastAsia="sv-SE"/>
          <w14:ligatures w14:val="none"/>
        </w:rPr>
        <w:t>Beträffande genomförandet av verkställigheten tillämpas 6 §.</w:t>
      </w:r>
    </w:p>
    <w:p w14:paraId="1F44F5E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27" w:name="K16P12S3"/>
      <w:bookmarkEnd w:id="1227"/>
      <w:r w:rsidRPr="00216C70">
        <w:rPr>
          <w:rFonts w:ascii="Open Sans" w:eastAsia="Times New Roman" w:hAnsi="Open Sans" w:cs="Open Sans"/>
          <w:color w:val="1B1B1B"/>
          <w:kern w:val="0"/>
          <w:sz w:val="27"/>
          <w:szCs w:val="27"/>
          <w:shd w:val="clear" w:color="auto" w:fill="FFFFFF"/>
          <w:lang w:eastAsia="sv-SE"/>
          <w14:ligatures w14:val="none"/>
        </w:rPr>
        <w:t>Föreskrift i exekutionstiteln som avser verkställigheten hindrar ej att denna genomförs på annat sätt, om det behövs.</w:t>
      </w:r>
    </w:p>
    <w:p w14:paraId="339A9ED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28" w:name="K16P12S4"/>
      <w:bookmarkStart w:id="1229" w:name="K16P12a"/>
      <w:bookmarkEnd w:id="122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1229"/>
      <w:r w:rsidRPr="00216C70">
        <w:rPr>
          <w:rFonts w:ascii="Open Sans" w:eastAsia="Times New Roman" w:hAnsi="Open Sans" w:cs="Open Sans"/>
          <w:color w:val="1B1B1B"/>
          <w:kern w:val="0"/>
          <w:sz w:val="27"/>
          <w:szCs w:val="27"/>
          <w:shd w:val="clear" w:color="auto" w:fill="FFFFFF"/>
          <w:lang w:eastAsia="sv-SE"/>
          <w14:ligatures w14:val="none"/>
        </w:rPr>
        <w:t>   Medger sökanden uppskov med verkställighet och varar uppskovet över sex månader från dagen för ansökan, är ansökan förfallen. Detsamma gäller om sökanden medger uppskov fler än två gånger.</w:t>
      </w:r>
    </w:p>
    <w:p w14:paraId="4DCBBA7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30" w:name="K16P12aS2"/>
      <w:bookmarkEnd w:id="1230"/>
      <w:r w:rsidRPr="00216C70">
        <w:rPr>
          <w:rFonts w:ascii="Open Sans" w:eastAsia="Times New Roman" w:hAnsi="Open Sans" w:cs="Open Sans"/>
          <w:color w:val="1B1B1B"/>
          <w:kern w:val="0"/>
          <w:sz w:val="27"/>
          <w:szCs w:val="27"/>
          <w:shd w:val="clear" w:color="auto" w:fill="FFFFFF"/>
          <w:lang w:eastAsia="sv-SE"/>
          <w14:ligatures w14:val="none"/>
        </w:rPr>
        <w:t>Kronofogdemyndigheten får bevilja anstånd med handräckning för återtagande av en vara, om det finns särskilda skäl med hänsyn till köparens förhållanden och övriga omständigheter. Anstånd får dock inte beviljas för mer än fyra månader från dagen för ansökan om handräckning.</w:t>
      </w:r>
    </w:p>
    <w:p w14:paraId="1BBCB7A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31" w:name="K16P12aS3"/>
      <w:bookmarkEnd w:id="1231"/>
      <w:r w:rsidRPr="00216C70">
        <w:rPr>
          <w:rFonts w:ascii="Open Sans" w:eastAsia="Times New Roman" w:hAnsi="Open Sans" w:cs="Open Sans"/>
          <w:color w:val="1B1B1B"/>
          <w:kern w:val="0"/>
          <w:sz w:val="27"/>
          <w:szCs w:val="27"/>
          <w:shd w:val="clear" w:color="auto" w:fill="FFFFFF"/>
          <w:lang w:eastAsia="sv-SE"/>
          <w14:ligatures w14:val="none"/>
        </w:rPr>
        <w:t>Kronofogdemyndigheten får besluta om villkor för anståndet och, om det finns anledning till det, förklara att anståndet skall upphöra att gälla.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31DE4E65"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32" w:name="K16P12aS4"/>
      <w:bookmarkStart w:id="1233" w:name="Särskilda_bestämmelser_om_kvarstad"/>
      <w:bookmarkEnd w:id="1232"/>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kvarstad</w:t>
      </w:r>
      <w:bookmarkEnd w:id="1233"/>
    </w:p>
    <w:p w14:paraId="3872528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34" w:name="K16P12aS5"/>
      <w:bookmarkStart w:id="1235" w:name="K16P13"/>
      <w:bookmarkEnd w:id="123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235"/>
      <w:r w:rsidRPr="00216C70">
        <w:rPr>
          <w:rFonts w:ascii="Open Sans" w:eastAsia="Times New Roman" w:hAnsi="Open Sans" w:cs="Open Sans"/>
          <w:color w:val="1B1B1B"/>
          <w:kern w:val="0"/>
          <w:sz w:val="27"/>
          <w:szCs w:val="27"/>
          <w:shd w:val="clear" w:color="auto" w:fill="FFFFFF"/>
          <w:lang w:eastAsia="sv-SE"/>
          <w14:ligatures w14:val="none"/>
        </w:rPr>
        <w:t>   Beträffande verkställighet av beslut om kvarstad för fordran tillämpas vad som föreskrivs om utmätning i 4 kap. 2-7, 9 och 13-19 §§, 22 § första och tredje styckena, 24, 25 och 33-35 §§, 5 och 6 kap. samt 12 kap. 3-5 §§.</w:t>
      </w:r>
    </w:p>
    <w:p w14:paraId="14D4FD1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36" w:name="K16P13S2"/>
      <w:bookmarkEnd w:id="1236"/>
      <w:r w:rsidRPr="00216C70">
        <w:rPr>
          <w:rFonts w:ascii="Open Sans" w:eastAsia="Times New Roman" w:hAnsi="Open Sans" w:cs="Open Sans"/>
          <w:color w:val="1B1B1B"/>
          <w:kern w:val="0"/>
          <w:sz w:val="27"/>
          <w:szCs w:val="27"/>
          <w:shd w:val="clear" w:color="auto" w:fill="FFFFFF"/>
          <w:lang w:eastAsia="sv-SE"/>
          <w14:ligatures w14:val="none"/>
        </w:rPr>
        <w:t>Kvarstad för fordran får ej läggas på lön eller annan förmån som avses i 7 kap. innan den har betalats ut och kan utmätas.</w:t>
      </w:r>
    </w:p>
    <w:p w14:paraId="49FDC1A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37" w:name="K16P13S3"/>
      <w:bookmarkStart w:id="1238" w:name="K16P14"/>
      <w:bookmarkEnd w:id="123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14 §</w:t>
      </w:r>
      <w:bookmarkEnd w:id="1238"/>
      <w:r w:rsidRPr="00216C70">
        <w:rPr>
          <w:rFonts w:ascii="Open Sans" w:eastAsia="Times New Roman" w:hAnsi="Open Sans" w:cs="Open Sans"/>
          <w:color w:val="1B1B1B"/>
          <w:kern w:val="0"/>
          <w:sz w:val="27"/>
          <w:szCs w:val="27"/>
          <w:shd w:val="clear" w:color="auto" w:fill="FFFFFF"/>
          <w:lang w:eastAsia="sv-SE"/>
          <w14:ligatures w14:val="none"/>
        </w:rPr>
        <w:t>   När egendom har belagts med kvarstad för fordran, får svaranden ej överlåta egendomen eller till skada för sökanden förfoga över den på annat sätt, om ej kronofogdemyndigheten efter hörande av sökanden medger det av särskilda skäl.</w:t>
      </w:r>
    </w:p>
    <w:p w14:paraId="26FB184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39" w:name="K16P14S2"/>
      <w:bookmarkEnd w:id="1239"/>
      <w:r w:rsidRPr="00216C70">
        <w:rPr>
          <w:rFonts w:ascii="Open Sans" w:eastAsia="Times New Roman" w:hAnsi="Open Sans" w:cs="Open Sans"/>
          <w:color w:val="1B1B1B"/>
          <w:kern w:val="0"/>
          <w:sz w:val="27"/>
          <w:szCs w:val="27"/>
          <w:shd w:val="clear" w:color="auto" w:fill="FFFFFF"/>
          <w:lang w:eastAsia="sv-SE"/>
          <w14:ligatures w14:val="none"/>
        </w:rPr>
        <w:t>I fråga om verkan av kvarstaden i övrigt gäller vad som föreskrivs om utmätning i 4 kap. 29 § andra stycket och 31 § samt 12 kap. 6-10 §§.</w:t>
      </w:r>
    </w:p>
    <w:p w14:paraId="09DE67B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40" w:name="K16P14S3"/>
      <w:bookmarkEnd w:id="1240"/>
      <w:r w:rsidRPr="00216C70">
        <w:rPr>
          <w:rFonts w:ascii="Open Sans" w:eastAsia="Times New Roman" w:hAnsi="Open Sans" w:cs="Open Sans"/>
          <w:color w:val="1B1B1B"/>
          <w:kern w:val="0"/>
          <w:sz w:val="27"/>
          <w:szCs w:val="27"/>
          <w:shd w:val="clear" w:color="auto" w:fill="FFFFFF"/>
          <w:lang w:eastAsia="sv-SE"/>
          <w14:ligatures w14:val="none"/>
        </w:rPr>
        <w:t>Om lös egendom, som har belagts med kvarstad för fordran, hastigt faller i värde eller kräver alltför kostsam vård, får den på begäran av part säljas i den ordning som gäller för utmätt egendom.</w:t>
      </w:r>
    </w:p>
    <w:p w14:paraId="343E3CE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41" w:name="K16P14S4"/>
      <w:bookmarkStart w:id="1242" w:name="K16P15"/>
      <w:bookmarkEnd w:id="124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242"/>
      <w:r w:rsidRPr="00216C70">
        <w:rPr>
          <w:rFonts w:ascii="Open Sans" w:eastAsia="Times New Roman" w:hAnsi="Open Sans" w:cs="Open Sans"/>
          <w:color w:val="1B1B1B"/>
          <w:kern w:val="0"/>
          <w:sz w:val="27"/>
          <w:szCs w:val="27"/>
          <w:shd w:val="clear" w:color="auto" w:fill="FFFFFF"/>
          <w:lang w:eastAsia="sv-SE"/>
          <w14:ligatures w14:val="none"/>
        </w:rPr>
        <w:t>   Kvarstad för fordran hindrar ej att egendomen utmäts eller beläggs med kvarstad för annan fordran. Finns annan egendom att tillgå, skall dock denna tagas i anspråk i första hand, om ej den fordran för vilken utmätning eller kvarstad söks är förenad med särskild förmånsrätt i den kvarstadsbelagda egendomen.</w:t>
      </w:r>
    </w:p>
    <w:p w14:paraId="52B3978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43" w:name="K16P15S2"/>
      <w:bookmarkEnd w:id="1243"/>
      <w:r w:rsidRPr="00216C70">
        <w:rPr>
          <w:rFonts w:ascii="Open Sans" w:eastAsia="Times New Roman" w:hAnsi="Open Sans" w:cs="Open Sans"/>
          <w:color w:val="1B1B1B"/>
          <w:kern w:val="0"/>
          <w:sz w:val="27"/>
          <w:szCs w:val="27"/>
          <w:shd w:val="clear" w:color="auto" w:fill="FFFFFF"/>
          <w:lang w:eastAsia="sv-SE"/>
          <w14:ligatures w14:val="none"/>
        </w:rPr>
        <w:t>Om egendom som har belagts med kvarstad för fordran utmäts för annan fordran vilken ej är förenad med särskild förmånsrätt i egendomen, skall egendomen anses samtidigt utmätt för kvarstadsborgenärens fordran. Sådan utmätningsverkan förfaller, om den sökta utmätningen hävs.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(1994:480)</w:t>
      </w:r>
      <w:r w:rsidRPr="00216C70">
        <w:rPr>
          <w:rFonts w:ascii="Open Sans" w:eastAsia="Times New Roman" w:hAnsi="Open Sans" w:cs="Open Sans"/>
          <w:color w:val="1B1B1B"/>
          <w:kern w:val="0"/>
          <w:sz w:val="27"/>
          <w:szCs w:val="27"/>
          <w:shd w:val="clear" w:color="auto" w:fill="FFFFFF"/>
          <w:lang w:eastAsia="sv-SE"/>
          <w14:ligatures w14:val="none"/>
        </w:rPr>
        <w:t>.</w:t>
      </w:r>
    </w:p>
    <w:p w14:paraId="4EC8EA9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44" w:name="K16P15S3"/>
      <w:bookmarkStart w:id="1245" w:name="K16P16"/>
      <w:bookmarkEnd w:id="124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245"/>
      <w:r w:rsidRPr="00216C70">
        <w:rPr>
          <w:rFonts w:ascii="Open Sans" w:eastAsia="Times New Roman" w:hAnsi="Open Sans" w:cs="Open Sans"/>
          <w:color w:val="1B1B1B"/>
          <w:kern w:val="0"/>
          <w:sz w:val="27"/>
          <w:szCs w:val="27"/>
          <w:shd w:val="clear" w:color="auto" w:fill="FFFFFF"/>
          <w:lang w:eastAsia="sv-SE"/>
          <w14:ligatures w14:val="none"/>
        </w:rPr>
        <w:t>   Beträffande verkställighet av beslut om kvarstad till säkerhet för bättre rätt tillämpas 6 kap. och 12 kap. 5 §.</w:t>
      </w:r>
    </w:p>
    <w:p w14:paraId="0CDB6BF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46" w:name="K16P16S2"/>
      <w:r w:rsidRPr="00216C70">
        <w:rPr>
          <w:rFonts w:ascii="Open Sans" w:eastAsia="Times New Roman" w:hAnsi="Open Sans" w:cs="Open Sans"/>
          <w:color w:val="1B1B1B"/>
          <w:kern w:val="0"/>
          <w:sz w:val="27"/>
          <w:szCs w:val="27"/>
          <w:shd w:val="clear" w:color="auto" w:fill="FFFFFF"/>
          <w:lang w:eastAsia="sv-SE"/>
          <w14:ligatures w14:val="none"/>
        </w:rPr>
        <w:t>I fråga om verkan av sådan kvarstad gäller 14 §. Pantbrev som gäller i egendomen får dock ej pantsättas, om ej kronofogdemyndigheten efter hörande av sökanden medger det av särskilda skäl. Detsamma gäller skuldebrev som är intecknat i luftfartyg eller reservdelar till luftfartyg.</w:t>
      </w:r>
    </w:p>
    <w:p w14:paraId="58C9611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47" w:name="K16P16S3"/>
      <w:r w:rsidRPr="00216C70">
        <w:rPr>
          <w:rFonts w:ascii="Open Sans" w:eastAsia="Times New Roman" w:hAnsi="Open Sans" w:cs="Open Sans"/>
          <w:color w:val="1B1B1B"/>
          <w:kern w:val="0"/>
          <w:sz w:val="27"/>
          <w:szCs w:val="27"/>
          <w:lang w:eastAsia="sv-SE"/>
          <w14:ligatures w14:val="none"/>
        </w:rPr>
        <w:br/>
      </w:r>
    </w:p>
    <w:p w14:paraId="409E3C9E"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248" w:name="K17"/>
      <w:r w:rsidRPr="00216C70">
        <w:rPr>
          <w:rFonts w:ascii="Open Sans" w:eastAsia="Times New Roman" w:hAnsi="Open Sans" w:cs="Open Sans"/>
          <w:b/>
          <w:bCs/>
          <w:color w:val="1B1B1B"/>
          <w:kern w:val="0"/>
          <w:sz w:val="32"/>
          <w:szCs w:val="32"/>
          <w:bdr w:val="none" w:sz="0" w:space="0" w:color="auto" w:frame="1"/>
          <w:lang w:eastAsia="sv-SE"/>
          <w14:ligatures w14:val="none"/>
        </w:rPr>
        <w:t>17 kap. Kostnader</w:t>
      </w:r>
      <w:bookmarkEnd w:id="1248"/>
    </w:p>
    <w:p w14:paraId="11885903"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49" w:name="Inledande_bestämmelse"/>
      <w:bookmarkEnd w:id="1246"/>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w:t>
      </w:r>
      <w:bookmarkEnd w:id="1249"/>
    </w:p>
    <w:p w14:paraId="36CB72E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50" w:name="K17P1"/>
      <w:bookmarkEnd w:id="124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250"/>
      <w:r w:rsidRPr="00216C70">
        <w:rPr>
          <w:rFonts w:ascii="Open Sans" w:eastAsia="Times New Roman" w:hAnsi="Open Sans" w:cs="Open Sans"/>
          <w:color w:val="1B1B1B"/>
          <w:kern w:val="0"/>
          <w:sz w:val="27"/>
          <w:szCs w:val="27"/>
          <w:shd w:val="clear" w:color="auto" w:fill="FFFFFF"/>
          <w:lang w:eastAsia="sv-SE"/>
          <w14:ligatures w14:val="none"/>
        </w:rPr>
        <w:t>   I utsökningsmål får det tas ut en årlig grundavgift för allmänna kostnader vid handläggningen och även i övrigt tas ut ersättning för statens kostnader för förfarandet hos Kronofogdemyndigheten (förrättningskostnader).</w:t>
      </w:r>
    </w:p>
    <w:p w14:paraId="3602CA5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51" w:name="K17P1S2"/>
      <w:bookmarkEnd w:id="1251"/>
      <w:r w:rsidRPr="00216C70">
        <w:rPr>
          <w:rFonts w:ascii="Open Sans" w:eastAsia="Times New Roman" w:hAnsi="Open Sans" w:cs="Open Sans"/>
          <w:color w:val="1B1B1B"/>
          <w:kern w:val="0"/>
          <w:sz w:val="27"/>
          <w:szCs w:val="27"/>
          <w:shd w:val="clear" w:color="auto" w:fill="FFFFFF"/>
          <w:lang w:eastAsia="sv-SE"/>
          <w14:ligatures w14:val="none"/>
        </w:rPr>
        <w:t>Regeringen får meddela föreskrifter om när ersättning skall tas ut och om ersättningens storlek.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2419A368"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52" w:name="K17P1S3"/>
      <w:bookmarkStart w:id="1253" w:name="Sökandens_ansvar_för_förrättningskostnad"/>
      <w:bookmarkEnd w:id="1252"/>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Sökandens ansvar för förrättningskostnader</w:t>
      </w:r>
      <w:bookmarkEnd w:id="1253"/>
    </w:p>
    <w:p w14:paraId="069E95E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54" w:name="K17P1S4"/>
      <w:bookmarkStart w:id="1255" w:name="K17P2"/>
      <w:bookmarkEnd w:id="125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255"/>
      <w:r w:rsidRPr="00216C70">
        <w:rPr>
          <w:rFonts w:ascii="Open Sans" w:eastAsia="Times New Roman" w:hAnsi="Open Sans" w:cs="Open Sans"/>
          <w:color w:val="1B1B1B"/>
          <w:kern w:val="0"/>
          <w:sz w:val="27"/>
          <w:szCs w:val="27"/>
          <w:shd w:val="clear" w:color="auto" w:fill="FFFFFF"/>
          <w:lang w:eastAsia="sv-SE"/>
          <w14:ligatures w14:val="none"/>
        </w:rPr>
        <w:t>   Sökanden ansvarar mot staten för förrättningskostnaderna i målet, om inte något annat följer av 3 eller 4 § eller av särskild föreskrift. Betalar sökanden inte en grundavgift inom förelagd tid, får Kronofogdemyndigheten avskriva målet.</w:t>
      </w:r>
    </w:p>
    <w:p w14:paraId="0CE9F04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56" w:name="K17P2S2"/>
      <w:bookmarkEnd w:id="1256"/>
      <w:r w:rsidRPr="00216C70">
        <w:rPr>
          <w:rFonts w:ascii="Open Sans" w:eastAsia="Times New Roman" w:hAnsi="Open Sans" w:cs="Open Sans"/>
          <w:color w:val="1B1B1B"/>
          <w:kern w:val="0"/>
          <w:sz w:val="27"/>
          <w:szCs w:val="27"/>
          <w:shd w:val="clear" w:color="auto" w:fill="FFFFFF"/>
          <w:lang w:eastAsia="sv-SE"/>
          <w14:ligatures w14:val="none"/>
        </w:rPr>
        <w:t>I fråga om kostnader för en åtgärd som har begärts av någon annan än sökanden i målet skall den som har begärt åtgärden anses som sökande. När en fastighet enligt 12 kap. 49 § har indragits i försäljning av en gemensamt intecknad fastighet, skall dock sökanden i målet ansvara även för kostnader som föranleds av indragningen, om han har sämre rätt än den som har begärt indragning.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(2007:277)</w:t>
      </w:r>
      <w:r w:rsidRPr="00216C70">
        <w:rPr>
          <w:rFonts w:ascii="Open Sans" w:eastAsia="Times New Roman" w:hAnsi="Open Sans" w:cs="Open Sans"/>
          <w:color w:val="1B1B1B"/>
          <w:kern w:val="0"/>
          <w:sz w:val="27"/>
          <w:szCs w:val="27"/>
          <w:shd w:val="clear" w:color="auto" w:fill="FFFFFF"/>
          <w:lang w:eastAsia="sv-SE"/>
          <w14:ligatures w14:val="none"/>
        </w:rPr>
        <w:t>.</w:t>
      </w:r>
    </w:p>
    <w:p w14:paraId="05B3851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57" w:name="K17P2S3"/>
      <w:bookmarkStart w:id="1258" w:name="K17P3"/>
      <w:bookmarkEnd w:id="1257"/>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258"/>
      <w:r w:rsidRPr="00216C70">
        <w:rPr>
          <w:rFonts w:ascii="Open Sans" w:eastAsia="Times New Roman" w:hAnsi="Open Sans" w:cs="Open Sans"/>
          <w:color w:val="1B1B1B"/>
          <w:kern w:val="0"/>
          <w:sz w:val="27"/>
          <w:szCs w:val="27"/>
          <w:shd w:val="clear" w:color="auto" w:fill="FFFFFF"/>
          <w:lang w:eastAsia="sv-SE"/>
          <w14:ligatures w14:val="none"/>
        </w:rPr>
        <w:t>   Sökanden ansvarar inte för förrättningskostnaderna för utmätning enligt 7 kap. 21 § eller för sådan handräckning enligt 8 kap. 18 § som behövs för att komma i besittning av lös egendom eller bostad.</w:t>
      </w:r>
    </w:p>
    <w:p w14:paraId="5305D77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59" w:name="K17P3S2"/>
      <w:bookmarkEnd w:id="1259"/>
      <w:r w:rsidRPr="00216C70">
        <w:rPr>
          <w:rFonts w:ascii="Open Sans" w:eastAsia="Times New Roman" w:hAnsi="Open Sans" w:cs="Open Sans"/>
          <w:color w:val="1B1B1B"/>
          <w:kern w:val="0"/>
          <w:sz w:val="27"/>
          <w:szCs w:val="27"/>
          <w:shd w:val="clear" w:color="auto" w:fill="FFFFFF"/>
          <w:lang w:eastAsia="sv-SE"/>
          <w14:ligatures w14:val="none"/>
        </w:rPr>
        <w:t>Sökanden ansvarar inte heller för förrättningskostnaderna i mål om utmätning för fordran som vid utmätning av lön har företrädesrätt enligt 7 kap. 14 §.</w:t>
      </w:r>
    </w:p>
    <w:p w14:paraId="2228B43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60" w:name="K17P3S3"/>
      <w:bookmarkEnd w:id="1260"/>
      <w:r w:rsidRPr="00216C70">
        <w:rPr>
          <w:rFonts w:ascii="Open Sans" w:eastAsia="Times New Roman" w:hAnsi="Open Sans" w:cs="Open Sans"/>
          <w:color w:val="1B1B1B"/>
          <w:kern w:val="0"/>
          <w:sz w:val="27"/>
          <w:szCs w:val="27"/>
          <w:shd w:val="clear" w:color="auto" w:fill="FFFFFF"/>
          <w:lang w:eastAsia="sv-SE"/>
          <w14:ligatures w14:val="none"/>
        </w:rPr>
        <w:t>Vid avhysning och avlägsnande ansvarar sökanden inte för kostnader för förvaring av svarandens egendom eller för andra åtgärder som väsentligen avser att skydda svaranden mot förlust. Detsamma gäller kostnader för försäljning enligt 16 kap. 7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(2017:467)</w:t>
      </w:r>
      <w:r w:rsidRPr="00216C70">
        <w:rPr>
          <w:rFonts w:ascii="Open Sans" w:eastAsia="Times New Roman" w:hAnsi="Open Sans" w:cs="Open Sans"/>
          <w:color w:val="1B1B1B"/>
          <w:kern w:val="0"/>
          <w:sz w:val="27"/>
          <w:szCs w:val="27"/>
          <w:shd w:val="clear" w:color="auto" w:fill="FFFFFF"/>
          <w:lang w:eastAsia="sv-SE"/>
          <w14:ligatures w14:val="none"/>
        </w:rPr>
        <w:t>.</w:t>
      </w:r>
    </w:p>
    <w:p w14:paraId="0E96B21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61" w:name="K17P3S4"/>
      <w:bookmarkStart w:id="1262" w:name="K17P4"/>
      <w:bookmarkEnd w:id="126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262"/>
      <w:r w:rsidRPr="00216C70">
        <w:rPr>
          <w:rFonts w:ascii="Open Sans" w:eastAsia="Times New Roman" w:hAnsi="Open Sans" w:cs="Open Sans"/>
          <w:color w:val="1B1B1B"/>
          <w:kern w:val="0"/>
          <w:sz w:val="27"/>
          <w:szCs w:val="27"/>
          <w:shd w:val="clear" w:color="auto" w:fill="FFFFFF"/>
          <w:lang w:eastAsia="sv-SE"/>
          <w14:ligatures w14:val="none"/>
        </w:rPr>
        <w:t>   Kronofogdemyndigheten får medge befrielse helt eller delvis från skyldigheten att betala förrättningskostnaderna, om det finns särskilda skäl.</w:t>
      </w:r>
    </w:p>
    <w:p w14:paraId="463A1B5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63" w:name="K17P4S2"/>
      <w:bookmarkEnd w:id="1263"/>
      <w:r w:rsidRPr="00216C70">
        <w:rPr>
          <w:rFonts w:ascii="Open Sans" w:eastAsia="Times New Roman" w:hAnsi="Open Sans" w:cs="Open Sans"/>
          <w:color w:val="1B1B1B"/>
          <w:kern w:val="0"/>
          <w:sz w:val="27"/>
          <w:szCs w:val="27"/>
          <w:shd w:val="clear" w:color="auto" w:fill="FFFFFF"/>
          <w:lang w:eastAsia="sv-SE"/>
          <w14:ligatures w14:val="none"/>
        </w:rPr>
        <w:t>Återstår endast ett obetydligt belopp att betala i ett allmänt eller enskilt mål om utmätning, får Kronofogdemyndigheten betala beloppet till sökanden genom att jämka förrättningskostnaderna i motsvarande mån.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(2008:216)</w:t>
      </w:r>
      <w:r w:rsidRPr="00216C70">
        <w:rPr>
          <w:rFonts w:ascii="Open Sans" w:eastAsia="Times New Roman" w:hAnsi="Open Sans" w:cs="Open Sans"/>
          <w:color w:val="1B1B1B"/>
          <w:kern w:val="0"/>
          <w:sz w:val="27"/>
          <w:szCs w:val="27"/>
          <w:shd w:val="clear" w:color="auto" w:fill="FFFFFF"/>
          <w:lang w:eastAsia="sv-SE"/>
          <w14:ligatures w14:val="none"/>
        </w:rPr>
        <w:t>.</w:t>
      </w:r>
    </w:p>
    <w:p w14:paraId="3E37479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64" w:name="K17P4S3"/>
      <w:bookmarkStart w:id="1265" w:name="K17P5"/>
      <w:bookmarkEnd w:id="126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265"/>
      <w:r w:rsidRPr="00216C70">
        <w:rPr>
          <w:rFonts w:ascii="Open Sans" w:eastAsia="Times New Roman" w:hAnsi="Open Sans" w:cs="Open Sans"/>
          <w:color w:val="1B1B1B"/>
          <w:kern w:val="0"/>
          <w:sz w:val="27"/>
          <w:szCs w:val="27"/>
          <w:shd w:val="clear" w:color="auto" w:fill="FFFFFF"/>
          <w:lang w:eastAsia="sv-SE"/>
          <w14:ligatures w14:val="none"/>
        </w:rPr>
        <w:t>   Förrättningskostnader för vilka sökanden ansvarar ska förskotteras av denne, om Kronofogdemyndigheten begär det. Staten, kommuner, regioner och kommunalförbund är dock inte skyldiga att lämna sådant förskott.</w:t>
      </w:r>
    </w:p>
    <w:p w14:paraId="69C2898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66" w:name="K17P5S2"/>
      <w:bookmarkEnd w:id="1266"/>
      <w:r w:rsidRPr="00216C70">
        <w:rPr>
          <w:rFonts w:ascii="Open Sans" w:eastAsia="Times New Roman" w:hAnsi="Open Sans" w:cs="Open Sans"/>
          <w:color w:val="1B1B1B"/>
          <w:kern w:val="0"/>
          <w:sz w:val="27"/>
          <w:szCs w:val="27"/>
          <w:shd w:val="clear" w:color="auto" w:fill="FFFFFF"/>
          <w:lang w:eastAsia="sv-SE"/>
          <w14:ligatures w14:val="none"/>
        </w:rPr>
        <w:t>Om sökanden inte betalar förskottet inom förelagd tid, får Kronofogdemyndigheten ställa in verkställigheten och häva vidtagna åtgärder. Om förskottet avser en grundavgift, får myndigheten i stället avskriva målet.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(2019:841)</w:t>
      </w:r>
      <w:r w:rsidRPr="00216C70">
        <w:rPr>
          <w:rFonts w:ascii="Open Sans" w:eastAsia="Times New Roman" w:hAnsi="Open Sans" w:cs="Open Sans"/>
          <w:color w:val="1B1B1B"/>
          <w:kern w:val="0"/>
          <w:sz w:val="27"/>
          <w:szCs w:val="27"/>
          <w:shd w:val="clear" w:color="auto" w:fill="FFFFFF"/>
          <w:lang w:eastAsia="sv-SE"/>
          <w14:ligatures w14:val="none"/>
        </w:rPr>
        <w:t>.</w:t>
      </w:r>
    </w:p>
    <w:p w14:paraId="6721FA4B"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67" w:name="K17P5S3"/>
      <w:bookmarkStart w:id="1268" w:name="Uttagande_av_förrättningskostnader"/>
      <w:bookmarkEnd w:id="1267"/>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Uttagande av förrättningskostnader</w:t>
      </w:r>
      <w:bookmarkEnd w:id="1268"/>
    </w:p>
    <w:p w14:paraId="1D8C06A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69" w:name="K17P5S4"/>
      <w:bookmarkStart w:id="1270" w:name="K17P6"/>
      <w:bookmarkEnd w:id="126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270"/>
      <w:r w:rsidRPr="00216C70">
        <w:rPr>
          <w:rFonts w:ascii="Open Sans" w:eastAsia="Times New Roman" w:hAnsi="Open Sans" w:cs="Open Sans"/>
          <w:color w:val="1B1B1B"/>
          <w:kern w:val="0"/>
          <w:sz w:val="27"/>
          <w:szCs w:val="27"/>
          <w:shd w:val="clear" w:color="auto" w:fill="FFFFFF"/>
          <w:lang w:eastAsia="sv-SE"/>
          <w14:ligatures w14:val="none"/>
        </w:rPr>
        <w:t>   Kronofogdemyndigheten skall ta ut förrättningskostnader utan särskild begäran. Preskription av en huvudfordran omfattar även förrättningskostnad. En förrättningskostnad som avser ett mål om utmätning för underhållsbidrag preskriberas vid utgången av kalenderåret fyra år efter det att avgiften debiterades.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1FE92F9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71" w:name="K17P6S2"/>
      <w:bookmarkStart w:id="1272" w:name="K17P7"/>
      <w:bookmarkEnd w:id="127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272"/>
      <w:r w:rsidRPr="00216C70">
        <w:rPr>
          <w:rFonts w:ascii="Open Sans" w:eastAsia="Times New Roman" w:hAnsi="Open Sans" w:cs="Open Sans"/>
          <w:color w:val="1B1B1B"/>
          <w:kern w:val="0"/>
          <w:sz w:val="27"/>
          <w:szCs w:val="27"/>
          <w:shd w:val="clear" w:color="auto" w:fill="FFFFFF"/>
          <w:lang w:eastAsia="sv-SE"/>
          <w14:ligatures w14:val="none"/>
        </w:rPr>
        <w:t>   Förrättningskostnader i mål om utmätning tas ut ur köpeskillingen för såld egendom, behållen avkastning och andra tillgängliga medel. De får vid behov genast utsökas hos gäldenären.</w:t>
      </w:r>
    </w:p>
    <w:p w14:paraId="4FD32FF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73" w:name="K17P7S2"/>
      <w:bookmarkEnd w:id="1273"/>
      <w:r w:rsidRPr="00216C70">
        <w:rPr>
          <w:rFonts w:ascii="Open Sans" w:eastAsia="Times New Roman" w:hAnsi="Open Sans" w:cs="Open Sans"/>
          <w:color w:val="1B1B1B"/>
          <w:kern w:val="0"/>
          <w:sz w:val="27"/>
          <w:szCs w:val="27"/>
          <w:shd w:val="clear" w:color="auto" w:fill="FFFFFF"/>
          <w:lang w:eastAsia="sv-SE"/>
          <w14:ligatures w14:val="none"/>
        </w:rPr>
        <w:t>Förrättningskostnader som är gemensamma för flera mål har företräde framför kostnader som endast avser ett mål.</w:t>
      </w:r>
    </w:p>
    <w:p w14:paraId="73E3B91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74" w:name="K17P7S3"/>
      <w:bookmarkEnd w:id="1274"/>
      <w:r w:rsidRPr="00216C70">
        <w:rPr>
          <w:rFonts w:ascii="Open Sans" w:eastAsia="Times New Roman" w:hAnsi="Open Sans" w:cs="Open Sans"/>
          <w:color w:val="1B1B1B"/>
          <w:kern w:val="0"/>
          <w:sz w:val="27"/>
          <w:szCs w:val="27"/>
          <w:shd w:val="clear" w:color="auto" w:fill="FFFFFF"/>
          <w:lang w:eastAsia="sv-SE"/>
          <w14:ligatures w14:val="none"/>
        </w:rPr>
        <w:t>Förrättningskostnad för handräckning enligt 8 kap. 18 § får genast utsökas hos den mot vilken åtgärden har vidtagits.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(1996:130)</w:t>
      </w:r>
      <w:r w:rsidRPr="00216C70">
        <w:rPr>
          <w:rFonts w:ascii="Open Sans" w:eastAsia="Times New Roman" w:hAnsi="Open Sans" w:cs="Open Sans"/>
          <w:color w:val="1B1B1B"/>
          <w:kern w:val="0"/>
          <w:sz w:val="27"/>
          <w:szCs w:val="27"/>
          <w:shd w:val="clear" w:color="auto" w:fill="FFFFFF"/>
          <w:lang w:eastAsia="sv-SE"/>
          <w14:ligatures w14:val="none"/>
        </w:rPr>
        <w:t>.</w:t>
      </w:r>
    </w:p>
    <w:p w14:paraId="0241C26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75" w:name="K17P7S4"/>
      <w:bookmarkStart w:id="1276" w:name="K17P8"/>
      <w:bookmarkEnd w:id="127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276"/>
      <w:r w:rsidRPr="00216C70">
        <w:rPr>
          <w:rFonts w:ascii="Open Sans" w:eastAsia="Times New Roman" w:hAnsi="Open Sans" w:cs="Open Sans"/>
          <w:color w:val="1B1B1B"/>
          <w:kern w:val="0"/>
          <w:sz w:val="27"/>
          <w:szCs w:val="27"/>
          <w:shd w:val="clear" w:color="auto" w:fill="FFFFFF"/>
          <w:lang w:eastAsia="sv-SE"/>
          <w14:ligatures w14:val="none"/>
        </w:rPr>
        <w:t>   Förrättningskostnader i mål om verkställighet enligt 16 kap. får genast utsökas hos svaranden, om inte annat följer av exekutionstiteln. Detta gäller dock inte verkställighet av beslut om kvarstad eller annan säkerhetsåtgärd.</w:t>
      </w:r>
    </w:p>
    <w:p w14:paraId="2FCC226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77" w:name="K17P8S2"/>
      <w:bookmarkEnd w:id="1277"/>
      <w:r w:rsidRPr="00216C70">
        <w:rPr>
          <w:rFonts w:ascii="Open Sans" w:eastAsia="Times New Roman" w:hAnsi="Open Sans" w:cs="Open Sans"/>
          <w:color w:val="1B1B1B"/>
          <w:kern w:val="0"/>
          <w:sz w:val="27"/>
          <w:szCs w:val="27"/>
          <w:shd w:val="clear" w:color="auto" w:fill="FFFFFF"/>
          <w:lang w:eastAsia="sv-SE"/>
          <w14:ligatures w14:val="none"/>
        </w:rPr>
        <w:t>Vid ett avlägsnande får förrättningskostnader endast utsökas hos en svarande som anges i den ansökan som ligger till grund för exekutionstiteln.</w:t>
      </w:r>
    </w:p>
    <w:p w14:paraId="4551286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78" w:name="K17P8S3"/>
      <w:bookmarkEnd w:id="1278"/>
      <w:r w:rsidRPr="00216C70">
        <w:rPr>
          <w:rFonts w:ascii="Open Sans" w:eastAsia="Times New Roman" w:hAnsi="Open Sans" w:cs="Open Sans"/>
          <w:color w:val="1B1B1B"/>
          <w:kern w:val="0"/>
          <w:sz w:val="27"/>
          <w:szCs w:val="27"/>
          <w:shd w:val="clear" w:color="auto" w:fill="FFFFFF"/>
          <w:lang w:eastAsia="sv-SE"/>
          <w14:ligatures w14:val="none"/>
        </w:rPr>
        <w:t>Om egendom i samband med avhysning eller avlägsnande säljs enligt 16 kap. 7 §, tas förrättningskostnader för försäljningen ut ur köpeskillingen.</w:t>
      </w:r>
    </w:p>
    <w:p w14:paraId="5587FDD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79" w:name="K17P8S4"/>
      <w:bookmarkEnd w:id="1279"/>
      <w:r w:rsidRPr="00216C70">
        <w:rPr>
          <w:rFonts w:ascii="Open Sans" w:eastAsia="Times New Roman" w:hAnsi="Open Sans" w:cs="Open Sans"/>
          <w:color w:val="1B1B1B"/>
          <w:kern w:val="0"/>
          <w:sz w:val="27"/>
          <w:szCs w:val="27"/>
          <w:shd w:val="clear" w:color="auto" w:fill="FFFFFF"/>
          <w:lang w:eastAsia="sv-SE"/>
          <w14:ligatures w14:val="none"/>
        </w:rPr>
        <w:t>När förrättningskostnader för avhysning eller avlägsnande tas ut hos svaranden, har kostnader som avses i 3 § tredje stycket företräde framför andra förrättningskostnader.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(2017:467)</w:t>
      </w:r>
      <w:r w:rsidRPr="00216C70">
        <w:rPr>
          <w:rFonts w:ascii="Open Sans" w:eastAsia="Times New Roman" w:hAnsi="Open Sans" w:cs="Open Sans"/>
          <w:color w:val="1B1B1B"/>
          <w:kern w:val="0"/>
          <w:sz w:val="27"/>
          <w:szCs w:val="27"/>
          <w:shd w:val="clear" w:color="auto" w:fill="FFFFFF"/>
          <w:lang w:eastAsia="sv-SE"/>
          <w14:ligatures w14:val="none"/>
        </w:rPr>
        <w:t>.</w:t>
      </w:r>
    </w:p>
    <w:p w14:paraId="5D21F5B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80" w:name="K17P8S5"/>
      <w:bookmarkStart w:id="1281" w:name="K17P9"/>
      <w:bookmarkEnd w:id="128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281"/>
      <w:r w:rsidRPr="00216C70">
        <w:rPr>
          <w:rFonts w:ascii="Open Sans" w:eastAsia="Times New Roman" w:hAnsi="Open Sans" w:cs="Open Sans"/>
          <w:color w:val="1B1B1B"/>
          <w:kern w:val="0"/>
          <w:sz w:val="27"/>
          <w:szCs w:val="27"/>
          <w:shd w:val="clear" w:color="auto" w:fill="FFFFFF"/>
          <w:lang w:eastAsia="sv-SE"/>
          <w14:ligatures w14:val="none"/>
        </w:rPr>
        <w:t>   Förrättningskostnad för verkställighet av beslut om kvarstad eller annan säkerhetsåtgärd, vilken alltjämt består när verkställighet äger rum för det anspråk som har föranlett åtgärden, anses som förrättningskostnad för sistnämnda verkställighet.</w:t>
      </w:r>
    </w:p>
    <w:p w14:paraId="7ADBB0A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82" w:name="K17P9S2"/>
      <w:bookmarkEnd w:id="1282"/>
      <w:r w:rsidRPr="00216C70">
        <w:rPr>
          <w:rFonts w:ascii="Open Sans" w:eastAsia="Times New Roman" w:hAnsi="Open Sans" w:cs="Open Sans"/>
          <w:color w:val="1B1B1B"/>
          <w:kern w:val="0"/>
          <w:sz w:val="27"/>
          <w:szCs w:val="27"/>
          <w:shd w:val="clear" w:color="auto" w:fill="FFFFFF"/>
          <w:lang w:eastAsia="sv-SE"/>
          <w14:ligatures w14:val="none"/>
        </w:rPr>
        <w:t>Om egendom som är belagd med kvarstad för fordran utmäts för annan fordran, anses förrättningskostnad för verkställighet av kvarstaden som förrättningskostnad i målet om utmätning.</w:t>
      </w:r>
    </w:p>
    <w:p w14:paraId="59144A8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83" w:name="K17P9S3"/>
      <w:bookmarkStart w:id="1284" w:name="K17P10"/>
      <w:bookmarkEnd w:id="128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1284"/>
      <w:r w:rsidRPr="00216C70">
        <w:rPr>
          <w:rFonts w:ascii="Open Sans" w:eastAsia="Times New Roman" w:hAnsi="Open Sans" w:cs="Open Sans"/>
          <w:color w:val="1B1B1B"/>
          <w:kern w:val="0"/>
          <w:sz w:val="27"/>
          <w:szCs w:val="27"/>
          <w:shd w:val="clear" w:color="auto" w:fill="FFFFFF"/>
          <w:lang w:eastAsia="sv-SE"/>
          <w14:ligatures w14:val="none"/>
        </w:rPr>
        <w:t>   Om lös egendom som har belagts med kvarstad säljs enligt 16 kap. 14 § tredje stycket eller 16 § andra stycket, tas förrättningskostnad för försäljningen ut ur köpeskillingen.</w:t>
      </w:r>
    </w:p>
    <w:p w14:paraId="7A7C443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85" w:name="K17P10S2"/>
      <w:bookmarkEnd w:id="1285"/>
      <w:r w:rsidRPr="00216C70">
        <w:rPr>
          <w:rFonts w:ascii="Open Sans" w:eastAsia="Times New Roman" w:hAnsi="Open Sans" w:cs="Open Sans"/>
          <w:color w:val="1B1B1B"/>
          <w:kern w:val="0"/>
          <w:sz w:val="27"/>
          <w:szCs w:val="27"/>
          <w:shd w:val="clear" w:color="auto" w:fill="FFFFFF"/>
          <w:lang w:eastAsia="sv-SE"/>
          <w14:ligatures w14:val="none"/>
        </w:rPr>
        <w:t>Har kronofogdemyndigheten med anledning av kvarstad på fast egendom förordnat om åtgärd som avses i 12 kap. 8 eller 9 §, tas kostnad för åtgärden ut ur behållen avkastning.</w:t>
      </w:r>
    </w:p>
    <w:p w14:paraId="0C51885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86" w:name="K17P10S3"/>
      <w:bookmarkStart w:id="1287" w:name="K17P11"/>
      <w:bookmarkEnd w:id="128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287"/>
      <w:r w:rsidRPr="00216C70">
        <w:rPr>
          <w:rFonts w:ascii="Open Sans" w:eastAsia="Times New Roman" w:hAnsi="Open Sans" w:cs="Open Sans"/>
          <w:color w:val="1B1B1B"/>
          <w:kern w:val="0"/>
          <w:sz w:val="27"/>
          <w:szCs w:val="27"/>
          <w:shd w:val="clear" w:color="auto" w:fill="FFFFFF"/>
          <w:lang w:eastAsia="sv-SE"/>
          <w14:ligatures w14:val="none"/>
        </w:rPr>
        <w:t>   Vad som sägs i 7-10 §§ om uttagande av förrättningskostnad hos svaranden gäller ej kostnad som till följd av exekutionstitelns upphävande, ansökningens återkallande eller annan särskild anledning bör betalas av sökanden.</w:t>
      </w:r>
    </w:p>
    <w:p w14:paraId="2EE71D7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88" w:name="K17P11S2"/>
      <w:bookmarkEnd w:id="1288"/>
      <w:r w:rsidRPr="00216C70">
        <w:rPr>
          <w:rFonts w:ascii="Open Sans" w:eastAsia="Times New Roman" w:hAnsi="Open Sans" w:cs="Open Sans"/>
          <w:color w:val="1B1B1B"/>
          <w:kern w:val="0"/>
          <w:sz w:val="27"/>
          <w:szCs w:val="27"/>
          <w:shd w:val="clear" w:color="auto" w:fill="FFFFFF"/>
          <w:lang w:eastAsia="sv-SE"/>
          <w14:ligatures w14:val="none"/>
        </w:rPr>
        <w:t>Om sökanden ej har förskotterat förrättningskostnad för vilken han ansvarar och kostnaden ej får eller har kunnat i målet tagas ut hos svaranden, får den genast utsökas hos sökanden.</w:t>
      </w:r>
    </w:p>
    <w:p w14:paraId="7362EF44"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89" w:name="K17P11S3"/>
      <w:bookmarkStart w:id="1290" w:name="Kostnader_i_tvist_vid_fördelning"/>
      <w:bookmarkEnd w:id="1289"/>
      <w:r w:rsidRPr="00216C70">
        <w:rPr>
          <w:rFonts w:ascii="Open Sans" w:eastAsia="Times New Roman" w:hAnsi="Open Sans" w:cs="Open Sans"/>
          <w:b/>
          <w:bCs/>
          <w:color w:val="1B1B1B"/>
          <w:spacing w:val="2"/>
          <w:kern w:val="0"/>
          <w:sz w:val="27"/>
          <w:szCs w:val="27"/>
          <w:bdr w:val="none" w:sz="0" w:space="0" w:color="auto" w:frame="1"/>
          <w:lang w:eastAsia="sv-SE"/>
          <w14:ligatures w14:val="none"/>
        </w:rPr>
        <w:t>Kostnader i tvist vid fördelning</w:t>
      </w:r>
      <w:bookmarkEnd w:id="1290"/>
    </w:p>
    <w:p w14:paraId="3582000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91" w:name="K17P11S4"/>
      <w:bookmarkStart w:id="1292" w:name="K17P12"/>
      <w:bookmarkEnd w:id="129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292"/>
      <w:r w:rsidRPr="00216C70">
        <w:rPr>
          <w:rFonts w:ascii="Open Sans" w:eastAsia="Times New Roman" w:hAnsi="Open Sans" w:cs="Open Sans"/>
          <w:color w:val="1B1B1B"/>
          <w:kern w:val="0"/>
          <w:sz w:val="27"/>
          <w:szCs w:val="27"/>
          <w:shd w:val="clear" w:color="auto" w:fill="FFFFFF"/>
          <w:lang w:eastAsia="sv-SE"/>
          <w14:ligatures w14:val="none"/>
        </w:rPr>
        <w:t>   I fråga om kostnader i tvist vid fördelning av medel som enligt 13 kap. 7 § tredje stycket prövas av kronofogdemyndigheten tillämpas 18 kap. rättegångsbalken.</w:t>
      </w:r>
    </w:p>
    <w:p w14:paraId="574733C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93" w:name="K17P12S2"/>
      <w:bookmarkEnd w:id="1293"/>
      <w:r w:rsidRPr="00216C70">
        <w:rPr>
          <w:rFonts w:ascii="Open Sans" w:eastAsia="Times New Roman" w:hAnsi="Open Sans" w:cs="Open Sans"/>
          <w:color w:val="1B1B1B"/>
          <w:kern w:val="0"/>
          <w:sz w:val="27"/>
          <w:szCs w:val="27"/>
          <w:shd w:val="clear" w:color="auto" w:fill="FFFFFF"/>
          <w:lang w:eastAsia="sv-SE"/>
          <w14:ligatures w14:val="none"/>
        </w:rPr>
        <w:t>Beslut, varigenom kronofogdemyndigheten har ålagt ersättningsskyldighet enligt första stycket, verkställs såsom dom som avses i 3 kap. 6 §.</w:t>
      </w:r>
    </w:p>
    <w:p w14:paraId="6199439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94" w:name="K17P12S3"/>
      <w:bookmarkEnd w:id="1294"/>
      <w:r w:rsidRPr="00216C70">
        <w:rPr>
          <w:rFonts w:ascii="Open Sans" w:eastAsia="Times New Roman" w:hAnsi="Open Sans" w:cs="Open Sans"/>
          <w:b/>
          <w:bCs/>
          <w:color w:val="1B1B1B"/>
          <w:spacing w:val="2"/>
          <w:kern w:val="0"/>
          <w:sz w:val="27"/>
          <w:szCs w:val="27"/>
          <w:bdr w:val="none" w:sz="0" w:space="0" w:color="auto" w:frame="1"/>
          <w:lang w:eastAsia="sv-SE"/>
          <w14:ligatures w14:val="none"/>
        </w:rPr>
        <w:t>Särskild bestämmelse beträffande allmänna mål</w:t>
      </w:r>
      <w:bookmarkEnd w:id="635"/>
    </w:p>
    <w:p w14:paraId="4FC2AE7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95" w:name="K17P12S4"/>
      <w:bookmarkStart w:id="1296" w:name="K17P13"/>
      <w:bookmarkEnd w:id="129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296"/>
      <w:r w:rsidRPr="00216C70">
        <w:rPr>
          <w:rFonts w:ascii="Open Sans" w:eastAsia="Times New Roman" w:hAnsi="Open Sans" w:cs="Open Sans"/>
          <w:color w:val="1B1B1B"/>
          <w:kern w:val="0"/>
          <w:sz w:val="27"/>
          <w:szCs w:val="27"/>
          <w:shd w:val="clear" w:color="auto" w:fill="FFFFFF"/>
          <w:lang w:eastAsia="sv-SE"/>
          <w14:ligatures w14:val="none"/>
        </w:rPr>
        <w:t>   Bestämmelserna i 2 och 3 §§, 4 § första stycket och 5 § om sökandens ansvar för förrättningskostnader gäller inte i allmänt mål.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(2008:216)</w:t>
      </w:r>
      <w:r w:rsidRPr="00216C70">
        <w:rPr>
          <w:rFonts w:ascii="Open Sans" w:eastAsia="Times New Roman" w:hAnsi="Open Sans" w:cs="Open Sans"/>
          <w:color w:val="1B1B1B"/>
          <w:kern w:val="0"/>
          <w:sz w:val="27"/>
          <w:szCs w:val="27"/>
          <w:shd w:val="clear" w:color="auto" w:fill="FFFFFF"/>
          <w:lang w:eastAsia="sv-SE"/>
          <w14:ligatures w14:val="none"/>
        </w:rPr>
        <w:t>.</w:t>
      </w:r>
    </w:p>
    <w:p w14:paraId="7AAC681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97" w:name="K17P13S2"/>
      <w:r w:rsidRPr="00216C70">
        <w:rPr>
          <w:rFonts w:ascii="Open Sans" w:eastAsia="Times New Roman" w:hAnsi="Open Sans" w:cs="Open Sans"/>
          <w:color w:val="1B1B1B"/>
          <w:kern w:val="0"/>
          <w:sz w:val="27"/>
          <w:szCs w:val="27"/>
          <w:lang w:eastAsia="sv-SE"/>
          <w14:ligatures w14:val="none"/>
        </w:rPr>
        <w:br/>
      </w:r>
    </w:p>
    <w:p w14:paraId="43233305"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298" w:name="K18"/>
      <w:r w:rsidRPr="00216C70">
        <w:rPr>
          <w:rFonts w:ascii="Open Sans" w:eastAsia="Times New Roman" w:hAnsi="Open Sans" w:cs="Open Sans"/>
          <w:b/>
          <w:bCs/>
          <w:color w:val="1B1B1B"/>
          <w:kern w:val="0"/>
          <w:sz w:val="32"/>
          <w:szCs w:val="32"/>
          <w:bdr w:val="none" w:sz="0" w:space="0" w:color="auto" w:frame="1"/>
          <w:lang w:eastAsia="sv-SE"/>
          <w14:ligatures w14:val="none"/>
        </w:rPr>
        <w:t>18 kap. Överklagande</w:t>
      </w:r>
      <w:bookmarkEnd w:id="1298"/>
    </w:p>
    <w:bookmarkEnd w:id="1297"/>
    <w:p w14:paraId="386924DA"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16C70">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bookmarkEnd w:id="156"/>
    </w:p>
    <w:p w14:paraId="34B7977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299" w:name="K17P13S3"/>
      <w:bookmarkStart w:id="1300" w:name="K18P1"/>
      <w:bookmarkEnd w:id="129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300"/>
      <w:r w:rsidRPr="00216C70">
        <w:rPr>
          <w:rFonts w:ascii="Open Sans" w:eastAsia="Times New Roman" w:hAnsi="Open Sans" w:cs="Open Sans"/>
          <w:color w:val="1B1B1B"/>
          <w:kern w:val="0"/>
          <w:sz w:val="27"/>
          <w:szCs w:val="27"/>
          <w:shd w:val="clear" w:color="auto" w:fill="FFFFFF"/>
          <w:lang w:eastAsia="sv-SE"/>
          <w14:ligatures w14:val="none"/>
        </w:rPr>
        <w:t>   Kronofogdemyndighetens beslut överklagas skriftligen hos en tingsrätt som regeringen föreskriver med hänsyn till var svaranden har sitt hemvist.</w:t>
      </w:r>
    </w:p>
    <w:p w14:paraId="023A62A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01" w:name="K18P1S2"/>
      <w:bookmarkEnd w:id="1301"/>
      <w:r w:rsidRPr="00216C70">
        <w:rPr>
          <w:rFonts w:ascii="Open Sans" w:eastAsia="Times New Roman" w:hAnsi="Open Sans" w:cs="Open Sans"/>
          <w:color w:val="1B1B1B"/>
          <w:kern w:val="0"/>
          <w:sz w:val="27"/>
          <w:szCs w:val="27"/>
          <w:shd w:val="clear" w:color="auto" w:fill="FFFFFF"/>
          <w:lang w:eastAsia="sv-SE"/>
          <w14:ligatures w14:val="none"/>
        </w:rPr>
        <w:lastRenderedPageBreak/>
        <w:t>Med svarandens hemvist förstås den ort där svaranden är bosatt.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Beträffande dödsbo förstås den ort där den döde senast var bosatt och beträffande annan juridisk person förstås den ort som enligt 10 kap. rättegångsbalken grundar domstols behörighet i tvistemål i allmänhet.</w:t>
      </w:r>
    </w:p>
    <w:p w14:paraId="14E7AA3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02" w:name="K18P1S3"/>
      <w:bookmarkEnd w:id="1302"/>
      <w:r w:rsidRPr="00216C70">
        <w:rPr>
          <w:rFonts w:ascii="Open Sans" w:eastAsia="Times New Roman" w:hAnsi="Open Sans" w:cs="Open Sans"/>
          <w:color w:val="1B1B1B"/>
          <w:kern w:val="0"/>
          <w:sz w:val="27"/>
          <w:szCs w:val="27"/>
          <w:shd w:val="clear" w:color="auto" w:fill="FFFFFF"/>
          <w:lang w:eastAsia="sv-SE"/>
          <w14:ligatures w14:val="none"/>
        </w:rPr>
        <w:t>I den mån det inte föreskrivs något annat i detta kapitel gäller lagen (1996:242) om domstolsärenden vid överklagande i utsökningsmål. Kronofogdemyndigheten skall dock inte vara part i domstolen.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167AAC86"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03" w:name="K18P1S4"/>
      <w:bookmarkStart w:id="1304" w:name="Överklagande_av_kronofogdemyndighetens_b"/>
      <w:bookmarkEnd w:id="1303"/>
      <w:r w:rsidRPr="00216C70">
        <w:rPr>
          <w:rFonts w:ascii="Open Sans" w:eastAsia="Times New Roman" w:hAnsi="Open Sans" w:cs="Open Sans"/>
          <w:b/>
          <w:bCs/>
          <w:color w:val="1B1B1B"/>
          <w:spacing w:val="2"/>
          <w:kern w:val="0"/>
          <w:sz w:val="27"/>
          <w:szCs w:val="27"/>
          <w:bdr w:val="none" w:sz="0" w:space="0" w:color="auto" w:frame="1"/>
          <w:lang w:eastAsia="sv-SE"/>
          <w14:ligatures w14:val="none"/>
        </w:rPr>
        <w:t>Överklagande av kronofogdemyndighetens beslut</w:t>
      </w:r>
      <w:bookmarkEnd w:id="1304"/>
    </w:p>
    <w:p w14:paraId="7B394A4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05" w:name="K18P1S5"/>
      <w:bookmarkStart w:id="1306" w:name="K18P2"/>
      <w:bookmarkEnd w:id="130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306"/>
      <w:r w:rsidRPr="00216C70">
        <w:rPr>
          <w:rFonts w:ascii="Open Sans" w:eastAsia="Times New Roman" w:hAnsi="Open Sans" w:cs="Open Sans"/>
          <w:color w:val="1B1B1B"/>
          <w:kern w:val="0"/>
          <w:sz w:val="27"/>
          <w:szCs w:val="27"/>
          <w:shd w:val="clear" w:color="auto" w:fill="FFFFFF"/>
          <w:lang w:eastAsia="sv-SE"/>
          <w14:ligatures w14:val="none"/>
        </w:rPr>
        <w:t>   Kronofogdemyndighetens beslut får överklagas av den som beslutet angår, om det har gått honom emot. Sökanden eller svaranden får klaga även över att beslut gör intrång i tredje mans rätt.</w:t>
      </w:r>
    </w:p>
    <w:p w14:paraId="5FE4399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07" w:name="K18P2S2"/>
      <w:bookmarkEnd w:id="1307"/>
      <w:r w:rsidRPr="00216C70">
        <w:rPr>
          <w:rFonts w:ascii="Open Sans" w:eastAsia="Times New Roman" w:hAnsi="Open Sans" w:cs="Open Sans"/>
          <w:color w:val="1B1B1B"/>
          <w:kern w:val="0"/>
          <w:sz w:val="27"/>
          <w:szCs w:val="27"/>
          <w:shd w:val="clear" w:color="auto" w:fill="FFFFFF"/>
          <w:lang w:eastAsia="sv-SE"/>
          <w14:ligatures w14:val="none"/>
        </w:rPr>
        <w:t>Ett beslut, genom vilket en rättighet har förbehållits enligt 12 kap. 33 § andra stycket, får överklagas endast av den som har bestritt att sådant förbehåll görs.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(1993:516)</w:t>
      </w:r>
      <w:r w:rsidRPr="00216C70">
        <w:rPr>
          <w:rFonts w:ascii="Open Sans" w:eastAsia="Times New Roman" w:hAnsi="Open Sans" w:cs="Open Sans"/>
          <w:color w:val="1B1B1B"/>
          <w:kern w:val="0"/>
          <w:sz w:val="27"/>
          <w:szCs w:val="27"/>
          <w:shd w:val="clear" w:color="auto" w:fill="FFFFFF"/>
          <w:lang w:eastAsia="sv-SE"/>
          <w14:ligatures w14:val="none"/>
        </w:rPr>
        <w:t>.</w:t>
      </w:r>
    </w:p>
    <w:p w14:paraId="5182835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08" w:name="K18P2S3"/>
      <w:bookmarkStart w:id="1309" w:name="K18P3"/>
      <w:bookmarkEnd w:id="130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309"/>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(1993:516)</w:t>
      </w:r>
      <w:r w:rsidRPr="00216C70">
        <w:rPr>
          <w:rFonts w:ascii="Open Sans" w:eastAsia="Times New Roman" w:hAnsi="Open Sans" w:cs="Open Sans"/>
          <w:color w:val="1B1B1B"/>
          <w:kern w:val="0"/>
          <w:sz w:val="27"/>
          <w:szCs w:val="27"/>
          <w:shd w:val="clear" w:color="auto" w:fill="FFFFFF"/>
          <w:lang w:eastAsia="sv-SE"/>
          <w14:ligatures w14:val="none"/>
        </w:rPr>
        <w:t>.</w:t>
      </w:r>
    </w:p>
    <w:p w14:paraId="16F4810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10" w:name="K18P3S2"/>
      <w:bookmarkStart w:id="1311" w:name="K18P4"/>
      <w:bookmarkEnd w:id="131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311"/>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3D06079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12" w:name="K18P4S2"/>
      <w:bookmarkStart w:id="1313" w:name="K18P5"/>
      <w:bookmarkEnd w:id="131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313"/>
      <w:r w:rsidRPr="00216C70">
        <w:rPr>
          <w:rFonts w:ascii="Open Sans" w:eastAsia="Times New Roman" w:hAnsi="Open Sans" w:cs="Open Sans"/>
          <w:color w:val="1B1B1B"/>
          <w:kern w:val="0"/>
          <w:sz w:val="27"/>
          <w:szCs w:val="27"/>
          <w:shd w:val="clear" w:color="auto" w:fill="FFFFFF"/>
          <w:lang w:eastAsia="sv-SE"/>
          <w14:ligatures w14:val="none"/>
        </w:rPr>
        <w:t>   Följande beslut får inte överklagas: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ett beslut genom vilket begäran om rättelse av utmätning enligt 4 kap. 33 eller 34 § eller av kvarstad för fordran enligt 16 kap. 13 § har lämnats utan bifall,</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ett beslut genom vilket en rättighet inte har förbehållits enligt 12 kap. 33 § andra stycket,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ett beslut genom vilket en förrättningsman har förklarats jävig,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ett beslut i en fråga som avses i 17 kap. 4 § första stycket,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5. ett beslut i en sådan fråga om verkställighet av en skiljedom som avses i 3 kap. 16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(1999:118)</w:t>
      </w:r>
      <w:r w:rsidRPr="00216C70">
        <w:rPr>
          <w:rFonts w:ascii="Open Sans" w:eastAsia="Times New Roman" w:hAnsi="Open Sans" w:cs="Open Sans"/>
          <w:color w:val="1B1B1B"/>
          <w:kern w:val="0"/>
          <w:sz w:val="27"/>
          <w:szCs w:val="27"/>
          <w:shd w:val="clear" w:color="auto" w:fill="FFFFFF"/>
          <w:lang w:eastAsia="sv-SE"/>
          <w14:ligatures w14:val="none"/>
        </w:rPr>
        <w:t>.</w:t>
      </w:r>
    </w:p>
    <w:p w14:paraId="2B5EDC5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14" w:name="K18P5S2"/>
      <w:bookmarkStart w:id="1315" w:name="K18P6"/>
      <w:bookmarkEnd w:id="131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315"/>
      <w:r w:rsidRPr="00216C70">
        <w:rPr>
          <w:rFonts w:ascii="Open Sans" w:eastAsia="Times New Roman" w:hAnsi="Open Sans" w:cs="Open Sans"/>
          <w:color w:val="1B1B1B"/>
          <w:kern w:val="0"/>
          <w:sz w:val="27"/>
          <w:szCs w:val="27"/>
          <w:shd w:val="clear" w:color="auto" w:fill="FFFFFF"/>
          <w:lang w:eastAsia="sv-SE"/>
          <w14:ligatures w14:val="none"/>
        </w:rPr>
        <w:t>   Ett beslut i en fråga som avses i 2 kap. 10 eller 11 § får inte överklagas. I samband med att ett beslut överklagas, genom vilket föreläggande av vite eller annan påföljd har tillämpats, får dock prövning av föreläggandets giltighet påkallas.</w:t>
      </w:r>
    </w:p>
    <w:p w14:paraId="7138BCD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16" w:name="K18P6S2"/>
      <w:bookmarkEnd w:id="1316"/>
      <w:r w:rsidRPr="00216C70">
        <w:rPr>
          <w:rFonts w:ascii="Open Sans" w:eastAsia="Times New Roman" w:hAnsi="Open Sans" w:cs="Open Sans"/>
          <w:color w:val="1B1B1B"/>
          <w:kern w:val="0"/>
          <w:sz w:val="27"/>
          <w:szCs w:val="27"/>
          <w:shd w:val="clear" w:color="auto" w:fill="FFFFFF"/>
          <w:lang w:eastAsia="sv-SE"/>
          <w14:ligatures w14:val="none"/>
        </w:rPr>
        <w:t>Ett beslut som innefattar endast förberedelse till senare beslut och inte rör tredje man får överklagas endast i samband med överklagande av det senare beslutet. Beslutet får dock överklagas särskilt på den grund att målet onödigt uppehålls genom beslutet.</w:t>
      </w:r>
    </w:p>
    <w:p w14:paraId="28B0806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17" w:name="K18P6S3"/>
      <w:bookmarkEnd w:id="1317"/>
      <w:r w:rsidRPr="00216C70">
        <w:rPr>
          <w:rFonts w:ascii="Open Sans" w:eastAsia="Times New Roman" w:hAnsi="Open Sans" w:cs="Open Sans"/>
          <w:color w:val="1B1B1B"/>
          <w:kern w:val="0"/>
          <w:sz w:val="27"/>
          <w:szCs w:val="27"/>
          <w:shd w:val="clear" w:color="auto" w:fill="FFFFFF"/>
          <w:lang w:eastAsia="sv-SE"/>
          <w14:ligatures w14:val="none"/>
        </w:rPr>
        <w:lastRenderedPageBreak/>
        <w:t>En sakägarförteckning får överklagas endast i samband med att den exekutiva försäljningen eller beslutet om fördelningen av influtna medel överklagas.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(1994:444)</w:t>
      </w:r>
      <w:r w:rsidRPr="00216C70">
        <w:rPr>
          <w:rFonts w:ascii="Open Sans" w:eastAsia="Times New Roman" w:hAnsi="Open Sans" w:cs="Open Sans"/>
          <w:color w:val="1B1B1B"/>
          <w:kern w:val="0"/>
          <w:sz w:val="27"/>
          <w:szCs w:val="27"/>
          <w:shd w:val="clear" w:color="auto" w:fill="FFFFFF"/>
          <w:lang w:eastAsia="sv-SE"/>
          <w14:ligatures w14:val="none"/>
        </w:rPr>
        <w:t>.</w:t>
      </w:r>
    </w:p>
    <w:p w14:paraId="1639FD0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18" w:name="K18P6S4"/>
      <w:bookmarkStart w:id="1319" w:name="K18P7"/>
      <w:bookmarkEnd w:id="1318"/>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319"/>
      <w:r w:rsidRPr="00216C70">
        <w:rPr>
          <w:rFonts w:ascii="Open Sans" w:eastAsia="Times New Roman" w:hAnsi="Open Sans" w:cs="Open Sans"/>
          <w:color w:val="1B1B1B"/>
          <w:kern w:val="0"/>
          <w:sz w:val="27"/>
          <w:szCs w:val="27"/>
          <w:shd w:val="clear" w:color="auto" w:fill="FFFFFF"/>
          <w:lang w:eastAsia="sv-SE"/>
          <w14:ligatures w14:val="none"/>
        </w:rPr>
        <w:t>   Ett beslut om utmätning som avses i 7 kap. får överklagas utan inskränkning till viss tid.</w:t>
      </w:r>
    </w:p>
    <w:p w14:paraId="49ABDB3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0" w:name="K18P7S2"/>
      <w:bookmarkEnd w:id="1320"/>
      <w:r w:rsidRPr="00216C70">
        <w:rPr>
          <w:rFonts w:ascii="Open Sans" w:eastAsia="Times New Roman" w:hAnsi="Open Sans" w:cs="Open Sans"/>
          <w:color w:val="1B1B1B"/>
          <w:kern w:val="0"/>
          <w:sz w:val="27"/>
          <w:szCs w:val="27"/>
          <w:shd w:val="clear" w:color="auto" w:fill="FFFFFF"/>
          <w:lang w:eastAsia="sv-SE"/>
          <w14:ligatures w14:val="none"/>
        </w:rPr>
        <w:t>Ett beslut om annan utmätning ska överklagas av sökanden eller svaranden inom tre veckor från det att beslutet delgavs den klagande. Tredje man får överklaga en sådan utmätning utan inskränkning till viss tid. Ett beslut som avses i 8 kap. 9 § första stycket eller 12 kap. 49 § tredje stycket ska dock överklagas inom tre veckor från det att beslutet delgavs den klagande.</w:t>
      </w:r>
    </w:p>
    <w:p w14:paraId="6104B9B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1" w:name="K18P7S3"/>
      <w:bookmarkEnd w:id="1321"/>
      <w:r w:rsidRPr="00216C70">
        <w:rPr>
          <w:rFonts w:ascii="Open Sans" w:eastAsia="Times New Roman" w:hAnsi="Open Sans" w:cs="Open Sans"/>
          <w:color w:val="1B1B1B"/>
          <w:kern w:val="0"/>
          <w:sz w:val="27"/>
          <w:szCs w:val="27"/>
          <w:shd w:val="clear" w:color="auto" w:fill="FFFFFF"/>
          <w:lang w:eastAsia="sv-SE"/>
          <w14:ligatures w14:val="none"/>
        </w:rPr>
        <w:t>En exekutiv försäljning ska överklagas inom tre veckor från försäljningen. Ett beslut om fördelning eller utbetalning av medel ska överklagas inom tre veckor från beslutet. Svaranden får dock överklaga ett sådant beslut inom den tid inom vilken utmätningsbeslutet enligt andra stycket första meningen ska överklagas, om den tiden löper ut senare.</w:t>
      </w:r>
    </w:p>
    <w:p w14:paraId="0D56B12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2" w:name="K18P7S4"/>
      <w:bookmarkEnd w:id="1322"/>
      <w:r w:rsidRPr="00216C70">
        <w:rPr>
          <w:rFonts w:ascii="Open Sans" w:eastAsia="Times New Roman" w:hAnsi="Open Sans" w:cs="Open Sans"/>
          <w:color w:val="1B1B1B"/>
          <w:kern w:val="0"/>
          <w:sz w:val="27"/>
          <w:szCs w:val="27"/>
          <w:shd w:val="clear" w:color="auto" w:fill="FFFFFF"/>
          <w:lang w:eastAsia="sv-SE"/>
          <w14:ligatures w14:val="none"/>
        </w:rPr>
        <w:t>Ett sådant överklagande som avses i 6 § andra stycket andra meningen får göras utan inskränkning till viss tid.</w:t>
      </w:r>
    </w:p>
    <w:p w14:paraId="51D6D3B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3" w:name="K18P7S5"/>
      <w:bookmarkEnd w:id="1323"/>
      <w:r w:rsidRPr="00216C70">
        <w:rPr>
          <w:rFonts w:ascii="Open Sans" w:eastAsia="Times New Roman" w:hAnsi="Open Sans" w:cs="Open Sans"/>
          <w:color w:val="1B1B1B"/>
          <w:kern w:val="0"/>
          <w:sz w:val="27"/>
          <w:szCs w:val="27"/>
          <w:shd w:val="clear" w:color="auto" w:fill="FFFFFF"/>
          <w:lang w:eastAsia="sv-SE"/>
          <w14:ligatures w14:val="none"/>
        </w:rPr>
        <w:t>Kronofogdemyndighetens beslut i andra fall ska överklagas inom tre veckor från det att beslutet delgavs den klagande.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(2015:683)</w:t>
      </w:r>
      <w:r w:rsidRPr="00216C70">
        <w:rPr>
          <w:rFonts w:ascii="Open Sans" w:eastAsia="Times New Roman" w:hAnsi="Open Sans" w:cs="Open Sans"/>
          <w:color w:val="1B1B1B"/>
          <w:kern w:val="0"/>
          <w:sz w:val="27"/>
          <w:szCs w:val="27"/>
          <w:shd w:val="clear" w:color="auto" w:fill="FFFFFF"/>
          <w:lang w:eastAsia="sv-SE"/>
          <w14:ligatures w14:val="none"/>
        </w:rPr>
        <w:t>.</w:t>
      </w:r>
    </w:p>
    <w:p w14:paraId="39844C2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4" w:name="K18P7S6"/>
      <w:bookmarkStart w:id="1325" w:name="K18P8"/>
      <w:bookmarkEnd w:id="1324"/>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325"/>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(1996:248)</w:t>
      </w:r>
      <w:r w:rsidRPr="00216C70">
        <w:rPr>
          <w:rFonts w:ascii="Open Sans" w:eastAsia="Times New Roman" w:hAnsi="Open Sans" w:cs="Open Sans"/>
          <w:color w:val="1B1B1B"/>
          <w:kern w:val="0"/>
          <w:sz w:val="27"/>
          <w:szCs w:val="27"/>
          <w:shd w:val="clear" w:color="auto" w:fill="FFFFFF"/>
          <w:lang w:eastAsia="sv-SE"/>
          <w14:ligatures w14:val="none"/>
        </w:rPr>
        <w:t>.</w:t>
      </w:r>
    </w:p>
    <w:p w14:paraId="236A2AA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6" w:name="K18P8S2"/>
      <w:bookmarkStart w:id="1327" w:name="K18P9"/>
      <w:bookmarkEnd w:id="132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327"/>
      <w:r w:rsidRPr="00216C70">
        <w:rPr>
          <w:rFonts w:ascii="Open Sans" w:eastAsia="Times New Roman" w:hAnsi="Open Sans" w:cs="Open Sans"/>
          <w:color w:val="1B1B1B"/>
          <w:kern w:val="0"/>
          <w:sz w:val="27"/>
          <w:szCs w:val="27"/>
          <w:shd w:val="clear" w:color="auto" w:fill="FFFFFF"/>
          <w:lang w:eastAsia="sv-SE"/>
          <w14:ligatures w14:val="none"/>
        </w:rPr>
        <w:t>   Ett överklagande skall ges in till kronofogdemyndigheten.</w:t>
      </w:r>
    </w:p>
    <w:p w14:paraId="3AF2B17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8" w:name="K18P9S2"/>
      <w:bookmarkEnd w:id="1328"/>
      <w:r w:rsidRPr="00216C70">
        <w:rPr>
          <w:rFonts w:ascii="Open Sans" w:eastAsia="Times New Roman" w:hAnsi="Open Sans" w:cs="Open Sans"/>
          <w:color w:val="1B1B1B"/>
          <w:kern w:val="0"/>
          <w:sz w:val="27"/>
          <w:szCs w:val="27"/>
          <w:shd w:val="clear" w:color="auto" w:fill="FFFFFF"/>
          <w:lang w:eastAsia="sv-SE"/>
          <w14:ligatures w14:val="none"/>
        </w:rPr>
        <w:t>Ett överklagande som inte har kommit in i rätt tid skall avvisas av kronofogdemyndigheten. Om överklagandet har kommit in till tingsrätten inom tiden för överklagande, skall den omständigheten att överklagandet har kommit in till kronofogdemyndigheten först därefter inte föranleda att det avvisas.</w:t>
      </w:r>
    </w:p>
    <w:p w14:paraId="0B8E0A0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29" w:name="K18P9S3"/>
      <w:bookmarkEnd w:id="1329"/>
      <w:r w:rsidRPr="00216C70">
        <w:rPr>
          <w:rFonts w:ascii="Open Sans" w:eastAsia="Times New Roman" w:hAnsi="Open Sans" w:cs="Open Sans"/>
          <w:color w:val="1B1B1B"/>
          <w:kern w:val="0"/>
          <w:sz w:val="27"/>
          <w:szCs w:val="27"/>
          <w:shd w:val="clear" w:color="auto" w:fill="FFFFFF"/>
          <w:lang w:eastAsia="sv-SE"/>
          <w14:ligatures w14:val="none"/>
        </w:rPr>
        <w:t>Om den som vill överklaga ett beslut visar laga förfall innan tiden för överklagande gått ut, skall kronofogdemyndigheten sätta ut ny tid.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(1993:516)</w:t>
      </w:r>
      <w:r w:rsidRPr="00216C70">
        <w:rPr>
          <w:rFonts w:ascii="Open Sans" w:eastAsia="Times New Roman" w:hAnsi="Open Sans" w:cs="Open Sans"/>
          <w:color w:val="1B1B1B"/>
          <w:kern w:val="0"/>
          <w:sz w:val="27"/>
          <w:szCs w:val="27"/>
          <w:shd w:val="clear" w:color="auto" w:fill="FFFFFF"/>
          <w:lang w:eastAsia="sv-SE"/>
          <w14:ligatures w14:val="none"/>
        </w:rPr>
        <w:t>.</w:t>
      </w:r>
    </w:p>
    <w:p w14:paraId="632471E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30" w:name="K18P9S4"/>
      <w:bookmarkStart w:id="1331" w:name="K18P10"/>
      <w:bookmarkEnd w:id="1330"/>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331"/>
      <w:r w:rsidRPr="00216C70">
        <w:rPr>
          <w:rFonts w:ascii="Open Sans" w:eastAsia="Times New Roman" w:hAnsi="Open Sans" w:cs="Open Sans"/>
          <w:color w:val="1B1B1B"/>
          <w:kern w:val="0"/>
          <w:sz w:val="27"/>
          <w:szCs w:val="27"/>
          <w:shd w:val="clear" w:color="auto" w:fill="FFFFFF"/>
          <w:lang w:eastAsia="sv-SE"/>
          <w14:ligatures w14:val="none"/>
        </w:rPr>
        <w:t>   Om överklagandet inte avvisas, skall kronofogdemyndigheten så snart som möjligt sända detta och övriga handlingar i målet till tingsrätten.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(1993:516)</w:t>
      </w:r>
      <w:r w:rsidRPr="00216C70">
        <w:rPr>
          <w:rFonts w:ascii="Open Sans" w:eastAsia="Times New Roman" w:hAnsi="Open Sans" w:cs="Open Sans"/>
          <w:color w:val="1B1B1B"/>
          <w:kern w:val="0"/>
          <w:sz w:val="27"/>
          <w:szCs w:val="27"/>
          <w:shd w:val="clear" w:color="auto" w:fill="FFFFFF"/>
          <w:lang w:eastAsia="sv-SE"/>
          <w14:ligatures w14:val="none"/>
        </w:rPr>
        <w:t>.</w:t>
      </w:r>
    </w:p>
    <w:p w14:paraId="0833B62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32" w:name="K18P10S2"/>
      <w:bookmarkStart w:id="1333" w:name="K18P11"/>
      <w:bookmarkEnd w:id="1332"/>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333"/>
      <w:r w:rsidRPr="00216C70">
        <w:rPr>
          <w:rFonts w:ascii="Open Sans" w:eastAsia="Times New Roman" w:hAnsi="Open Sans" w:cs="Open Sans"/>
          <w:color w:val="1B1B1B"/>
          <w:kern w:val="0"/>
          <w:sz w:val="27"/>
          <w:szCs w:val="27"/>
          <w:shd w:val="clear" w:color="auto" w:fill="FFFFFF"/>
          <w:lang w:eastAsia="sv-SE"/>
          <w14:ligatures w14:val="none"/>
        </w:rPr>
        <w:t xml:space="preserve">   Ett överklagande i ett mål om avlägsnande behöver inte innehålla sådana uppgifter om motparten som avses i 5 § tredje stycket lagen (1996:242) om domstolsärenden i de fall uppgifterna saknas i målet hos </w:t>
      </w:r>
      <w:r w:rsidRPr="00216C70">
        <w:rPr>
          <w:rFonts w:ascii="Open Sans" w:eastAsia="Times New Roman" w:hAnsi="Open Sans" w:cs="Open Sans"/>
          <w:color w:val="1B1B1B"/>
          <w:kern w:val="0"/>
          <w:sz w:val="27"/>
          <w:szCs w:val="27"/>
          <w:shd w:val="clear" w:color="auto" w:fill="FFFFFF"/>
          <w:lang w:eastAsia="sv-SE"/>
          <w14:ligatures w14:val="none"/>
        </w:rPr>
        <w:lastRenderedPageBreak/>
        <w:t>Kronofogdemyndigheten.</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(2017:467)</w:t>
      </w:r>
      <w:r w:rsidRPr="00216C70">
        <w:rPr>
          <w:rFonts w:ascii="Open Sans" w:eastAsia="Times New Roman" w:hAnsi="Open Sans" w:cs="Open Sans"/>
          <w:color w:val="1B1B1B"/>
          <w:kern w:val="0"/>
          <w:sz w:val="27"/>
          <w:szCs w:val="27"/>
          <w:shd w:val="clear" w:color="auto" w:fill="FFFFFF"/>
          <w:lang w:eastAsia="sv-SE"/>
          <w14:ligatures w14:val="none"/>
        </w:rPr>
        <w:t>.</w:t>
      </w:r>
    </w:p>
    <w:p w14:paraId="42E04904"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34" w:name="K18P11S2"/>
      <w:bookmarkStart w:id="1335" w:name="Vissa_bestämmelser_om_förfarandet_i_ting"/>
      <w:bookmarkEnd w:id="1334"/>
      <w:r w:rsidRPr="00216C70">
        <w:rPr>
          <w:rFonts w:ascii="Open Sans" w:eastAsia="Times New Roman" w:hAnsi="Open Sans" w:cs="Open Sans"/>
          <w:b/>
          <w:bCs/>
          <w:color w:val="1B1B1B"/>
          <w:spacing w:val="2"/>
          <w:kern w:val="0"/>
          <w:sz w:val="27"/>
          <w:szCs w:val="27"/>
          <w:bdr w:val="none" w:sz="0" w:space="0" w:color="auto" w:frame="1"/>
          <w:lang w:eastAsia="sv-SE"/>
          <w14:ligatures w14:val="none"/>
        </w:rPr>
        <w:t>Vissa bestämmelser om förfarandet i tingsrätten</w:t>
      </w:r>
      <w:bookmarkEnd w:id="1335"/>
    </w:p>
    <w:p w14:paraId="315DFD8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36" w:name="K18P11S3"/>
      <w:bookmarkStart w:id="1337" w:name="K18P12"/>
      <w:bookmarkEnd w:id="1336"/>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337"/>
      <w:r w:rsidRPr="00216C70">
        <w:rPr>
          <w:rFonts w:ascii="Open Sans" w:eastAsia="Times New Roman" w:hAnsi="Open Sans" w:cs="Open Sans"/>
          <w:color w:val="1B1B1B"/>
          <w:kern w:val="0"/>
          <w:sz w:val="27"/>
          <w:szCs w:val="27"/>
          <w:shd w:val="clear" w:color="auto" w:fill="FFFFFF"/>
          <w:lang w:eastAsia="sv-SE"/>
          <w14:ligatures w14:val="none"/>
        </w:rPr>
        <w:t>   Tingsrätten får, utan att motparten dessförinnan har getts tillfälle att yttra sig över överklagandet, förordna att någon åtgärd för verkställighet tills vidare inte skall vidtas eller, om det finns synnerliga skäl, att en redan vidtagen åtgärd skall hävas. Vid utmätning av lön för underhållsbidrag får förordnandet inskränkas till att avse att influtna medel inte skall betala ut.</w:t>
      </w:r>
    </w:p>
    <w:p w14:paraId="7DD45DD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38" w:name="K18P12S2"/>
      <w:bookmarkEnd w:id="1338"/>
      <w:r w:rsidRPr="00216C70">
        <w:rPr>
          <w:rFonts w:ascii="Open Sans" w:eastAsia="Times New Roman" w:hAnsi="Open Sans" w:cs="Open Sans"/>
          <w:color w:val="1B1B1B"/>
          <w:kern w:val="0"/>
          <w:sz w:val="27"/>
          <w:szCs w:val="27"/>
          <w:shd w:val="clear" w:color="auto" w:fill="FFFFFF"/>
          <w:lang w:eastAsia="sv-SE"/>
          <w14:ligatures w14:val="none"/>
        </w:rPr>
        <w:t>Tingsrätten får också omedelbart förordna att åtgärd för verkställighet skall genomföras och bestå till dess annat förordnas.</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5721D31B"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39" w:name="K18P12S3"/>
      <w:bookmarkStart w:id="1340" w:name="K18P13"/>
      <w:bookmarkEnd w:id="133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340"/>
      <w:r w:rsidRPr="00216C70">
        <w:rPr>
          <w:rFonts w:ascii="Open Sans" w:eastAsia="Times New Roman" w:hAnsi="Open Sans" w:cs="Open Sans"/>
          <w:color w:val="1B1B1B"/>
          <w:kern w:val="0"/>
          <w:sz w:val="27"/>
          <w:szCs w:val="27"/>
          <w:shd w:val="clear" w:color="auto" w:fill="FFFFFF"/>
          <w:lang w:eastAsia="sv-SE"/>
          <w14:ligatures w14:val="none"/>
        </w:rPr>
        <w:t>   Den omständigheten att ett beslut har meddelats av en jävig förrättningsman skall inte föranleda att beslutet hävs, om jävet uppenbarligen inte har inverkat på beslutet.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(1993:516)</w:t>
      </w:r>
      <w:r w:rsidRPr="00216C70">
        <w:rPr>
          <w:rFonts w:ascii="Open Sans" w:eastAsia="Times New Roman" w:hAnsi="Open Sans" w:cs="Open Sans"/>
          <w:color w:val="1B1B1B"/>
          <w:kern w:val="0"/>
          <w:sz w:val="27"/>
          <w:szCs w:val="27"/>
          <w:shd w:val="clear" w:color="auto" w:fill="FFFFFF"/>
          <w:lang w:eastAsia="sv-SE"/>
          <w14:ligatures w14:val="none"/>
        </w:rPr>
        <w:t>.</w:t>
      </w:r>
    </w:p>
    <w:p w14:paraId="47AC9B5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41" w:name="K18P13S2"/>
      <w:bookmarkStart w:id="1342" w:name="K18P14"/>
      <w:bookmarkEnd w:id="134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342"/>
      <w:r w:rsidRPr="00216C70">
        <w:rPr>
          <w:rFonts w:ascii="Open Sans" w:eastAsia="Times New Roman" w:hAnsi="Open Sans" w:cs="Open Sans"/>
          <w:color w:val="1B1B1B"/>
          <w:kern w:val="0"/>
          <w:sz w:val="27"/>
          <w:szCs w:val="27"/>
          <w:shd w:val="clear" w:color="auto" w:fill="FFFFFF"/>
          <w:lang w:eastAsia="sv-SE"/>
          <w14:ligatures w14:val="none"/>
        </w:rPr>
        <w:t>   Vid bifall till ett överklagande av ett visst beslut får även ett senare beslut i målet hävas när det kan ske, om detta beslut har samband med det förra beslutet och inte hade vunnit laga kraft mot klaganden när han överklagade det första beslutet.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(1993:516)</w:t>
      </w:r>
      <w:r w:rsidRPr="00216C70">
        <w:rPr>
          <w:rFonts w:ascii="Open Sans" w:eastAsia="Times New Roman" w:hAnsi="Open Sans" w:cs="Open Sans"/>
          <w:color w:val="1B1B1B"/>
          <w:kern w:val="0"/>
          <w:sz w:val="27"/>
          <w:szCs w:val="27"/>
          <w:shd w:val="clear" w:color="auto" w:fill="FFFFFF"/>
          <w:lang w:eastAsia="sv-SE"/>
          <w14:ligatures w14:val="none"/>
        </w:rPr>
        <w:t>.</w:t>
      </w:r>
    </w:p>
    <w:p w14:paraId="43CFF4A1"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43" w:name="K18P14S2"/>
      <w:bookmarkStart w:id="1344" w:name="K18P15"/>
      <w:bookmarkEnd w:id="134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344"/>
      <w:r w:rsidRPr="00216C70">
        <w:rPr>
          <w:rFonts w:ascii="Open Sans" w:eastAsia="Times New Roman" w:hAnsi="Open Sans" w:cs="Open Sans"/>
          <w:color w:val="1B1B1B"/>
          <w:kern w:val="0"/>
          <w:sz w:val="27"/>
          <w:szCs w:val="27"/>
          <w:shd w:val="clear" w:color="auto" w:fill="FFFFFF"/>
          <w:lang w:eastAsia="sv-SE"/>
          <w14:ligatures w14:val="none"/>
        </w:rPr>
        <w:t>   Om ett överklagande av ett beslut om fördelning av medel bifalls, gäller det till förmån även för den som inte själv har överklagat beslutet.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(1993:516)</w:t>
      </w:r>
      <w:r w:rsidRPr="00216C70">
        <w:rPr>
          <w:rFonts w:ascii="Open Sans" w:eastAsia="Times New Roman" w:hAnsi="Open Sans" w:cs="Open Sans"/>
          <w:color w:val="1B1B1B"/>
          <w:kern w:val="0"/>
          <w:sz w:val="27"/>
          <w:szCs w:val="27"/>
          <w:shd w:val="clear" w:color="auto" w:fill="FFFFFF"/>
          <w:lang w:eastAsia="sv-SE"/>
          <w14:ligatures w14:val="none"/>
        </w:rPr>
        <w:t>.</w:t>
      </w:r>
    </w:p>
    <w:p w14:paraId="1BE89BC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45" w:name="K18P15S2"/>
      <w:bookmarkStart w:id="1346" w:name="K18P16"/>
      <w:bookmarkEnd w:id="134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346"/>
      <w:r w:rsidRPr="00216C70">
        <w:rPr>
          <w:rFonts w:ascii="Open Sans" w:eastAsia="Times New Roman" w:hAnsi="Open Sans" w:cs="Open Sans"/>
          <w:color w:val="1B1B1B"/>
          <w:kern w:val="0"/>
          <w:sz w:val="27"/>
          <w:szCs w:val="27"/>
          <w:shd w:val="clear" w:color="auto" w:fill="FFFFFF"/>
          <w:lang w:eastAsia="sv-SE"/>
          <w14:ligatures w14:val="none"/>
        </w:rPr>
        <w:t>   Tingsrättens beslut i en fråga som överklagats dit gäller på det sätt som i 2 kap. 19 § sägs om kronofogdemyndighetens beslut.</w:t>
      </w:r>
    </w:p>
    <w:p w14:paraId="45AD129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47" w:name="K18P16S2"/>
      <w:bookmarkEnd w:id="1347"/>
      <w:r w:rsidRPr="00216C70">
        <w:rPr>
          <w:rFonts w:ascii="Open Sans" w:eastAsia="Times New Roman" w:hAnsi="Open Sans" w:cs="Open Sans"/>
          <w:color w:val="1B1B1B"/>
          <w:kern w:val="0"/>
          <w:sz w:val="27"/>
          <w:szCs w:val="27"/>
          <w:shd w:val="clear" w:color="auto" w:fill="FFFFFF"/>
          <w:lang w:eastAsia="sv-SE"/>
          <w14:ligatures w14:val="none"/>
        </w:rPr>
        <w:t>I mål om utmätning skall dock en vidtagen åtgärd inte utan särskilt förordnande återgå innan tingsrättens beslut har vunnit laga kraft.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(1995:298)</w:t>
      </w:r>
      <w:r w:rsidRPr="00216C70">
        <w:rPr>
          <w:rFonts w:ascii="Open Sans" w:eastAsia="Times New Roman" w:hAnsi="Open Sans" w:cs="Open Sans"/>
          <w:color w:val="1B1B1B"/>
          <w:kern w:val="0"/>
          <w:sz w:val="27"/>
          <w:szCs w:val="27"/>
          <w:shd w:val="clear" w:color="auto" w:fill="FFFFFF"/>
          <w:lang w:eastAsia="sv-SE"/>
          <w14:ligatures w14:val="none"/>
        </w:rPr>
        <w:t>.</w:t>
      </w:r>
    </w:p>
    <w:p w14:paraId="1BAED08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48" w:name="K18P16S3"/>
      <w:bookmarkEnd w:id="1348"/>
      <w:r w:rsidRPr="00216C70">
        <w:rPr>
          <w:rFonts w:ascii="Open Sans" w:eastAsia="Times New Roman" w:hAnsi="Open Sans" w:cs="Open Sans"/>
          <w:color w:val="1B1B1B"/>
          <w:kern w:val="0"/>
          <w:sz w:val="27"/>
          <w:szCs w:val="27"/>
          <w:shd w:val="clear" w:color="auto" w:fill="FFFFFF"/>
          <w:lang w:eastAsia="sv-SE"/>
          <w14:ligatures w14:val="none"/>
        </w:rPr>
        <w:t>Överklagande av tingsrättens beslut, m. m.</w:t>
      </w:r>
    </w:p>
    <w:p w14:paraId="1C834C5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49" w:name="K18P16S4"/>
      <w:bookmarkStart w:id="1350" w:name="K18P16a"/>
      <w:bookmarkEnd w:id="134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a §</w:t>
      </w:r>
      <w:bookmarkEnd w:id="1350"/>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(2005:689)</w:t>
      </w:r>
      <w:r w:rsidRPr="00216C70">
        <w:rPr>
          <w:rFonts w:ascii="Open Sans" w:eastAsia="Times New Roman" w:hAnsi="Open Sans" w:cs="Open Sans"/>
          <w:color w:val="1B1B1B"/>
          <w:kern w:val="0"/>
          <w:sz w:val="27"/>
          <w:szCs w:val="27"/>
          <w:shd w:val="clear" w:color="auto" w:fill="FFFFFF"/>
          <w:lang w:eastAsia="sv-SE"/>
          <w14:ligatures w14:val="none"/>
        </w:rPr>
        <w:t>.</w:t>
      </w:r>
    </w:p>
    <w:p w14:paraId="7414C2B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51" w:name="K18P16aS2"/>
      <w:bookmarkStart w:id="1352" w:name="K18P17"/>
      <w:bookmarkEnd w:id="1351"/>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352"/>
      <w:r w:rsidRPr="00216C70">
        <w:rPr>
          <w:rFonts w:ascii="Open Sans" w:eastAsia="Times New Roman" w:hAnsi="Open Sans" w:cs="Open Sans"/>
          <w:color w:val="1B1B1B"/>
          <w:kern w:val="0"/>
          <w:sz w:val="27"/>
          <w:szCs w:val="27"/>
          <w:shd w:val="clear" w:color="auto" w:fill="FFFFFF"/>
          <w:lang w:eastAsia="sv-SE"/>
          <w14:ligatures w14:val="none"/>
        </w:rPr>
        <w:t>   Ett beslut av en domstol med anledning av ett sådant överklagande som avses i 6 § andra stycket andra meningen får inte överklagas.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(2006:672)</w:t>
      </w:r>
      <w:r w:rsidRPr="00216C70">
        <w:rPr>
          <w:rFonts w:ascii="Open Sans" w:eastAsia="Times New Roman" w:hAnsi="Open Sans" w:cs="Open Sans"/>
          <w:color w:val="1B1B1B"/>
          <w:kern w:val="0"/>
          <w:sz w:val="27"/>
          <w:szCs w:val="27"/>
          <w:shd w:val="clear" w:color="auto" w:fill="FFFFFF"/>
          <w:lang w:eastAsia="sv-SE"/>
          <w14:ligatures w14:val="none"/>
        </w:rPr>
        <w:t>.</w:t>
      </w:r>
    </w:p>
    <w:p w14:paraId="5B7F55F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53" w:name="K18P17S2"/>
      <w:bookmarkStart w:id="1354" w:name="K18P18"/>
      <w:bookmarkEnd w:id="1353"/>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354"/>
      <w:r w:rsidRPr="00216C70">
        <w:rPr>
          <w:rFonts w:ascii="Open Sans" w:eastAsia="Times New Roman" w:hAnsi="Open Sans" w:cs="Open Sans"/>
          <w:color w:val="1B1B1B"/>
          <w:kern w:val="0"/>
          <w:sz w:val="27"/>
          <w:szCs w:val="27"/>
          <w:shd w:val="clear" w:color="auto" w:fill="FFFFFF"/>
          <w:lang w:eastAsia="sv-SE"/>
          <w14:ligatures w14:val="none"/>
        </w:rPr>
        <w:t>   Har upphävts genom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(1996:248)</w:t>
      </w:r>
      <w:r w:rsidRPr="00216C70">
        <w:rPr>
          <w:rFonts w:ascii="Open Sans" w:eastAsia="Times New Roman" w:hAnsi="Open Sans" w:cs="Open Sans"/>
          <w:color w:val="1B1B1B"/>
          <w:kern w:val="0"/>
          <w:sz w:val="27"/>
          <w:szCs w:val="27"/>
          <w:shd w:val="clear" w:color="auto" w:fill="FFFFFF"/>
          <w:lang w:eastAsia="sv-SE"/>
          <w14:ligatures w14:val="none"/>
        </w:rPr>
        <w:t>.</w:t>
      </w:r>
    </w:p>
    <w:p w14:paraId="3F11393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55" w:name="K18P18S2"/>
      <w:bookmarkStart w:id="1356" w:name="K18P19"/>
      <w:bookmarkEnd w:id="1355"/>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356"/>
      <w:r w:rsidRPr="00216C70">
        <w:rPr>
          <w:rFonts w:ascii="Open Sans" w:eastAsia="Times New Roman" w:hAnsi="Open Sans" w:cs="Open Sans"/>
          <w:color w:val="1B1B1B"/>
          <w:kern w:val="0"/>
          <w:sz w:val="27"/>
          <w:szCs w:val="27"/>
          <w:shd w:val="clear" w:color="auto" w:fill="FFFFFF"/>
          <w:lang w:eastAsia="sv-SE"/>
          <w14:ligatures w14:val="none"/>
        </w:rPr>
        <w:t>   Bestämmelserna i 12, 14 och 15 §§ tillämpas även i hovrätten och Högsta domstolen. Bestämmelserna i 16 § tillämpas även i hovrätten.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(2015:683)</w:t>
      </w:r>
      <w:r w:rsidRPr="00216C70">
        <w:rPr>
          <w:rFonts w:ascii="Open Sans" w:eastAsia="Times New Roman" w:hAnsi="Open Sans" w:cs="Open Sans"/>
          <w:color w:val="1B1B1B"/>
          <w:kern w:val="0"/>
          <w:sz w:val="27"/>
          <w:szCs w:val="27"/>
          <w:shd w:val="clear" w:color="auto" w:fill="FFFFFF"/>
          <w:lang w:eastAsia="sv-SE"/>
          <w14:ligatures w14:val="none"/>
        </w:rPr>
        <w:t>.</w:t>
      </w:r>
    </w:p>
    <w:p w14:paraId="12CC1EEA" w14:textId="77777777" w:rsidR="00216C70" w:rsidRPr="00216C70" w:rsidRDefault="00216C70" w:rsidP="00216C7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57" w:name="K18P19S2"/>
      <w:bookmarkStart w:id="1358" w:name="Särskilda_rättsmedel"/>
      <w:bookmarkEnd w:id="1357"/>
      <w:r w:rsidRPr="00216C70">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rättsmedel</w:t>
      </w:r>
      <w:bookmarkEnd w:id="1358"/>
    </w:p>
    <w:p w14:paraId="3BCAB22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59" w:name="K18P19S3"/>
      <w:bookmarkStart w:id="1360" w:name="K18P20"/>
      <w:bookmarkEnd w:id="1359"/>
      <w:r w:rsidRPr="00216C7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360"/>
      <w:r w:rsidRPr="00216C70">
        <w:rPr>
          <w:rFonts w:ascii="Open Sans" w:eastAsia="Times New Roman" w:hAnsi="Open Sans" w:cs="Open Sans"/>
          <w:color w:val="1B1B1B"/>
          <w:kern w:val="0"/>
          <w:sz w:val="27"/>
          <w:szCs w:val="27"/>
          <w:shd w:val="clear" w:color="auto" w:fill="FFFFFF"/>
          <w:lang w:eastAsia="sv-SE"/>
          <w14:ligatures w14:val="none"/>
        </w:rPr>
        <w:t>   Bestämmelserna om särskilda rättsmedel i 58 och 59 kap.</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rättegångsbalken tillämpas i fråga om kronofogdemyndighets beslut i utsökningsmål.</w:t>
      </w:r>
    </w:p>
    <w:p w14:paraId="6A205B86"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1" w:name="K18P20S2"/>
      <w:r w:rsidRPr="00216C70">
        <w:rPr>
          <w:rFonts w:ascii="Open Sans" w:eastAsia="Times New Roman" w:hAnsi="Open Sans" w:cs="Open Sans"/>
          <w:color w:val="1B1B1B"/>
          <w:kern w:val="0"/>
          <w:sz w:val="27"/>
          <w:szCs w:val="27"/>
          <w:shd w:val="clear" w:color="auto" w:fill="FFFFFF"/>
          <w:lang w:eastAsia="sv-SE"/>
          <w14:ligatures w14:val="none"/>
        </w:rPr>
        <w:t>Vad som sägs i 58 kap. 13 § rättegångsbalken om återställande av försutten tid gäller även när föreläggande har meddelats enligt 4 kap. 20, 21 eller 26 § eller 13 kap. 7 § andra stycket i denna balk.</w:t>
      </w:r>
    </w:p>
    <w:p w14:paraId="7664251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2" w:name="K18P20S3"/>
      <w:r w:rsidRPr="00216C70">
        <w:rPr>
          <w:rFonts w:ascii="Open Sans" w:eastAsia="Times New Roman" w:hAnsi="Open Sans" w:cs="Open Sans"/>
          <w:color w:val="1B1B1B"/>
          <w:kern w:val="0"/>
          <w:sz w:val="27"/>
          <w:szCs w:val="27"/>
          <w:shd w:val="clear" w:color="auto" w:fill="FFFFFF"/>
          <w:lang w:eastAsia="sv-SE"/>
          <w14:ligatures w14:val="none"/>
        </w:rPr>
        <w:t>Användning av särskilt rättsmedel får ej utan synnerliga skäl föranleda att exekutiv försäljning hävs.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(1988:1454)</w:t>
      </w:r>
      <w:r w:rsidRPr="00216C70">
        <w:rPr>
          <w:rFonts w:ascii="Open Sans" w:eastAsia="Times New Roman" w:hAnsi="Open Sans" w:cs="Open Sans"/>
          <w:color w:val="1B1B1B"/>
          <w:kern w:val="0"/>
          <w:sz w:val="27"/>
          <w:szCs w:val="27"/>
          <w:shd w:val="clear" w:color="auto" w:fill="FFFFFF"/>
          <w:lang w:eastAsia="sv-SE"/>
          <w14:ligatures w14:val="none"/>
        </w:rPr>
        <w:t>.</w:t>
      </w:r>
    </w:p>
    <w:p w14:paraId="7AEF64B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3" w:name="K18P20S4"/>
      <w:r w:rsidRPr="00216C70">
        <w:rPr>
          <w:rFonts w:ascii="Open Sans" w:eastAsia="Times New Roman" w:hAnsi="Open Sans" w:cs="Open Sans"/>
          <w:color w:val="1B1B1B"/>
          <w:kern w:val="0"/>
          <w:sz w:val="27"/>
          <w:szCs w:val="27"/>
          <w:lang w:eastAsia="sv-SE"/>
          <w14:ligatures w14:val="none"/>
        </w:rPr>
        <w:br/>
      </w:r>
    </w:p>
    <w:p w14:paraId="4CF73192" w14:textId="77777777" w:rsidR="00216C70" w:rsidRPr="00216C70" w:rsidRDefault="00216C70" w:rsidP="00216C7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364" w:name="overgang"/>
      <w:r w:rsidRPr="00216C70">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1364"/>
    </w:p>
    <w:p w14:paraId="4235825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r w:rsidRPr="00216C70">
        <w:rPr>
          <w:rFonts w:ascii="Open Sans" w:eastAsia="Times New Roman" w:hAnsi="Open Sans" w:cs="Open Sans"/>
          <w:color w:val="1B1B1B"/>
          <w:kern w:val="0"/>
          <w:sz w:val="27"/>
          <w:szCs w:val="27"/>
          <w:shd w:val="clear" w:color="auto" w:fill="FFFFFF"/>
          <w:lang w:eastAsia="sv-SE"/>
          <w14:ligatures w14:val="none"/>
        </w:rPr>
        <w:t>1984:695</w:t>
      </w:r>
    </w:p>
    <w:bookmarkEnd w:id="1361"/>
    <w:p w14:paraId="19D5DDF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januari 1985. Om sakägarförteckningen har upprättats före ikraftträdandet tillämpas fortfarande äldre bestämmelser.</w:t>
      </w:r>
    </w:p>
    <w:bookmarkEnd w:id="1362"/>
    <w:p w14:paraId="3CB1BDA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r w:rsidRPr="00216C70">
        <w:rPr>
          <w:rFonts w:ascii="Open Sans" w:eastAsia="Times New Roman" w:hAnsi="Open Sans" w:cs="Open Sans"/>
          <w:color w:val="1B1B1B"/>
          <w:kern w:val="0"/>
          <w:sz w:val="27"/>
          <w:szCs w:val="27"/>
          <w:shd w:val="clear" w:color="auto" w:fill="FFFFFF"/>
          <w:lang w:eastAsia="sv-SE"/>
          <w14:ligatures w14:val="none"/>
        </w:rPr>
        <w:t>1985:983</w:t>
      </w:r>
    </w:p>
    <w:bookmarkEnd w:id="1363"/>
    <w:p w14:paraId="09C47BF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juli 1986. Har någon före ikraftträdandet tagit emot egendom för förvaring, tillämpas dock äldre bestämmelser.</w:t>
      </w:r>
    </w:p>
    <w:p w14:paraId="51D5831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5" w:name="K18P20S5"/>
      <w:bookmarkEnd w:id="1365"/>
      <w:r w:rsidRPr="00216C70">
        <w:rPr>
          <w:rFonts w:ascii="Open Sans" w:eastAsia="Times New Roman" w:hAnsi="Open Sans" w:cs="Open Sans"/>
          <w:color w:val="1B1B1B"/>
          <w:kern w:val="0"/>
          <w:sz w:val="27"/>
          <w:szCs w:val="27"/>
          <w:shd w:val="clear" w:color="auto" w:fill="FFFFFF"/>
          <w:lang w:eastAsia="sv-SE"/>
          <w14:ligatures w14:val="none"/>
        </w:rPr>
        <w:t>1987:755</w:t>
      </w:r>
    </w:p>
    <w:p w14:paraId="0712A53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6" w:name="K18P20S6"/>
      <w:bookmarkEnd w:id="1366"/>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januari 1988. Bestämmelserna i 3 kap. 7 § andra stycket i dess äldre lydelse gäller dock fortfarande i fråga om mål som handlagts enligt lagen (1974:8) om rättegången i tvistemål om mindre värden.</w:t>
      </w:r>
    </w:p>
    <w:p w14:paraId="715991C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7" w:name="K18P20S7"/>
      <w:bookmarkEnd w:id="1367"/>
      <w:r w:rsidRPr="00216C70">
        <w:rPr>
          <w:rFonts w:ascii="Open Sans" w:eastAsia="Times New Roman" w:hAnsi="Open Sans" w:cs="Open Sans"/>
          <w:color w:val="1B1B1B"/>
          <w:kern w:val="0"/>
          <w:sz w:val="27"/>
          <w:szCs w:val="27"/>
          <w:shd w:val="clear" w:color="auto" w:fill="FFFFFF"/>
          <w:lang w:eastAsia="sv-SE"/>
          <w14:ligatures w14:val="none"/>
        </w:rPr>
        <w:t>1990:669</w:t>
      </w:r>
    </w:p>
    <w:p w14:paraId="143AC58E"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8" w:name="K18P20S8"/>
      <w:bookmarkEnd w:id="1368"/>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juli 1990. Äldre bestämmelser i 15 kap. 14 § gäller till den 1 januari 1991.</w:t>
      </w:r>
    </w:p>
    <w:p w14:paraId="2DB9A3E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69" w:name="K18P20S9"/>
      <w:bookmarkEnd w:id="1369"/>
      <w:r w:rsidRPr="00216C70">
        <w:rPr>
          <w:rFonts w:ascii="Open Sans" w:eastAsia="Times New Roman" w:hAnsi="Open Sans" w:cs="Open Sans"/>
          <w:color w:val="1B1B1B"/>
          <w:kern w:val="0"/>
          <w:sz w:val="27"/>
          <w:szCs w:val="27"/>
          <w:shd w:val="clear" w:color="auto" w:fill="FFFFFF"/>
          <w:lang w:eastAsia="sv-SE"/>
          <w14:ligatures w14:val="none"/>
        </w:rPr>
        <w:t>1990:748</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dag regeringen bestämmer.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Äldre föreskrifter gäller fortfarande i fråga om utslag eller beslut som meddelats enligt lagen (1946:808) om lagsökning och betalningsföreläggande samt handräckningslagen (1981:847).</w:t>
      </w:r>
    </w:p>
    <w:p w14:paraId="45D12A5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0" w:name="K18P20S10"/>
      <w:bookmarkEnd w:id="1370"/>
      <w:r w:rsidRPr="00216C70">
        <w:rPr>
          <w:rFonts w:ascii="Open Sans" w:eastAsia="Times New Roman" w:hAnsi="Open Sans" w:cs="Open Sans"/>
          <w:color w:val="1B1B1B"/>
          <w:kern w:val="0"/>
          <w:sz w:val="27"/>
          <w:szCs w:val="27"/>
          <w:shd w:val="clear" w:color="auto" w:fill="FFFFFF"/>
          <w:lang w:eastAsia="sv-SE"/>
          <w14:ligatures w14:val="none"/>
        </w:rPr>
        <w:t>1991:848</w:t>
      </w:r>
    </w:p>
    <w:p w14:paraId="0452DEA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1" w:name="K18P20S11"/>
      <w:bookmarkEnd w:id="1371"/>
      <w:r w:rsidRPr="00216C70">
        <w:rPr>
          <w:rFonts w:ascii="Open Sans" w:eastAsia="Times New Roman" w:hAnsi="Open Sans" w:cs="Open Sans"/>
          <w:color w:val="1B1B1B"/>
          <w:kern w:val="0"/>
          <w:sz w:val="27"/>
          <w:szCs w:val="27"/>
          <w:shd w:val="clear" w:color="auto" w:fill="FFFFFF"/>
          <w:lang w:eastAsia="sv-SE"/>
          <w14:ligatures w14:val="none"/>
        </w:rPr>
        <w:t xml:space="preserve">Denna lag träder i kraft den dag regeringen bestämmer. Äldre föreskrifter gäller fortfarande i fråga om mål om lagsökning, </w:t>
      </w:r>
      <w:r w:rsidRPr="00216C70">
        <w:rPr>
          <w:rFonts w:ascii="Open Sans" w:eastAsia="Times New Roman" w:hAnsi="Open Sans" w:cs="Open Sans"/>
          <w:color w:val="1B1B1B"/>
          <w:kern w:val="0"/>
          <w:sz w:val="27"/>
          <w:szCs w:val="27"/>
          <w:shd w:val="clear" w:color="auto" w:fill="FFFFFF"/>
          <w:lang w:eastAsia="sv-SE"/>
          <w14:ligatures w14:val="none"/>
        </w:rPr>
        <w:lastRenderedPageBreak/>
        <w:t>betalningsföreläggande och handräckning där talan väckts före ikraftträdandet.</w:t>
      </w:r>
    </w:p>
    <w:p w14:paraId="7A35186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2" w:name="K18P20S12"/>
      <w:bookmarkEnd w:id="1372"/>
      <w:r w:rsidRPr="00216C70">
        <w:rPr>
          <w:rFonts w:ascii="Open Sans" w:eastAsia="Times New Roman" w:hAnsi="Open Sans" w:cs="Open Sans"/>
          <w:color w:val="1B1B1B"/>
          <w:kern w:val="0"/>
          <w:sz w:val="27"/>
          <w:szCs w:val="27"/>
          <w:shd w:val="clear" w:color="auto" w:fill="FFFFFF"/>
          <w:lang w:eastAsia="sv-SE"/>
          <w14:ligatures w14:val="none"/>
        </w:rPr>
        <w:t>1992:636</w:t>
      </w:r>
    </w:p>
    <w:p w14:paraId="61F59F1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3" w:name="K18P20S13"/>
      <w:bookmarkEnd w:id="1373"/>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januari 1993. I enskilda mål om införsel som har kommit in till kronofogdemyndigheten före ikraftträdandet får ersättning tas ut för sådana förrättningskostnader som uppkommer efter utgången av 1994.</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Sådana förrättningskostnader får genast tas ut genom införsel hos gäldenären. I övrigt gäller äldre föreskrifter fortfarande i fråga om utsökningsmål som har kommit in till kronofogdemyndigheten före ikraftträdandet.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(1994:1983)</w:t>
      </w:r>
      <w:r w:rsidRPr="00216C70">
        <w:rPr>
          <w:rFonts w:ascii="Open Sans" w:eastAsia="Times New Roman" w:hAnsi="Open Sans" w:cs="Open Sans"/>
          <w:color w:val="1B1B1B"/>
          <w:kern w:val="0"/>
          <w:sz w:val="27"/>
          <w:szCs w:val="27"/>
          <w:shd w:val="clear" w:color="auto" w:fill="FFFFFF"/>
          <w:lang w:eastAsia="sv-SE"/>
          <w14:ligatures w14:val="none"/>
        </w:rPr>
        <w:t>.</w:t>
      </w:r>
    </w:p>
    <w:p w14:paraId="26E57C2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4" w:name="K18P20S14"/>
      <w:bookmarkEnd w:id="1374"/>
      <w:r w:rsidRPr="00216C70">
        <w:rPr>
          <w:rFonts w:ascii="Open Sans" w:eastAsia="Times New Roman" w:hAnsi="Open Sans" w:cs="Open Sans"/>
          <w:color w:val="1B1B1B"/>
          <w:kern w:val="0"/>
          <w:sz w:val="27"/>
          <w:szCs w:val="27"/>
          <w:shd w:val="clear" w:color="auto" w:fill="FFFFFF"/>
          <w:lang w:eastAsia="sv-SE"/>
          <w14:ligatures w14:val="none"/>
        </w:rPr>
        <w:t>1992:831</w:t>
      </w:r>
    </w:p>
    <w:p w14:paraId="4CD846CC"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5" w:name="K18P20S15"/>
      <w:bookmarkEnd w:id="1375"/>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januari 1993. I fall då gäldenären har förvärvat varan före ikraftträdandet gäller äldre föreskrifter.</w:t>
      </w:r>
    </w:p>
    <w:p w14:paraId="2020D22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6" w:name="K18P20S16"/>
      <w:bookmarkEnd w:id="1376"/>
      <w:r w:rsidRPr="00216C70">
        <w:rPr>
          <w:rFonts w:ascii="Open Sans" w:eastAsia="Times New Roman" w:hAnsi="Open Sans" w:cs="Open Sans"/>
          <w:color w:val="1B1B1B"/>
          <w:kern w:val="0"/>
          <w:sz w:val="27"/>
          <w:szCs w:val="27"/>
          <w:shd w:val="clear" w:color="auto" w:fill="FFFFFF"/>
          <w:lang w:eastAsia="sv-SE"/>
          <w14:ligatures w14:val="none"/>
        </w:rPr>
        <w:t>1993:516</w:t>
      </w:r>
    </w:p>
    <w:p w14:paraId="262B1E6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7" w:name="K18P20S17"/>
      <w:bookmarkEnd w:id="1377"/>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januari 1994. I fråga om beslut som meddelats av kronofogdemyndighet före ikraftträdandet gäller äldre föreskrifter.</w:t>
      </w:r>
    </w:p>
    <w:p w14:paraId="5F3A0F0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8" w:name="K18P20S18"/>
      <w:bookmarkEnd w:id="1378"/>
      <w:r w:rsidRPr="00216C70">
        <w:rPr>
          <w:rFonts w:ascii="Open Sans" w:eastAsia="Times New Roman" w:hAnsi="Open Sans" w:cs="Open Sans"/>
          <w:color w:val="1B1B1B"/>
          <w:kern w:val="0"/>
          <w:sz w:val="27"/>
          <w:szCs w:val="27"/>
          <w:shd w:val="clear" w:color="auto" w:fill="FFFFFF"/>
          <w:lang w:eastAsia="sv-SE"/>
          <w14:ligatures w14:val="none"/>
        </w:rPr>
        <w:t>1994:480</w:t>
      </w:r>
    </w:p>
    <w:p w14:paraId="515FC04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79" w:name="K18P20S19"/>
      <w:bookmarkEnd w:id="1379"/>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juli 1994. Äldre föreskrifter tillämpas fortfarande i fråga om betalningssäkring som verkställts före ikraftträdandet.</w:t>
      </w:r>
    </w:p>
    <w:p w14:paraId="615F84B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0" w:name="K18P20S20"/>
      <w:bookmarkEnd w:id="1380"/>
      <w:r w:rsidRPr="00216C70">
        <w:rPr>
          <w:rFonts w:ascii="Open Sans" w:eastAsia="Times New Roman" w:hAnsi="Open Sans" w:cs="Open Sans"/>
          <w:color w:val="1B1B1B"/>
          <w:kern w:val="0"/>
          <w:sz w:val="27"/>
          <w:szCs w:val="27"/>
          <w:shd w:val="clear" w:color="auto" w:fill="FFFFFF"/>
          <w:lang w:eastAsia="sv-SE"/>
          <w14:ligatures w14:val="none"/>
        </w:rPr>
        <w:t>1994:1413</w:t>
      </w:r>
    </w:p>
    <w:p w14:paraId="287300B4"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1" w:name="K18P20S21"/>
      <w:bookmarkEnd w:id="1381"/>
      <w:r w:rsidRPr="00216C70">
        <w:rPr>
          <w:rFonts w:ascii="Open Sans" w:eastAsia="Times New Roman" w:hAnsi="Open Sans" w:cs="Open Sans"/>
          <w:color w:val="1B1B1B"/>
          <w:kern w:val="0"/>
          <w:sz w:val="27"/>
          <w:szCs w:val="27"/>
          <w:shd w:val="clear" w:color="auto" w:fill="FFFFFF"/>
          <w:lang w:eastAsia="sv-SE"/>
          <w14:ligatures w14:val="none"/>
        </w:rPr>
        <w:t>Denna lag träder i kraft, i fråga om 2 kap. 15 § den 1 januari 1995, och i övrigt den dag regeringen bestämmer. I fråga om 2 kap. 15 § gäller äldre bestämmelser om talan väckts före ikraftträdandet.</w:t>
      </w:r>
    </w:p>
    <w:p w14:paraId="5EEEB0E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2" w:name="K18P20S22"/>
      <w:bookmarkEnd w:id="1382"/>
      <w:r w:rsidRPr="00216C70">
        <w:rPr>
          <w:rFonts w:ascii="Open Sans" w:eastAsia="Times New Roman" w:hAnsi="Open Sans" w:cs="Open Sans"/>
          <w:color w:val="1B1B1B"/>
          <w:kern w:val="0"/>
          <w:sz w:val="27"/>
          <w:szCs w:val="27"/>
          <w:shd w:val="clear" w:color="auto" w:fill="FFFFFF"/>
          <w:lang w:eastAsia="sv-SE"/>
          <w14:ligatures w14:val="none"/>
        </w:rPr>
        <w:t>1994:1964</w:t>
      </w:r>
    </w:p>
    <w:p w14:paraId="0605CB5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3" w:name="K18P20S23"/>
      <w:bookmarkEnd w:id="1383"/>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januari 1995 och tillämpas på underhållsbidrag för vilka den ursprungliga förfallodagen inträtt den 31 december 1991 eller senare.</w:t>
      </w:r>
    </w:p>
    <w:p w14:paraId="2756834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4" w:name="K18P20S24"/>
      <w:bookmarkEnd w:id="1384"/>
      <w:r w:rsidRPr="00216C70">
        <w:rPr>
          <w:rFonts w:ascii="Open Sans" w:eastAsia="Times New Roman" w:hAnsi="Open Sans" w:cs="Open Sans"/>
          <w:color w:val="1B1B1B"/>
          <w:kern w:val="0"/>
          <w:sz w:val="27"/>
          <w:szCs w:val="27"/>
          <w:shd w:val="clear" w:color="auto" w:fill="FFFFFF"/>
          <w:lang w:eastAsia="sv-SE"/>
          <w14:ligatures w14:val="none"/>
        </w:rPr>
        <w:t>1995:298</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april 1996.</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De nya föreskrifterna skall tillämpas även i mål som har anhängiggjorts före ikraftträdandet beträffande förhållande som hänför sig till tiden därefter. I fråga om överklagande av ett beslut om införsel tillämpas efter ikraftträdandet de nya föreskrifterna om överklagande av ett beslut om utmätning.</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xml:space="preserve">   3. Om det vid ikraftträdandet pågår verkställighet av ett beslut om </w:t>
      </w:r>
      <w:r w:rsidRPr="00216C70">
        <w:rPr>
          <w:rFonts w:ascii="Open Sans" w:eastAsia="Times New Roman" w:hAnsi="Open Sans" w:cs="Open Sans"/>
          <w:color w:val="1B1B1B"/>
          <w:kern w:val="0"/>
          <w:sz w:val="27"/>
          <w:szCs w:val="27"/>
          <w:shd w:val="clear" w:color="auto" w:fill="FFFFFF"/>
          <w:lang w:eastAsia="sv-SE"/>
          <w14:ligatures w14:val="none"/>
        </w:rPr>
        <w:lastRenderedPageBreak/>
        <w:t>införsel eller utmätning av lön, skall kronofogdemyndigheten ompröva beslutet med tillämpning av de nya föreskrifterna i 7 kap. Om ett sådant beslut vid ikraftträdandet är föremål för prövning i domstol, skall kronofogdemyndigheten avvakta med omprövningen tills domstolsprövningen är avslutad.</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Mål som har anhängiggjorts före ikraftträdandet skall vid beräkning av den ettåriga handläggningstiden enligt 4 kap. 9 § anses ha kommit in till kronofogdemyndigheten på dagen för ikraftträdandet.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5. En ansökan om införsel som har gjorts före ikraftträdandet skall anses som en ansökan om utmätning med begäran om begränsad tillgångsundersökning enligt 4 kap. 9 d §. </w:t>
      </w:r>
      <w:r w:rsidRPr="00216C7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(1996:130)</w:t>
      </w:r>
      <w:r w:rsidRPr="00216C70">
        <w:rPr>
          <w:rFonts w:ascii="Open Sans" w:eastAsia="Times New Roman" w:hAnsi="Open Sans" w:cs="Open Sans"/>
          <w:color w:val="1B1B1B"/>
          <w:kern w:val="0"/>
          <w:sz w:val="27"/>
          <w:szCs w:val="27"/>
          <w:shd w:val="clear" w:color="auto" w:fill="FFFFFF"/>
          <w:lang w:eastAsia="sv-SE"/>
          <w14:ligatures w14:val="none"/>
        </w:rPr>
        <w: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6. Den nya bestämmelsen i 7 kap. 14 § andra stycket tillämpas endast på underhållsbidrag för vilka den ursprungliga förfallodagen inträtt den 31 december 1991 eller senare.</w:t>
      </w:r>
    </w:p>
    <w:p w14:paraId="3CF6F6E3"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5" w:name="K18P20S25"/>
      <w:bookmarkEnd w:id="1385"/>
      <w:r w:rsidRPr="00216C70">
        <w:rPr>
          <w:rFonts w:ascii="Open Sans" w:eastAsia="Times New Roman" w:hAnsi="Open Sans" w:cs="Open Sans"/>
          <w:color w:val="1B1B1B"/>
          <w:kern w:val="0"/>
          <w:sz w:val="27"/>
          <w:szCs w:val="27"/>
          <w:shd w:val="clear" w:color="auto" w:fill="FFFFFF"/>
          <w:lang w:eastAsia="sv-SE"/>
          <w14:ligatures w14:val="none"/>
        </w:rPr>
        <w:t>1996:1032</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januari 1997.</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I fråga om fordran enligt lagen (1964:143) om bidragsförskott eller lagen (1984:1095) om förlängt bidragsförskott för studerande gäller 23 § i sin äldre lydelse.</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Även om ett beslut om återbetalningsskyldighet enligt lagen (1996:1030) om underhållsstöd ännu inte har delgetts den bidragsskyldige den 1 januari 1997, får pågående handläggning hos kronofogdemyndigheten avseende återkrav enligt lagen (1964:143) om bidragsförskott eller lagen (1984:1095) om förlängt bidragsförskott för studerande fortsätta och omfatta även krav som gäller fastställd återbetalningsskyldighet enligt lagen om underhållsstöd.</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Belopp som vid fördelning enligt 7 kap. 16 § första stycket tilldelats fordran enligt lagen (1996:1030) om underhållsstöd skall i första hand avräknas på fordringar som för samma barn uppkommit enligt den upphävda lagen (1964:143) om bidragsförskott och den upphävda lagen (1984:1095) om förlängt bidragsförskott för studerande.</w:t>
      </w:r>
    </w:p>
    <w:p w14:paraId="696A2FDD"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6" w:name="K18P20S26"/>
      <w:bookmarkEnd w:id="1386"/>
      <w:r w:rsidRPr="00216C70">
        <w:rPr>
          <w:rFonts w:ascii="Open Sans" w:eastAsia="Times New Roman" w:hAnsi="Open Sans" w:cs="Open Sans"/>
          <w:color w:val="1B1B1B"/>
          <w:kern w:val="0"/>
          <w:sz w:val="27"/>
          <w:szCs w:val="27"/>
          <w:shd w:val="clear" w:color="auto" w:fill="FFFFFF"/>
          <w:lang w:eastAsia="sv-SE"/>
          <w14:ligatures w14:val="none"/>
        </w:rPr>
        <w:t>1999:118</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april 1999.</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Äldre bestämmelser tillämpas beträffande en ansökan om verkställighet som gjorts före ikraftträdandet.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Äldre bestämmelser gäller fortfarande vid tillämpningen av 12 § lagen (1981:775) om införande av utsökningsbalken.</w:t>
      </w:r>
    </w:p>
    <w:p w14:paraId="29BB237A"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7" w:name="K18P20S27"/>
      <w:bookmarkEnd w:id="1387"/>
      <w:r w:rsidRPr="00216C70">
        <w:rPr>
          <w:rFonts w:ascii="Open Sans" w:eastAsia="Times New Roman" w:hAnsi="Open Sans" w:cs="Open Sans"/>
          <w:color w:val="1B1B1B"/>
          <w:kern w:val="0"/>
          <w:sz w:val="27"/>
          <w:szCs w:val="27"/>
          <w:shd w:val="clear" w:color="auto" w:fill="FFFFFF"/>
          <w:lang w:eastAsia="sv-SE"/>
          <w14:ligatures w14:val="none"/>
        </w:rPr>
        <w:lastRenderedPageBreak/>
        <w:t>2003:531</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januari 2004.</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I fråga om en utmätning som har beslutats på grund av en ansökan som gjorts före ikraftträdandet tillämpas äldre bestämmelser.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I fråga om företagshypotek på grund av en inteckning som har beviljats före ikraftträdandet tillämpas äldre bestämmelser fram till den 1 januari 2005.</w:t>
      </w:r>
    </w:p>
    <w:p w14:paraId="0B4CD24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8" w:name="K18P20S28"/>
      <w:bookmarkEnd w:id="1388"/>
      <w:r w:rsidRPr="00216C70">
        <w:rPr>
          <w:rFonts w:ascii="Open Sans" w:eastAsia="Times New Roman" w:hAnsi="Open Sans" w:cs="Open Sans"/>
          <w:color w:val="1B1B1B"/>
          <w:kern w:val="0"/>
          <w:sz w:val="27"/>
          <w:szCs w:val="27"/>
          <w:shd w:val="clear" w:color="auto" w:fill="FFFFFF"/>
          <w:lang w:eastAsia="sv-SE"/>
          <w14:ligatures w14:val="none"/>
        </w:rPr>
        <w:t>2005:689</w:t>
      </w:r>
    </w:p>
    <w:p w14:paraId="1D2B577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89" w:name="K18P20S29"/>
      <w:bookmarkEnd w:id="1389"/>
      <w:r w:rsidRPr="00216C70">
        <w:rPr>
          <w:rFonts w:ascii="Open Sans" w:eastAsia="Times New Roman" w:hAnsi="Open Sans" w:cs="Open Sans"/>
          <w:color w:val="1B1B1B"/>
          <w:kern w:val="0"/>
          <w:sz w:val="27"/>
          <w:szCs w:val="27"/>
          <w:shd w:val="clear" w:color="auto" w:fill="FFFFFF"/>
          <w:lang w:eastAsia="sv-SE"/>
          <w14:ligatures w14:val="none"/>
        </w:rPr>
        <w:t>Denna lag träder i kraft den dag regeringen bestämmer. Äldre bestämmelser gäller i fråga om krav på prövningstillstånd vid överklagande av beslut som har meddelats före ikraftträdandet.</w:t>
      </w:r>
    </w:p>
    <w:p w14:paraId="22C7452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0" w:name="K18P20S30"/>
      <w:bookmarkEnd w:id="1390"/>
      <w:r w:rsidRPr="00216C70">
        <w:rPr>
          <w:rFonts w:ascii="Open Sans" w:eastAsia="Times New Roman" w:hAnsi="Open Sans" w:cs="Open Sans"/>
          <w:color w:val="1B1B1B"/>
          <w:kern w:val="0"/>
          <w:sz w:val="27"/>
          <w:szCs w:val="27"/>
          <w:shd w:val="clear" w:color="auto" w:fill="FFFFFF"/>
          <w:lang w:eastAsia="sv-SE"/>
          <w14:ligatures w14:val="none"/>
        </w:rPr>
        <w:t>2006:672</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juli 2006.</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Äldre föreskrifter om behörig domstol i 2 kap. 15, 16 och 24 §§ gäller fortfarande i fråga om talan med anledning av ett föreläggande som har meddelats före ikraftträdandet.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Äldre föreskrifter i 18 kap. 1 § gäller fortfarande i fråga om överklagande av beslut som har meddelats före ikraftträdandet.</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4. Äldre föreskrifter i 18 kap. 17 § första meningen om överklagandeförbud gäller fortfarande i fråga om beslut som har meddelats före ikraftträdandet.</w:t>
      </w:r>
    </w:p>
    <w:p w14:paraId="51B3AEBF"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1" w:name="K18P20S31"/>
      <w:bookmarkEnd w:id="1391"/>
      <w:r w:rsidRPr="00216C70">
        <w:rPr>
          <w:rFonts w:ascii="Open Sans" w:eastAsia="Times New Roman" w:hAnsi="Open Sans" w:cs="Open Sans"/>
          <w:color w:val="1B1B1B"/>
          <w:kern w:val="0"/>
          <w:sz w:val="27"/>
          <w:szCs w:val="27"/>
          <w:shd w:val="clear" w:color="auto" w:fill="FFFFFF"/>
          <w:lang w:eastAsia="sv-SE"/>
          <w14:ligatures w14:val="none"/>
        </w:rPr>
        <w:t>2007:277</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januari 2008.</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Om exekutiv försäljning har skett före ikraftträdandet, gäller 17 kap. 3 § i paragrafens äldre lydelse.</w:t>
      </w:r>
    </w:p>
    <w:p w14:paraId="7543B23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2" w:name="K18P20S32"/>
      <w:bookmarkEnd w:id="1392"/>
      <w:r w:rsidRPr="00216C70">
        <w:rPr>
          <w:rFonts w:ascii="Open Sans" w:eastAsia="Times New Roman" w:hAnsi="Open Sans" w:cs="Open Sans"/>
          <w:color w:val="1B1B1B"/>
          <w:kern w:val="0"/>
          <w:sz w:val="27"/>
          <w:szCs w:val="27"/>
          <w:shd w:val="clear" w:color="auto" w:fill="FFFFFF"/>
          <w:lang w:eastAsia="sv-SE"/>
          <w14:ligatures w14:val="none"/>
        </w:rPr>
        <w:t>2010:1937</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april 2011.</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Äldre bestämmelser gäller om ett beslut om delgivning enligt 15-17 §§ delgivningslagen (1970:428) har fattats före den 1 april 2011 eller om en handling har skickats eller lämnats före denna tidpunkt.</w:t>
      </w:r>
    </w:p>
    <w:p w14:paraId="41191092"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3" w:name="K18P20S33"/>
      <w:bookmarkEnd w:id="1393"/>
      <w:r w:rsidRPr="00216C70">
        <w:rPr>
          <w:rFonts w:ascii="Open Sans" w:eastAsia="Times New Roman" w:hAnsi="Open Sans" w:cs="Open Sans"/>
          <w:color w:val="1B1B1B"/>
          <w:kern w:val="0"/>
          <w:sz w:val="27"/>
          <w:szCs w:val="27"/>
          <w:shd w:val="clear" w:color="auto" w:fill="FFFFFF"/>
          <w:lang w:eastAsia="sv-SE"/>
          <w14:ligatures w14:val="none"/>
        </w:rPr>
        <w:t>2015:756</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april 2016.</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Bestämmelsen i den äldre lydelsen gäller fortfarande för belopp som tillgodoräknas en gäldenär enligt den upphävda 19 kap. 19 § socialförsäkringsbalken.</w:t>
      </w:r>
    </w:p>
    <w:p w14:paraId="799D7F09"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4" w:name="K18P20S34"/>
      <w:bookmarkEnd w:id="1394"/>
      <w:r w:rsidRPr="00216C70">
        <w:rPr>
          <w:rFonts w:ascii="Open Sans" w:eastAsia="Times New Roman" w:hAnsi="Open Sans" w:cs="Open Sans"/>
          <w:color w:val="1B1B1B"/>
          <w:kern w:val="0"/>
          <w:sz w:val="27"/>
          <w:szCs w:val="27"/>
          <w:shd w:val="clear" w:color="auto" w:fill="FFFFFF"/>
          <w:lang w:eastAsia="sv-SE"/>
          <w14:ligatures w14:val="none"/>
        </w:rPr>
        <w:t>2021:80</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mars 2021.</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lastRenderedPageBreak/>
        <w:t>   2. Äldre bestämmelser gäller för avgiftsförelägganden som har godkänts före ikraftträdandet.</w:t>
      </w:r>
    </w:p>
    <w:p w14:paraId="2A1F7FD8"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5" w:name="K18P20S35"/>
      <w:bookmarkEnd w:id="1395"/>
      <w:r w:rsidRPr="00216C70">
        <w:rPr>
          <w:rFonts w:ascii="Open Sans" w:eastAsia="Times New Roman" w:hAnsi="Open Sans" w:cs="Open Sans"/>
          <w:color w:val="1B1B1B"/>
          <w:kern w:val="0"/>
          <w:sz w:val="27"/>
          <w:szCs w:val="27"/>
          <w:shd w:val="clear" w:color="auto" w:fill="FFFFFF"/>
          <w:lang w:eastAsia="sv-SE"/>
          <w14:ligatures w14:val="none"/>
        </w:rPr>
        <w:t>2021:790</w:t>
      </w:r>
    </w:p>
    <w:p w14:paraId="157859D0"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6" w:name="K18P20S36"/>
      <w:bookmarkEnd w:id="1396"/>
      <w:r w:rsidRPr="00216C70">
        <w:rPr>
          <w:rFonts w:ascii="Open Sans" w:eastAsia="Times New Roman" w:hAnsi="Open Sans" w:cs="Open Sans"/>
          <w:color w:val="1B1B1B"/>
          <w:kern w:val="0"/>
          <w:sz w:val="27"/>
          <w:szCs w:val="27"/>
          <w:shd w:val="clear" w:color="auto" w:fill="FFFFFF"/>
          <w:lang w:eastAsia="sv-SE"/>
          <w14:ligatures w14:val="none"/>
        </w:rPr>
        <w:t>Denna lag träder i kraft den 1 juni 2022 i fråga om 7 kap. 5 § och i övrigt den 1 augusti 2021.</w:t>
      </w:r>
    </w:p>
    <w:p w14:paraId="451A39F5"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7" w:name="K18P20S37"/>
      <w:bookmarkEnd w:id="1397"/>
      <w:r w:rsidRPr="00216C70">
        <w:rPr>
          <w:rFonts w:ascii="Open Sans" w:eastAsia="Times New Roman" w:hAnsi="Open Sans" w:cs="Open Sans"/>
          <w:color w:val="1B1B1B"/>
          <w:kern w:val="0"/>
          <w:sz w:val="27"/>
          <w:szCs w:val="27"/>
          <w:shd w:val="clear" w:color="auto" w:fill="FFFFFF"/>
          <w:lang w:eastAsia="sv-SE"/>
          <w14:ligatures w14:val="none"/>
        </w:rPr>
        <w:t>2022:753</w:t>
      </w:r>
    </w:p>
    <w:p w14:paraId="1A2E4B17" w14:textId="77777777" w:rsidR="00216C70" w:rsidRPr="00216C70" w:rsidRDefault="00216C70" w:rsidP="00216C70">
      <w:pPr>
        <w:spacing w:after="0" w:line="240" w:lineRule="auto"/>
        <w:rPr>
          <w:rFonts w:ascii="Times New Roman" w:eastAsia="Times New Roman" w:hAnsi="Times New Roman" w:cs="Times New Roman"/>
          <w:kern w:val="0"/>
          <w:lang w:eastAsia="sv-SE"/>
          <w14:ligatures w14:val="none"/>
        </w:rPr>
      </w:pPr>
      <w:bookmarkStart w:id="1398" w:name="K18P20S38"/>
      <w:bookmarkEnd w:id="1398"/>
      <w:r w:rsidRPr="00216C70">
        <w:rPr>
          <w:rFonts w:ascii="Open Sans" w:eastAsia="Times New Roman" w:hAnsi="Open Sans" w:cs="Open Sans"/>
          <w:color w:val="1B1B1B"/>
          <w:kern w:val="0"/>
          <w:sz w:val="27"/>
          <w:szCs w:val="27"/>
          <w:shd w:val="clear" w:color="auto" w:fill="FFFFFF"/>
          <w:lang w:eastAsia="sv-SE"/>
          <w14:ligatures w14:val="none"/>
        </w:rPr>
        <w:t>Denna lag träder i kraft den 10 september 2022 i fråga om 7 kap. 14 § och i övrigt den 1 juli 2022.</w:t>
      </w:r>
    </w:p>
    <w:p w14:paraId="43992D17" w14:textId="7D037816" w:rsidR="00216C70" w:rsidRDefault="00216C70" w:rsidP="00216C70">
      <w:bookmarkStart w:id="1399" w:name="K18P20S39"/>
      <w:bookmarkEnd w:id="1399"/>
      <w:r w:rsidRPr="00216C70">
        <w:rPr>
          <w:rFonts w:ascii="Open Sans" w:eastAsia="Times New Roman" w:hAnsi="Open Sans" w:cs="Open Sans"/>
          <w:color w:val="1B1B1B"/>
          <w:kern w:val="0"/>
          <w:sz w:val="27"/>
          <w:szCs w:val="27"/>
          <w:shd w:val="clear" w:color="auto" w:fill="FFFFFF"/>
          <w:lang w:eastAsia="sv-SE"/>
          <w14:ligatures w14:val="none"/>
        </w:rPr>
        <w:t>2022:1320</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1. Denna lag träder i kraft den 1 september 2022.</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2. Lagen tillämpas inte på Centrala studiestödsnämndens beslut som har meddelats före den 1 september 2025. För sådana beslut gäller äldre föreskrifter.</w:t>
      </w:r>
      <w:r w:rsidRPr="00216C70">
        <w:rPr>
          <w:rFonts w:ascii="Open Sans" w:eastAsia="Times New Roman" w:hAnsi="Open Sans" w:cs="Open Sans"/>
          <w:color w:val="1B1B1B"/>
          <w:kern w:val="0"/>
          <w:sz w:val="27"/>
          <w:szCs w:val="27"/>
          <w:lang w:eastAsia="sv-SE"/>
          <w14:ligatures w14:val="none"/>
        </w:rPr>
        <w:br/>
      </w:r>
      <w:r w:rsidRPr="00216C70">
        <w:rPr>
          <w:rFonts w:ascii="Open Sans" w:eastAsia="Times New Roman" w:hAnsi="Open Sans" w:cs="Open Sans"/>
          <w:color w:val="1B1B1B"/>
          <w:kern w:val="0"/>
          <w:sz w:val="27"/>
          <w:szCs w:val="27"/>
          <w:shd w:val="clear" w:color="auto" w:fill="FFFFFF"/>
          <w:lang w:eastAsia="sv-SE"/>
          <w14:ligatures w14:val="none"/>
        </w:rPr>
        <w:t>   3. Äldre föreskrifter gäller även för förvaltningsmyndighets beslut som har meddelats före ikraftträdandet.</w:t>
      </w:r>
    </w:p>
    <w:sectPr w:rsidR="00216C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33450"/>
    <w:multiLevelType w:val="multilevel"/>
    <w:tmpl w:val="205C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64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70"/>
    <w:rsid w:val="00216C70"/>
    <w:rsid w:val="005C4F95"/>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DEAF"/>
  <w15:chartTrackingRefBased/>
  <w15:docId w15:val="{7170A5D8-8601-3948-88CD-A315421E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16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216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216C7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216C7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16C7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16C7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16C7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16C7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16C7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16C7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16C7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216C7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216C7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16C7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16C7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16C7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16C7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16C70"/>
    <w:rPr>
      <w:rFonts w:eastAsiaTheme="majorEastAsia" w:cstheme="majorBidi"/>
      <w:color w:val="272727" w:themeColor="text1" w:themeTint="D8"/>
    </w:rPr>
  </w:style>
  <w:style w:type="paragraph" w:styleId="Rubrik">
    <w:name w:val="Title"/>
    <w:basedOn w:val="Normal"/>
    <w:next w:val="Normal"/>
    <w:link w:val="RubrikChar"/>
    <w:uiPriority w:val="10"/>
    <w:qFormat/>
    <w:rsid w:val="0021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16C7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16C7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16C7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16C7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16C70"/>
    <w:rPr>
      <w:i/>
      <w:iCs/>
      <w:color w:val="404040" w:themeColor="text1" w:themeTint="BF"/>
    </w:rPr>
  </w:style>
  <w:style w:type="paragraph" w:styleId="Liststycke">
    <w:name w:val="List Paragraph"/>
    <w:basedOn w:val="Normal"/>
    <w:uiPriority w:val="34"/>
    <w:qFormat/>
    <w:rsid w:val="00216C70"/>
    <w:pPr>
      <w:ind w:left="720"/>
      <w:contextualSpacing/>
    </w:pPr>
  </w:style>
  <w:style w:type="character" w:styleId="Starkbetoning">
    <w:name w:val="Intense Emphasis"/>
    <w:basedOn w:val="Standardstycketeckensnitt"/>
    <w:uiPriority w:val="21"/>
    <w:qFormat/>
    <w:rsid w:val="00216C70"/>
    <w:rPr>
      <w:i/>
      <w:iCs/>
      <w:color w:val="0F4761" w:themeColor="accent1" w:themeShade="BF"/>
    </w:rPr>
  </w:style>
  <w:style w:type="paragraph" w:styleId="Starktcitat">
    <w:name w:val="Intense Quote"/>
    <w:basedOn w:val="Normal"/>
    <w:next w:val="Normal"/>
    <w:link w:val="StarktcitatChar"/>
    <w:uiPriority w:val="30"/>
    <w:qFormat/>
    <w:rsid w:val="00216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16C70"/>
    <w:rPr>
      <w:i/>
      <w:iCs/>
      <w:color w:val="0F4761" w:themeColor="accent1" w:themeShade="BF"/>
    </w:rPr>
  </w:style>
  <w:style w:type="character" w:styleId="Starkreferens">
    <w:name w:val="Intense Reference"/>
    <w:basedOn w:val="Standardstycketeckensnitt"/>
    <w:uiPriority w:val="32"/>
    <w:qFormat/>
    <w:rsid w:val="00216C70"/>
    <w:rPr>
      <w:b/>
      <w:bCs/>
      <w:smallCaps/>
      <w:color w:val="0F4761" w:themeColor="accent1" w:themeShade="BF"/>
      <w:spacing w:val="5"/>
    </w:rPr>
  </w:style>
  <w:style w:type="paragraph" w:customStyle="1" w:styleId="msonormal0">
    <w:name w:val="msonormal"/>
    <w:basedOn w:val="Normal"/>
    <w:rsid w:val="00216C70"/>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Hyperlnk">
    <w:name w:val="Hyperlink"/>
    <w:basedOn w:val="Standardstycketeckensnitt"/>
    <w:uiPriority w:val="99"/>
    <w:semiHidden/>
    <w:unhideWhenUsed/>
    <w:rsid w:val="00216C70"/>
    <w:rPr>
      <w:color w:val="0000FF"/>
      <w:u w:val="single"/>
    </w:rPr>
  </w:style>
  <w:style w:type="character" w:styleId="AnvndHyperlnk">
    <w:name w:val="FollowedHyperlink"/>
    <w:basedOn w:val="Standardstycketeckensnitt"/>
    <w:uiPriority w:val="99"/>
    <w:semiHidden/>
    <w:unhideWhenUsed/>
    <w:rsid w:val="00216C70"/>
    <w:rPr>
      <w:color w:val="800080"/>
      <w:u w:val="single"/>
    </w:rPr>
  </w:style>
  <w:style w:type="character" w:customStyle="1" w:styleId="sc-d9f50bcf-1">
    <w:name w:val="sc-d9f50bcf-1"/>
    <w:basedOn w:val="Standardstycketeckensnitt"/>
    <w:rsid w:val="00216C70"/>
  </w:style>
  <w:style w:type="paragraph" w:styleId="Normalwebb">
    <w:name w:val="Normal (Web)"/>
    <w:basedOn w:val="Normal"/>
    <w:uiPriority w:val="99"/>
    <w:semiHidden/>
    <w:unhideWhenUsed/>
    <w:rsid w:val="00216C70"/>
    <w:pPr>
      <w:spacing w:before="100" w:beforeAutospacing="1" w:after="100" w:afterAutospacing="1" w:line="240" w:lineRule="auto"/>
    </w:pPr>
    <w:rPr>
      <w:rFonts w:ascii="Times New Roman" w:eastAsia="Times New Roman" w:hAnsi="Times New Roman" w:cs="Times New Roman"/>
      <w:kern w:val="0"/>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utsokningsbalk-1981774_sfs-1981-774/" TargetMode="External"/><Relationship Id="rId13" Type="http://schemas.openxmlformats.org/officeDocument/2006/relationships/hyperlink" Target="https://www.riksdagen.se/sv/dokument-och-lagar/dokument/svensk-forfattningssamling/utsokningsbalk-1981774_sfs-1981-774/" TargetMode="External"/><Relationship Id="rId18" Type="http://schemas.openxmlformats.org/officeDocument/2006/relationships/hyperlink" Target="https://www.riksdagen.se/sv/dokument-och-lagar/dokument/svensk-forfattningssamling/utsokningsbalk-1981774_sfs-1981-77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riksdagen.se/sv/dokument-och-lagar/dokument/svensk-forfattningssamling/utsokningsbalk-1981774_sfs-1981-774/" TargetMode="External"/><Relationship Id="rId7" Type="http://schemas.openxmlformats.org/officeDocument/2006/relationships/hyperlink" Target="https://www.riksdagen.se/sv/dokument-och-lagar/dokument/svensk-forfattningssamling/utsokningsbalk-1981774_sfs-1981-774/" TargetMode="External"/><Relationship Id="rId12" Type="http://schemas.openxmlformats.org/officeDocument/2006/relationships/hyperlink" Target="https://www.riksdagen.se/sv/dokument-och-lagar/dokument/svensk-forfattningssamling/utsokningsbalk-1981774_sfs-1981-774/" TargetMode="External"/><Relationship Id="rId17" Type="http://schemas.openxmlformats.org/officeDocument/2006/relationships/hyperlink" Target="https://www.riksdagen.se/sv/dokument-och-lagar/dokument/svensk-forfattningssamling/utsokningsbalk-1981774_sfs-1981-774/" TargetMode="External"/><Relationship Id="rId25" Type="http://schemas.openxmlformats.org/officeDocument/2006/relationships/hyperlink" Target="https://www.riksdagen.se/sv/dokument-och-lagar/dokument/svensk-forfattningssamling/utsokningsbalk-1981774_sfs-1981-774/" TargetMode="External"/><Relationship Id="rId2" Type="http://schemas.openxmlformats.org/officeDocument/2006/relationships/styles" Target="styles.xml"/><Relationship Id="rId16" Type="http://schemas.openxmlformats.org/officeDocument/2006/relationships/hyperlink" Target="https://www.riksdagen.se/sv/dokument-och-lagar/dokument/svensk-forfattningssamling/utsokningsbalk-1981774_sfs-1981-774/" TargetMode="External"/><Relationship Id="rId20" Type="http://schemas.openxmlformats.org/officeDocument/2006/relationships/hyperlink" Target="https://www.riksdagen.se/sv/dokument-och-lagar/dokument/svensk-forfattningssamling/utsokningsbalk-1981774_sfs-1981-774/" TargetMode="External"/><Relationship Id="rId1" Type="http://schemas.openxmlformats.org/officeDocument/2006/relationships/numbering" Target="numbering.xml"/><Relationship Id="rId6" Type="http://schemas.openxmlformats.org/officeDocument/2006/relationships/hyperlink" Target="http://rkrattsbaser.gov.se/sfst?bet=1981:774" TargetMode="External"/><Relationship Id="rId11" Type="http://schemas.openxmlformats.org/officeDocument/2006/relationships/hyperlink" Target="https://www.riksdagen.se/sv/dokument-och-lagar/dokument/svensk-forfattningssamling/utsokningsbalk-1981774_sfs-1981-774/" TargetMode="External"/><Relationship Id="rId24" Type="http://schemas.openxmlformats.org/officeDocument/2006/relationships/hyperlink" Target="https://www.riksdagen.se/sv/dokument-och-lagar/dokument/svensk-forfattningssamling/utsokningsbalk-1981774_sfs-1981-774/" TargetMode="External"/><Relationship Id="rId5" Type="http://schemas.openxmlformats.org/officeDocument/2006/relationships/hyperlink" Target="http://rkrattsbaser.gov.se/sfsr?bet=1981:774" TargetMode="External"/><Relationship Id="rId15" Type="http://schemas.openxmlformats.org/officeDocument/2006/relationships/hyperlink" Target="https://www.riksdagen.se/sv/dokument-och-lagar/dokument/svensk-forfattningssamling/utsokningsbalk-1981774_sfs-1981-774/" TargetMode="External"/><Relationship Id="rId23" Type="http://schemas.openxmlformats.org/officeDocument/2006/relationships/hyperlink" Target="https://www.riksdagen.se/sv/dokument-och-lagar/dokument/svensk-forfattningssamling/utsokningsbalk-1981774_sfs-1981-774/" TargetMode="External"/><Relationship Id="rId10" Type="http://schemas.openxmlformats.org/officeDocument/2006/relationships/hyperlink" Target="https://www.riksdagen.se/sv/dokument-och-lagar/dokument/svensk-forfattningssamling/utsokningsbalk-1981774_sfs-1981-774/" TargetMode="External"/><Relationship Id="rId19" Type="http://schemas.openxmlformats.org/officeDocument/2006/relationships/hyperlink" Target="https://www.riksdagen.se/sv/dokument-och-lagar/dokument/svensk-forfattningssamling/utsokningsbalk-1981774_sfs-1981-774/"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utsokningsbalk-1981774_sfs-1981-774/" TargetMode="External"/><Relationship Id="rId14" Type="http://schemas.openxmlformats.org/officeDocument/2006/relationships/hyperlink" Target="https://www.riksdagen.se/sv/dokument-och-lagar/dokument/svensk-forfattningssamling/utsokningsbalk-1981774_sfs-1981-774/" TargetMode="External"/><Relationship Id="rId22" Type="http://schemas.openxmlformats.org/officeDocument/2006/relationships/hyperlink" Target="https://www.riksdagen.se/sv/dokument-och-lagar/dokument/svensk-forfattningssamling/utsokningsbalk-1981774_sfs-1981-774/" TargetMode="External"/><Relationship Id="rId2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27794</Words>
  <Characters>167326</Characters>
  <Application>Microsoft Office Word</Application>
  <DocSecurity>0</DocSecurity>
  <Lines>3560</Lines>
  <Paragraphs>2350</Paragraphs>
  <ScaleCrop>false</ScaleCrop>
  <Company/>
  <LinksUpToDate>false</LinksUpToDate>
  <CharactersWithSpaces>192770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2025-11-25T14:08:00Z</dcterms:created>
  <dcterms:modified xsi:type="dcterms:W3CDTF">2025-11-25T14:08:00Z</dcterms:modified>
</cp:coreProperties>
</file>