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E2827" w14:textId="04705D70" w:rsidR="00162012" w:rsidRPr="00162012" w:rsidRDefault="00162012" w:rsidP="00162012">
      <w:pPr>
        <w:shd w:val="clear" w:color="auto" w:fill="FFFFFF"/>
        <w:spacing w:after="0" w:line="240" w:lineRule="auto"/>
        <w:textAlignment w:val="baseline"/>
        <w:rPr>
          <w:rFonts w:ascii="inherit" w:eastAsia="Times New Roman" w:hAnsi="inherit" w:cs="Times New Roman"/>
          <w:kern w:val="0"/>
          <w:sz w:val="21"/>
          <w:szCs w:val="21"/>
          <w:lang w:eastAsia="sv-SE"/>
          <w14:ligatures w14:val="none"/>
        </w:rPr>
      </w:pPr>
      <w:r w:rsidRPr="00162012">
        <w:rPr>
          <w:rFonts w:ascii="Open Sans" w:eastAsia="Times New Roman" w:hAnsi="Open Sans" w:cs="Open Sans"/>
          <w:color w:val="1B1B1B"/>
          <w:kern w:val="0"/>
          <w:sz w:val="27"/>
          <w:szCs w:val="27"/>
          <w:bdr w:val="none" w:sz="0" w:space="0" w:color="auto" w:frame="1"/>
          <w:lang w:eastAsia="sv-SE"/>
          <w14:ligatures w14:val="none"/>
        </w:rPr>
        <w:t xml:space="preserve">Konkurslag (1987:672) </w:t>
      </w:r>
    </w:p>
    <w:p w14:paraId="26F72B8C" w14:textId="77777777" w:rsidR="00162012" w:rsidRPr="00162012" w:rsidRDefault="00162012" w:rsidP="00162012">
      <w:pPr>
        <w:shd w:val="clear" w:color="auto" w:fill="FFFFFF"/>
        <w:spacing w:before="100" w:beforeAutospacing="1" w:after="100" w:afterAutospacing="1" w:line="240" w:lineRule="auto"/>
        <w:textAlignment w:val="baseline"/>
        <w:outlineLvl w:val="0"/>
        <w:rPr>
          <w:rFonts w:ascii="Open Sans" w:eastAsia="Times New Roman" w:hAnsi="Open Sans" w:cs="Open Sans"/>
          <w:b/>
          <w:bCs/>
          <w:color w:val="1B1B1B"/>
          <w:spacing w:val="-2"/>
          <w:kern w:val="36"/>
          <w:sz w:val="54"/>
          <w:szCs w:val="54"/>
          <w:lang w:eastAsia="sv-SE"/>
          <w14:ligatures w14:val="none"/>
        </w:rPr>
      </w:pPr>
      <w:r w:rsidRPr="00162012">
        <w:rPr>
          <w:rFonts w:ascii="Open Sans" w:eastAsia="Times New Roman" w:hAnsi="Open Sans" w:cs="Open Sans"/>
          <w:b/>
          <w:bCs/>
          <w:color w:val="1B1B1B"/>
          <w:spacing w:val="-2"/>
          <w:kern w:val="36"/>
          <w:sz w:val="54"/>
          <w:szCs w:val="54"/>
          <w:lang w:eastAsia="sv-SE"/>
          <w14:ligatures w14:val="none"/>
        </w:rPr>
        <w:t>Konkurslag (1987:672)</w:t>
      </w:r>
    </w:p>
    <w:p w14:paraId="734E695B" w14:textId="77777777" w:rsidR="00162012" w:rsidRPr="00162012" w:rsidRDefault="00162012" w:rsidP="00162012">
      <w:pPr>
        <w:shd w:val="clear" w:color="auto" w:fill="FFFFFF"/>
        <w:spacing w:before="100" w:beforeAutospacing="1" w:after="100" w:afterAutospacing="1" w:line="240" w:lineRule="auto"/>
        <w:textAlignment w:val="baseline"/>
        <w:outlineLvl w:val="1"/>
        <w:rPr>
          <w:rFonts w:ascii="Open Sans" w:eastAsia="Times New Roman" w:hAnsi="Open Sans" w:cs="Open Sans"/>
          <w:b/>
          <w:bCs/>
          <w:color w:val="1B1B1B"/>
          <w:kern w:val="0"/>
          <w:sz w:val="32"/>
          <w:szCs w:val="32"/>
          <w:lang w:eastAsia="sv-SE"/>
          <w14:ligatures w14:val="none"/>
        </w:rPr>
      </w:pPr>
      <w:r w:rsidRPr="00162012">
        <w:rPr>
          <w:rFonts w:ascii="Open Sans" w:eastAsia="Times New Roman" w:hAnsi="Open Sans" w:cs="Open Sans"/>
          <w:b/>
          <w:bCs/>
          <w:color w:val="1B1B1B"/>
          <w:kern w:val="0"/>
          <w:sz w:val="32"/>
          <w:szCs w:val="32"/>
          <w:lang w:eastAsia="sv-SE"/>
          <w14:ligatures w14:val="none"/>
        </w:rPr>
        <w:t>Svensk författningssamling</w:t>
      </w:r>
    </w:p>
    <w:p w14:paraId="222CBD8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Svensk författningssamling (SFS) innehåller gällande lagar och förordningar. Om en författning ändras ersätts den gamla texten med den nya. </w:t>
      </w:r>
    </w:p>
    <w:p w14:paraId="2970768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b/>
          <w:bCs/>
          <w:color w:val="1B1B1B"/>
          <w:kern w:val="0"/>
          <w:sz w:val="27"/>
          <w:szCs w:val="27"/>
          <w:bdr w:val="none" w:sz="0" w:space="0" w:color="auto" w:frame="1"/>
          <w:lang w:eastAsia="sv-SE"/>
          <w14:ligatures w14:val="none"/>
        </w:rPr>
        <w:t>SFS nr</w:t>
      </w:r>
      <w:r w:rsidRPr="00162012">
        <w:rPr>
          <w:rFonts w:ascii="Open Sans" w:eastAsia="Times New Roman" w:hAnsi="Open Sans" w:cs="Open Sans"/>
          <w:color w:val="1B1B1B"/>
          <w:kern w:val="0"/>
          <w:sz w:val="27"/>
          <w:szCs w:val="27"/>
          <w:lang w:eastAsia="sv-SE"/>
          <w14:ligatures w14:val="none"/>
        </w:rPr>
        <w:t>: 1987:672</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b/>
          <w:bCs/>
          <w:color w:val="1B1B1B"/>
          <w:kern w:val="0"/>
          <w:sz w:val="27"/>
          <w:szCs w:val="27"/>
          <w:bdr w:val="none" w:sz="0" w:space="0" w:color="auto" w:frame="1"/>
          <w:lang w:eastAsia="sv-SE"/>
          <w14:ligatures w14:val="none"/>
        </w:rPr>
        <w:t>Departement/myndighet</w:t>
      </w:r>
      <w:r w:rsidRPr="00162012">
        <w:rPr>
          <w:rFonts w:ascii="Open Sans" w:eastAsia="Times New Roman" w:hAnsi="Open Sans" w:cs="Open Sans"/>
          <w:color w:val="1B1B1B"/>
          <w:kern w:val="0"/>
          <w:sz w:val="27"/>
          <w:szCs w:val="27"/>
          <w:lang w:eastAsia="sv-SE"/>
          <w14:ligatures w14:val="none"/>
        </w:rPr>
        <w:t>: Justitiedepartementet L2</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b/>
          <w:bCs/>
          <w:color w:val="1B1B1B"/>
          <w:kern w:val="0"/>
          <w:sz w:val="27"/>
          <w:szCs w:val="27"/>
          <w:bdr w:val="none" w:sz="0" w:space="0" w:color="auto" w:frame="1"/>
          <w:lang w:eastAsia="sv-SE"/>
          <w14:ligatures w14:val="none"/>
        </w:rPr>
        <w:t>Utfärdad</w:t>
      </w:r>
      <w:r w:rsidRPr="00162012">
        <w:rPr>
          <w:rFonts w:ascii="Open Sans" w:eastAsia="Times New Roman" w:hAnsi="Open Sans" w:cs="Open Sans"/>
          <w:color w:val="1B1B1B"/>
          <w:kern w:val="0"/>
          <w:sz w:val="27"/>
          <w:szCs w:val="27"/>
          <w:lang w:eastAsia="sv-SE"/>
          <w14:ligatures w14:val="none"/>
        </w:rPr>
        <w:t>: 1987-06-11</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b/>
          <w:bCs/>
          <w:color w:val="1B1B1B"/>
          <w:kern w:val="0"/>
          <w:sz w:val="27"/>
          <w:szCs w:val="27"/>
          <w:bdr w:val="none" w:sz="0" w:space="0" w:color="auto" w:frame="1"/>
          <w:lang w:eastAsia="sv-SE"/>
          <w14:ligatures w14:val="none"/>
        </w:rPr>
        <w:t>Ändrad</w:t>
      </w:r>
      <w:r w:rsidRPr="00162012">
        <w:rPr>
          <w:rFonts w:ascii="Open Sans" w:eastAsia="Times New Roman" w:hAnsi="Open Sans" w:cs="Open Sans"/>
          <w:color w:val="1B1B1B"/>
          <w:kern w:val="0"/>
          <w:sz w:val="27"/>
          <w:szCs w:val="27"/>
          <w:lang w:eastAsia="sv-SE"/>
          <w14:ligatures w14:val="none"/>
        </w:rPr>
        <w:t>: t.o.m. SFS 2025:796</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b/>
          <w:bCs/>
          <w:color w:val="1B1B1B"/>
          <w:kern w:val="0"/>
          <w:sz w:val="27"/>
          <w:szCs w:val="27"/>
          <w:bdr w:val="none" w:sz="0" w:space="0" w:color="auto" w:frame="1"/>
          <w:lang w:eastAsia="sv-SE"/>
          <w14:ligatures w14:val="none"/>
        </w:rPr>
        <w:t>Ändringsregister</w:t>
      </w:r>
      <w:r w:rsidRPr="00162012">
        <w:rPr>
          <w:rFonts w:ascii="Open Sans" w:eastAsia="Times New Roman" w:hAnsi="Open Sans" w:cs="Open Sans"/>
          <w:color w:val="1B1B1B"/>
          <w:kern w:val="0"/>
          <w:sz w:val="27"/>
          <w:szCs w:val="27"/>
          <w:lang w:eastAsia="sv-SE"/>
          <w14:ligatures w14:val="none"/>
        </w:rPr>
        <w:t>: </w:t>
      </w:r>
      <w:hyperlink r:id="rId5" w:history="1">
        <w:r w:rsidRPr="00162012">
          <w:rPr>
            <w:rFonts w:ascii="inherit" w:eastAsia="Times New Roman" w:hAnsi="inherit" w:cs="Open Sans"/>
            <w:b/>
            <w:bCs/>
            <w:color w:val="1C5170"/>
            <w:kern w:val="0"/>
            <w:bdr w:val="none" w:sz="0" w:space="0" w:color="auto" w:frame="1"/>
            <w:lang w:eastAsia="sv-SE"/>
            <w14:ligatures w14:val="none"/>
          </w:rPr>
          <w:t>SFSR (Regeringskansliet)</w:t>
        </w:r>
      </w:hyperlink>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b/>
          <w:bCs/>
          <w:color w:val="1B1B1B"/>
          <w:kern w:val="0"/>
          <w:sz w:val="27"/>
          <w:szCs w:val="27"/>
          <w:bdr w:val="none" w:sz="0" w:space="0" w:color="auto" w:frame="1"/>
          <w:lang w:eastAsia="sv-SE"/>
          <w14:ligatures w14:val="none"/>
        </w:rPr>
        <w:t>Källa</w:t>
      </w:r>
      <w:r w:rsidRPr="00162012">
        <w:rPr>
          <w:rFonts w:ascii="Open Sans" w:eastAsia="Times New Roman" w:hAnsi="Open Sans" w:cs="Open Sans"/>
          <w:color w:val="1B1B1B"/>
          <w:kern w:val="0"/>
          <w:sz w:val="27"/>
          <w:szCs w:val="27"/>
          <w:lang w:eastAsia="sv-SE"/>
          <w14:ligatures w14:val="none"/>
        </w:rPr>
        <w:t>: </w:t>
      </w:r>
      <w:hyperlink r:id="rId6" w:history="1">
        <w:r w:rsidRPr="00162012">
          <w:rPr>
            <w:rFonts w:ascii="inherit" w:eastAsia="Times New Roman" w:hAnsi="inherit" w:cs="Open Sans"/>
            <w:b/>
            <w:bCs/>
            <w:color w:val="1C5170"/>
            <w:kern w:val="0"/>
            <w:bdr w:val="none" w:sz="0" w:space="0" w:color="auto" w:frame="1"/>
            <w:lang w:eastAsia="sv-SE"/>
            <w14:ligatures w14:val="none"/>
          </w:rPr>
          <w:t>Fulltext (Regeringskansliet)</w:t>
        </w:r>
      </w:hyperlink>
    </w:p>
    <w:p w14:paraId="5A7F1A1D" w14:textId="77777777" w:rsidR="00162012" w:rsidRPr="00162012" w:rsidRDefault="003D2A3C"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3D2A3C">
        <w:rPr>
          <w:rFonts w:ascii="Open Sans" w:eastAsia="Times New Roman" w:hAnsi="Open Sans" w:cs="Open Sans"/>
          <w:noProof/>
          <w:color w:val="1B1B1B"/>
          <w:kern w:val="0"/>
          <w:sz w:val="27"/>
          <w:szCs w:val="27"/>
          <w:lang w:eastAsia="sv-SE"/>
        </w:rPr>
        <w:pict w14:anchorId="4854E566">
          <v:rect id="_x0000_i1025" alt="" style="width:453.6pt;height:.05pt;mso-width-percent:0;mso-height-percent:0;mso-width-percent:0;mso-height-percent:0" o:hralign="center" o:hrstd="t" o:hr="t" fillcolor="#a0a0a0" stroked="f"/>
        </w:pict>
      </w:r>
    </w:p>
    <w:p w14:paraId="5919AFE9" w14:textId="77777777" w:rsidR="00162012" w:rsidRPr="00162012" w:rsidRDefault="00162012" w:rsidP="00162012">
      <w:pPr>
        <w:shd w:val="clear" w:color="auto" w:fill="FFFFFF"/>
        <w:spacing w:before="100" w:beforeAutospacing="1" w:after="10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r w:rsidRPr="00162012">
        <w:rPr>
          <w:rFonts w:ascii="Open Sans" w:eastAsia="Times New Roman" w:hAnsi="Open Sans" w:cs="Open Sans"/>
          <w:b/>
          <w:bCs/>
          <w:color w:val="1B1B1B"/>
          <w:kern w:val="0"/>
          <w:sz w:val="32"/>
          <w:szCs w:val="32"/>
          <w:lang w:eastAsia="sv-SE"/>
          <w14:ligatures w14:val="none"/>
        </w:rPr>
        <w:t>Innehåll:</w:t>
      </w:r>
    </w:p>
    <w:p w14:paraId="497E74A1" w14:textId="77777777" w:rsidR="00162012" w:rsidRPr="00162012" w:rsidRDefault="00162012" w:rsidP="00162012">
      <w:pPr>
        <w:numPr>
          <w:ilvl w:val="0"/>
          <w:numId w:val="4"/>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7" w:anchor="K1" w:history="1">
        <w:r w:rsidRPr="00162012">
          <w:rPr>
            <w:rFonts w:ascii="Open Sans" w:eastAsia="Times New Roman" w:hAnsi="Open Sans" w:cs="Open Sans"/>
            <w:color w:val="1C5170"/>
            <w:kern w:val="0"/>
            <w:u w:val="single"/>
            <w:bdr w:val="none" w:sz="0" w:space="0" w:color="auto" w:frame="1"/>
            <w:lang w:eastAsia="sv-SE"/>
            <w14:ligatures w14:val="none"/>
          </w:rPr>
          <w:t>1 kap. Inledande bestämmelser</w:t>
        </w:r>
      </w:hyperlink>
    </w:p>
    <w:p w14:paraId="134D2F6A" w14:textId="77777777" w:rsidR="00162012" w:rsidRPr="00162012" w:rsidRDefault="00162012" w:rsidP="00162012">
      <w:pPr>
        <w:numPr>
          <w:ilvl w:val="0"/>
          <w:numId w:val="4"/>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8" w:anchor="K2" w:history="1">
        <w:r w:rsidRPr="00162012">
          <w:rPr>
            <w:rFonts w:ascii="Open Sans" w:eastAsia="Times New Roman" w:hAnsi="Open Sans" w:cs="Open Sans"/>
            <w:color w:val="1C5170"/>
            <w:kern w:val="0"/>
            <w:u w:val="single"/>
            <w:bdr w:val="none" w:sz="0" w:space="0" w:color="auto" w:frame="1"/>
            <w:lang w:eastAsia="sv-SE"/>
            <w14:ligatures w14:val="none"/>
          </w:rPr>
          <w:t>2 kap. Konkursansökan och konkursbeslut m.m.</w:t>
        </w:r>
      </w:hyperlink>
    </w:p>
    <w:p w14:paraId="1320B0B4" w14:textId="77777777" w:rsidR="00162012" w:rsidRPr="00162012" w:rsidRDefault="00162012" w:rsidP="00162012">
      <w:pPr>
        <w:numPr>
          <w:ilvl w:val="0"/>
          <w:numId w:val="4"/>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9" w:anchor="K2" w:history="1">
        <w:r w:rsidRPr="00162012">
          <w:rPr>
            <w:rFonts w:ascii="Open Sans" w:eastAsia="Times New Roman" w:hAnsi="Open Sans" w:cs="Open Sans"/>
            <w:color w:val="1C5170"/>
            <w:kern w:val="0"/>
            <w:u w:val="single"/>
            <w:bdr w:val="none" w:sz="0" w:space="0" w:color="auto" w:frame="1"/>
            <w:lang w:eastAsia="sv-SE"/>
            <w14:ligatures w14:val="none"/>
          </w:rPr>
          <w:t>2 kap. Konkursansökan och konkursbeslut</w:t>
        </w:r>
      </w:hyperlink>
    </w:p>
    <w:p w14:paraId="6827AFE5" w14:textId="77777777" w:rsidR="00162012" w:rsidRPr="00162012" w:rsidRDefault="00162012" w:rsidP="00162012">
      <w:pPr>
        <w:numPr>
          <w:ilvl w:val="0"/>
          <w:numId w:val="4"/>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0" w:anchor="K3" w:history="1">
        <w:r w:rsidRPr="00162012">
          <w:rPr>
            <w:rFonts w:ascii="Open Sans" w:eastAsia="Times New Roman" w:hAnsi="Open Sans" w:cs="Open Sans"/>
            <w:color w:val="1C5170"/>
            <w:kern w:val="0"/>
            <w:u w:val="single"/>
            <w:bdr w:val="none" w:sz="0" w:space="0" w:color="auto" w:frame="1"/>
            <w:lang w:eastAsia="sv-SE"/>
            <w14:ligatures w14:val="none"/>
          </w:rPr>
          <w:t>3 kap. Verkningar av konkurs</w:t>
        </w:r>
      </w:hyperlink>
    </w:p>
    <w:p w14:paraId="5593E178" w14:textId="77777777" w:rsidR="00162012" w:rsidRPr="00162012" w:rsidRDefault="00162012" w:rsidP="00162012">
      <w:pPr>
        <w:numPr>
          <w:ilvl w:val="0"/>
          <w:numId w:val="4"/>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1" w:anchor="K4" w:history="1">
        <w:r w:rsidRPr="00162012">
          <w:rPr>
            <w:rFonts w:ascii="Open Sans" w:eastAsia="Times New Roman" w:hAnsi="Open Sans" w:cs="Open Sans"/>
            <w:color w:val="1C5170"/>
            <w:kern w:val="0"/>
            <w:u w:val="single"/>
            <w:bdr w:val="none" w:sz="0" w:space="0" w:color="auto" w:frame="1"/>
            <w:lang w:eastAsia="sv-SE"/>
            <w14:ligatures w14:val="none"/>
          </w:rPr>
          <w:t>4 kap. Återvinning till konkursbo</w:t>
        </w:r>
      </w:hyperlink>
    </w:p>
    <w:p w14:paraId="253DAD69" w14:textId="77777777" w:rsidR="00162012" w:rsidRPr="00162012" w:rsidRDefault="00162012" w:rsidP="00162012">
      <w:pPr>
        <w:numPr>
          <w:ilvl w:val="0"/>
          <w:numId w:val="4"/>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2" w:anchor="K5" w:history="1">
        <w:r w:rsidRPr="00162012">
          <w:rPr>
            <w:rFonts w:ascii="Open Sans" w:eastAsia="Times New Roman" w:hAnsi="Open Sans" w:cs="Open Sans"/>
            <w:color w:val="1C5170"/>
            <w:kern w:val="0"/>
            <w:u w:val="single"/>
            <w:bdr w:val="none" w:sz="0" w:space="0" w:color="auto" w:frame="1"/>
            <w:lang w:eastAsia="sv-SE"/>
            <w14:ligatures w14:val="none"/>
          </w:rPr>
          <w:t>5 kap. Fordringar i konkurs</w:t>
        </w:r>
      </w:hyperlink>
    </w:p>
    <w:p w14:paraId="4A324F70" w14:textId="77777777" w:rsidR="00162012" w:rsidRPr="00162012" w:rsidRDefault="00162012" w:rsidP="00162012">
      <w:pPr>
        <w:numPr>
          <w:ilvl w:val="0"/>
          <w:numId w:val="4"/>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3" w:anchor="K6" w:history="1">
        <w:r w:rsidRPr="00162012">
          <w:rPr>
            <w:rFonts w:ascii="Open Sans" w:eastAsia="Times New Roman" w:hAnsi="Open Sans" w:cs="Open Sans"/>
            <w:color w:val="1C5170"/>
            <w:kern w:val="0"/>
            <w:u w:val="single"/>
            <w:bdr w:val="none" w:sz="0" w:space="0" w:color="auto" w:frame="1"/>
            <w:lang w:eastAsia="sv-SE"/>
            <w14:ligatures w14:val="none"/>
          </w:rPr>
          <w:t>6 kap. Gäldenärens skyldigheter m.m.</w:t>
        </w:r>
      </w:hyperlink>
    </w:p>
    <w:p w14:paraId="071E61AB" w14:textId="77777777" w:rsidR="00162012" w:rsidRPr="00162012" w:rsidRDefault="00162012" w:rsidP="00162012">
      <w:pPr>
        <w:numPr>
          <w:ilvl w:val="0"/>
          <w:numId w:val="4"/>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4" w:anchor="K6" w:history="1">
        <w:r w:rsidRPr="00162012">
          <w:rPr>
            <w:rFonts w:ascii="Open Sans" w:eastAsia="Times New Roman" w:hAnsi="Open Sans" w:cs="Open Sans"/>
            <w:color w:val="1C5170"/>
            <w:kern w:val="0"/>
            <w:u w:val="single"/>
            <w:bdr w:val="none" w:sz="0" w:space="0" w:color="auto" w:frame="1"/>
            <w:lang w:eastAsia="sv-SE"/>
            <w14:ligatures w14:val="none"/>
          </w:rPr>
          <w:t>6 kap. Gäldenärens skyldigheter under boutredningen</w:t>
        </w:r>
      </w:hyperlink>
    </w:p>
    <w:p w14:paraId="339598C4" w14:textId="77777777" w:rsidR="00162012" w:rsidRPr="00162012" w:rsidRDefault="00162012" w:rsidP="00162012">
      <w:pPr>
        <w:numPr>
          <w:ilvl w:val="0"/>
          <w:numId w:val="4"/>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5" w:anchor="K7" w:history="1">
        <w:r w:rsidRPr="00162012">
          <w:rPr>
            <w:rFonts w:ascii="Open Sans" w:eastAsia="Times New Roman" w:hAnsi="Open Sans" w:cs="Open Sans"/>
            <w:color w:val="1C5170"/>
            <w:kern w:val="0"/>
            <w:u w:val="single"/>
            <w:bdr w:val="none" w:sz="0" w:space="0" w:color="auto" w:frame="1"/>
            <w:lang w:eastAsia="sv-SE"/>
            <w14:ligatures w14:val="none"/>
          </w:rPr>
          <w:t>7 kap. Förvaltning och tillsyn</w:t>
        </w:r>
      </w:hyperlink>
    </w:p>
    <w:p w14:paraId="0D126129" w14:textId="77777777" w:rsidR="00162012" w:rsidRPr="00162012" w:rsidRDefault="00162012" w:rsidP="00162012">
      <w:pPr>
        <w:numPr>
          <w:ilvl w:val="0"/>
          <w:numId w:val="4"/>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6" w:anchor="K8" w:history="1">
        <w:r w:rsidRPr="00162012">
          <w:rPr>
            <w:rFonts w:ascii="Open Sans" w:eastAsia="Times New Roman" w:hAnsi="Open Sans" w:cs="Open Sans"/>
            <w:color w:val="1C5170"/>
            <w:kern w:val="0"/>
            <w:u w:val="single"/>
            <w:bdr w:val="none" w:sz="0" w:space="0" w:color="auto" w:frame="1"/>
            <w:lang w:eastAsia="sv-SE"/>
            <w14:ligatures w14:val="none"/>
          </w:rPr>
          <w:t>8 kap. Försäljning av egendom</w:t>
        </w:r>
      </w:hyperlink>
    </w:p>
    <w:p w14:paraId="15262017" w14:textId="77777777" w:rsidR="00162012" w:rsidRPr="00162012" w:rsidRDefault="00162012" w:rsidP="00162012">
      <w:pPr>
        <w:numPr>
          <w:ilvl w:val="0"/>
          <w:numId w:val="4"/>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7" w:anchor="K9" w:history="1">
        <w:r w:rsidRPr="00162012">
          <w:rPr>
            <w:rFonts w:ascii="Open Sans" w:eastAsia="Times New Roman" w:hAnsi="Open Sans" w:cs="Open Sans"/>
            <w:color w:val="1C5170"/>
            <w:kern w:val="0"/>
            <w:u w:val="single"/>
            <w:bdr w:val="none" w:sz="0" w:space="0" w:color="auto" w:frame="1"/>
            <w:lang w:eastAsia="sv-SE"/>
            <w14:ligatures w14:val="none"/>
          </w:rPr>
          <w:t>9 kap. Bevaknings- och anmärkningsförfarandet</w:t>
        </w:r>
      </w:hyperlink>
    </w:p>
    <w:p w14:paraId="72A9BCB0" w14:textId="77777777" w:rsidR="00162012" w:rsidRPr="00162012" w:rsidRDefault="00162012" w:rsidP="00162012">
      <w:pPr>
        <w:numPr>
          <w:ilvl w:val="0"/>
          <w:numId w:val="4"/>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8" w:anchor="K10" w:history="1">
        <w:r w:rsidRPr="00162012">
          <w:rPr>
            <w:rFonts w:ascii="Open Sans" w:eastAsia="Times New Roman" w:hAnsi="Open Sans" w:cs="Open Sans"/>
            <w:color w:val="1C5170"/>
            <w:kern w:val="0"/>
            <w:u w:val="single"/>
            <w:bdr w:val="none" w:sz="0" w:space="0" w:color="auto" w:frame="1"/>
            <w:lang w:eastAsia="sv-SE"/>
            <w14:ligatures w14:val="none"/>
          </w:rPr>
          <w:t>10 kap. Avskrivning av konkurs</w:t>
        </w:r>
      </w:hyperlink>
    </w:p>
    <w:p w14:paraId="74B89DD3" w14:textId="77777777" w:rsidR="00162012" w:rsidRPr="00162012" w:rsidRDefault="00162012" w:rsidP="00162012">
      <w:pPr>
        <w:numPr>
          <w:ilvl w:val="0"/>
          <w:numId w:val="4"/>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9" w:anchor="K11" w:history="1">
        <w:r w:rsidRPr="00162012">
          <w:rPr>
            <w:rFonts w:ascii="Open Sans" w:eastAsia="Times New Roman" w:hAnsi="Open Sans" w:cs="Open Sans"/>
            <w:color w:val="1C5170"/>
            <w:kern w:val="0"/>
            <w:u w:val="single"/>
            <w:bdr w:val="none" w:sz="0" w:space="0" w:color="auto" w:frame="1"/>
            <w:lang w:eastAsia="sv-SE"/>
            <w14:ligatures w14:val="none"/>
          </w:rPr>
          <w:t>11 kap. Utdelning</w:t>
        </w:r>
      </w:hyperlink>
    </w:p>
    <w:p w14:paraId="698BAB73" w14:textId="77777777" w:rsidR="00162012" w:rsidRPr="00162012" w:rsidRDefault="00162012" w:rsidP="00162012">
      <w:pPr>
        <w:numPr>
          <w:ilvl w:val="0"/>
          <w:numId w:val="4"/>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0" w:anchor="K12" w:history="1">
        <w:r w:rsidRPr="00162012">
          <w:rPr>
            <w:rFonts w:ascii="Open Sans" w:eastAsia="Times New Roman" w:hAnsi="Open Sans" w:cs="Open Sans"/>
            <w:color w:val="1C5170"/>
            <w:kern w:val="0"/>
            <w:u w:val="single"/>
            <w:bdr w:val="none" w:sz="0" w:space="0" w:color="auto" w:frame="1"/>
            <w:lang w:eastAsia="sv-SE"/>
            <w14:ligatures w14:val="none"/>
          </w:rPr>
          <w:t>12 kap. Ackord i konkurs m.m.</w:t>
        </w:r>
      </w:hyperlink>
    </w:p>
    <w:p w14:paraId="2E3D4819" w14:textId="77777777" w:rsidR="00162012" w:rsidRPr="00162012" w:rsidRDefault="00162012" w:rsidP="00162012">
      <w:pPr>
        <w:numPr>
          <w:ilvl w:val="0"/>
          <w:numId w:val="4"/>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1" w:anchor="K13" w:history="1">
        <w:r w:rsidRPr="00162012">
          <w:rPr>
            <w:rFonts w:ascii="Open Sans" w:eastAsia="Times New Roman" w:hAnsi="Open Sans" w:cs="Open Sans"/>
            <w:color w:val="1C5170"/>
            <w:kern w:val="0"/>
            <w:u w:val="single"/>
            <w:bdr w:val="none" w:sz="0" w:space="0" w:color="auto" w:frame="1"/>
            <w:lang w:eastAsia="sv-SE"/>
            <w14:ligatures w14:val="none"/>
          </w:rPr>
          <w:t>13 kap. Förvaltarens slutredovisning</w:t>
        </w:r>
      </w:hyperlink>
    </w:p>
    <w:p w14:paraId="0003C173" w14:textId="77777777" w:rsidR="00162012" w:rsidRPr="00162012" w:rsidRDefault="00162012" w:rsidP="00162012">
      <w:pPr>
        <w:numPr>
          <w:ilvl w:val="0"/>
          <w:numId w:val="4"/>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2" w:anchor="K14" w:history="1">
        <w:r w:rsidRPr="00162012">
          <w:rPr>
            <w:rFonts w:ascii="Open Sans" w:eastAsia="Times New Roman" w:hAnsi="Open Sans" w:cs="Open Sans"/>
            <w:color w:val="1C5170"/>
            <w:kern w:val="0"/>
            <w:u w:val="single"/>
            <w:bdr w:val="none" w:sz="0" w:space="0" w:color="auto" w:frame="1"/>
            <w:lang w:eastAsia="sv-SE"/>
            <w14:ligatures w14:val="none"/>
          </w:rPr>
          <w:t>14 kap. Konkurskostnader</w:t>
        </w:r>
      </w:hyperlink>
    </w:p>
    <w:p w14:paraId="2B210E81" w14:textId="77777777" w:rsidR="00162012" w:rsidRPr="00162012" w:rsidRDefault="00162012" w:rsidP="00162012">
      <w:pPr>
        <w:numPr>
          <w:ilvl w:val="0"/>
          <w:numId w:val="4"/>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3" w:anchor="K15" w:history="1">
        <w:r w:rsidRPr="00162012">
          <w:rPr>
            <w:rFonts w:ascii="Open Sans" w:eastAsia="Times New Roman" w:hAnsi="Open Sans" w:cs="Open Sans"/>
            <w:color w:val="1C5170"/>
            <w:kern w:val="0"/>
            <w:u w:val="single"/>
            <w:bdr w:val="none" w:sz="0" w:space="0" w:color="auto" w:frame="1"/>
            <w:lang w:eastAsia="sv-SE"/>
            <w14:ligatures w14:val="none"/>
          </w:rPr>
          <w:t>15 kap. Information om beslut och åtgärder under konkurs</w:t>
        </w:r>
      </w:hyperlink>
    </w:p>
    <w:p w14:paraId="2E362768" w14:textId="77777777" w:rsidR="00162012" w:rsidRPr="00162012" w:rsidRDefault="00162012" w:rsidP="00162012">
      <w:pPr>
        <w:numPr>
          <w:ilvl w:val="0"/>
          <w:numId w:val="4"/>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4" w:anchor="K16" w:history="1">
        <w:r w:rsidRPr="00162012">
          <w:rPr>
            <w:rFonts w:ascii="Open Sans" w:eastAsia="Times New Roman" w:hAnsi="Open Sans" w:cs="Open Sans"/>
            <w:color w:val="1C5170"/>
            <w:kern w:val="0"/>
            <w:u w:val="single"/>
            <w:bdr w:val="none" w:sz="0" w:space="0" w:color="auto" w:frame="1"/>
            <w:lang w:eastAsia="sv-SE"/>
            <w14:ligatures w14:val="none"/>
          </w:rPr>
          <w:t>16 kap. Bestämmelser om handläggning och överklagande m.m.</w:t>
        </w:r>
      </w:hyperlink>
    </w:p>
    <w:p w14:paraId="6E929F73" w14:textId="77777777" w:rsidR="00162012" w:rsidRPr="00162012" w:rsidRDefault="00162012" w:rsidP="00162012">
      <w:pPr>
        <w:numPr>
          <w:ilvl w:val="0"/>
          <w:numId w:val="4"/>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5" w:anchor="K16" w:history="1">
        <w:r w:rsidRPr="00162012">
          <w:rPr>
            <w:rFonts w:ascii="Open Sans" w:eastAsia="Times New Roman" w:hAnsi="Open Sans" w:cs="Open Sans"/>
            <w:color w:val="1C5170"/>
            <w:kern w:val="0"/>
            <w:u w:val="single"/>
            <w:bdr w:val="none" w:sz="0" w:space="0" w:color="auto" w:frame="1"/>
            <w:lang w:eastAsia="sv-SE"/>
            <w14:ligatures w14:val="none"/>
          </w:rPr>
          <w:t>16 kap. Handläggningen av konkursärenden</w:t>
        </w:r>
      </w:hyperlink>
    </w:p>
    <w:p w14:paraId="09FBFF18" w14:textId="77777777" w:rsidR="00162012" w:rsidRPr="00162012" w:rsidRDefault="00162012" w:rsidP="00162012">
      <w:pPr>
        <w:numPr>
          <w:ilvl w:val="0"/>
          <w:numId w:val="4"/>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6" w:anchor="K17" w:history="1">
        <w:r w:rsidRPr="00162012">
          <w:rPr>
            <w:rFonts w:ascii="Open Sans" w:eastAsia="Times New Roman" w:hAnsi="Open Sans" w:cs="Open Sans"/>
            <w:color w:val="1C5170"/>
            <w:kern w:val="0"/>
            <w:u w:val="single"/>
            <w:bdr w:val="none" w:sz="0" w:space="0" w:color="auto" w:frame="1"/>
            <w:lang w:eastAsia="sv-SE"/>
            <w14:ligatures w14:val="none"/>
          </w:rPr>
          <w:t>17 kap. Skadestånd och straff</w:t>
        </w:r>
      </w:hyperlink>
    </w:p>
    <w:p w14:paraId="237604A0" w14:textId="77777777" w:rsidR="00162012" w:rsidRPr="00162012" w:rsidRDefault="00162012" w:rsidP="00162012">
      <w:pPr>
        <w:numPr>
          <w:ilvl w:val="0"/>
          <w:numId w:val="4"/>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7" w:anchor="overgang" w:history="1">
        <w:r w:rsidRPr="00162012">
          <w:rPr>
            <w:rFonts w:ascii="Open Sans" w:eastAsia="Times New Roman" w:hAnsi="Open Sans" w:cs="Open Sans"/>
            <w:color w:val="1C5170"/>
            <w:kern w:val="0"/>
            <w:u w:val="single"/>
            <w:bdr w:val="none" w:sz="0" w:space="0" w:color="auto" w:frame="1"/>
            <w:lang w:eastAsia="sv-SE"/>
            <w14:ligatures w14:val="none"/>
          </w:rPr>
          <w:t>Övergångsbestämmelser</w:t>
        </w:r>
      </w:hyperlink>
    </w:p>
    <w:p w14:paraId="019C3DD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0" w:name="S1"/>
      <w:bookmarkEnd w:id="0"/>
      <w:r w:rsidRPr="00162012">
        <w:rPr>
          <w:rFonts w:ascii="Open Sans" w:eastAsia="Times New Roman" w:hAnsi="Open Sans" w:cs="Open Sans"/>
          <w:color w:val="1B1B1B"/>
          <w:kern w:val="0"/>
          <w:sz w:val="27"/>
          <w:szCs w:val="27"/>
          <w:lang w:eastAsia="sv-SE"/>
          <w14:ligatures w14:val="none"/>
        </w:rPr>
        <w:lastRenderedPageBreak/>
        <w:br/>
      </w:r>
    </w:p>
    <w:p w14:paraId="61FD91DC" w14:textId="77777777" w:rsidR="00162012" w:rsidRPr="00162012" w:rsidRDefault="00162012" w:rsidP="00162012">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 w:name="K1"/>
      <w:r w:rsidRPr="00162012">
        <w:rPr>
          <w:rFonts w:ascii="Open Sans" w:eastAsia="Times New Roman" w:hAnsi="Open Sans" w:cs="Open Sans"/>
          <w:b/>
          <w:bCs/>
          <w:color w:val="1B1B1B"/>
          <w:kern w:val="0"/>
          <w:sz w:val="32"/>
          <w:szCs w:val="32"/>
          <w:bdr w:val="none" w:sz="0" w:space="0" w:color="auto" w:frame="1"/>
          <w:lang w:eastAsia="sv-SE"/>
          <w14:ligatures w14:val="none"/>
        </w:rPr>
        <w:t>1 kap. Inledande bestämmelser</w:t>
      </w:r>
      <w:bookmarkEnd w:id="1"/>
    </w:p>
    <w:p w14:paraId="57D1919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 w:name="S2"/>
      <w:bookmarkStart w:id="3" w:name="K1P1"/>
      <w:bookmarkEnd w:id="2"/>
      <w:r w:rsidRPr="00162012">
        <w:rPr>
          <w:rFonts w:ascii="Open Sans" w:eastAsia="Times New Roman" w:hAnsi="Open Sans" w:cs="Open Sans"/>
          <w:b/>
          <w:bCs/>
          <w:color w:val="1B1B1B"/>
          <w:kern w:val="0"/>
          <w:sz w:val="27"/>
          <w:szCs w:val="27"/>
          <w:bdr w:val="none" w:sz="0" w:space="0" w:color="auto" w:frame="1"/>
          <w:lang w:eastAsia="sv-SE"/>
          <w14:ligatures w14:val="none"/>
        </w:rPr>
        <w:t>1 §</w:t>
      </w:r>
      <w:bookmarkEnd w:id="3"/>
      <w:r w:rsidRPr="00162012">
        <w:rPr>
          <w:rFonts w:ascii="Open Sans" w:eastAsia="Times New Roman" w:hAnsi="Open Sans" w:cs="Open Sans"/>
          <w:color w:val="1B1B1B"/>
          <w:kern w:val="0"/>
          <w:sz w:val="27"/>
          <w:szCs w:val="27"/>
          <w:lang w:eastAsia="sv-SE"/>
          <w14:ligatures w14:val="none"/>
        </w:rPr>
        <w:t>   Genom konkurs tar en gäldenärs samtliga borgenärer i ett sammanhang tvångsvis i anspråk gäldenärens samlade tillgångar för betalning av sina fordringar. Under konkurs omhändertas tillgångarna för borgenärernas räkning av konkursboet.</w:t>
      </w:r>
    </w:p>
    <w:p w14:paraId="1DCA5B8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 w:name="K1P1S2"/>
      <w:bookmarkStart w:id="5" w:name="K1P2"/>
      <w:bookmarkEnd w:id="4"/>
      <w:r w:rsidRPr="00162012">
        <w:rPr>
          <w:rFonts w:ascii="Open Sans" w:eastAsia="Times New Roman" w:hAnsi="Open Sans" w:cs="Open Sans"/>
          <w:b/>
          <w:bCs/>
          <w:color w:val="1B1B1B"/>
          <w:kern w:val="0"/>
          <w:sz w:val="27"/>
          <w:szCs w:val="27"/>
          <w:bdr w:val="none" w:sz="0" w:space="0" w:color="auto" w:frame="1"/>
          <w:lang w:eastAsia="sv-SE"/>
          <w14:ligatures w14:val="none"/>
        </w:rPr>
        <w:t>2 §</w:t>
      </w:r>
      <w:bookmarkEnd w:id="5"/>
      <w:r w:rsidRPr="00162012">
        <w:rPr>
          <w:rFonts w:ascii="Open Sans" w:eastAsia="Times New Roman" w:hAnsi="Open Sans" w:cs="Open Sans"/>
          <w:color w:val="1B1B1B"/>
          <w:kern w:val="0"/>
          <w:sz w:val="27"/>
          <w:szCs w:val="27"/>
          <w:lang w:eastAsia="sv-SE"/>
          <w14:ligatures w14:val="none"/>
        </w:rPr>
        <w:t>   En gäldenär som är på obestånd skall efter egen eller en borgenärs ansökan försättas i konkurs, om inte annat är föreskrivet.</w:t>
      </w:r>
    </w:p>
    <w:p w14:paraId="7725A9B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 w:name="K1P2S2"/>
      <w:bookmarkEnd w:id="6"/>
      <w:r w:rsidRPr="00162012">
        <w:rPr>
          <w:rFonts w:ascii="Open Sans" w:eastAsia="Times New Roman" w:hAnsi="Open Sans" w:cs="Open Sans"/>
          <w:color w:val="1B1B1B"/>
          <w:kern w:val="0"/>
          <w:sz w:val="27"/>
          <w:szCs w:val="27"/>
          <w:lang w:eastAsia="sv-SE"/>
          <w14:ligatures w14:val="none"/>
        </w:rPr>
        <w:t>Med obestånd (insolvens) avses att gäldenären inte kan rätteligen betala sina skulder och att denna oförmåga inte är endast tillfällig.</w:t>
      </w:r>
    </w:p>
    <w:p w14:paraId="7AEDF99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 w:name="K1P2S3"/>
      <w:bookmarkStart w:id="8" w:name="K1P3"/>
      <w:bookmarkEnd w:id="7"/>
      <w:r w:rsidRPr="00162012">
        <w:rPr>
          <w:rFonts w:ascii="Open Sans" w:eastAsia="Times New Roman" w:hAnsi="Open Sans" w:cs="Open Sans"/>
          <w:b/>
          <w:bCs/>
          <w:color w:val="1B1B1B"/>
          <w:kern w:val="0"/>
          <w:sz w:val="27"/>
          <w:szCs w:val="27"/>
          <w:bdr w:val="none" w:sz="0" w:space="0" w:color="auto" w:frame="1"/>
          <w:lang w:eastAsia="sv-SE"/>
          <w14:ligatures w14:val="none"/>
        </w:rPr>
        <w:t>3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Förvaltningen av ett konkursbo handhas av en eller flera förvaltare.</w:t>
      </w:r>
    </w:p>
    <w:p w14:paraId="168C598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 w:name="K1P3S2"/>
      <w:r w:rsidRPr="00162012">
        <w:rPr>
          <w:rFonts w:ascii="Open Sans" w:eastAsia="Times New Roman" w:hAnsi="Open Sans" w:cs="Open Sans"/>
          <w:color w:val="1B1B1B"/>
          <w:kern w:val="0"/>
          <w:sz w:val="27"/>
          <w:szCs w:val="27"/>
          <w:lang w:eastAsia="sv-SE"/>
          <w14:ligatures w14:val="none"/>
        </w:rPr>
        <w:t>Förvaltningen av boet står under tillsyn av tillsynsmyndigheten.</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(2006:706)</w:t>
      </w:r>
      <w:r w:rsidRPr="00162012">
        <w:rPr>
          <w:rFonts w:ascii="Open Sans" w:eastAsia="Times New Roman" w:hAnsi="Open Sans" w:cs="Open Sans"/>
          <w:color w:val="1B1B1B"/>
          <w:kern w:val="0"/>
          <w:sz w:val="27"/>
          <w:szCs w:val="27"/>
          <w:lang w:eastAsia="sv-SE"/>
          <w14:ligatures w14:val="none"/>
        </w:rPr>
        <w:t>.</w:t>
      </w:r>
    </w:p>
    <w:p w14:paraId="2153D49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 w:name="K1P3S3"/>
      <w:r w:rsidRPr="00162012">
        <w:rPr>
          <w:rFonts w:ascii="Open Sans" w:eastAsia="Times New Roman" w:hAnsi="Open Sans" w:cs="Open Sans"/>
          <w:b/>
          <w:bCs/>
          <w:color w:val="1B1B1B"/>
          <w:kern w:val="0"/>
          <w:sz w:val="27"/>
          <w:szCs w:val="27"/>
          <w:bdr w:val="none" w:sz="0" w:space="0" w:color="auto" w:frame="1"/>
          <w:lang w:eastAsia="sv-SE"/>
          <w14:ligatures w14:val="none"/>
        </w:rPr>
        <w:t>3 §</w:t>
      </w:r>
      <w:bookmarkEnd w:id="8"/>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Förvaltningen av ett konkursbo handhas av en eller flera förvaltare.</w:t>
      </w:r>
    </w:p>
    <w:bookmarkEnd w:id="9"/>
    <w:p w14:paraId="280F1C9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Tillsynsmyndigheten utövar tillsyn över förvaltningen. Tillsynsmyndigheten utför även de andra uppgifter som anges i denna lag.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6C98D9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 w:name="K1P4"/>
      <w:bookmarkEnd w:id="10"/>
      <w:r w:rsidRPr="00162012">
        <w:rPr>
          <w:rFonts w:ascii="Open Sans" w:eastAsia="Times New Roman" w:hAnsi="Open Sans" w:cs="Open Sans"/>
          <w:b/>
          <w:bCs/>
          <w:color w:val="1B1B1B"/>
          <w:kern w:val="0"/>
          <w:sz w:val="27"/>
          <w:szCs w:val="27"/>
          <w:bdr w:val="none" w:sz="0" w:space="0" w:color="auto" w:frame="1"/>
          <w:lang w:eastAsia="sv-SE"/>
          <w14:ligatures w14:val="none"/>
        </w:rPr>
        <w:t>4 §</w:t>
      </w:r>
      <w:bookmarkEnd w:id="11"/>
      <w:r w:rsidRPr="00162012">
        <w:rPr>
          <w:rFonts w:ascii="Open Sans" w:eastAsia="Times New Roman" w:hAnsi="Open Sans" w:cs="Open Sans"/>
          <w:color w:val="1B1B1B"/>
          <w:kern w:val="0"/>
          <w:sz w:val="27"/>
          <w:szCs w:val="27"/>
          <w:lang w:eastAsia="sv-SE"/>
          <w14:ligatures w14:val="none"/>
        </w:rPr>
        <w:t>   Ett konkursbo som är på obestånd kan försättas i konkurs. Vad som är föreskrivet i denna lag om gäldenär skall i sådana fall gälla konkursboet.</w:t>
      </w:r>
    </w:p>
    <w:p w14:paraId="5D4AFDC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2" w:name="K1P4S2"/>
      <w:bookmarkStart w:id="13" w:name="K1P5"/>
      <w:bookmarkEnd w:id="12"/>
      <w:r w:rsidRPr="00162012">
        <w:rPr>
          <w:rFonts w:ascii="Open Sans" w:eastAsia="Times New Roman" w:hAnsi="Open Sans" w:cs="Open Sans"/>
          <w:b/>
          <w:bCs/>
          <w:color w:val="1B1B1B"/>
          <w:kern w:val="0"/>
          <w:sz w:val="27"/>
          <w:szCs w:val="27"/>
          <w:bdr w:val="none" w:sz="0" w:space="0" w:color="auto" w:frame="1"/>
          <w:lang w:eastAsia="sv-SE"/>
          <w14:ligatures w14:val="none"/>
        </w:rPr>
        <w:t>5 §</w:t>
      </w:r>
      <w:bookmarkEnd w:id="13"/>
      <w:r w:rsidRPr="00162012">
        <w:rPr>
          <w:rFonts w:ascii="Open Sans" w:eastAsia="Times New Roman" w:hAnsi="Open Sans" w:cs="Open Sans"/>
          <w:color w:val="1B1B1B"/>
          <w:kern w:val="0"/>
          <w:sz w:val="27"/>
          <w:szCs w:val="27"/>
          <w:lang w:eastAsia="sv-SE"/>
          <w14:ligatures w14:val="none"/>
        </w:rPr>
        <w:t>   Med panträtt i fast egendom jämställs vid tillämpningen av denna lag annan särskild förmånsrätt som gäller i egendomen och inte grundas på utmätning.</w:t>
      </w:r>
    </w:p>
    <w:p w14:paraId="20F5ABA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4" w:name="K1P5S2"/>
      <w:bookmarkEnd w:id="14"/>
      <w:r w:rsidRPr="00162012">
        <w:rPr>
          <w:rFonts w:ascii="Open Sans" w:eastAsia="Times New Roman" w:hAnsi="Open Sans" w:cs="Open Sans"/>
          <w:color w:val="1B1B1B"/>
          <w:kern w:val="0"/>
          <w:sz w:val="27"/>
          <w:szCs w:val="27"/>
          <w:lang w:eastAsia="sv-SE"/>
          <w14:ligatures w14:val="none"/>
        </w:rPr>
        <w:t>Vad som sägs om borgenär med handpanträtt i lös egendom tillämpas också i fråga om borgenär med rätt att hålla kvar lös egendom till säkerhet för fordran (retentionsrätt). </w:t>
      </w:r>
      <w:r w:rsidRPr="00162012">
        <w:rPr>
          <w:rFonts w:ascii="Open Sans" w:eastAsia="Times New Roman" w:hAnsi="Open Sans" w:cs="Open Sans"/>
          <w:i/>
          <w:iCs/>
          <w:color w:val="1B1B1B"/>
          <w:kern w:val="0"/>
          <w:sz w:val="27"/>
          <w:szCs w:val="27"/>
          <w:bdr w:val="none" w:sz="0" w:space="0" w:color="auto" w:frame="1"/>
          <w:lang w:eastAsia="sv-SE"/>
          <w14:ligatures w14:val="none"/>
        </w:rPr>
        <w:t>Lag (1994:481)</w:t>
      </w:r>
      <w:r w:rsidRPr="00162012">
        <w:rPr>
          <w:rFonts w:ascii="Open Sans" w:eastAsia="Times New Roman" w:hAnsi="Open Sans" w:cs="Open Sans"/>
          <w:color w:val="1B1B1B"/>
          <w:kern w:val="0"/>
          <w:sz w:val="27"/>
          <w:szCs w:val="27"/>
          <w:lang w:eastAsia="sv-SE"/>
          <w14:ligatures w14:val="none"/>
        </w:rPr>
        <w:t>.</w:t>
      </w:r>
    </w:p>
    <w:p w14:paraId="0BC71E0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5" w:name="K1P5S3"/>
      <w:bookmarkStart w:id="16" w:name="K1P6"/>
      <w:bookmarkEnd w:id="15"/>
      <w:r w:rsidRPr="00162012">
        <w:rPr>
          <w:rFonts w:ascii="Open Sans" w:eastAsia="Times New Roman" w:hAnsi="Open Sans" w:cs="Open Sans"/>
          <w:b/>
          <w:bCs/>
          <w:color w:val="1B1B1B"/>
          <w:kern w:val="0"/>
          <w:sz w:val="27"/>
          <w:szCs w:val="27"/>
          <w:bdr w:val="none" w:sz="0" w:space="0" w:color="auto" w:frame="1"/>
          <w:lang w:eastAsia="sv-SE"/>
          <w14:ligatures w14:val="none"/>
        </w:rPr>
        <w:t>6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Om det i någon annan lag har meddelats någon bestämmelse som avviker från denna lag, gäller den bestämmelsen.</w:t>
      </w:r>
    </w:p>
    <w:p w14:paraId="70D6DB4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7" w:name="K1P6S2"/>
      <w:r w:rsidRPr="00162012">
        <w:rPr>
          <w:rFonts w:ascii="Open Sans" w:eastAsia="Times New Roman" w:hAnsi="Open Sans" w:cs="Open Sans"/>
          <w:color w:val="1B1B1B"/>
          <w:kern w:val="0"/>
          <w:sz w:val="27"/>
          <w:szCs w:val="27"/>
          <w:lang w:eastAsia="sv-SE"/>
          <w14:ligatures w14:val="none"/>
        </w:rPr>
        <w:t>Angående tillämpligheten av rättegångsbalken ges bestämmelser i det följande.</w:t>
      </w:r>
    </w:p>
    <w:p w14:paraId="7DA67D7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8" w:name="K1P6S3"/>
      <w:r w:rsidRPr="00162012">
        <w:rPr>
          <w:rFonts w:ascii="Open Sans" w:eastAsia="Times New Roman" w:hAnsi="Open Sans" w:cs="Open Sans"/>
          <w:b/>
          <w:bCs/>
          <w:color w:val="1B1B1B"/>
          <w:kern w:val="0"/>
          <w:sz w:val="27"/>
          <w:szCs w:val="27"/>
          <w:bdr w:val="none" w:sz="0" w:space="0" w:color="auto" w:frame="1"/>
          <w:lang w:eastAsia="sv-SE"/>
          <w14:ligatures w14:val="none"/>
        </w:rPr>
        <w:lastRenderedPageBreak/>
        <w:t>6 §</w:t>
      </w:r>
      <w:bookmarkEnd w:id="16"/>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en annan lag innehåller en bestämmelse som avviker från denna lag, tillämpas den bestämmelsen.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77274BA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/Kapitelrubriken upphör att gälla U:2026-07-01</w:t>
      </w:r>
    </w:p>
    <w:p w14:paraId="398E9D16" w14:textId="77777777" w:rsidR="00162012" w:rsidRPr="00162012" w:rsidRDefault="00162012" w:rsidP="00162012">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9" w:name="K2"/>
      <w:r w:rsidRPr="00162012">
        <w:rPr>
          <w:rFonts w:ascii="Open Sans" w:eastAsia="Times New Roman" w:hAnsi="Open Sans" w:cs="Open Sans"/>
          <w:b/>
          <w:bCs/>
          <w:color w:val="1B1B1B"/>
          <w:kern w:val="0"/>
          <w:sz w:val="32"/>
          <w:szCs w:val="32"/>
          <w:bdr w:val="none" w:sz="0" w:space="0" w:color="auto" w:frame="1"/>
          <w:lang w:eastAsia="sv-SE"/>
          <w14:ligatures w14:val="none"/>
        </w:rPr>
        <w:t>2 kap. Konkursansökan och konkursbeslut m.m.</w:t>
      </w:r>
    </w:p>
    <w:p w14:paraId="2F2D373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/Kapitelrubriken träder i kraft I:2026-07-01</w:t>
      </w:r>
    </w:p>
    <w:p w14:paraId="74AC6490" w14:textId="77777777" w:rsidR="00162012" w:rsidRPr="00162012" w:rsidRDefault="00162012" w:rsidP="00162012">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r w:rsidRPr="00162012">
        <w:rPr>
          <w:rFonts w:ascii="Open Sans" w:eastAsia="Times New Roman" w:hAnsi="Open Sans" w:cs="Open Sans"/>
          <w:b/>
          <w:bCs/>
          <w:color w:val="1B1B1B"/>
          <w:kern w:val="0"/>
          <w:sz w:val="32"/>
          <w:szCs w:val="32"/>
          <w:bdr w:val="none" w:sz="0" w:space="0" w:color="auto" w:frame="1"/>
          <w:lang w:eastAsia="sv-SE"/>
          <w14:ligatures w14:val="none"/>
        </w:rPr>
        <w:t>2 kap. Konkursansökan och konkursbeslut</w:t>
      </w:r>
      <w:bookmarkEnd w:id="19"/>
    </w:p>
    <w:bookmarkEnd w:id="17"/>
    <w:p w14:paraId="149AE6D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i/>
          <w:iCs/>
          <w:color w:val="1B1B1B"/>
          <w:kern w:val="0"/>
          <w:sz w:val="27"/>
          <w:szCs w:val="27"/>
          <w:bdr w:val="none" w:sz="0" w:space="0" w:color="auto" w:frame="1"/>
          <w:lang w:eastAsia="sv-SE"/>
          <w14:ligatures w14:val="none"/>
        </w:rPr>
        <w:t>/Rubriken upphör att gälla U:2026-07-01/</w:t>
      </w:r>
    </w:p>
    <w:p w14:paraId="1597A48C"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 w:name="Konkursansökan_m.m."/>
      <w:bookmarkEnd w:id="18"/>
      <w:r w:rsidRPr="00162012">
        <w:rPr>
          <w:rFonts w:ascii="Open Sans" w:eastAsia="Times New Roman" w:hAnsi="Open Sans" w:cs="Open Sans"/>
          <w:b/>
          <w:bCs/>
          <w:color w:val="1B1B1B"/>
          <w:spacing w:val="2"/>
          <w:kern w:val="0"/>
          <w:sz w:val="27"/>
          <w:szCs w:val="27"/>
          <w:bdr w:val="none" w:sz="0" w:space="0" w:color="auto" w:frame="1"/>
          <w:lang w:eastAsia="sv-SE"/>
          <w14:ligatures w14:val="none"/>
        </w:rPr>
        <w:t>Konkursansökan m.m.</w:t>
      </w:r>
      <w:bookmarkEnd w:id="20"/>
    </w:p>
    <w:p w14:paraId="759056C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1" w:name="K1P6S4"/>
      <w:bookmarkEnd w:id="21"/>
      <w:r w:rsidRPr="00162012">
        <w:rPr>
          <w:rFonts w:ascii="Open Sans" w:eastAsia="Times New Roman" w:hAnsi="Open Sans" w:cs="Open Sans"/>
          <w:i/>
          <w:iCs/>
          <w:color w:val="1B1B1B"/>
          <w:kern w:val="0"/>
          <w:sz w:val="27"/>
          <w:szCs w:val="27"/>
          <w:bdr w:val="none" w:sz="0" w:space="0" w:color="auto" w:frame="1"/>
          <w:lang w:eastAsia="sv-SE"/>
          <w14:ligatures w14:val="none"/>
        </w:rPr>
        <w:t>/Rubriken träder i kraft I:2026-07-01/</w:t>
      </w:r>
    </w:p>
    <w:p w14:paraId="3D5E6B9C"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 w:name="K1P6S5"/>
      <w:bookmarkStart w:id="23" w:name="Konkursansökan"/>
      <w:bookmarkEnd w:id="22"/>
      <w:r w:rsidRPr="00162012">
        <w:rPr>
          <w:rFonts w:ascii="Open Sans" w:eastAsia="Times New Roman" w:hAnsi="Open Sans" w:cs="Open Sans"/>
          <w:b/>
          <w:bCs/>
          <w:color w:val="1B1B1B"/>
          <w:spacing w:val="2"/>
          <w:kern w:val="0"/>
          <w:sz w:val="27"/>
          <w:szCs w:val="27"/>
          <w:bdr w:val="none" w:sz="0" w:space="0" w:color="auto" w:frame="1"/>
          <w:lang w:eastAsia="sv-SE"/>
          <w14:ligatures w14:val="none"/>
        </w:rPr>
        <w:t>Konkursansökan</w:t>
      </w:r>
      <w:bookmarkEnd w:id="23"/>
    </w:p>
    <w:p w14:paraId="6A530C9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4" w:name="K1P6S6"/>
      <w:bookmarkStart w:id="25" w:name="K2P1"/>
      <w:bookmarkEnd w:id="24"/>
      <w:r w:rsidRPr="00162012">
        <w:rPr>
          <w:rFonts w:ascii="Open Sans" w:eastAsia="Times New Roman" w:hAnsi="Open Sans" w:cs="Open Sans"/>
          <w:b/>
          <w:bCs/>
          <w:color w:val="1B1B1B"/>
          <w:kern w:val="0"/>
          <w:sz w:val="27"/>
          <w:szCs w:val="27"/>
          <w:bdr w:val="none" w:sz="0" w:space="0" w:color="auto" w:frame="1"/>
          <w:lang w:eastAsia="sv-SE"/>
          <w14:ligatures w14:val="none"/>
        </w:rPr>
        <w:t>1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En ansökan om konkurs görs skriftligen till den tingsrätt där gäldenären svarar i tvistemål som angår betalningsskyldighet i allmänhet.</w:t>
      </w:r>
    </w:p>
    <w:p w14:paraId="0F181E8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6" w:name="K2P1S2"/>
      <w:r w:rsidRPr="00162012">
        <w:rPr>
          <w:rFonts w:ascii="Open Sans" w:eastAsia="Times New Roman" w:hAnsi="Open Sans" w:cs="Open Sans"/>
          <w:color w:val="1B1B1B"/>
          <w:kern w:val="0"/>
          <w:sz w:val="27"/>
          <w:szCs w:val="27"/>
          <w:lang w:eastAsia="sv-SE"/>
          <w14:ligatures w14:val="none"/>
        </w:rPr>
        <w:t>Sökanden ska ange och styrka de omständigheter som gör rätten behörig, om de inte är kända.</w:t>
      </w:r>
    </w:p>
    <w:p w14:paraId="2B57268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7" w:name="K2P1S3"/>
      <w:r w:rsidRPr="00162012">
        <w:rPr>
          <w:rFonts w:ascii="Open Sans" w:eastAsia="Times New Roman" w:hAnsi="Open Sans" w:cs="Open Sans"/>
          <w:color w:val="1B1B1B"/>
          <w:kern w:val="0"/>
          <w:sz w:val="27"/>
          <w:szCs w:val="27"/>
          <w:lang w:eastAsia="sv-SE"/>
          <w14:ligatures w14:val="none"/>
        </w:rPr>
        <w:t>En ansökan ska avvisas, om det inte av den framgår vilken tingsrätt som är behörig och sökanden inte följer ett föreläggande att avhjälpa bristen.</w:t>
      </w:r>
    </w:p>
    <w:p w14:paraId="496E304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8" w:name="K2P1S4"/>
      <w:r w:rsidRPr="00162012">
        <w:rPr>
          <w:rFonts w:ascii="Open Sans" w:eastAsia="Times New Roman" w:hAnsi="Open Sans" w:cs="Open Sans"/>
          <w:color w:val="1B1B1B"/>
          <w:kern w:val="0"/>
          <w:sz w:val="27"/>
          <w:szCs w:val="27"/>
          <w:lang w:eastAsia="sv-SE"/>
          <w14:ligatures w14:val="none"/>
        </w:rPr>
        <w:t>I 3 och 4 §§ lagen (2017:473) med kompletterande bestämmelser till 2015 års insolvensförordning finns ytterligare bestämmelser om ansökans innehåll.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233F242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9" w:name="K2P1S5"/>
      <w:r w:rsidRPr="00162012">
        <w:rPr>
          <w:rFonts w:ascii="Open Sans" w:eastAsia="Times New Roman" w:hAnsi="Open Sans" w:cs="Open Sans"/>
          <w:b/>
          <w:bCs/>
          <w:color w:val="1B1B1B"/>
          <w:kern w:val="0"/>
          <w:sz w:val="27"/>
          <w:szCs w:val="27"/>
          <w:bdr w:val="none" w:sz="0" w:space="0" w:color="auto" w:frame="1"/>
          <w:lang w:eastAsia="sv-SE"/>
          <w14:ligatures w14:val="none"/>
        </w:rPr>
        <w:t>1 §</w:t>
      </w:r>
      <w:bookmarkEnd w:id="25"/>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En ansökan om konkurs görs skriftligen till tingsrätten.</w:t>
      </w:r>
    </w:p>
    <w:bookmarkEnd w:id="26"/>
    <w:p w14:paraId="485BD36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Sökanden ska ange och styrka de omständigheter som gör rätten behörig, om de inte är kända.</w:t>
      </w:r>
    </w:p>
    <w:bookmarkEnd w:id="27"/>
    <w:p w14:paraId="05C8DB7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En ansökan ska avvisas, om det inte av den framgår vilken tingsrätt som är behörig och sökanden inte följer ett föreläggande att avhjälpa bristen.</w:t>
      </w:r>
    </w:p>
    <w:bookmarkEnd w:id="28"/>
    <w:p w14:paraId="0598836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lastRenderedPageBreak/>
        <w:t>I 3 och 4 §§ lagen (2017:473) med kompletterande bestämmelser till 2015 års insolvensförordning finns det ytterligare bestämmelser om ansökans innehåll.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46F4F29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0" w:name="K2P2"/>
      <w:bookmarkEnd w:id="29"/>
      <w:r w:rsidRPr="00162012">
        <w:rPr>
          <w:rFonts w:ascii="Open Sans" w:eastAsia="Times New Roman" w:hAnsi="Open Sans" w:cs="Open Sans"/>
          <w:b/>
          <w:bCs/>
          <w:color w:val="1B1B1B"/>
          <w:kern w:val="0"/>
          <w:sz w:val="27"/>
          <w:szCs w:val="27"/>
          <w:bdr w:val="none" w:sz="0" w:space="0" w:color="auto" w:frame="1"/>
          <w:lang w:eastAsia="sv-SE"/>
          <w14:ligatures w14:val="none"/>
        </w:rPr>
        <w:t>2 §</w:t>
      </w:r>
      <w:bookmarkEnd w:id="30"/>
      <w:r w:rsidRPr="00162012">
        <w:rPr>
          <w:rFonts w:ascii="Open Sans" w:eastAsia="Times New Roman" w:hAnsi="Open Sans" w:cs="Open Sans"/>
          <w:color w:val="1B1B1B"/>
          <w:kern w:val="0"/>
          <w:sz w:val="27"/>
          <w:szCs w:val="27"/>
          <w:lang w:eastAsia="sv-SE"/>
          <w14:ligatures w14:val="none"/>
        </w:rPr>
        <w:t>   En enskilds konkursansökan ska vara egenhändigt undertecknad av sökanden eller sökandens ombud.</w:t>
      </w:r>
    </w:p>
    <w:p w14:paraId="3E0B2FD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1" w:name="K2P2S2"/>
      <w:bookmarkEnd w:id="31"/>
      <w:r w:rsidRPr="00162012">
        <w:rPr>
          <w:rFonts w:ascii="Open Sans" w:eastAsia="Times New Roman" w:hAnsi="Open Sans" w:cs="Open Sans"/>
          <w:color w:val="1B1B1B"/>
          <w:kern w:val="0"/>
          <w:sz w:val="27"/>
          <w:szCs w:val="27"/>
          <w:lang w:eastAsia="sv-SE"/>
          <w14:ligatures w14:val="none"/>
        </w:rPr>
        <w:t>Om ansökan ges in elektroniskt, ska den skrivas under med en sådan avancerad elektronisk underskrift som avses i artikel 3 i Europaparlamentets och rådets förordning (EU) nr 910/2014 av den 23 juli 2014 om elektronisk identifiering och betrodda tjänster för elektroniska transaktioner på den inre marknaden och om upphävande av direktiv 1999/93/EG, i den ursprungliga lydelsen.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4E384D8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2" w:name="K2P2S3"/>
      <w:bookmarkStart w:id="33" w:name="K2P2a"/>
      <w:bookmarkEnd w:id="32"/>
      <w:r w:rsidRPr="00162012">
        <w:rPr>
          <w:rFonts w:ascii="Open Sans" w:eastAsia="Times New Roman" w:hAnsi="Open Sans" w:cs="Open Sans"/>
          <w:b/>
          <w:bCs/>
          <w:color w:val="1B1B1B"/>
          <w:kern w:val="0"/>
          <w:sz w:val="27"/>
          <w:szCs w:val="27"/>
          <w:bdr w:val="none" w:sz="0" w:space="0" w:color="auto" w:frame="1"/>
          <w:lang w:eastAsia="sv-SE"/>
          <w14:ligatures w14:val="none"/>
        </w:rPr>
        <w:t>2 a §</w:t>
      </w:r>
      <w:bookmarkEnd w:id="33"/>
      <w:r w:rsidRPr="00162012">
        <w:rPr>
          <w:rFonts w:ascii="Open Sans" w:eastAsia="Times New Roman" w:hAnsi="Open Sans" w:cs="Open Sans"/>
          <w:color w:val="1B1B1B"/>
          <w:kern w:val="0"/>
          <w:sz w:val="27"/>
          <w:szCs w:val="27"/>
          <w:lang w:eastAsia="sv-SE"/>
          <w14:ligatures w14:val="none"/>
        </w:rPr>
        <w:t>   /Upphör att gälla U:2026-07-01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 Har en konkursansökan gjorts hos en tingsrätt som inte är behörig, skall rätten genast sända handlingarna i ärendet till den tingsrätt som enligt vad dessa visar är behörig och underrätta sökanden. Ansökan skall anses gjord, när ansökningshandlingen kom in till den förra tingsrätten.</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610269B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4" w:name="K2P2aS2"/>
      <w:bookmarkStart w:id="35" w:name="K2P3"/>
      <w:bookmarkEnd w:id="34"/>
      <w:r w:rsidRPr="00162012">
        <w:rPr>
          <w:rFonts w:ascii="Open Sans" w:eastAsia="Times New Roman" w:hAnsi="Open Sans" w:cs="Open Sans"/>
          <w:b/>
          <w:bCs/>
          <w:color w:val="1B1B1B"/>
          <w:kern w:val="0"/>
          <w:sz w:val="27"/>
          <w:szCs w:val="27"/>
          <w:bdr w:val="none" w:sz="0" w:space="0" w:color="auto" w:frame="1"/>
          <w:lang w:eastAsia="sv-SE"/>
          <w14:ligatures w14:val="none"/>
        </w:rPr>
        <w:t>3 §</w:t>
      </w:r>
      <w:bookmarkEnd w:id="35"/>
      <w:r w:rsidRPr="00162012">
        <w:rPr>
          <w:rFonts w:ascii="Open Sans" w:eastAsia="Times New Roman" w:hAnsi="Open Sans" w:cs="Open Sans"/>
          <w:color w:val="1B1B1B"/>
          <w:kern w:val="0"/>
          <w:sz w:val="27"/>
          <w:szCs w:val="27"/>
          <w:lang w:eastAsia="sv-SE"/>
          <w14:ligatures w14:val="none"/>
        </w:rPr>
        <w:t>   Om ett dödsbo eller en dödsbodelägare ansöker om att dödsboet ska försättas i konkurs, ska till ansökan bifogas bouppteckningen efter den avlidne och, om bouppteckningen har registrerats, bevis om detta. Om det inte har förrättats en bouppteckning, ska uppgift om varje delägares namn och adress lämnas.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349E642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6" w:name="K2P3S2"/>
      <w:bookmarkStart w:id="37" w:name="K2P4"/>
      <w:bookmarkEnd w:id="36"/>
      <w:r w:rsidRPr="00162012">
        <w:rPr>
          <w:rFonts w:ascii="Open Sans" w:eastAsia="Times New Roman" w:hAnsi="Open Sans" w:cs="Open Sans"/>
          <w:b/>
          <w:bCs/>
          <w:color w:val="1B1B1B"/>
          <w:kern w:val="0"/>
          <w:sz w:val="27"/>
          <w:szCs w:val="27"/>
          <w:bdr w:val="none" w:sz="0" w:space="0" w:color="auto" w:frame="1"/>
          <w:lang w:eastAsia="sv-SE"/>
          <w14:ligatures w14:val="none"/>
        </w:rPr>
        <w:t>4 §</w:t>
      </w:r>
      <w:bookmarkEnd w:id="37"/>
      <w:r w:rsidRPr="00162012">
        <w:rPr>
          <w:rFonts w:ascii="Open Sans" w:eastAsia="Times New Roman" w:hAnsi="Open Sans" w:cs="Open Sans"/>
          <w:color w:val="1B1B1B"/>
          <w:kern w:val="0"/>
          <w:sz w:val="27"/>
          <w:szCs w:val="27"/>
          <w:lang w:eastAsia="sv-SE"/>
          <w14:ligatures w14:val="none"/>
        </w:rPr>
        <w:t>   Om en borgenär ansöker om konkurs, ska borgenären i ansökan lämna uppgifter om sin fordran och de omständigheter i övrigt på vilka yrkandet grundas.</w:t>
      </w:r>
    </w:p>
    <w:p w14:paraId="3B7406E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8" w:name="K2P4S2"/>
      <w:bookmarkEnd w:id="38"/>
      <w:r w:rsidRPr="00162012">
        <w:rPr>
          <w:rFonts w:ascii="Open Sans" w:eastAsia="Times New Roman" w:hAnsi="Open Sans" w:cs="Open Sans"/>
          <w:color w:val="1B1B1B"/>
          <w:kern w:val="0"/>
          <w:sz w:val="27"/>
          <w:szCs w:val="27"/>
          <w:lang w:eastAsia="sv-SE"/>
          <w14:ligatures w14:val="none"/>
        </w:rPr>
        <w:t>Borgenären ska till ansökan bifoga de handlingar som åberopas.</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6D38A4C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9" w:name="K2P4S3"/>
      <w:bookmarkStart w:id="40" w:name="K2P5"/>
      <w:bookmarkEnd w:id="39"/>
      <w:r w:rsidRPr="00162012">
        <w:rPr>
          <w:rFonts w:ascii="Open Sans" w:eastAsia="Times New Roman" w:hAnsi="Open Sans" w:cs="Open Sans"/>
          <w:b/>
          <w:bCs/>
          <w:color w:val="1B1B1B"/>
          <w:kern w:val="0"/>
          <w:sz w:val="27"/>
          <w:szCs w:val="27"/>
          <w:bdr w:val="none" w:sz="0" w:space="0" w:color="auto" w:frame="1"/>
          <w:lang w:eastAsia="sv-SE"/>
          <w14:ligatures w14:val="none"/>
        </w:rPr>
        <w:t>5 §</w:t>
      </w:r>
      <w:bookmarkEnd w:id="40"/>
      <w:r w:rsidRPr="00162012">
        <w:rPr>
          <w:rFonts w:ascii="Open Sans" w:eastAsia="Times New Roman" w:hAnsi="Open Sans" w:cs="Open Sans"/>
          <w:color w:val="1B1B1B"/>
          <w:kern w:val="0"/>
          <w:sz w:val="27"/>
          <w:szCs w:val="27"/>
          <w:lang w:eastAsia="sv-SE"/>
          <w14:ligatures w14:val="none"/>
        </w:rPr>
        <w:t>   En ansökan skall avvisas, om den i de avseenden som avses i 3 eller 4 § eller i övrigt är så bristfällig att den inte kan läggas till grund för prövning i sak och sökanden inte följer ett föreläggande att avhjälpa bristen.</w:t>
      </w:r>
    </w:p>
    <w:p w14:paraId="311550B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1" w:name="K2P5S2"/>
      <w:bookmarkStart w:id="42" w:name="K2P6"/>
      <w:bookmarkEnd w:id="41"/>
      <w:r w:rsidRPr="00162012">
        <w:rPr>
          <w:rFonts w:ascii="Open Sans" w:eastAsia="Times New Roman" w:hAnsi="Open Sans" w:cs="Open Sans"/>
          <w:b/>
          <w:bCs/>
          <w:color w:val="1B1B1B"/>
          <w:kern w:val="0"/>
          <w:sz w:val="27"/>
          <w:szCs w:val="27"/>
          <w:bdr w:val="none" w:sz="0" w:space="0" w:color="auto" w:frame="1"/>
          <w:lang w:eastAsia="sv-SE"/>
          <w14:ligatures w14:val="none"/>
        </w:rPr>
        <w:t>6 §</w:t>
      </w:r>
      <w:bookmarkEnd w:id="42"/>
      <w:r w:rsidRPr="00162012">
        <w:rPr>
          <w:rFonts w:ascii="Open Sans" w:eastAsia="Times New Roman" w:hAnsi="Open Sans" w:cs="Open Sans"/>
          <w:color w:val="1B1B1B"/>
          <w:kern w:val="0"/>
          <w:sz w:val="27"/>
          <w:szCs w:val="27"/>
          <w:lang w:eastAsia="sv-SE"/>
          <w14:ligatures w14:val="none"/>
        </w:rPr>
        <w:t>   Har en borgenärs fordran fastställts av domstol eller av Kronofogdemyndigheten med stöd av lagen (1990:746) om betalningsföreläggande och handräckning, skall detta godtas som stöd för behörighet att begära gäldenären i konkurs, även om avgörandet inte har vunnit laga kraft. Detta gäller dock inte, om en domstol har förordnat att avgörandet inte får verkställas.</w:t>
      </w:r>
    </w:p>
    <w:p w14:paraId="19C7273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3" w:name="K2P6S2"/>
      <w:bookmarkEnd w:id="43"/>
      <w:r w:rsidRPr="00162012">
        <w:rPr>
          <w:rFonts w:ascii="Open Sans" w:eastAsia="Times New Roman" w:hAnsi="Open Sans" w:cs="Open Sans"/>
          <w:color w:val="1B1B1B"/>
          <w:kern w:val="0"/>
          <w:sz w:val="27"/>
          <w:szCs w:val="27"/>
          <w:lang w:eastAsia="sv-SE"/>
          <w14:ligatures w14:val="none"/>
        </w:rPr>
        <w:lastRenderedPageBreak/>
        <w:t>En fordran som har fastställts genom en giltig skiljedom skall också godtas, om skiljedomen får verkställas enligt 3 kap. 15 eller 17 § utsökningsbalken och en domstol inte efter talan mot skiljedomen har bestämt annat.</w:t>
      </w:r>
    </w:p>
    <w:p w14:paraId="083870E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4" w:name="K2P6S3"/>
      <w:bookmarkEnd w:id="44"/>
      <w:r w:rsidRPr="00162012">
        <w:rPr>
          <w:rFonts w:ascii="Open Sans" w:eastAsia="Times New Roman" w:hAnsi="Open Sans" w:cs="Open Sans"/>
          <w:color w:val="1B1B1B"/>
          <w:kern w:val="0"/>
          <w:sz w:val="27"/>
          <w:szCs w:val="27"/>
          <w:lang w:eastAsia="sv-SE"/>
          <w14:ligatures w14:val="none"/>
        </w:rPr>
        <w:t>I andra fall än de som avses i första och andra styckena skall borgenären styrka sin behörighet att begära gäldenären i konkurs. </w:t>
      </w:r>
      <w:r w:rsidRPr="00162012">
        <w:rPr>
          <w:rFonts w:ascii="Open Sans" w:eastAsia="Times New Roman" w:hAnsi="Open Sans" w:cs="Open Sans"/>
          <w:i/>
          <w:iCs/>
          <w:color w:val="1B1B1B"/>
          <w:kern w:val="0"/>
          <w:sz w:val="27"/>
          <w:szCs w:val="27"/>
          <w:bdr w:val="none" w:sz="0" w:space="0" w:color="auto" w:frame="1"/>
          <w:lang w:eastAsia="sv-SE"/>
          <w14:ligatures w14:val="none"/>
        </w:rPr>
        <w:t>Lag (2006:706)</w:t>
      </w:r>
      <w:r w:rsidRPr="00162012">
        <w:rPr>
          <w:rFonts w:ascii="Open Sans" w:eastAsia="Times New Roman" w:hAnsi="Open Sans" w:cs="Open Sans"/>
          <w:color w:val="1B1B1B"/>
          <w:kern w:val="0"/>
          <w:sz w:val="27"/>
          <w:szCs w:val="27"/>
          <w:lang w:eastAsia="sv-SE"/>
          <w14:ligatures w14:val="none"/>
        </w:rPr>
        <w:t>.</w:t>
      </w:r>
    </w:p>
    <w:p w14:paraId="7850146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5" w:name="K2P6S4"/>
      <w:bookmarkStart w:id="46" w:name="K2P6a"/>
      <w:bookmarkEnd w:id="45"/>
      <w:r w:rsidRPr="00162012">
        <w:rPr>
          <w:rFonts w:ascii="Open Sans" w:eastAsia="Times New Roman" w:hAnsi="Open Sans" w:cs="Open Sans"/>
          <w:b/>
          <w:bCs/>
          <w:color w:val="1B1B1B"/>
          <w:kern w:val="0"/>
          <w:sz w:val="27"/>
          <w:szCs w:val="27"/>
          <w:bdr w:val="none" w:sz="0" w:space="0" w:color="auto" w:frame="1"/>
          <w:lang w:eastAsia="sv-SE"/>
          <w14:ligatures w14:val="none"/>
        </w:rPr>
        <w:t>6 a §</w:t>
      </w:r>
      <w:bookmarkEnd w:id="46"/>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I 24 kap. 1 § lagen (2015:1016) om resolution och i 3 kap. 2 § lagen (2022:739) med kompletterande bestämmelser till EU:s förordning om återhämtning och resolution av centrala motparter finns det särskilda bestämmelser om en konkursansökan som avser en gäldenär som omfattas av någon av de lagarna.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332C7084"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7" w:name="K2P6aS2"/>
      <w:bookmarkStart w:id="48" w:name="Bevisning_om_obestånd"/>
      <w:bookmarkEnd w:id="47"/>
      <w:r w:rsidRPr="00162012">
        <w:rPr>
          <w:rFonts w:ascii="Open Sans" w:eastAsia="Times New Roman" w:hAnsi="Open Sans" w:cs="Open Sans"/>
          <w:b/>
          <w:bCs/>
          <w:color w:val="1B1B1B"/>
          <w:spacing w:val="2"/>
          <w:kern w:val="0"/>
          <w:sz w:val="27"/>
          <w:szCs w:val="27"/>
          <w:bdr w:val="none" w:sz="0" w:space="0" w:color="auto" w:frame="1"/>
          <w:lang w:eastAsia="sv-SE"/>
          <w14:ligatures w14:val="none"/>
        </w:rPr>
        <w:t>Bevisning om obestånd</w:t>
      </w:r>
      <w:bookmarkEnd w:id="48"/>
    </w:p>
    <w:p w14:paraId="4AE5466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9" w:name="K2P6aS3"/>
      <w:bookmarkStart w:id="50" w:name="K2P7"/>
      <w:bookmarkEnd w:id="49"/>
      <w:r w:rsidRPr="00162012">
        <w:rPr>
          <w:rFonts w:ascii="Open Sans" w:eastAsia="Times New Roman" w:hAnsi="Open Sans" w:cs="Open Sans"/>
          <w:b/>
          <w:bCs/>
          <w:color w:val="1B1B1B"/>
          <w:kern w:val="0"/>
          <w:sz w:val="27"/>
          <w:szCs w:val="27"/>
          <w:bdr w:val="none" w:sz="0" w:space="0" w:color="auto" w:frame="1"/>
          <w:lang w:eastAsia="sv-SE"/>
          <w14:ligatures w14:val="none"/>
        </w:rPr>
        <w:t>7 §</w:t>
      </w:r>
      <w:bookmarkEnd w:id="50"/>
      <w:r w:rsidRPr="00162012">
        <w:rPr>
          <w:rFonts w:ascii="Open Sans" w:eastAsia="Times New Roman" w:hAnsi="Open Sans" w:cs="Open Sans"/>
          <w:color w:val="1B1B1B"/>
          <w:kern w:val="0"/>
          <w:sz w:val="27"/>
          <w:szCs w:val="27"/>
          <w:lang w:eastAsia="sv-SE"/>
          <w14:ligatures w14:val="none"/>
        </w:rPr>
        <w:t>   En uppgift av gäldenären att han är insolvent skall godtas, om det inte finns särskilda skäl att inte göra det.</w:t>
      </w:r>
    </w:p>
    <w:p w14:paraId="58CABE1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1" w:name="K2P7S2"/>
      <w:bookmarkStart w:id="52" w:name="K2P8"/>
      <w:bookmarkEnd w:id="51"/>
      <w:r w:rsidRPr="00162012">
        <w:rPr>
          <w:rFonts w:ascii="Open Sans" w:eastAsia="Times New Roman" w:hAnsi="Open Sans" w:cs="Open Sans"/>
          <w:b/>
          <w:bCs/>
          <w:color w:val="1B1B1B"/>
          <w:kern w:val="0"/>
          <w:sz w:val="27"/>
          <w:szCs w:val="27"/>
          <w:bdr w:val="none" w:sz="0" w:space="0" w:color="auto" w:frame="1"/>
          <w:lang w:eastAsia="sv-SE"/>
          <w14:ligatures w14:val="none"/>
        </w:rPr>
        <w:t>8 §</w:t>
      </w:r>
      <w:bookmarkEnd w:id="52"/>
      <w:r w:rsidRPr="00162012">
        <w:rPr>
          <w:rFonts w:ascii="Open Sans" w:eastAsia="Times New Roman" w:hAnsi="Open Sans" w:cs="Open Sans"/>
          <w:color w:val="1B1B1B"/>
          <w:kern w:val="0"/>
          <w:sz w:val="27"/>
          <w:szCs w:val="27"/>
          <w:lang w:eastAsia="sv-SE"/>
          <w14:ligatures w14:val="none"/>
        </w:rPr>
        <w:t>   Om inte annat visas, anses en gäldenär vara insolvent, när det vid verkställighet enligt 4 kap. utsökningsbalken inom de senaste sex månaderna före konkursansökningen har framgått att han saknat tillgångar till full betalning av utmätningsfordringen. Detsamma gäller, om gäldenären har förklarat sig ställa in sina betalningar.</w:t>
      </w:r>
    </w:p>
    <w:p w14:paraId="74EAC4E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3" w:name="K2P8S2"/>
      <w:bookmarkStart w:id="54" w:name="K2P9"/>
      <w:bookmarkEnd w:id="53"/>
      <w:r w:rsidRPr="00162012">
        <w:rPr>
          <w:rFonts w:ascii="Open Sans" w:eastAsia="Times New Roman" w:hAnsi="Open Sans" w:cs="Open Sans"/>
          <w:b/>
          <w:bCs/>
          <w:color w:val="1B1B1B"/>
          <w:kern w:val="0"/>
          <w:sz w:val="27"/>
          <w:szCs w:val="27"/>
          <w:bdr w:val="none" w:sz="0" w:space="0" w:color="auto" w:frame="1"/>
          <w:lang w:eastAsia="sv-SE"/>
          <w14:ligatures w14:val="none"/>
        </w:rPr>
        <w:t>9 §</w:t>
      </w:r>
      <w:bookmarkEnd w:id="54"/>
      <w:r w:rsidRPr="00162012">
        <w:rPr>
          <w:rFonts w:ascii="Open Sans" w:eastAsia="Times New Roman" w:hAnsi="Open Sans" w:cs="Open Sans"/>
          <w:color w:val="1B1B1B"/>
          <w:kern w:val="0"/>
          <w:sz w:val="27"/>
          <w:szCs w:val="27"/>
          <w:lang w:eastAsia="sv-SE"/>
          <w14:ligatures w14:val="none"/>
        </w:rPr>
        <w:t>   En gäldenär, som är eller senare än ett år före konkursansökningen har varit bokföringsskyldig enligt bokföringslagen (1999:1078), ska om inte annat visas anses insolvent, om</w:t>
      </w:r>
      <w:r w:rsidRPr="00162012">
        <w:rPr>
          <w:rFonts w:ascii="Open Sans" w:eastAsia="Times New Roman" w:hAnsi="Open Sans" w:cs="Open Sans"/>
          <w:color w:val="1B1B1B"/>
          <w:kern w:val="0"/>
          <w:sz w:val="27"/>
          <w:szCs w:val="27"/>
          <w:lang w:eastAsia="sv-SE"/>
          <w14:ligatures w14:val="none"/>
        </w:rPr>
        <w:br/>
        <w:t>   1. gäldenären har uppmanats av en borgenär att betala klar och förfallen skuld men underlåtit att göra detta inom en vecka och</w:t>
      </w:r>
      <w:r w:rsidRPr="00162012">
        <w:rPr>
          <w:rFonts w:ascii="Open Sans" w:eastAsia="Times New Roman" w:hAnsi="Open Sans" w:cs="Open Sans"/>
          <w:color w:val="1B1B1B"/>
          <w:kern w:val="0"/>
          <w:sz w:val="27"/>
          <w:szCs w:val="27"/>
          <w:lang w:eastAsia="sv-SE"/>
          <w14:ligatures w14:val="none"/>
        </w:rPr>
        <w:br/>
        <w:t>   2. borgenären begär gäldenären i konkurs inom tre veckor därefter och skulden då ännu inte är betald.</w:t>
      </w:r>
    </w:p>
    <w:p w14:paraId="6D8FCDB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5" w:name="K2P9S2"/>
      <w:bookmarkEnd w:id="55"/>
      <w:r w:rsidRPr="00162012">
        <w:rPr>
          <w:rFonts w:ascii="Open Sans" w:eastAsia="Times New Roman" w:hAnsi="Open Sans" w:cs="Open Sans"/>
          <w:color w:val="1B1B1B"/>
          <w:kern w:val="0"/>
          <w:sz w:val="27"/>
          <w:szCs w:val="27"/>
          <w:lang w:eastAsia="sv-SE"/>
          <w14:ligatures w14:val="none"/>
        </w:rPr>
        <w:t>Borgenärens uppmaning ska innehålla en upplysning om att en konkursansökan kan följa. Uppmaningen ska delges gäldenären.</w:t>
      </w:r>
      <w:r w:rsidRPr="00162012">
        <w:rPr>
          <w:rFonts w:ascii="Open Sans" w:eastAsia="Times New Roman" w:hAnsi="Open Sans" w:cs="Open Sans"/>
          <w:color w:val="1B1B1B"/>
          <w:kern w:val="0"/>
          <w:sz w:val="27"/>
          <w:szCs w:val="27"/>
          <w:lang w:eastAsia="sv-SE"/>
          <w14:ligatures w14:val="none"/>
        </w:rPr>
        <w:br/>
        <w:t>Delgivning enligt 34-37 §§ delgivningslagen (2010:1932) får ske endast om det med beaktande av vad som har framkommit i det aktuella delgivningsärendet eller vid andra delgivningsförsök med gäldenären finns anledning att anta att denne har avvikit eller på annat sätt håller sig undan.</w:t>
      </w:r>
    </w:p>
    <w:p w14:paraId="40D4E25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6" w:name="K2P9S3"/>
      <w:bookmarkEnd w:id="56"/>
      <w:r w:rsidRPr="00162012">
        <w:rPr>
          <w:rFonts w:ascii="Open Sans" w:eastAsia="Times New Roman" w:hAnsi="Open Sans" w:cs="Open Sans"/>
          <w:color w:val="1B1B1B"/>
          <w:kern w:val="0"/>
          <w:sz w:val="27"/>
          <w:szCs w:val="27"/>
          <w:lang w:eastAsia="sv-SE"/>
          <w14:ligatures w14:val="none"/>
        </w:rPr>
        <w:lastRenderedPageBreak/>
        <w:t>Första och andra styckena gäller inte sådana juridiska personer som anges i 2 kap. 2 § bokföringslagen och som inte driver näringsverksamhet. </w:t>
      </w:r>
      <w:r w:rsidRPr="00162012">
        <w:rPr>
          <w:rFonts w:ascii="Open Sans" w:eastAsia="Times New Roman" w:hAnsi="Open Sans" w:cs="Open Sans"/>
          <w:i/>
          <w:iCs/>
          <w:color w:val="1B1B1B"/>
          <w:kern w:val="0"/>
          <w:sz w:val="27"/>
          <w:szCs w:val="27"/>
          <w:bdr w:val="none" w:sz="0" w:space="0" w:color="auto" w:frame="1"/>
          <w:lang w:eastAsia="sv-SE"/>
          <w14:ligatures w14:val="none"/>
        </w:rPr>
        <w:t>Lag (2010:1951)</w:t>
      </w:r>
      <w:r w:rsidRPr="00162012">
        <w:rPr>
          <w:rFonts w:ascii="Open Sans" w:eastAsia="Times New Roman" w:hAnsi="Open Sans" w:cs="Open Sans"/>
          <w:color w:val="1B1B1B"/>
          <w:kern w:val="0"/>
          <w:sz w:val="27"/>
          <w:szCs w:val="27"/>
          <w:lang w:eastAsia="sv-SE"/>
          <w14:ligatures w14:val="none"/>
        </w:rPr>
        <w:t>.</w:t>
      </w:r>
    </w:p>
    <w:p w14:paraId="41FC083C"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7" w:name="K2P9S4"/>
      <w:bookmarkStart w:id="58" w:name="Konkurshinder"/>
      <w:bookmarkEnd w:id="57"/>
      <w:r w:rsidRPr="00162012">
        <w:rPr>
          <w:rFonts w:ascii="Open Sans" w:eastAsia="Times New Roman" w:hAnsi="Open Sans" w:cs="Open Sans"/>
          <w:b/>
          <w:bCs/>
          <w:color w:val="1B1B1B"/>
          <w:spacing w:val="2"/>
          <w:kern w:val="0"/>
          <w:sz w:val="27"/>
          <w:szCs w:val="27"/>
          <w:bdr w:val="none" w:sz="0" w:space="0" w:color="auto" w:frame="1"/>
          <w:lang w:eastAsia="sv-SE"/>
          <w14:ligatures w14:val="none"/>
        </w:rPr>
        <w:t>Konkurshinder</w:t>
      </w:r>
      <w:bookmarkEnd w:id="58"/>
    </w:p>
    <w:p w14:paraId="7CD4BD7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9" w:name="K2P9S5"/>
      <w:bookmarkStart w:id="60" w:name="K2P10"/>
      <w:bookmarkEnd w:id="59"/>
      <w:r w:rsidRPr="00162012">
        <w:rPr>
          <w:rFonts w:ascii="Open Sans" w:eastAsia="Times New Roman" w:hAnsi="Open Sans" w:cs="Open Sans"/>
          <w:b/>
          <w:bCs/>
          <w:color w:val="1B1B1B"/>
          <w:kern w:val="0"/>
          <w:sz w:val="27"/>
          <w:szCs w:val="27"/>
          <w:bdr w:val="none" w:sz="0" w:space="0" w:color="auto" w:frame="1"/>
          <w:lang w:eastAsia="sv-SE"/>
          <w14:ligatures w14:val="none"/>
        </w:rPr>
        <w:t>10 §</w:t>
      </w:r>
      <w:bookmarkEnd w:id="60"/>
      <w:r w:rsidRPr="00162012">
        <w:rPr>
          <w:rFonts w:ascii="Open Sans" w:eastAsia="Times New Roman" w:hAnsi="Open Sans" w:cs="Open Sans"/>
          <w:color w:val="1B1B1B"/>
          <w:kern w:val="0"/>
          <w:sz w:val="27"/>
          <w:szCs w:val="27"/>
          <w:lang w:eastAsia="sv-SE"/>
          <w14:ligatures w14:val="none"/>
        </w:rPr>
        <w:t>   En borgenär har inte rätt att få gäldenären försatt i konkurs, om</w:t>
      </w:r>
      <w:r w:rsidRPr="00162012">
        <w:rPr>
          <w:rFonts w:ascii="Open Sans" w:eastAsia="Times New Roman" w:hAnsi="Open Sans" w:cs="Open Sans"/>
          <w:color w:val="1B1B1B"/>
          <w:kern w:val="0"/>
          <w:sz w:val="27"/>
          <w:szCs w:val="27"/>
          <w:lang w:eastAsia="sv-SE"/>
          <w14:ligatures w14:val="none"/>
        </w:rPr>
        <w:br/>
        <w:t>   1. borgenären har betryggande pant eller därmed jämförlig säkerhet i egendom som tillhör gäldenären,</w:t>
      </w:r>
      <w:r w:rsidRPr="00162012">
        <w:rPr>
          <w:rFonts w:ascii="Open Sans" w:eastAsia="Times New Roman" w:hAnsi="Open Sans" w:cs="Open Sans"/>
          <w:color w:val="1B1B1B"/>
          <w:kern w:val="0"/>
          <w:sz w:val="27"/>
          <w:szCs w:val="27"/>
          <w:lang w:eastAsia="sv-SE"/>
          <w14:ligatures w14:val="none"/>
        </w:rPr>
        <w:br/>
        <w:t>   2. tredje man har ställt betryggande säkerhet för borgenärens fordran och konkursansökningen strider mot villkoren för säkerhetens ställande,</w:t>
      </w:r>
      <w:r w:rsidRPr="00162012">
        <w:rPr>
          <w:rFonts w:ascii="Open Sans" w:eastAsia="Times New Roman" w:hAnsi="Open Sans" w:cs="Open Sans"/>
          <w:color w:val="1B1B1B"/>
          <w:kern w:val="0"/>
          <w:sz w:val="27"/>
          <w:szCs w:val="27"/>
          <w:lang w:eastAsia="sv-SE"/>
          <w14:ligatures w14:val="none"/>
        </w:rPr>
        <w:br/>
        <w:t>   3. borgenärens fordran inte är förfallen till betalning och betryggande säkerhet erbjuds av tredje man.</w:t>
      </w:r>
    </w:p>
    <w:p w14:paraId="087545A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1" w:name="K2P10S2"/>
      <w:bookmarkEnd w:id="61"/>
      <w:r w:rsidRPr="00162012">
        <w:rPr>
          <w:rFonts w:ascii="Open Sans" w:eastAsia="Times New Roman" w:hAnsi="Open Sans" w:cs="Open Sans"/>
          <w:color w:val="1B1B1B"/>
          <w:kern w:val="0"/>
          <w:sz w:val="27"/>
          <w:szCs w:val="27"/>
          <w:lang w:eastAsia="sv-SE"/>
          <w14:ligatures w14:val="none"/>
        </w:rPr>
        <w:t>Med säkerhet som har ställts eller erbjuds av tredje man avses även borgen, om borgensmannen svarar som för egen skuld.</w:t>
      </w:r>
    </w:p>
    <w:p w14:paraId="15FD5C1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2" w:name="K2P10S3"/>
      <w:bookmarkStart w:id="63" w:name="K2P10a"/>
      <w:bookmarkEnd w:id="62"/>
      <w:r w:rsidRPr="00162012">
        <w:rPr>
          <w:rFonts w:ascii="Open Sans" w:eastAsia="Times New Roman" w:hAnsi="Open Sans" w:cs="Open Sans"/>
          <w:b/>
          <w:bCs/>
          <w:color w:val="1B1B1B"/>
          <w:kern w:val="0"/>
          <w:sz w:val="27"/>
          <w:szCs w:val="27"/>
          <w:bdr w:val="none" w:sz="0" w:space="0" w:color="auto" w:frame="1"/>
          <w:lang w:eastAsia="sv-SE"/>
          <w14:ligatures w14:val="none"/>
        </w:rPr>
        <w:t>10 a §</w:t>
      </w:r>
      <w:bookmarkEnd w:id="63"/>
      <w:r w:rsidRPr="00162012">
        <w:rPr>
          <w:rFonts w:ascii="Open Sans" w:eastAsia="Times New Roman" w:hAnsi="Open Sans" w:cs="Open Sans"/>
          <w:color w:val="1B1B1B"/>
          <w:kern w:val="0"/>
          <w:sz w:val="27"/>
          <w:szCs w:val="27"/>
          <w:lang w:eastAsia="sv-SE"/>
          <w14:ligatures w14:val="none"/>
        </w:rPr>
        <w:t>   Om det pågår en företagsrekonstruktion, ska en borgenärs ansökan om konkurs, ifall gäldenären begär det, förklaras vilande i avvaktan på att företagsrekonstruktionen upphör.</w:t>
      </w:r>
    </w:p>
    <w:p w14:paraId="33C31BC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4" w:name="K2P10aS2"/>
      <w:bookmarkEnd w:id="64"/>
      <w:r w:rsidRPr="00162012">
        <w:rPr>
          <w:rFonts w:ascii="Open Sans" w:eastAsia="Times New Roman" w:hAnsi="Open Sans" w:cs="Open Sans"/>
          <w:color w:val="1B1B1B"/>
          <w:kern w:val="0"/>
          <w:sz w:val="27"/>
          <w:szCs w:val="27"/>
          <w:lang w:eastAsia="sv-SE"/>
          <w14:ligatures w14:val="none"/>
        </w:rPr>
        <w:t>Om det finns särskilda skäl att anta att borgenärens rätt allvarligt äventyras, får dock rätten besluta att försätta gäldenären i konkurs. Innan ett sådant beslut meddelas ska rekonstruktören ges tillfälle att yttra sig. </w:t>
      </w:r>
      <w:r w:rsidRPr="00162012">
        <w:rPr>
          <w:rFonts w:ascii="Open Sans" w:eastAsia="Times New Roman" w:hAnsi="Open Sans" w:cs="Open Sans"/>
          <w:i/>
          <w:iCs/>
          <w:color w:val="1B1B1B"/>
          <w:kern w:val="0"/>
          <w:sz w:val="27"/>
          <w:szCs w:val="27"/>
          <w:bdr w:val="none" w:sz="0" w:space="0" w:color="auto" w:frame="1"/>
          <w:lang w:eastAsia="sv-SE"/>
          <w14:ligatures w14:val="none"/>
        </w:rPr>
        <w:t>Lag (2022:979)</w:t>
      </w:r>
      <w:r w:rsidRPr="00162012">
        <w:rPr>
          <w:rFonts w:ascii="Open Sans" w:eastAsia="Times New Roman" w:hAnsi="Open Sans" w:cs="Open Sans"/>
          <w:color w:val="1B1B1B"/>
          <w:kern w:val="0"/>
          <w:sz w:val="27"/>
          <w:szCs w:val="27"/>
          <w:lang w:eastAsia="sv-SE"/>
          <w14:ligatures w14:val="none"/>
        </w:rPr>
        <w:t>.</w:t>
      </w:r>
    </w:p>
    <w:p w14:paraId="5F0D5BF6"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5" w:name="K2P10aS3"/>
      <w:bookmarkStart w:id="66" w:name="Säkerhetsåtgärder"/>
      <w:bookmarkEnd w:id="65"/>
      <w:r w:rsidRPr="00162012">
        <w:rPr>
          <w:rFonts w:ascii="Open Sans" w:eastAsia="Times New Roman" w:hAnsi="Open Sans" w:cs="Open Sans"/>
          <w:b/>
          <w:bCs/>
          <w:color w:val="1B1B1B"/>
          <w:spacing w:val="2"/>
          <w:kern w:val="0"/>
          <w:sz w:val="27"/>
          <w:szCs w:val="27"/>
          <w:bdr w:val="none" w:sz="0" w:space="0" w:color="auto" w:frame="1"/>
          <w:lang w:eastAsia="sv-SE"/>
          <w14:ligatures w14:val="none"/>
        </w:rPr>
        <w:t>Säkerhetsåtgärder</w:t>
      </w:r>
      <w:bookmarkEnd w:id="66"/>
    </w:p>
    <w:p w14:paraId="1E8DCED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7" w:name="K2P10aS4"/>
      <w:bookmarkStart w:id="68" w:name="K2P11"/>
      <w:bookmarkEnd w:id="67"/>
      <w:r w:rsidRPr="00162012">
        <w:rPr>
          <w:rFonts w:ascii="Open Sans" w:eastAsia="Times New Roman" w:hAnsi="Open Sans" w:cs="Open Sans"/>
          <w:b/>
          <w:bCs/>
          <w:color w:val="1B1B1B"/>
          <w:kern w:val="0"/>
          <w:sz w:val="27"/>
          <w:szCs w:val="27"/>
          <w:bdr w:val="none" w:sz="0" w:space="0" w:color="auto" w:frame="1"/>
          <w:lang w:eastAsia="sv-SE"/>
          <w14:ligatures w14:val="none"/>
        </w:rPr>
        <w:t>11 §</w:t>
      </w:r>
      <w:bookmarkEnd w:id="68"/>
      <w:r w:rsidRPr="00162012">
        <w:rPr>
          <w:rFonts w:ascii="Open Sans" w:eastAsia="Times New Roman" w:hAnsi="Open Sans" w:cs="Open Sans"/>
          <w:color w:val="1B1B1B"/>
          <w:kern w:val="0"/>
          <w:sz w:val="27"/>
          <w:szCs w:val="27"/>
          <w:lang w:eastAsia="sv-SE"/>
          <w14:ligatures w14:val="none"/>
        </w:rPr>
        <w:t>   Finns det sannolika skäl för bifall till en konkursansökan och kan det med skäl befaras att gäldenären skaffar undan egendom, får rätten, om det finns särskild anledning, förordna om kvarstad på gäldenärens egendom i avvaktan på att ansökningen prövas.</w:t>
      </w:r>
    </w:p>
    <w:p w14:paraId="4144420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9" w:name="K2P11S2"/>
      <w:bookmarkEnd w:id="69"/>
      <w:r w:rsidRPr="00162012">
        <w:rPr>
          <w:rFonts w:ascii="Open Sans" w:eastAsia="Times New Roman" w:hAnsi="Open Sans" w:cs="Open Sans"/>
          <w:color w:val="1B1B1B"/>
          <w:kern w:val="0"/>
          <w:sz w:val="27"/>
          <w:szCs w:val="27"/>
          <w:lang w:eastAsia="sv-SE"/>
          <w14:ligatures w14:val="none"/>
        </w:rPr>
        <w:t>I fråga om en sådan säkerhetsåtgärd tillämpas vad som gäller om kvarstad för fordran som beviljas enligt 15 kap. rättegångsbalken, om inte något annat följer av denna lag. Detta gäller dock inte bestämmelsen i 16 kap. 15 § andra stycket utsökningsbalken.</w:t>
      </w:r>
    </w:p>
    <w:p w14:paraId="72A6DEE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0" w:name="K2P11S3"/>
      <w:bookmarkEnd w:id="70"/>
      <w:r w:rsidRPr="00162012">
        <w:rPr>
          <w:rFonts w:ascii="Open Sans" w:eastAsia="Times New Roman" w:hAnsi="Open Sans" w:cs="Open Sans"/>
          <w:color w:val="1B1B1B"/>
          <w:kern w:val="0"/>
          <w:sz w:val="27"/>
          <w:szCs w:val="27"/>
          <w:lang w:eastAsia="sv-SE"/>
          <w14:ligatures w14:val="none"/>
        </w:rPr>
        <w:t>Rätten får medge undantag från beviljad kvarstad.</w:t>
      </w:r>
    </w:p>
    <w:p w14:paraId="06C289F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1" w:name="K2P11S4"/>
      <w:bookmarkStart w:id="72" w:name="K2P12"/>
      <w:bookmarkEnd w:id="71"/>
      <w:r w:rsidRPr="00162012">
        <w:rPr>
          <w:rFonts w:ascii="Open Sans" w:eastAsia="Times New Roman" w:hAnsi="Open Sans" w:cs="Open Sans"/>
          <w:b/>
          <w:bCs/>
          <w:color w:val="1B1B1B"/>
          <w:kern w:val="0"/>
          <w:sz w:val="27"/>
          <w:szCs w:val="27"/>
          <w:bdr w:val="none" w:sz="0" w:space="0" w:color="auto" w:frame="1"/>
          <w:lang w:eastAsia="sv-SE"/>
          <w14:ligatures w14:val="none"/>
        </w:rPr>
        <w:t>12 §</w:t>
      </w:r>
      <w:bookmarkEnd w:id="72"/>
      <w:r w:rsidRPr="00162012">
        <w:rPr>
          <w:rFonts w:ascii="Open Sans" w:eastAsia="Times New Roman" w:hAnsi="Open Sans" w:cs="Open Sans"/>
          <w:color w:val="1B1B1B"/>
          <w:kern w:val="0"/>
          <w:sz w:val="27"/>
          <w:szCs w:val="27"/>
          <w:lang w:eastAsia="sv-SE"/>
          <w14:ligatures w14:val="none"/>
        </w:rPr>
        <w:t xml:space="preserve">   Finns det sannolika skäl för bifall till en konkursansökan och kan det med skäl befaras att gäldenären genom att resa utomlands undandrar sig en skyldighet eller överträder ett förbud som enligt denna lag gäller i konkurs, får rätten, om det finns särskild anledning till </w:t>
      </w:r>
      <w:r w:rsidRPr="00162012">
        <w:rPr>
          <w:rFonts w:ascii="Open Sans" w:eastAsia="Times New Roman" w:hAnsi="Open Sans" w:cs="Open Sans"/>
          <w:color w:val="1B1B1B"/>
          <w:kern w:val="0"/>
          <w:sz w:val="27"/>
          <w:szCs w:val="27"/>
          <w:lang w:eastAsia="sv-SE"/>
          <w14:ligatures w14:val="none"/>
        </w:rPr>
        <w:lastRenderedPageBreak/>
        <w:t>det, förbjuda gäldenären att resa utomlands i avvaktan på att ansökningen prövas. Om ett sådant reseförbud meddelas, får i samband därmed eller senare gäldenären åläggas att lämna ifrån sig sitt pass till Kronofogdemyndigheten. Om gäldenären inte har något pass, får förbud att utfärda pass för honom meddelas. Gäldenären får häktas, om det är uppenbart otillräckligt med ett reseförbud.</w:t>
      </w:r>
    </w:p>
    <w:p w14:paraId="7033327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3" w:name="K2P12S2"/>
      <w:bookmarkEnd w:id="73"/>
      <w:r w:rsidRPr="00162012">
        <w:rPr>
          <w:rFonts w:ascii="Open Sans" w:eastAsia="Times New Roman" w:hAnsi="Open Sans" w:cs="Open Sans"/>
          <w:color w:val="1B1B1B"/>
          <w:kern w:val="0"/>
          <w:sz w:val="27"/>
          <w:szCs w:val="27"/>
          <w:lang w:eastAsia="sv-SE"/>
          <w14:ligatures w14:val="none"/>
        </w:rPr>
        <w:t>Om gäldenären är en juridisk person, tillämpas första stycket även på den styrelseledamot, verkställande direktör, bolagsman och likvidator som har avgått eller entledigats senare än ett år före den dag då konkursansökningen kom in till tingsrätten.</w:t>
      </w:r>
    </w:p>
    <w:p w14:paraId="77244E2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4" w:name="K2P12S3"/>
      <w:bookmarkEnd w:id="74"/>
      <w:r w:rsidRPr="00162012">
        <w:rPr>
          <w:rFonts w:ascii="Open Sans" w:eastAsia="Times New Roman" w:hAnsi="Open Sans" w:cs="Open Sans"/>
          <w:color w:val="1B1B1B"/>
          <w:kern w:val="0"/>
          <w:sz w:val="27"/>
          <w:szCs w:val="27"/>
          <w:lang w:eastAsia="sv-SE"/>
          <w14:ligatures w14:val="none"/>
        </w:rPr>
        <w:t>Beträffande en sådan säkerhetsåtgärd som avses i denna paragraf tillämpas bestämmelserna i 15 kap. 5, 6 och 8 §§ rättegångsbalken, om inte något annat följer av denna lag. En säkerhetsåtgärd kan inte hindras av att säkerhet ställs. Inte heller kan en beviljad säkerhetsåtgärd hävas av denna anledning. Kostnaden för häktning betalas av staten.</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(2006:706)</w:t>
      </w:r>
      <w:r w:rsidRPr="00162012">
        <w:rPr>
          <w:rFonts w:ascii="Open Sans" w:eastAsia="Times New Roman" w:hAnsi="Open Sans" w:cs="Open Sans"/>
          <w:color w:val="1B1B1B"/>
          <w:kern w:val="0"/>
          <w:sz w:val="27"/>
          <w:szCs w:val="27"/>
          <w:lang w:eastAsia="sv-SE"/>
          <w14:ligatures w14:val="none"/>
        </w:rPr>
        <w:t>.</w:t>
      </w:r>
    </w:p>
    <w:p w14:paraId="46D82F1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5" w:name="K2P12S4"/>
      <w:bookmarkStart w:id="76" w:name="K2P13"/>
      <w:bookmarkEnd w:id="75"/>
      <w:r w:rsidRPr="00162012">
        <w:rPr>
          <w:rFonts w:ascii="Open Sans" w:eastAsia="Times New Roman" w:hAnsi="Open Sans" w:cs="Open Sans"/>
          <w:b/>
          <w:bCs/>
          <w:color w:val="1B1B1B"/>
          <w:kern w:val="0"/>
          <w:sz w:val="27"/>
          <w:szCs w:val="27"/>
          <w:bdr w:val="none" w:sz="0" w:space="0" w:color="auto" w:frame="1"/>
          <w:lang w:eastAsia="sv-SE"/>
          <w14:ligatures w14:val="none"/>
        </w:rPr>
        <w:t>13 §</w:t>
      </w:r>
      <w:bookmarkEnd w:id="76"/>
      <w:r w:rsidRPr="00162012">
        <w:rPr>
          <w:rFonts w:ascii="Open Sans" w:eastAsia="Times New Roman" w:hAnsi="Open Sans" w:cs="Open Sans"/>
          <w:color w:val="1B1B1B"/>
          <w:kern w:val="0"/>
          <w:sz w:val="27"/>
          <w:szCs w:val="27"/>
          <w:lang w:eastAsia="sv-SE"/>
          <w14:ligatures w14:val="none"/>
        </w:rPr>
        <w:t>   Frågor om säkerhetsåtgärder enligt 11 eller 12 § tas upp på begäran av en borgenär. Innan rätten meddelar beslut i frågan skall gäldenären ges tillfälle att yttra sig, om det lämpligen kan ske.</w:t>
      </w:r>
    </w:p>
    <w:p w14:paraId="6E92C93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7" w:name="K2P13S2"/>
      <w:bookmarkEnd w:id="77"/>
      <w:r w:rsidRPr="00162012">
        <w:rPr>
          <w:rFonts w:ascii="Open Sans" w:eastAsia="Times New Roman" w:hAnsi="Open Sans" w:cs="Open Sans"/>
          <w:color w:val="1B1B1B"/>
          <w:kern w:val="0"/>
          <w:sz w:val="27"/>
          <w:szCs w:val="27"/>
          <w:lang w:eastAsia="sv-SE"/>
          <w14:ligatures w14:val="none"/>
        </w:rPr>
        <w:t>Rätten får hålla förhandling för prövning av fråga om säkerhetsåtgärd.</w:t>
      </w:r>
      <w:r w:rsidRPr="00162012">
        <w:rPr>
          <w:rFonts w:ascii="Open Sans" w:eastAsia="Times New Roman" w:hAnsi="Open Sans" w:cs="Open Sans"/>
          <w:color w:val="1B1B1B"/>
          <w:kern w:val="0"/>
          <w:sz w:val="27"/>
          <w:szCs w:val="27"/>
          <w:lang w:eastAsia="sv-SE"/>
          <w14:ligatures w14:val="none"/>
        </w:rPr>
        <w:br/>
        <w:t>Till förhandlingen skall gäldenären och borgenären kallas. Kallelserna bör delges.</w:t>
      </w:r>
    </w:p>
    <w:p w14:paraId="103D15C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8" w:name="K2P13S3"/>
      <w:bookmarkEnd w:id="78"/>
      <w:r w:rsidRPr="00162012">
        <w:rPr>
          <w:rFonts w:ascii="Open Sans" w:eastAsia="Times New Roman" w:hAnsi="Open Sans" w:cs="Open Sans"/>
          <w:color w:val="1B1B1B"/>
          <w:kern w:val="0"/>
          <w:sz w:val="27"/>
          <w:szCs w:val="27"/>
          <w:lang w:eastAsia="sv-SE"/>
          <w14:ligatures w14:val="none"/>
        </w:rPr>
        <w:t>Beträffande häktning tillämpas vad som sägs i 6 kap. 10 § tredje stycket och 11 §.</w:t>
      </w:r>
    </w:p>
    <w:p w14:paraId="12781C0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9" w:name="K2P13S4"/>
      <w:bookmarkEnd w:id="79"/>
      <w:r w:rsidRPr="00162012">
        <w:rPr>
          <w:rFonts w:ascii="Open Sans" w:eastAsia="Times New Roman" w:hAnsi="Open Sans" w:cs="Open Sans"/>
          <w:color w:val="1B1B1B"/>
          <w:kern w:val="0"/>
          <w:sz w:val="27"/>
          <w:szCs w:val="27"/>
          <w:lang w:eastAsia="sv-SE"/>
          <w14:ligatures w14:val="none"/>
        </w:rPr>
        <w:t>Ett beslut om reseförbud eller skyldighet för gäldenären att lämna ifrån sig sitt pass skall delges gäldenären.</w:t>
      </w:r>
    </w:p>
    <w:p w14:paraId="24D7F1A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0" w:name="K2P13S5"/>
      <w:bookmarkEnd w:id="80"/>
      <w:r w:rsidRPr="00162012">
        <w:rPr>
          <w:rFonts w:ascii="Open Sans" w:eastAsia="Times New Roman" w:hAnsi="Open Sans" w:cs="Open Sans"/>
          <w:color w:val="1B1B1B"/>
          <w:kern w:val="0"/>
          <w:sz w:val="27"/>
          <w:szCs w:val="27"/>
          <w:lang w:eastAsia="sv-SE"/>
          <w14:ligatures w14:val="none"/>
        </w:rPr>
        <w:t>Prövning av konkursansökan m. m.</w:t>
      </w:r>
    </w:p>
    <w:p w14:paraId="0B5DE3C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1" w:name="K2P13S6"/>
      <w:bookmarkStart w:id="82" w:name="K2P14"/>
      <w:bookmarkEnd w:id="81"/>
      <w:r w:rsidRPr="00162012">
        <w:rPr>
          <w:rFonts w:ascii="Open Sans" w:eastAsia="Times New Roman" w:hAnsi="Open Sans" w:cs="Open Sans"/>
          <w:b/>
          <w:bCs/>
          <w:color w:val="1B1B1B"/>
          <w:kern w:val="0"/>
          <w:sz w:val="27"/>
          <w:szCs w:val="27"/>
          <w:bdr w:val="none" w:sz="0" w:space="0" w:color="auto" w:frame="1"/>
          <w:lang w:eastAsia="sv-SE"/>
          <w14:ligatures w14:val="none"/>
        </w:rPr>
        <w:t>14 §</w:t>
      </w:r>
      <w:bookmarkEnd w:id="82"/>
      <w:r w:rsidRPr="00162012">
        <w:rPr>
          <w:rFonts w:ascii="Open Sans" w:eastAsia="Times New Roman" w:hAnsi="Open Sans" w:cs="Open Sans"/>
          <w:color w:val="1B1B1B"/>
          <w:kern w:val="0"/>
          <w:sz w:val="27"/>
          <w:szCs w:val="27"/>
          <w:lang w:eastAsia="sv-SE"/>
          <w14:ligatures w14:val="none"/>
        </w:rPr>
        <w:t>   Upptas en gäldenärs konkursansökan, skall rätten genast pröva ansökningen.</w:t>
      </w:r>
    </w:p>
    <w:p w14:paraId="2BF8939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3" w:name="K2P14S2"/>
      <w:bookmarkEnd w:id="83"/>
      <w:r w:rsidRPr="00162012">
        <w:rPr>
          <w:rFonts w:ascii="Open Sans" w:eastAsia="Times New Roman" w:hAnsi="Open Sans" w:cs="Open Sans"/>
          <w:color w:val="1B1B1B"/>
          <w:kern w:val="0"/>
          <w:sz w:val="27"/>
          <w:szCs w:val="27"/>
          <w:lang w:eastAsia="sv-SE"/>
          <w14:ligatures w14:val="none"/>
        </w:rPr>
        <w:t>Gäldenärens konkursansökan skall dock prövas vid en förhandling, om</w:t>
      </w:r>
      <w:r w:rsidRPr="00162012">
        <w:rPr>
          <w:rFonts w:ascii="Open Sans" w:eastAsia="Times New Roman" w:hAnsi="Open Sans" w:cs="Open Sans"/>
          <w:color w:val="1B1B1B"/>
          <w:kern w:val="0"/>
          <w:sz w:val="27"/>
          <w:szCs w:val="27"/>
          <w:lang w:eastAsia="sv-SE"/>
          <w14:ligatures w14:val="none"/>
        </w:rPr>
        <w:br/>
        <w:t>   1. det med hänsyn till tillgängliga upplysningar eller av någon annan anledning finns särskilda skäl att inte godta uppgiften om gäldenärens insolvens eller</w:t>
      </w:r>
      <w:r w:rsidRPr="00162012">
        <w:rPr>
          <w:rFonts w:ascii="Open Sans" w:eastAsia="Times New Roman" w:hAnsi="Open Sans" w:cs="Open Sans"/>
          <w:color w:val="1B1B1B"/>
          <w:kern w:val="0"/>
          <w:sz w:val="27"/>
          <w:szCs w:val="27"/>
          <w:lang w:eastAsia="sv-SE"/>
          <w14:ligatures w14:val="none"/>
        </w:rPr>
        <w:br/>
        <w:t>   2. ansökningen avser ett dödsbo som inte står under förvaltning av boutredningsman och ansökningen inte har gjorts av samtliga delägare.</w:t>
      </w:r>
    </w:p>
    <w:p w14:paraId="7A433EE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4" w:name="K2P14S3"/>
      <w:bookmarkEnd w:id="84"/>
      <w:r w:rsidRPr="00162012">
        <w:rPr>
          <w:rFonts w:ascii="Open Sans" w:eastAsia="Times New Roman" w:hAnsi="Open Sans" w:cs="Open Sans"/>
          <w:color w:val="1B1B1B"/>
          <w:kern w:val="0"/>
          <w:sz w:val="27"/>
          <w:szCs w:val="27"/>
          <w:lang w:eastAsia="sv-SE"/>
          <w14:ligatures w14:val="none"/>
        </w:rPr>
        <w:t xml:space="preserve">Förhandlingen skall hållas inom två veckor från det att ansökningen kom in till rätten. Om det finns särskilda skäl, får den hållas senare, </w:t>
      </w:r>
      <w:r w:rsidRPr="00162012">
        <w:rPr>
          <w:rFonts w:ascii="Open Sans" w:eastAsia="Times New Roman" w:hAnsi="Open Sans" w:cs="Open Sans"/>
          <w:color w:val="1B1B1B"/>
          <w:kern w:val="0"/>
          <w:sz w:val="27"/>
          <w:szCs w:val="27"/>
          <w:lang w:eastAsia="sv-SE"/>
          <w14:ligatures w14:val="none"/>
        </w:rPr>
        <w:lastRenderedPageBreak/>
        <w:t>dock senast inom en månad. Till förhandlingen skall gäldenären kallas. I fall som avses i andra stycket 2 skall även de dödsbodelägare som inte har biträtt ansökningen kallas. Ansökningen kan prövas slutligt även om gäldenären uteblir från förhandlingen. I kallelsen skall han upplysas om detta.</w:t>
      </w:r>
    </w:p>
    <w:p w14:paraId="00D11A7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5" w:name="K2P14S4"/>
      <w:bookmarkEnd w:id="85"/>
      <w:r w:rsidRPr="00162012">
        <w:rPr>
          <w:rFonts w:ascii="Open Sans" w:eastAsia="Times New Roman" w:hAnsi="Open Sans" w:cs="Open Sans"/>
          <w:color w:val="1B1B1B"/>
          <w:kern w:val="0"/>
          <w:sz w:val="27"/>
          <w:szCs w:val="27"/>
          <w:lang w:eastAsia="sv-SE"/>
          <w14:ligatures w14:val="none"/>
        </w:rPr>
        <w:t>En konkursansökan som avses i andra stycket 2 skall förklaras vilande, om det görs en framställning om att dödsboets egendom skall avträdas till förvaltning av boutredningsman. Om dödsboets egendom avträds till förvaltning av boutredningsman, förfaller konkursansökningen.</w:t>
      </w:r>
    </w:p>
    <w:p w14:paraId="70F0BB9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6" w:name="K2P14S5"/>
      <w:bookmarkStart w:id="87" w:name="K2P15"/>
      <w:bookmarkEnd w:id="86"/>
      <w:r w:rsidRPr="00162012">
        <w:rPr>
          <w:rFonts w:ascii="Open Sans" w:eastAsia="Times New Roman" w:hAnsi="Open Sans" w:cs="Open Sans"/>
          <w:b/>
          <w:bCs/>
          <w:color w:val="1B1B1B"/>
          <w:kern w:val="0"/>
          <w:sz w:val="27"/>
          <w:szCs w:val="27"/>
          <w:bdr w:val="none" w:sz="0" w:space="0" w:color="auto" w:frame="1"/>
          <w:lang w:eastAsia="sv-SE"/>
          <w14:ligatures w14:val="none"/>
        </w:rPr>
        <w:t>15 §</w:t>
      </w:r>
      <w:bookmarkEnd w:id="87"/>
      <w:r w:rsidRPr="00162012">
        <w:rPr>
          <w:rFonts w:ascii="Open Sans" w:eastAsia="Times New Roman" w:hAnsi="Open Sans" w:cs="Open Sans"/>
          <w:color w:val="1B1B1B"/>
          <w:kern w:val="0"/>
          <w:sz w:val="27"/>
          <w:szCs w:val="27"/>
          <w:lang w:eastAsia="sv-SE"/>
          <w14:ligatures w14:val="none"/>
        </w:rPr>
        <w:t>   En kallelse som avses i 14 § tredje stycket ska delges.</w:t>
      </w:r>
      <w:r w:rsidRPr="00162012">
        <w:rPr>
          <w:rFonts w:ascii="Open Sans" w:eastAsia="Times New Roman" w:hAnsi="Open Sans" w:cs="Open Sans"/>
          <w:color w:val="1B1B1B"/>
          <w:kern w:val="0"/>
          <w:sz w:val="27"/>
          <w:szCs w:val="27"/>
          <w:lang w:eastAsia="sv-SE"/>
          <w14:ligatures w14:val="none"/>
        </w:rPr>
        <w:br/>
        <w:t>Kallelsen får delges enligt 34-37 §§ delgivningslagen (2010:1932) endast om det med beaktande av vad som har framkommit i det aktuella delgivningsärendet eller vid andra delgivningsförsök med gäldenären finns anledning att anta att denne har avvikit eller på annat sätt håller sig undan.</w:t>
      </w:r>
      <w:r w:rsidRPr="00162012">
        <w:rPr>
          <w:rFonts w:ascii="Open Sans" w:eastAsia="Times New Roman" w:hAnsi="Open Sans" w:cs="Open Sans"/>
          <w:color w:val="1B1B1B"/>
          <w:kern w:val="0"/>
          <w:sz w:val="27"/>
          <w:szCs w:val="27"/>
          <w:lang w:eastAsia="sv-SE"/>
          <w14:ligatures w14:val="none"/>
        </w:rPr>
        <w:br/>
        <w:t>Kungörelsedelgivning enligt 48 § första stycket 1 delgivningslagen får ske även när gäldenären vistas på känd ort utomlands, om delgivning annars inte kan ske här i landet och rätten med hänsyn till omständigheterna finner att det inte är skäligt att kräva att delgivningen verkställs utomlands.</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(2010:1951)</w:t>
      </w:r>
      <w:r w:rsidRPr="00162012">
        <w:rPr>
          <w:rFonts w:ascii="Open Sans" w:eastAsia="Times New Roman" w:hAnsi="Open Sans" w:cs="Open Sans"/>
          <w:color w:val="1B1B1B"/>
          <w:kern w:val="0"/>
          <w:sz w:val="27"/>
          <w:szCs w:val="27"/>
          <w:lang w:eastAsia="sv-SE"/>
          <w14:ligatures w14:val="none"/>
        </w:rPr>
        <w:t>.</w:t>
      </w:r>
    </w:p>
    <w:p w14:paraId="5E5A705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8" w:name="K2P15S2"/>
      <w:bookmarkStart w:id="89" w:name="K2P16"/>
      <w:bookmarkEnd w:id="88"/>
      <w:r w:rsidRPr="00162012">
        <w:rPr>
          <w:rFonts w:ascii="Open Sans" w:eastAsia="Times New Roman" w:hAnsi="Open Sans" w:cs="Open Sans"/>
          <w:b/>
          <w:bCs/>
          <w:color w:val="1B1B1B"/>
          <w:kern w:val="0"/>
          <w:sz w:val="27"/>
          <w:szCs w:val="27"/>
          <w:bdr w:val="none" w:sz="0" w:space="0" w:color="auto" w:frame="1"/>
          <w:lang w:eastAsia="sv-SE"/>
          <w14:ligatures w14:val="none"/>
        </w:rPr>
        <w:t>16 §</w:t>
      </w:r>
      <w:bookmarkEnd w:id="89"/>
      <w:r w:rsidRPr="00162012">
        <w:rPr>
          <w:rFonts w:ascii="Open Sans" w:eastAsia="Times New Roman" w:hAnsi="Open Sans" w:cs="Open Sans"/>
          <w:color w:val="1B1B1B"/>
          <w:kern w:val="0"/>
          <w:sz w:val="27"/>
          <w:szCs w:val="27"/>
          <w:lang w:eastAsia="sv-SE"/>
          <w14:ligatures w14:val="none"/>
        </w:rPr>
        <w:t>   Upptas en borgenärs konkursansökan, skall rätten sätta ut en förhandling för prövning av ansökningen.</w:t>
      </w:r>
    </w:p>
    <w:p w14:paraId="4E93C99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0" w:name="K2P16S2"/>
      <w:bookmarkEnd w:id="90"/>
      <w:r w:rsidRPr="00162012">
        <w:rPr>
          <w:rFonts w:ascii="Open Sans" w:eastAsia="Times New Roman" w:hAnsi="Open Sans" w:cs="Open Sans"/>
          <w:color w:val="1B1B1B"/>
          <w:kern w:val="0"/>
          <w:sz w:val="27"/>
          <w:szCs w:val="27"/>
          <w:lang w:eastAsia="sv-SE"/>
          <w14:ligatures w14:val="none"/>
        </w:rPr>
        <w:t>Förhandlingen skall hållas inom två veckor från det att ansökningen kom in till rätten. Om det finns särskilda skäl, får den hållas senare, dock senast inom sex veckor. Till förhandlingen skall parterna kallas.</w:t>
      </w:r>
      <w:r w:rsidRPr="00162012">
        <w:rPr>
          <w:rFonts w:ascii="Open Sans" w:eastAsia="Times New Roman" w:hAnsi="Open Sans" w:cs="Open Sans"/>
          <w:color w:val="1B1B1B"/>
          <w:kern w:val="0"/>
          <w:sz w:val="27"/>
          <w:szCs w:val="27"/>
          <w:lang w:eastAsia="sv-SE"/>
          <w14:ligatures w14:val="none"/>
        </w:rPr>
        <w:br/>
        <w:t>Parterna skall i kallelsen upplysas om den i 19 § föreskrivna påföljden av att part uteblir.</w:t>
      </w:r>
    </w:p>
    <w:p w14:paraId="16A96A7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1" w:name="K2P16S3"/>
      <w:bookmarkEnd w:id="91"/>
      <w:r w:rsidRPr="00162012">
        <w:rPr>
          <w:rFonts w:ascii="Open Sans" w:eastAsia="Times New Roman" w:hAnsi="Open Sans" w:cs="Open Sans"/>
          <w:color w:val="1B1B1B"/>
          <w:kern w:val="0"/>
          <w:sz w:val="27"/>
          <w:szCs w:val="27"/>
          <w:lang w:eastAsia="sv-SE"/>
          <w14:ligatures w14:val="none"/>
        </w:rPr>
        <w:t>I kallelsen till gäldenären skall denne föreläggas att svara på konkursansökningen vid förhandlingen. I kallelsen skall även anges att gäldenären inte behöver inställa sig, om han före förhandlingen skriftligen medger ansökningen och rätten inte särskilt underrättar honom om att förhandlingen ändå skall hållas.</w:t>
      </w:r>
    </w:p>
    <w:p w14:paraId="7C6725E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2" w:name="K2P16S4"/>
      <w:bookmarkStart w:id="93" w:name="K2P17"/>
      <w:bookmarkEnd w:id="92"/>
      <w:r w:rsidRPr="00162012">
        <w:rPr>
          <w:rFonts w:ascii="Open Sans" w:eastAsia="Times New Roman" w:hAnsi="Open Sans" w:cs="Open Sans"/>
          <w:b/>
          <w:bCs/>
          <w:color w:val="1B1B1B"/>
          <w:kern w:val="0"/>
          <w:sz w:val="27"/>
          <w:szCs w:val="27"/>
          <w:bdr w:val="none" w:sz="0" w:space="0" w:color="auto" w:frame="1"/>
          <w:lang w:eastAsia="sv-SE"/>
          <w14:ligatures w14:val="none"/>
        </w:rPr>
        <w:t>17 §</w:t>
      </w:r>
      <w:bookmarkEnd w:id="93"/>
      <w:r w:rsidRPr="00162012">
        <w:rPr>
          <w:rFonts w:ascii="Open Sans" w:eastAsia="Times New Roman" w:hAnsi="Open Sans" w:cs="Open Sans"/>
          <w:color w:val="1B1B1B"/>
          <w:kern w:val="0"/>
          <w:sz w:val="27"/>
          <w:szCs w:val="27"/>
          <w:lang w:eastAsia="sv-SE"/>
          <w14:ligatures w14:val="none"/>
        </w:rPr>
        <w:t>   I fråga om kallelser enligt 16 § tillämpas 15 §.</w:t>
      </w:r>
      <w:r w:rsidRPr="00162012">
        <w:rPr>
          <w:rFonts w:ascii="Open Sans" w:eastAsia="Times New Roman" w:hAnsi="Open Sans" w:cs="Open Sans"/>
          <w:color w:val="1B1B1B"/>
          <w:kern w:val="0"/>
          <w:sz w:val="27"/>
          <w:szCs w:val="27"/>
          <w:lang w:eastAsia="sv-SE"/>
          <w14:ligatures w14:val="none"/>
        </w:rPr>
        <w:br/>
        <w:t>Gäldenären ska samtidigt med kallelsen delges de av borgenären ingivna handlingarna.</w:t>
      </w:r>
    </w:p>
    <w:p w14:paraId="1C272A9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4" w:name="K2P17S2"/>
      <w:bookmarkEnd w:id="94"/>
      <w:r w:rsidRPr="00162012">
        <w:rPr>
          <w:rFonts w:ascii="Open Sans" w:eastAsia="Times New Roman" w:hAnsi="Open Sans" w:cs="Open Sans"/>
          <w:color w:val="1B1B1B"/>
          <w:kern w:val="0"/>
          <w:sz w:val="27"/>
          <w:szCs w:val="27"/>
          <w:lang w:eastAsia="sv-SE"/>
          <w14:ligatures w14:val="none"/>
        </w:rPr>
        <w:t xml:space="preserve">Om delgivning med gäldenären sker enligt 38 eller 48 § delgivningslagen (2010:1932), får rätten förordna att gäldenärens </w:t>
      </w:r>
      <w:r w:rsidRPr="00162012">
        <w:rPr>
          <w:rFonts w:ascii="Open Sans" w:eastAsia="Times New Roman" w:hAnsi="Open Sans" w:cs="Open Sans"/>
          <w:color w:val="1B1B1B"/>
          <w:kern w:val="0"/>
          <w:sz w:val="27"/>
          <w:szCs w:val="27"/>
          <w:lang w:eastAsia="sv-SE"/>
          <w14:ligatures w14:val="none"/>
        </w:rPr>
        <w:lastRenderedPageBreak/>
        <w:t>egendom sätts under särskild vård. Kostnaden för vården ska betalas av borgenären. </w:t>
      </w:r>
      <w:r w:rsidRPr="00162012">
        <w:rPr>
          <w:rFonts w:ascii="Open Sans" w:eastAsia="Times New Roman" w:hAnsi="Open Sans" w:cs="Open Sans"/>
          <w:i/>
          <w:iCs/>
          <w:color w:val="1B1B1B"/>
          <w:kern w:val="0"/>
          <w:sz w:val="27"/>
          <w:szCs w:val="27"/>
          <w:bdr w:val="none" w:sz="0" w:space="0" w:color="auto" w:frame="1"/>
          <w:lang w:eastAsia="sv-SE"/>
          <w14:ligatures w14:val="none"/>
        </w:rPr>
        <w:t>Lag (2010:1951)</w:t>
      </w:r>
      <w:r w:rsidRPr="00162012">
        <w:rPr>
          <w:rFonts w:ascii="Open Sans" w:eastAsia="Times New Roman" w:hAnsi="Open Sans" w:cs="Open Sans"/>
          <w:color w:val="1B1B1B"/>
          <w:kern w:val="0"/>
          <w:sz w:val="27"/>
          <w:szCs w:val="27"/>
          <w:lang w:eastAsia="sv-SE"/>
          <w14:ligatures w14:val="none"/>
        </w:rPr>
        <w:t>.</w:t>
      </w:r>
    </w:p>
    <w:p w14:paraId="259920B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5" w:name="K2P17S3"/>
      <w:bookmarkStart w:id="96" w:name="K2P18"/>
      <w:bookmarkEnd w:id="95"/>
      <w:r w:rsidRPr="00162012">
        <w:rPr>
          <w:rFonts w:ascii="Open Sans" w:eastAsia="Times New Roman" w:hAnsi="Open Sans" w:cs="Open Sans"/>
          <w:b/>
          <w:bCs/>
          <w:color w:val="1B1B1B"/>
          <w:kern w:val="0"/>
          <w:sz w:val="27"/>
          <w:szCs w:val="27"/>
          <w:bdr w:val="none" w:sz="0" w:space="0" w:color="auto" w:frame="1"/>
          <w:lang w:eastAsia="sv-SE"/>
          <w14:ligatures w14:val="none"/>
        </w:rPr>
        <w:t>18 §</w:t>
      </w:r>
      <w:bookmarkEnd w:id="96"/>
      <w:r w:rsidRPr="00162012">
        <w:rPr>
          <w:rFonts w:ascii="Open Sans" w:eastAsia="Times New Roman" w:hAnsi="Open Sans" w:cs="Open Sans"/>
          <w:color w:val="1B1B1B"/>
          <w:kern w:val="0"/>
          <w:sz w:val="27"/>
          <w:szCs w:val="27"/>
          <w:lang w:eastAsia="sv-SE"/>
          <w14:ligatures w14:val="none"/>
        </w:rPr>
        <w:t>   Om gäldenären före förhandlingen medger en borgenärs konkursansökan, skall rätten genast pröva ansökningen.</w:t>
      </w:r>
    </w:p>
    <w:p w14:paraId="7E88179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7" w:name="K2P18S2"/>
      <w:bookmarkEnd w:id="97"/>
      <w:r w:rsidRPr="00162012">
        <w:rPr>
          <w:rFonts w:ascii="Open Sans" w:eastAsia="Times New Roman" w:hAnsi="Open Sans" w:cs="Open Sans"/>
          <w:color w:val="1B1B1B"/>
          <w:kern w:val="0"/>
          <w:sz w:val="27"/>
          <w:szCs w:val="27"/>
          <w:lang w:eastAsia="sv-SE"/>
          <w14:ligatures w14:val="none"/>
        </w:rPr>
        <w:t>Om rätten med hänsyn till tillgängliga upplysningar eller av någon annan anledning finner att det finns särskilda skäl mot antagandet att gäldenären är insolvent, skall konkursansökningen dock prövas vid förhandlingen. Rätten skall genast underrätta gäldenären om detta.</w:t>
      </w:r>
    </w:p>
    <w:p w14:paraId="45FDEE4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8" w:name="K2P18S3"/>
      <w:bookmarkEnd w:id="98"/>
      <w:r w:rsidRPr="00162012">
        <w:rPr>
          <w:rFonts w:ascii="Open Sans" w:eastAsia="Times New Roman" w:hAnsi="Open Sans" w:cs="Open Sans"/>
          <w:color w:val="1B1B1B"/>
          <w:kern w:val="0"/>
          <w:sz w:val="27"/>
          <w:szCs w:val="27"/>
          <w:lang w:eastAsia="sv-SE"/>
          <w14:ligatures w14:val="none"/>
        </w:rPr>
        <w:t>Behöver frågan om att försätta gäldenären i konkurs inte prövas vid förhandlingen, skall denna ställas in och borgenären genast underrättas om detta.</w:t>
      </w:r>
    </w:p>
    <w:p w14:paraId="39AAB4F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9" w:name="K2P18S4"/>
      <w:bookmarkStart w:id="100" w:name="K2P19"/>
      <w:bookmarkEnd w:id="99"/>
      <w:r w:rsidRPr="00162012">
        <w:rPr>
          <w:rFonts w:ascii="Open Sans" w:eastAsia="Times New Roman" w:hAnsi="Open Sans" w:cs="Open Sans"/>
          <w:b/>
          <w:bCs/>
          <w:color w:val="1B1B1B"/>
          <w:kern w:val="0"/>
          <w:sz w:val="27"/>
          <w:szCs w:val="27"/>
          <w:bdr w:val="none" w:sz="0" w:space="0" w:color="auto" w:frame="1"/>
          <w:lang w:eastAsia="sv-SE"/>
          <w14:ligatures w14:val="none"/>
        </w:rPr>
        <w:t>19 §</w:t>
      </w:r>
      <w:bookmarkEnd w:id="100"/>
      <w:r w:rsidRPr="00162012">
        <w:rPr>
          <w:rFonts w:ascii="Open Sans" w:eastAsia="Times New Roman" w:hAnsi="Open Sans" w:cs="Open Sans"/>
          <w:color w:val="1B1B1B"/>
          <w:kern w:val="0"/>
          <w:sz w:val="27"/>
          <w:szCs w:val="27"/>
          <w:lang w:eastAsia="sv-SE"/>
          <w14:ligatures w14:val="none"/>
        </w:rPr>
        <w:t>   Uteblir borgenären från förhandlingen, skall ärendet avskrivas, om inte gäldenären medger ansökningen.</w:t>
      </w:r>
    </w:p>
    <w:p w14:paraId="64EE4BA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1" w:name="K2P19S2"/>
      <w:bookmarkEnd w:id="101"/>
      <w:r w:rsidRPr="00162012">
        <w:rPr>
          <w:rFonts w:ascii="Open Sans" w:eastAsia="Times New Roman" w:hAnsi="Open Sans" w:cs="Open Sans"/>
          <w:color w:val="1B1B1B"/>
          <w:kern w:val="0"/>
          <w:sz w:val="27"/>
          <w:szCs w:val="27"/>
          <w:lang w:eastAsia="sv-SE"/>
          <w14:ligatures w14:val="none"/>
        </w:rPr>
        <w:t>Ansökningen får prövas slutligt även om gäldenären uteblir från förhandlingen.</w:t>
      </w:r>
    </w:p>
    <w:p w14:paraId="24D8A47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2" w:name="K2P19S3"/>
      <w:bookmarkStart w:id="103" w:name="K2P20"/>
      <w:bookmarkEnd w:id="102"/>
      <w:r w:rsidRPr="00162012">
        <w:rPr>
          <w:rFonts w:ascii="Open Sans" w:eastAsia="Times New Roman" w:hAnsi="Open Sans" w:cs="Open Sans"/>
          <w:b/>
          <w:bCs/>
          <w:color w:val="1B1B1B"/>
          <w:kern w:val="0"/>
          <w:sz w:val="27"/>
          <w:szCs w:val="27"/>
          <w:bdr w:val="none" w:sz="0" w:space="0" w:color="auto" w:frame="1"/>
          <w:lang w:eastAsia="sv-SE"/>
          <w14:ligatures w14:val="none"/>
        </w:rPr>
        <w:t>20 §</w:t>
      </w:r>
      <w:bookmarkEnd w:id="103"/>
      <w:r w:rsidRPr="00162012">
        <w:rPr>
          <w:rFonts w:ascii="Open Sans" w:eastAsia="Times New Roman" w:hAnsi="Open Sans" w:cs="Open Sans"/>
          <w:color w:val="1B1B1B"/>
          <w:kern w:val="0"/>
          <w:sz w:val="27"/>
          <w:szCs w:val="27"/>
          <w:lang w:eastAsia="sv-SE"/>
          <w14:ligatures w14:val="none"/>
        </w:rPr>
        <w:t>   En förhandling där frågan om att försätta gäldenären i konkurs skall prövas får skjutas upp på en parts begäran när det finns särskilda omständigheter. Uppskov får dock inte utan synnerliga skäl meddelas, om sökanden motsätter sig det. Endast om det är nödvändigt får uppskovet göras längre än fyra veckor.</w:t>
      </w:r>
    </w:p>
    <w:p w14:paraId="262AA44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4" w:name="K2P20S2"/>
      <w:bookmarkStart w:id="105" w:name="K2P21"/>
      <w:bookmarkEnd w:id="104"/>
      <w:r w:rsidRPr="00162012">
        <w:rPr>
          <w:rFonts w:ascii="Open Sans" w:eastAsia="Times New Roman" w:hAnsi="Open Sans" w:cs="Open Sans"/>
          <w:b/>
          <w:bCs/>
          <w:color w:val="1B1B1B"/>
          <w:kern w:val="0"/>
          <w:sz w:val="27"/>
          <w:szCs w:val="27"/>
          <w:bdr w:val="none" w:sz="0" w:space="0" w:color="auto" w:frame="1"/>
          <w:lang w:eastAsia="sv-SE"/>
          <w14:ligatures w14:val="none"/>
        </w:rPr>
        <w:t>21 §</w:t>
      </w:r>
      <w:bookmarkEnd w:id="105"/>
      <w:r w:rsidRPr="00162012">
        <w:rPr>
          <w:rFonts w:ascii="Open Sans" w:eastAsia="Times New Roman" w:hAnsi="Open Sans" w:cs="Open Sans"/>
          <w:color w:val="1B1B1B"/>
          <w:kern w:val="0"/>
          <w:sz w:val="27"/>
          <w:szCs w:val="27"/>
          <w:lang w:eastAsia="sv-SE"/>
          <w14:ligatures w14:val="none"/>
        </w:rPr>
        <w:t>   Om flera konkursansökningar mot samme gäldenär är anhängiga samtidigt och om en annan ansökan bifalls än den som kom in först, skall det vad gäller frågor som är beroende av tiden för konkursansökan anses som om konkursbeslutet har grundats på den ansökan som kom in först.</w:t>
      </w:r>
    </w:p>
    <w:p w14:paraId="4CEC137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6" w:name="K2P21S2"/>
      <w:bookmarkStart w:id="107" w:name="K2P22"/>
      <w:bookmarkEnd w:id="106"/>
      <w:r w:rsidRPr="00162012">
        <w:rPr>
          <w:rFonts w:ascii="Open Sans" w:eastAsia="Times New Roman" w:hAnsi="Open Sans" w:cs="Open Sans"/>
          <w:b/>
          <w:bCs/>
          <w:color w:val="1B1B1B"/>
          <w:kern w:val="0"/>
          <w:sz w:val="27"/>
          <w:szCs w:val="27"/>
          <w:bdr w:val="none" w:sz="0" w:space="0" w:color="auto" w:frame="1"/>
          <w:lang w:eastAsia="sv-SE"/>
          <w14:ligatures w14:val="none"/>
        </w:rPr>
        <w:t>22 §</w:t>
      </w:r>
      <w:bookmarkEnd w:id="107"/>
      <w:r w:rsidRPr="00162012">
        <w:rPr>
          <w:rFonts w:ascii="Open Sans" w:eastAsia="Times New Roman" w:hAnsi="Open Sans" w:cs="Open Sans"/>
          <w:color w:val="1B1B1B"/>
          <w:kern w:val="0"/>
          <w:sz w:val="27"/>
          <w:szCs w:val="27"/>
          <w:lang w:eastAsia="sv-SE"/>
          <w14:ligatures w14:val="none"/>
        </w:rPr>
        <w:t>   En konkursansökan får inte återkallas sedan beslut om konkurs har meddelats. Även om gäldenären själv har ansökt om konkursen eller medgett en borgenärs konkursansökan, skall dock högre rätt upphäva beslutet, om gäldenären efter att ha överklagat visar att han är solvent.</w:t>
      </w:r>
    </w:p>
    <w:p w14:paraId="17B3FC3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8" w:name="K2P22S2"/>
      <w:bookmarkStart w:id="109" w:name="K2P23"/>
      <w:bookmarkEnd w:id="108"/>
      <w:r w:rsidRPr="00162012">
        <w:rPr>
          <w:rFonts w:ascii="Open Sans" w:eastAsia="Times New Roman" w:hAnsi="Open Sans" w:cs="Open Sans"/>
          <w:b/>
          <w:bCs/>
          <w:color w:val="1B1B1B"/>
          <w:kern w:val="0"/>
          <w:sz w:val="27"/>
          <w:szCs w:val="27"/>
          <w:bdr w:val="none" w:sz="0" w:space="0" w:color="auto" w:frame="1"/>
          <w:lang w:eastAsia="sv-SE"/>
          <w14:ligatures w14:val="none"/>
        </w:rPr>
        <w:t>23 §</w:t>
      </w:r>
      <w:bookmarkEnd w:id="109"/>
      <w:r w:rsidRPr="00162012">
        <w:rPr>
          <w:rFonts w:ascii="Open Sans" w:eastAsia="Times New Roman" w:hAnsi="Open Sans" w:cs="Open Sans"/>
          <w:color w:val="1B1B1B"/>
          <w:kern w:val="0"/>
          <w:sz w:val="27"/>
          <w:szCs w:val="27"/>
          <w:lang w:eastAsia="sv-SE"/>
          <w14:ligatures w14:val="none"/>
        </w:rPr>
        <w:t>   /Upphör att gälla U:2026-07-01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 I fråga om rätt till ersättning för kostnader vid prövning av en borgenärs konkursansökan gäller 18 kap. rättegångsbalken i tillämpliga delar. Bestämmelsen i 18 kap. 2 § skall dock inte tillämpas. Borgenären får utan hinder av 14 § samma kapitel i konkursen göra gällande fordran på ersättning för sådana kostnader i den ordning som gäller för andra fordringar.</w:t>
      </w:r>
    </w:p>
    <w:p w14:paraId="6EDEF1F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0" w:name="K2P23S2"/>
      <w:bookmarkEnd w:id="110"/>
      <w:r w:rsidRPr="00162012">
        <w:rPr>
          <w:rFonts w:ascii="Open Sans" w:eastAsia="Times New Roman" w:hAnsi="Open Sans" w:cs="Open Sans"/>
          <w:color w:val="1B1B1B"/>
          <w:kern w:val="0"/>
          <w:sz w:val="27"/>
          <w:szCs w:val="27"/>
          <w:lang w:eastAsia="sv-SE"/>
          <w14:ligatures w14:val="none"/>
        </w:rPr>
        <w:t>Åtgärder vid konkursbeslut m. m.</w:t>
      </w:r>
    </w:p>
    <w:p w14:paraId="79F473F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1" w:name="K2P23S3"/>
      <w:bookmarkStart w:id="112" w:name="K2P24"/>
      <w:bookmarkEnd w:id="111"/>
      <w:r w:rsidRPr="00162012">
        <w:rPr>
          <w:rFonts w:ascii="Open Sans" w:eastAsia="Times New Roman" w:hAnsi="Open Sans" w:cs="Open Sans"/>
          <w:b/>
          <w:bCs/>
          <w:color w:val="1B1B1B"/>
          <w:kern w:val="0"/>
          <w:sz w:val="27"/>
          <w:szCs w:val="27"/>
          <w:bdr w:val="none" w:sz="0" w:space="0" w:color="auto" w:frame="1"/>
          <w:lang w:eastAsia="sv-SE"/>
          <w14:ligatures w14:val="none"/>
        </w:rPr>
        <w:lastRenderedPageBreak/>
        <w:t>24 §</w:t>
      </w:r>
      <w:bookmarkEnd w:id="112"/>
      <w:r w:rsidRPr="00162012">
        <w:rPr>
          <w:rFonts w:ascii="Open Sans" w:eastAsia="Times New Roman" w:hAnsi="Open Sans" w:cs="Open Sans"/>
          <w:color w:val="1B1B1B"/>
          <w:kern w:val="0"/>
          <w:sz w:val="27"/>
          <w:szCs w:val="27"/>
          <w:lang w:eastAsia="sv-SE"/>
          <w14:ligatures w14:val="none"/>
        </w:rPr>
        <w:t>   När ett beslut om konkurs har meddelats, ska tingsrätten genast kungöra beslutet.</w:t>
      </w:r>
    </w:p>
    <w:p w14:paraId="32123E5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3" w:name="K2P24S2"/>
      <w:bookmarkEnd w:id="113"/>
      <w:r w:rsidRPr="00162012">
        <w:rPr>
          <w:rFonts w:ascii="Open Sans" w:eastAsia="Times New Roman" w:hAnsi="Open Sans" w:cs="Open Sans"/>
          <w:color w:val="1B1B1B"/>
          <w:kern w:val="0"/>
          <w:sz w:val="27"/>
          <w:szCs w:val="27"/>
          <w:lang w:eastAsia="sv-SE"/>
          <w14:ligatures w14:val="none"/>
        </w:rPr>
        <w:t>Tingsrätten ska i samband med konkursbeslutet eller snarast därefter utse förvaltare.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00EDBD6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4" w:name="K2P24S3"/>
      <w:bookmarkStart w:id="115" w:name="K2P25"/>
      <w:bookmarkEnd w:id="114"/>
      <w:r w:rsidRPr="00162012">
        <w:rPr>
          <w:rFonts w:ascii="Open Sans" w:eastAsia="Times New Roman" w:hAnsi="Open Sans" w:cs="Open Sans"/>
          <w:b/>
          <w:bCs/>
          <w:color w:val="1B1B1B"/>
          <w:kern w:val="0"/>
          <w:sz w:val="27"/>
          <w:szCs w:val="27"/>
          <w:bdr w:val="none" w:sz="0" w:space="0" w:color="auto" w:frame="1"/>
          <w:lang w:eastAsia="sv-SE"/>
          <w14:ligatures w14:val="none"/>
        </w:rPr>
        <w:t>25 §</w:t>
      </w:r>
      <w:bookmarkEnd w:id="115"/>
      <w:r w:rsidRPr="00162012">
        <w:rPr>
          <w:rFonts w:ascii="Open Sans" w:eastAsia="Times New Roman" w:hAnsi="Open Sans" w:cs="Open Sans"/>
          <w:color w:val="1B1B1B"/>
          <w:kern w:val="0"/>
          <w:sz w:val="27"/>
          <w:szCs w:val="27"/>
          <w:lang w:eastAsia="sv-SE"/>
          <w14:ligatures w14:val="none"/>
        </w:rPr>
        <w:t>   Om högre rätt upphäver ett beslut om konkurs, skall tingsrätten genast kungöra den högre rättens beslut. Egendomen i boet skall återställas till gäldenären i den mån den inte behövs för betalning av konkurskostnaderna och andra skulder som boet har ådragit sig.</w:t>
      </w:r>
    </w:p>
    <w:p w14:paraId="3B88350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6" w:name="K2P25S2"/>
      <w:bookmarkEnd w:id="116"/>
      <w:r w:rsidRPr="00162012">
        <w:rPr>
          <w:rFonts w:ascii="Open Sans" w:eastAsia="Times New Roman" w:hAnsi="Open Sans" w:cs="Open Sans"/>
          <w:i/>
          <w:iCs/>
          <w:color w:val="1B1B1B"/>
          <w:kern w:val="0"/>
          <w:sz w:val="27"/>
          <w:szCs w:val="27"/>
          <w:bdr w:val="none" w:sz="0" w:space="0" w:color="auto" w:frame="1"/>
          <w:lang w:eastAsia="sv-SE"/>
          <w14:ligatures w14:val="none"/>
        </w:rPr>
        <w:t>/Rubriken upphör att gälla U:2026-07-01/</w:t>
      </w:r>
    </w:p>
    <w:p w14:paraId="7366CC6B"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7" w:name="K2P25S3"/>
      <w:bookmarkStart w:id="118" w:name="Överflyttning_av_en_konkurs"/>
      <w:bookmarkEnd w:id="117"/>
      <w:r w:rsidRPr="00162012">
        <w:rPr>
          <w:rFonts w:ascii="Open Sans" w:eastAsia="Times New Roman" w:hAnsi="Open Sans" w:cs="Open Sans"/>
          <w:b/>
          <w:bCs/>
          <w:color w:val="1B1B1B"/>
          <w:spacing w:val="2"/>
          <w:kern w:val="0"/>
          <w:sz w:val="27"/>
          <w:szCs w:val="27"/>
          <w:bdr w:val="none" w:sz="0" w:space="0" w:color="auto" w:frame="1"/>
          <w:lang w:eastAsia="sv-SE"/>
          <w14:ligatures w14:val="none"/>
        </w:rPr>
        <w:t>Överflyttning av en konkurs</w:t>
      </w:r>
      <w:bookmarkEnd w:id="118"/>
    </w:p>
    <w:p w14:paraId="49BD14B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9" w:name="K2P25S4"/>
      <w:bookmarkStart w:id="120" w:name="K2P26"/>
      <w:bookmarkEnd w:id="119"/>
      <w:r w:rsidRPr="00162012">
        <w:rPr>
          <w:rFonts w:ascii="Open Sans" w:eastAsia="Times New Roman" w:hAnsi="Open Sans" w:cs="Open Sans"/>
          <w:b/>
          <w:bCs/>
          <w:color w:val="1B1B1B"/>
          <w:kern w:val="0"/>
          <w:sz w:val="27"/>
          <w:szCs w:val="27"/>
          <w:bdr w:val="none" w:sz="0" w:space="0" w:color="auto" w:frame="1"/>
          <w:lang w:eastAsia="sv-SE"/>
          <w14:ligatures w14:val="none"/>
        </w:rPr>
        <w:t>26 §</w:t>
      </w:r>
      <w:bookmarkEnd w:id="120"/>
      <w:r w:rsidRPr="00162012">
        <w:rPr>
          <w:rFonts w:ascii="Open Sans" w:eastAsia="Times New Roman" w:hAnsi="Open Sans" w:cs="Open Sans"/>
          <w:color w:val="1B1B1B"/>
          <w:kern w:val="0"/>
          <w:sz w:val="27"/>
          <w:szCs w:val="27"/>
          <w:lang w:eastAsia="sv-SE"/>
          <w14:ligatures w14:val="none"/>
        </w:rPr>
        <w:t>   /Upphör att gälla U:2026-07-01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 Om det sedan ett beslut om konkurs har meddelats finns synnerliga skäl för att handlägga konkursen på någon annan ort, kan rätten efter samråd med tingsrätten på den andra orten bestämma att konkursen skall handläggas av den senare domstolen.</w:t>
      </w:r>
    </w:p>
    <w:p w14:paraId="75D177D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21" w:name="K2P26S2"/>
      <w:r w:rsidRPr="00162012">
        <w:rPr>
          <w:rFonts w:ascii="Open Sans" w:eastAsia="Times New Roman" w:hAnsi="Open Sans" w:cs="Open Sans"/>
          <w:color w:val="1B1B1B"/>
          <w:kern w:val="0"/>
          <w:sz w:val="27"/>
          <w:szCs w:val="27"/>
          <w:lang w:eastAsia="sv-SE"/>
          <w14:ligatures w14:val="none"/>
        </w:rPr>
        <w:br/>
      </w:r>
    </w:p>
    <w:p w14:paraId="7FEF637F" w14:textId="77777777" w:rsidR="00162012" w:rsidRPr="00162012" w:rsidRDefault="00162012" w:rsidP="00162012">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22" w:name="K3"/>
      <w:r w:rsidRPr="00162012">
        <w:rPr>
          <w:rFonts w:ascii="Open Sans" w:eastAsia="Times New Roman" w:hAnsi="Open Sans" w:cs="Open Sans"/>
          <w:b/>
          <w:bCs/>
          <w:color w:val="1B1B1B"/>
          <w:kern w:val="0"/>
          <w:sz w:val="32"/>
          <w:szCs w:val="32"/>
          <w:bdr w:val="none" w:sz="0" w:space="0" w:color="auto" w:frame="1"/>
          <w:lang w:eastAsia="sv-SE"/>
          <w14:ligatures w14:val="none"/>
        </w:rPr>
        <w:t>3 kap. Verkningar av konkurs</w:t>
      </w:r>
      <w:bookmarkEnd w:id="122"/>
    </w:p>
    <w:p w14:paraId="1DC8EAA9"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3" w:name="Gäldenärens_förlust_av_sin_rådighet"/>
      <w:bookmarkEnd w:id="121"/>
      <w:r w:rsidRPr="00162012">
        <w:rPr>
          <w:rFonts w:ascii="Open Sans" w:eastAsia="Times New Roman" w:hAnsi="Open Sans" w:cs="Open Sans"/>
          <w:b/>
          <w:bCs/>
          <w:color w:val="1B1B1B"/>
          <w:spacing w:val="2"/>
          <w:kern w:val="0"/>
          <w:sz w:val="27"/>
          <w:szCs w:val="27"/>
          <w:bdr w:val="none" w:sz="0" w:space="0" w:color="auto" w:frame="1"/>
          <w:lang w:eastAsia="sv-SE"/>
          <w14:ligatures w14:val="none"/>
        </w:rPr>
        <w:t>Gäldenärens förlust av sin rådighet</w:t>
      </w:r>
      <w:bookmarkEnd w:id="123"/>
    </w:p>
    <w:p w14:paraId="3FDF220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24" w:name="K2P26S3"/>
      <w:bookmarkStart w:id="125" w:name="K3P1"/>
      <w:bookmarkEnd w:id="124"/>
      <w:r w:rsidRPr="00162012">
        <w:rPr>
          <w:rFonts w:ascii="Open Sans" w:eastAsia="Times New Roman" w:hAnsi="Open Sans" w:cs="Open Sans"/>
          <w:b/>
          <w:bCs/>
          <w:color w:val="1B1B1B"/>
          <w:kern w:val="0"/>
          <w:sz w:val="27"/>
          <w:szCs w:val="27"/>
          <w:bdr w:val="none" w:sz="0" w:space="0" w:color="auto" w:frame="1"/>
          <w:lang w:eastAsia="sv-SE"/>
          <w14:ligatures w14:val="none"/>
        </w:rPr>
        <w:t>1 §</w:t>
      </w:r>
      <w:bookmarkEnd w:id="125"/>
      <w:r w:rsidRPr="00162012">
        <w:rPr>
          <w:rFonts w:ascii="Open Sans" w:eastAsia="Times New Roman" w:hAnsi="Open Sans" w:cs="Open Sans"/>
          <w:color w:val="1B1B1B"/>
          <w:kern w:val="0"/>
          <w:sz w:val="27"/>
          <w:szCs w:val="27"/>
          <w:lang w:eastAsia="sv-SE"/>
          <w14:ligatures w14:val="none"/>
        </w:rPr>
        <w:t>   Sedan ett beslut om konkurs har meddelats, får gäldenären inte råda över egendom som hör till konkursboet. Han får inte heller åta sig sådana förbindelser som kan göras gällande i konkursen.</w:t>
      </w:r>
    </w:p>
    <w:p w14:paraId="6E29F93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26" w:name="K3P1S2"/>
      <w:bookmarkStart w:id="127" w:name="K3P2"/>
      <w:bookmarkEnd w:id="126"/>
      <w:r w:rsidRPr="00162012">
        <w:rPr>
          <w:rFonts w:ascii="Open Sans" w:eastAsia="Times New Roman" w:hAnsi="Open Sans" w:cs="Open Sans"/>
          <w:b/>
          <w:bCs/>
          <w:color w:val="1B1B1B"/>
          <w:kern w:val="0"/>
          <w:sz w:val="27"/>
          <w:szCs w:val="27"/>
          <w:bdr w:val="none" w:sz="0" w:space="0" w:color="auto" w:frame="1"/>
          <w:lang w:eastAsia="sv-SE"/>
          <w14:ligatures w14:val="none"/>
        </w:rPr>
        <w:t>2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En rättshandling mellan gäldenären och någon annan som företas senast dagen efter den då kungörelsen om konkursbeslutet var införd i Post- och Inrikes Tidningar ska trots 1 § gälla, om det inte visas att den andre kände till beslutet eller att det fanns omständigheter som gav honom eller henne skälig anledning att anta att gäldenären var försatt i konkurs. En överlåtelse av eller ett annat förfogande över egendom som på grund av detta ska gälla, ska dock, om konkursboet utan oskäligt uppehåll begär det, gå åter mot att boet ersätter den andre vad han eller hon har betalat jämte nödvändig eller nyttig kostnad.</w:t>
      </w:r>
    </w:p>
    <w:p w14:paraId="5B4B223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28" w:name="K3P2S2"/>
      <w:r w:rsidRPr="00162012">
        <w:rPr>
          <w:rFonts w:ascii="Open Sans" w:eastAsia="Times New Roman" w:hAnsi="Open Sans" w:cs="Open Sans"/>
          <w:color w:val="1B1B1B"/>
          <w:kern w:val="0"/>
          <w:sz w:val="27"/>
          <w:szCs w:val="27"/>
          <w:lang w:eastAsia="sv-SE"/>
          <w14:ligatures w14:val="none"/>
        </w:rPr>
        <w:t>Första stycket andra meningen gäller inte egendom som anges i 8 kap. 10 § andra stycket.</w:t>
      </w:r>
    </w:p>
    <w:p w14:paraId="6C6CE42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29" w:name="K3P2S3"/>
      <w:r w:rsidRPr="00162012">
        <w:rPr>
          <w:rFonts w:ascii="Open Sans" w:eastAsia="Times New Roman" w:hAnsi="Open Sans" w:cs="Open Sans"/>
          <w:color w:val="1B1B1B"/>
          <w:kern w:val="0"/>
          <w:sz w:val="27"/>
          <w:szCs w:val="27"/>
          <w:lang w:eastAsia="sv-SE"/>
          <w14:ligatures w14:val="none"/>
        </w:rPr>
        <w:lastRenderedPageBreak/>
        <w:t>Infriar någon en förpliktelse mot gäldenären efter den tidpunkt som anges i första stycket, ska det tillgodoräknas honom eller henne, om det av omständigheterna framgår att han eller hon var i god tro. En uppsägning eller en annan liknande rättshandling som företas mot eller av gäldenären efter sagda tidpunkt ska gälla, om det av omständigheterna framgår att den andre var i god tro och det är uppenbart oskäligt att rättshandlingen blir ogiltig mot konkursboet.</w:t>
      </w:r>
    </w:p>
    <w:p w14:paraId="2879D19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30" w:name="K3P2S4"/>
      <w:r w:rsidRPr="00162012">
        <w:rPr>
          <w:rFonts w:ascii="Open Sans" w:eastAsia="Times New Roman" w:hAnsi="Open Sans" w:cs="Open Sans"/>
          <w:color w:val="1B1B1B"/>
          <w:kern w:val="0"/>
          <w:sz w:val="27"/>
          <w:szCs w:val="27"/>
          <w:lang w:eastAsia="sv-SE"/>
          <w14:ligatures w14:val="none"/>
        </w:rPr>
        <w:t>Det finns särskilda bestämmelser om verkan av gäldenärens överlåtelse eller pantsättning av löpande skuldebrev, aktiebrev eller vissa andra jämförbara värdehandlingar.</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(2014:1456)</w:t>
      </w:r>
      <w:r w:rsidRPr="00162012">
        <w:rPr>
          <w:rFonts w:ascii="Open Sans" w:eastAsia="Times New Roman" w:hAnsi="Open Sans" w:cs="Open Sans"/>
          <w:color w:val="1B1B1B"/>
          <w:kern w:val="0"/>
          <w:sz w:val="27"/>
          <w:szCs w:val="27"/>
          <w:lang w:eastAsia="sv-SE"/>
          <w14:ligatures w14:val="none"/>
        </w:rPr>
        <w:t>.</w:t>
      </w:r>
    </w:p>
    <w:p w14:paraId="646B29E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31" w:name="K3P2S5"/>
      <w:r w:rsidRPr="00162012">
        <w:rPr>
          <w:rFonts w:ascii="Open Sans" w:eastAsia="Times New Roman" w:hAnsi="Open Sans" w:cs="Open Sans"/>
          <w:b/>
          <w:bCs/>
          <w:color w:val="1B1B1B"/>
          <w:kern w:val="0"/>
          <w:sz w:val="27"/>
          <w:szCs w:val="27"/>
          <w:bdr w:val="none" w:sz="0" w:space="0" w:color="auto" w:frame="1"/>
          <w:lang w:eastAsia="sv-SE"/>
          <w14:ligatures w14:val="none"/>
        </w:rPr>
        <w:t>2 §</w:t>
      </w:r>
      <w:bookmarkEnd w:id="127"/>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En rättshandling mellan gäldenären och någon annan som företas senast dagen efter den dag konkursbeslutet kungjordes ska trots 1 § gälla, om det inte visas att den andre kände till beslutet eller att det fanns omständigheter som gav honom eller henne skälig anledning att anta att gäldenären var försatt i konkurs.</w:t>
      </w:r>
    </w:p>
    <w:bookmarkEnd w:id="128"/>
    <w:p w14:paraId="7E339A1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En överlåtelse av eller ett annat förfogande över egendom som enligt första stycket ska gälla, ska ändå gå åter om konkursboet utan oskäligt uppehåll begär det och boet ersätter den andre vad han eller hon har betalat tillsammans med nödvändig eller nyttig kostnad som han eller hon har haft. Det gäller dock inte sådan egendom som anges i 8 kap. 10 § andra stycket.</w:t>
      </w:r>
    </w:p>
    <w:bookmarkEnd w:id="129"/>
    <w:p w14:paraId="1CAC863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Om någon infriar en förpliktelse mot gäldenären efter den tidpunkt som anges i första stycket, ska det tillgodoräknas honom eller henne, om det av omständigheterna framgår att han eller hon var i god tro. En uppsägning eller en annan liknande rättshandling som företas mot eller av gäldenären efter den tidpunkten ska gälla, om det av omständigheterna framgår att den andre var i god tro och det är uppenbart oskäligt att rättshandlingen blir ogiltig mot konkursboet.</w:t>
      </w:r>
    </w:p>
    <w:bookmarkEnd w:id="130"/>
    <w:p w14:paraId="21A65FB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Det finns särskilda bestämmelser om verkan av gäldenärens överlåtelse eller pantsättning av löpande skuldebrev, aktiebrev eller vissa andra jämförbara värdehandlingar.</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06B31154"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2" w:name="Egendom_som_ingår_i_ett_konkursbo"/>
      <w:bookmarkEnd w:id="131"/>
      <w:r w:rsidRPr="00162012">
        <w:rPr>
          <w:rFonts w:ascii="Open Sans" w:eastAsia="Times New Roman" w:hAnsi="Open Sans" w:cs="Open Sans"/>
          <w:b/>
          <w:bCs/>
          <w:color w:val="1B1B1B"/>
          <w:spacing w:val="2"/>
          <w:kern w:val="0"/>
          <w:sz w:val="27"/>
          <w:szCs w:val="27"/>
          <w:bdr w:val="none" w:sz="0" w:space="0" w:color="auto" w:frame="1"/>
          <w:lang w:eastAsia="sv-SE"/>
          <w14:ligatures w14:val="none"/>
        </w:rPr>
        <w:t>Egendom som ingår i ett konkursbo</w:t>
      </w:r>
      <w:bookmarkEnd w:id="132"/>
    </w:p>
    <w:p w14:paraId="1EAC842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33" w:name="K3P2S6"/>
      <w:bookmarkStart w:id="134" w:name="K3P3"/>
      <w:bookmarkEnd w:id="133"/>
      <w:r w:rsidRPr="00162012">
        <w:rPr>
          <w:rFonts w:ascii="Open Sans" w:eastAsia="Times New Roman" w:hAnsi="Open Sans" w:cs="Open Sans"/>
          <w:b/>
          <w:bCs/>
          <w:color w:val="1B1B1B"/>
          <w:kern w:val="0"/>
          <w:sz w:val="27"/>
          <w:szCs w:val="27"/>
          <w:bdr w:val="none" w:sz="0" w:space="0" w:color="auto" w:frame="1"/>
          <w:lang w:eastAsia="sv-SE"/>
          <w14:ligatures w14:val="none"/>
        </w:rPr>
        <w:t>3 §</w:t>
      </w:r>
      <w:bookmarkEnd w:id="134"/>
      <w:r w:rsidRPr="00162012">
        <w:rPr>
          <w:rFonts w:ascii="Open Sans" w:eastAsia="Times New Roman" w:hAnsi="Open Sans" w:cs="Open Sans"/>
          <w:color w:val="1B1B1B"/>
          <w:kern w:val="0"/>
          <w:sz w:val="27"/>
          <w:szCs w:val="27"/>
          <w:lang w:eastAsia="sv-SE"/>
          <w14:ligatures w14:val="none"/>
        </w:rPr>
        <w:t xml:space="preserve">   Till ett konkursbo räknas, i den mån inte något annat följer av 2 §, all egendom som tillhörde gäldenären när konkursbeslutet meddelades </w:t>
      </w:r>
      <w:r w:rsidRPr="00162012">
        <w:rPr>
          <w:rFonts w:ascii="Open Sans" w:eastAsia="Times New Roman" w:hAnsi="Open Sans" w:cs="Open Sans"/>
          <w:color w:val="1B1B1B"/>
          <w:kern w:val="0"/>
          <w:sz w:val="27"/>
          <w:szCs w:val="27"/>
          <w:lang w:eastAsia="sv-SE"/>
          <w14:ligatures w14:val="none"/>
        </w:rPr>
        <w:lastRenderedPageBreak/>
        <w:t>eller tillfaller honom under konkursen och som är sådan att den kan utmätas.</w:t>
      </w:r>
    </w:p>
    <w:p w14:paraId="5B57A92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35" w:name="K3P3S2"/>
      <w:bookmarkEnd w:id="135"/>
      <w:r w:rsidRPr="00162012">
        <w:rPr>
          <w:rFonts w:ascii="Open Sans" w:eastAsia="Times New Roman" w:hAnsi="Open Sans" w:cs="Open Sans"/>
          <w:color w:val="1B1B1B"/>
          <w:kern w:val="0"/>
          <w:sz w:val="27"/>
          <w:szCs w:val="27"/>
          <w:lang w:eastAsia="sv-SE"/>
          <w14:ligatures w14:val="none"/>
        </w:rPr>
        <w:t>Till konkursboet räknas även den egendom som kan tillföras boet genom återvinning enligt 4 kap.</w:t>
      </w:r>
    </w:p>
    <w:p w14:paraId="4D024D0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36" w:name="K3P3S3"/>
      <w:bookmarkStart w:id="137" w:name="K3P4"/>
      <w:bookmarkEnd w:id="136"/>
      <w:r w:rsidRPr="00162012">
        <w:rPr>
          <w:rFonts w:ascii="Open Sans" w:eastAsia="Times New Roman" w:hAnsi="Open Sans" w:cs="Open Sans"/>
          <w:b/>
          <w:bCs/>
          <w:color w:val="1B1B1B"/>
          <w:kern w:val="0"/>
          <w:sz w:val="27"/>
          <w:szCs w:val="27"/>
          <w:bdr w:val="none" w:sz="0" w:space="0" w:color="auto" w:frame="1"/>
          <w:lang w:eastAsia="sv-SE"/>
          <w14:ligatures w14:val="none"/>
        </w:rPr>
        <w:t>4 §</w:t>
      </w:r>
      <w:bookmarkEnd w:id="137"/>
      <w:r w:rsidRPr="00162012">
        <w:rPr>
          <w:rFonts w:ascii="Open Sans" w:eastAsia="Times New Roman" w:hAnsi="Open Sans" w:cs="Open Sans"/>
          <w:color w:val="1B1B1B"/>
          <w:kern w:val="0"/>
          <w:sz w:val="27"/>
          <w:szCs w:val="27"/>
          <w:lang w:eastAsia="sv-SE"/>
          <w14:ligatures w14:val="none"/>
        </w:rPr>
        <w:t>   För att ta i anspråk gäldenärens lön och därmed jämställda förmåner som överstiger förbehållsbeloppet får förvaltaren för konkursboets räkning ansöka om utmätning enligt 7 kap. utsökningsbalken.</w:t>
      </w:r>
    </w:p>
    <w:p w14:paraId="6C53223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38" w:name="K3P4S2"/>
      <w:bookmarkEnd w:id="138"/>
      <w:r w:rsidRPr="00162012">
        <w:rPr>
          <w:rFonts w:ascii="Open Sans" w:eastAsia="Times New Roman" w:hAnsi="Open Sans" w:cs="Open Sans"/>
          <w:color w:val="1B1B1B"/>
          <w:kern w:val="0"/>
          <w:sz w:val="27"/>
          <w:szCs w:val="27"/>
          <w:lang w:eastAsia="sv-SE"/>
          <w14:ligatures w14:val="none"/>
        </w:rPr>
        <w:t>Att utmätning av lön som pågår vid konkursens början kan fortsätta för konkursboets räkning följer av 7 kap. 19 § andra stycket utsökningsbalken. </w:t>
      </w:r>
      <w:r w:rsidRPr="00162012">
        <w:rPr>
          <w:rFonts w:ascii="Open Sans" w:eastAsia="Times New Roman" w:hAnsi="Open Sans" w:cs="Open Sans"/>
          <w:i/>
          <w:iCs/>
          <w:color w:val="1B1B1B"/>
          <w:kern w:val="0"/>
          <w:sz w:val="27"/>
          <w:szCs w:val="27"/>
          <w:bdr w:val="none" w:sz="0" w:space="0" w:color="auto" w:frame="1"/>
          <w:lang w:eastAsia="sv-SE"/>
          <w14:ligatures w14:val="none"/>
        </w:rPr>
        <w:t>Lag (2021:791)</w:t>
      </w:r>
      <w:r w:rsidRPr="00162012">
        <w:rPr>
          <w:rFonts w:ascii="Open Sans" w:eastAsia="Times New Roman" w:hAnsi="Open Sans" w:cs="Open Sans"/>
          <w:color w:val="1B1B1B"/>
          <w:kern w:val="0"/>
          <w:sz w:val="27"/>
          <w:szCs w:val="27"/>
          <w:lang w:eastAsia="sv-SE"/>
          <w14:ligatures w14:val="none"/>
        </w:rPr>
        <w:t>.</w:t>
      </w:r>
    </w:p>
    <w:p w14:paraId="4C55B70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39" w:name="K3P4S3"/>
      <w:bookmarkStart w:id="140" w:name="K3P5"/>
      <w:bookmarkEnd w:id="139"/>
      <w:r w:rsidRPr="00162012">
        <w:rPr>
          <w:rFonts w:ascii="Open Sans" w:eastAsia="Times New Roman" w:hAnsi="Open Sans" w:cs="Open Sans"/>
          <w:b/>
          <w:bCs/>
          <w:color w:val="1B1B1B"/>
          <w:kern w:val="0"/>
          <w:sz w:val="27"/>
          <w:szCs w:val="27"/>
          <w:bdr w:val="none" w:sz="0" w:space="0" w:color="auto" w:frame="1"/>
          <w:lang w:eastAsia="sv-SE"/>
          <w14:ligatures w14:val="none"/>
        </w:rPr>
        <w:t>5 §</w:t>
      </w:r>
      <w:bookmarkEnd w:id="140"/>
      <w:r w:rsidRPr="00162012">
        <w:rPr>
          <w:rFonts w:ascii="Open Sans" w:eastAsia="Times New Roman" w:hAnsi="Open Sans" w:cs="Open Sans"/>
          <w:color w:val="1B1B1B"/>
          <w:kern w:val="0"/>
          <w:sz w:val="27"/>
          <w:szCs w:val="27"/>
          <w:lang w:eastAsia="sv-SE"/>
          <w14:ligatures w14:val="none"/>
        </w:rPr>
        <w:t>   Gäldenären har rätt att av konkursboet få ut sådan egendom som enligt 5 kap. 1, 2 och 4 §§ utsökningsbalken undantas från utmätning.</w:t>
      </w:r>
    </w:p>
    <w:p w14:paraId="0F5AA5C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41" w:name="K3P5S2"/>
      <w:bookmarkEnd w:id="141"/>
      <w:r w:rsidRPr="00162012">
        <w:rPr>
          <w:rFonts w:ascii="Open Sans" w:eastAsia="Times New Roman" w:hAnsi="Open Sans" w:cs="Open Sans"/>
          <w:color w:val="1B1B1B"/>
          <w:kern w:val="0"/>
          <w:sz w:val="27"/>
          <w:szCs w:val="27"/>
          <w:lang w:eastAsia="sv-SE"/>
          <w14:ligatures w14:val="none"/>
        </w:rPr>
        <w:t>I stället för 5 kap. 1 § 7 utsökningsbalken gäller att, om någon annan utväg till försörjning saknas, nödvändigt underhåll får betalas av konkursboet till gäldenären och hans familj eller annan underhållsberättigad under en månad från den dag då beslutet om konkurs meddelades eller, om det finns synnerliga skäl för det, under längre tid.</w:t>
      </w:r>
    </w:p>
    <w:p w14:paraId="2396021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42" w:name="K3P5S3"/>
      <w:bookmarkEnd w:id="142"/>
      <w:r w:rsidRPr="00162012">
        <w:rPr>
          <w:rFonts w:ascii="Open Sans" w:eastAsia="Times New Roman" w:hAnsi="Open Sans" w:cs="Open Sans"/>
          <w:color w:val="1B1B1B"/>
          <w:kern w:val="0"/>
          <w:sz w:val="27"/>
          <w:szCs w:val="27"/>
          <w:lang w:eastAsia="sv-SE"/>
          <w14:ligatures w14:val="none"/>
        </w:rPr>
        <w:t>I ett dödsbos konkurs tillkommer en sådan förmån som avses i första stycket den dödes efterlevande familj. I stället för andra stycket gäller 18 kap. 5 § andra stycket ärvdabalken.</w:t>
      </w:r>
    </w:p>
    <w:p w14:paraId="4CDB9E9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43" w:name="K3P5S4"/>
      <w:bookmarkStart w:id="144" w:name="K3P6"/>
      <w:bookmarkEnd w:id="143"/>
      <w:r w:rsidRPr="00162012">
        <w:rPr>
          <w:rFonts w:ascii="Open Sans" w:eastAsia="Times New Roman" w:hAnsi="Open Sans" w:cs="Open Sans"/>
          <w:b/>
          <w:bCs/>
          <w:color w:val="1B1B1B"/>
          <w:kern w:val="0"/>
          <w:sz w:val="27"/>
          <w:szCs w:val="27"/>
          <w:bdr w:val="none" w:sz="0" w:space="0" w:color="auto" w:frame="1"/>
          <w:lang w:eastAsia="sv-SE"/>
          <w14:ligatures w14:val="none"/>
        </w:rPr>
        <w:t>6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En tvist mellan förvaltaren och gäldenären eller någon annan i en fråga som avses i 5 § ska prövas av tillsynsmyndigheten på ansökan av förvaltaren, en borgenär, gäldenären eller en underhållsberättigad. Myndigheten ska inhämta yttranden i den omfattning som behövs för prövningen. Myndighetens beslut gäller omedelbart, även om det överklagas. Beslutet ska efter ansökan ändras, om senare upplysta omständigheter eller ändrade förhållanden motiverar det.</w:t>
      </w:r>
    </w:p>
    <w:p w14:paraId="206036C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45" w:name="K3P6S2"/>
      <w:r w:rsidRPr="00162012">
        <w:rPr>
          <w:rFonts w:ascii="Open Sans" w:eastAsia="Times New Roman" w:hAnsi="Open Sans" w:cs="Open Sans"/>
          <w:color w:val="1B1B1B"/>
          <w:kern w:val="0"/>
          <w:sz w:val="27"/>
          <w:szCs w:val="27"/>
          <w:lang w:eastAsia="sv-SE"/>
          <w14:ligatures w14:val="none"/>
        </w:rPr>
        <w:t>Tillsynsmyndighetens beslut i ett ärende som avses i första stycket får överklagas av den vars rätt berörs av beslutet. I fråga om ett sådant överklagande tillämpas bestämmelserna i utsökningsbalken om överklagande av beslut om utmätning av lön. </w:t>
      </w:r>
      <w:r w:rsidRPr="00162012">
        <w:rPr>
          <w:rFonts w:ascii="Open Sans" w:eastAsia="Times New Roman" w:hAnsi="Open Sans" w:cs="Open Sans"/>
          <w:i/>
          <w:iCs/>
          <w:color w:val="1B1B1B"/>
          <w:kern w:val="0"/>
          <w:sz w:val="27"/>
          <w:szCs w:val="27"/>
          <w:bdr w:val="none" w:sz="0" w:space="0" w:color="auto" w:frame="1"/>
          <w:lang w:eastAsia="sv-SE"/>
          <w14:ligatures w14:val="none"/>
        </w:rPr>
        <w:t>Lag (2021:791)</w:t>
      </w:r>
      <w:r w:rsidRPr="00162012">
        <w:rPr>
          <w:rFonts w:ascii="Open Sans" w:eastAsia="Times New Roman" w:hAnsi="Open Sans" w:cs="Open Sans"/>
          <w:color w:val="1B1B1B"/>
          <w:kern w:val="0"/>
          <w:sz w:val="27"/>
          <w:szCs w:val="27"/>
          <w:lang w:eastAsia="sv-SE"/>
          <w14:ligatures w14:val="none"/>
        </w:rPr>
        <w:t>.</w:t>
      </w:r>
    </w:p>
    <w:p w14:paraId="2622A9B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46" w:name="K3P6S3"/>
      <w:r w:rsidRPr="00162012">
        <w:rPr>
          <w:rFonts w:ascii="Open Sans" w:eastAsia="Times New Roman" w:hAnsi="Open Sans" w:cs="Open Sans"/>
          <w:b/>
          <w:bCs/>
          <w:color w:val="1B1B1B"/>
          <w:kern w:val="0"/>
          <w:sz w:val="27"/>
          <w:szCs w:val="27"/>
          <w:bdr w:val="none" w:sz="0" w:space="0" w:color="auto" w:frame="1"/>
          <w:lang w:eastAsia="sv-SE"/>
          <w14:ligatures w14:val="none"/>
        </w:rPr>
        <w:t>6 §</w:t>
      </w:r>
      <w:bookmarkEnd w:id="144"/>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En tvist mellan förvaltaren och gäldenären eller någon annan i en fråga som avses i 5 § ska prövas av tillsynsmyndigheten på ansökan av förvaltaren, en borgenär, gäldenären eller en underhållsberättigad.</w:t>
      </w:r>
    </w:p>
    <w:bookmarkEnd w:id="145"/>
    <w:p w14:paraId="1AD6A70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lastRenderedPageBreak/>
        <w:t>Tillsynsmyndigheten ska på ansökan ändra sitt beslut, om det är motiverat med hänsyn till senare anförda omständigheter eller ändrade förhållanden.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37D1A80E"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7" w:name="Utmätning_vid_konkurs"/>
      <w:bookmarkEnd w:id="146"/>
      <w:r w:rsidRPr="00162012">
        <w:rPr>
          <w:rFonts w:ascii="Open Sans" w:eastAsia="Times New Roman" w:hAnsi="Open Sans" w:cs="Open Sans"/>
          <w:b/>
          <w:bCs/>
          <w:color w:val="1B1B1B"/>
          <w:spacing w:val="2"/>
          <w:kern w:val="0"/>
          <w:sz w:val="27"/>
          <w:szCs w:val="27"/>
          <w:bdr w:val="none" w:sz="0" w:space="0" w:color="auto" w:frame="1"/>
          <w:lang w:eastAsia="sv-SE"/>
          <w14:ligatures w14:val="none"/>
        </w:rPr>
        <w:t>Utmätning vid konkurs</w:t>
      </w:r>
      <w:bookmarkEnd w:id="147"/>
    </w:p>
    <w:p w14:paraId="0129010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48" w:name="K3P6S4"/>
      <w:bookmarkStart w:id="149" w:name="K3P7"/>
      <w:bookmarkEnd w:id="148"/>
      <w:r w:rsidRPr="00162012">
        <w:rPr>
          <w:rFonts w:ascii="Open Sans" w:eastAsia="Times New Roman" w:hAnsi="Open Sans" w:cs="Open Sans"/>
          <w:b/>
          <w:bCs/>
          <w:color w:val="1B1B1B"/>
          <w:kern w:val="0"/>
          <w:sz w:val="27"/>
          <w:szCs w:val="27"/>
          <w:bdr w:val="none" w:sz="0" w:space="0" w:color="auto" w:frame="1"/>
          <w:lang w:eastAsia="sv-SE"/>
          <w14:ligatures w14:val="none"/>
        </w:rPr>
        <w:t>7 §</w:t>
      </w:r>
      <w:bookmarkEnd w:id="149"/>
      <w:r w:rsidRPr="00162012">
        <w:rPr>
          <w:rFonts w:ascii="Open Sans" w:eastAsia="Times New Roman" w:hAnsi="Open Sans" w:cs="Open Sans"/>
          <w:color w:val="1B1B1B"/>
          <w:kern w:val="0"/>
          <w:sz w:val="27"/>
          <w:szCs w:val="27"/>
          <w:lang w:eastAsia="sv-SE"/>
          <w14:ligatures w14:val="none"/>
        </w:rPr>
        <w:t>   Sedan beslut om konkurs har meddelats, får egendom som hör till konkursboet inte utmätas för fordran hos gäldenären, om inte något annat följer av 7 kap. 19 § första stycket utsökningsbalken. En utmätning som sker i strid mot detta är utan verkan.</w:t>
      </w:r>
    </w:p>
    <w:p w14:paraId="1D17FD4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50" w:name="K3P7S2"/>
      <w:bookmarkEnd w:id="150"/>
      <w:r w:rsidRPr="00162012">
        <w:rPr>
          <w:rFonts w:ascii="Open Sans" w:eastAsia="Times New Roman" w:hAnsi="Open Sans" w:cs="Open Sans"/>
          <w:color w:val="1B1B1B"/>
          <w:kern w:val="0"/>
          <w:sz w:val="27"/>
          <w:szCs w:val="27"/>
          <w:lang w:eastAsia="sv-SE"/>
          <w14:ligatures w14:val="none"/>
        </w:rPr>
        <w:t>Utan hinder av konkurs får ändå egendom, i vilken panträtt för viss fordran gäller, utmätas för fordringen. </w:t>
      </w:r>
      <w:r w:rsidRPr="00162012">
        <w:rPr>
          <w:rFonts w:ascii="Open Sans" w:eastAsia="Times New Roman" w:hAnsi="Open Sans" w:cs="Open Sans"/>
          <w:i/>
          <w:iCs/>
          <w:color w:val="1B1B1B"/>
          <w:kern w:val="0"/>
          <w:sz w:val="27"/>
          <w:szCs w:val="27"/>
          <w:bdr w:val="none" w:sz="0" w:space="0" w:color="auto" w:frame="1"/>
          <w:lang w:eastAsia="sv-SE"/>
          <w14:ligatures w14:val="none"/>
        </w:rPr>
        <w:t>Lag (1996:132)</w:t>
      </w:r>
      <w:r w:rsidRPr="00162012">
        <w:rPr>
          <w:rFonts w:ascii="Open Sans" w:eastAsia="Times New Roman" w:hAnsi="Open Sans" w:cs="Open Sans"/>
          <w:color w:val="1B1B1B"/>
          <w:kern w:val="0"/>
          <w:sz w:val="27"/>
          <w:szCs w:val="27"/>
          <w:lang w:eastAsia="sv-SE"/>
          <w14:ligatures w14:val="none"/>
        </w:rPr>
        <w:t>.</w:t>
      </w:r>
    </w:p>
    <w:p w14:paraId="3C5D0B1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51" w:name="K3P7S3"/>
      <w:bookmarkStart w:id="152" w:name="K3P8"/>
      <w:bookmarkEnd w:id="151"/>
      <w:r w:rsidRPr="00162012">
        <w:rPr>
          <w:rFonts w:ascii="Open Sans" w:eastAsia="Times New Roman" w:hAnsi="Open Sans" w:cs="Open Sans"/>
          <w:b/>
          <w:bCs/>
          <w:color w:val="1B1B1B"/>
          <w:kern w:val="0"/>
          <w:sz w:val="27"/>
          <w:szCs w:val="27"/>
          <w:bdr w:val="none" w:sz="0" w:space="0" w:color="auto" w:frame="1"/>
          <w:lang w:eastAsia="sv-SE"/>
          <w14:ligatures w14:val="none"/>
        </w:rPr>
        <w:t>8 §</w:t>
      </w:r>
      <w:bookmarkEnd w:id="152"/>
      <w:r w:rsidRPr="00162012">
        <w:rPr>
          <w:rFonts w:ascii="Open Sans" w:eastAsia="Times New Roman" w:hAnsi="Open Sans" w:cs="Open Sans"/>
          <w:color w:val="1B1B1B"/>
          <w:kern w:val="0"/>
          <w:sz w:val="27"/>
          <w:szCs w:val="27"/>
          <w:lang w:eastAsia="sv-SE"/>
          <w14:ligatures w14:val="none"/>
        </w:rPr>
        <w:t>   Har utmätning hos gäldenären skett innan beslut om konkurs meddelats, skall verkställigheten fortgå utan hinder av konkursen, om inte något annat följer av andra eller tredje stycket. Om utmätningssökanden inte hade panträtt och om den förmånsrätt som han har vunnit genom utmätningen skall gå åter, skall belopp, som enligt utsökningsbalken skulle ha betalts till utmätningssökanden eller annan borgenär som inte hade panträtt, i stället redovisas till förvaltaren.</w:t>
      </w:r>
    </w:p>
    <w:p w14:paraId="587FB62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53" w:name="K3P8S2"/>
      <w:bookmarkEnd w:id="153"/>
      <w:r w:rsidRPr="00162012">
        <w:rPr>
          <w:rFonts w:ascii="Open Sans" w:eastAsia="Times New Roman" w:hAnsi="Open Sans" w:cs="Open Sans"/>
          <w:color w:val="1B1B1B"/>
          <w:kern w:val="0"/>
          <w:sz w:val="27"/>
          <w:szCs w:val="27"/>
          <w:lang w:eastAsia="sv-SE"/>
          <w14:ligatures w14:val="none"/>
        </w:rPr>
        <w:t>Verkställigheten skall på begäran av förvaltaren uppskjutas, om det behövs för att borgenärers rätt skall kunna tas till vara eller om det finns några andra synnerliga skäl för det. Uppskov får begäras även av en borgenär vars rätt kan bero därav. Om en auktion är utsatt, skall konkursboet betala den kostnad som blir onyttig genom uppskovet.</w:t>
      </w:r>
    </w:p>
    <w:p w14:paraId="367BE64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54" w:name="K3P8S3"/>
      <w:bookmarkEnd w:id="154"/>
      <w:r w:rsidRPr="00162012">
        <w:rPr>
          <w:rFonts w:ascii="Open Sans" w:eastAsia="Times New Roman" w:hAnsi="Open Sans" w:cs="Open Sans"/>
          <w:color w:val="1B1B1B"/>
          <w:kern w:val="0"/>
          <w:sz w:val="27"/>
          <w:szCs w:val="27"/>
          <w:lang w:eastAsia="sv-SE"/>
          <w14:ligatures w14:val="none"/>
        </w:rPr>
        <w:t>Hade utmätningssökanden inte panträtt och skall den förmånsrätt som han har vunnit genom utmätningen gå åter, skall även utmätningen gå åter om förvaltaren begär det innan egendomen har blivit såld.</w:t>
      </w:r>
    </w:p>
    <w:p w14:paraId="4A3D67FD"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5" w:name="K3P8S4"/>
      <w:bookmarkStart w:id="156" w:name="Rättegång_vid_konkurs_m.m."/>
      <w:bookmarkEnd w:id="155"/>
      <w:r w:rsidRPr="00162012">
        <w:rPr>
          <w:rFonts w:ascii="Open Sans" w:eastAsia="Times New Roman" w:hAnsi="Open Sans" w:cs="Open Sans"/>
          <w:b/>
          <w:bCs/>
          <w:color w:val="1B1B1B"/>
          <w:spacing w:val="2"/>
          <w:kern w:val="0"/>
          <w:sz w:val="27"/>
          <w:szCs w:val="27"/>
          <w:bdr w:val="none" w:sz="0" w:space="0" w:color="auto" w:frame="1"/>
          <w:lang w:eastAsia="sv-SE"/>
          <w14:ligatures w14:val="none"/>
        </w:rPr>
        <w:t>Rättegång vid konkurs m.m.</w:t>
      </w:r>
      <w:bookmarkEnd w:id="156"/>
    </w:p>
    <w:p w14:paraId="30CB31F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57" w:name="K3P8S5"/>
      <w:bookmarkStart w:id="158" w:name="K3P9"/>
      <w:bookmarkEnd w:id="157"/>
      <w:r w:rsidRPr="00162012">
        <w:rPr>
          <w:rFonts w:ascii="Open Sans" w:eastAsia="Times New Roman" w:hAnsi="Open Sans" w:cs="Open Sans"/>
          <w:b/>
          <w:bCs/>
          <w:color w:val="1B1B1B"/>
          <w:kern w:val="0"/>
          <w:sz w:val="27"/>
          <w:szCs w:val="27"/>
          <w:bdr w:val="none" w:sz="0" w:space="0" w:color="auto" w:frame="1"/>
          <w:lang w:eastAsia="sv-SE"/>
          <w14:ligatures w14:val="none"/>
        </w:rPr>
        <w:t>9 §</w:t>
      </w:r>
      <w:bookmarkEnd w:id="158"/>
      <w:r w:rsidRPr="00162012">
        <w:rPr>
          <w:rFonts w:ascii="Open Sans" w:eastAsia="Times New Roman" w:hAnsi="Open Sans" w:cs="Open Sans"/>
          <w:color w:val="1B1B1B"/>
          <w:kern w:val="0"/>
          <w:sz w:val="27"/>
          <w:szCs w:val="27"/>
          <w:lang w:eastAsia="sv-SE"/>
          <w14:ligatures w14:val="none"/>
        </w:rPr>
        <w:t>   Pågår en rättegång mellan gäldenären och någon annan om sådan egendom som hör till konkursboet, får konkursboet överta gäldenärens talan. Om boet, trots att det har underrättats om rättegången, inte övertar gäldenärens talan, skall egendomen anses inte tillhöra konkursboet.</w:t>
      </w:r>
      <w:r w:rsidRPr="00162012">
        <w:rPr>
          <w:rFonts w:ascii="Open Sans" w:eastAsia="Times New Roman" w:hAnsi="Open Sans" w:cs="Open Sans"/>
          <w:color w:val="1B1B1B"/>
          <w:kern w:val="0"/>
          <w:sz w:val="27"/>
          <w:szCs w:val="27"/>
          <w:lang w:eastAsia="sv-SE"/>
          <w14:ligatures w14:val="none"/>
        </w:rPr>
        <w:br/>
        <w:t xml:space="preserve">Egendomen får inte så länge konkursen pågår utmätas för en fordran som kan göras gällande i konkursen. Om konkursboet övertar gäldenärens talan, tillämpas beträffande boets skyldighet att svara för </w:t>
      </w:r>
      <w:r w:rsidRPr="00162012">
        <w:rPr>
          <w:rFonts w:ascii="Open Sans" w:eastAsia="Times New Roman" w:hAnsi="Open Sans" w:cs="Open Sans"/>
          <w:color w:val="1B1B1B"/>
          <w:kern w:val="0"/>
          <w:sz w:val="27"/>
          <w:szCs w:val="27"/>
          <w:lang w:eastAsia="sv-SE"/>
          <w14:ligatures w14:val="none"/>
        </w:rPr>
        <w:lastRenderedPageBreak/>
        <w:t>rättegångskostnad vad som i rättegångsbalken föreskrivs om den till vilken överlåtelse har ägt rum enligt 13 kap. 7 § samma balk.</w:t>
      </w:r>
    </w:p>
    <w:p w14:paraId="7E48E7D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59" w:name="K3P9S2"/>
      <w:bookmarkEnd w:id="159"/>
      <w:r w:rsidRPr="00162012">
        <w:rPr>
          <w:rFonts w:ascii="Open Sans" w:eastAsia="Times New Roman" w:hAnsi="Open Sans" w:cs="Open Sans"/>
          <w:color w:val="1B1B1B"/>
          <w:kern w:val="0"/>
          <w:sz w:val="27"/>
          <w:szCs w:val="27"/>
          <w:lang w:eastAsia="sv-SE"/>
          <w14:ligatures w14:val="none"/>
        </w:rPr>
        <w:t>Förs talan mot gäldenären angående en fordran som kan göras gällande i konkursen, får konkursboet inträda i rättegången vid sidan av gäldenären.</w:t>
      </w:r>
    </w:p>
    <w:p w14:paraId="4DF3CAE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60" w:name="K3P9S3"/>
      <w:bookmarkEnd w:id="160"/>
      <w:r w:rsidRPr="00162012">
        <w:rPr>
          <w:rFonts w:ascii="Open Sans" w:eastAsia="Times New Roman" w:hAnsi="Open Sans" w:cs="Open Sans"/>
          <w:color w:val="1B1B1B"/>
          <w:kern w:val="0"/>
          <w:sz w:val="27"/>
          <w:szCs w:val="27"/>
          <w:lang w:eastAsia="sv-SE"/>
          <w14:ligatures w14:val="none"/>
        </w:rPr>
        <w:t>Gäldenären skall underrätta domstolen om konkursen i de fall som avses i första och andra styckena. Domstolen skall lämna konkursboet meddelande om rättegången. I mål om betalningsföreläggande eller handräckning gäller vad som nu sagts om domstolen i stället kronofogdemyndigheten. </w:t>
      </w:r>
      <w:r w:rsidRPr="00162012">
        <w:rPr>
          <w:rFonts w:ascii="Open Sans" w:eastAsia="Times New Roman" w:hAnsi="Open Sans" w:cs="Open Sans"/>
          <w:i/>
          <w:iCs/>
          <w:color w:val="1B1B1B"/>
          <w:kern w:val="0"/>
          <w:sz w:val="27"/>
          <w:szCs w:val="27"/>
          <w:bdr w:val="none" w:sz="0" w:space="0" w:color="auto" w:frame="1"/>
          <w:lang w:eastAsia="sv-SE"/>
          <w14:ligatures w14:val="none"/>
        </w:rPr>
        <w:t>Lag (1991:857)</w:t>
      </w:r>
      <w:r w:rsidRPr="00162012">
        <w:rPr>
          <w:rFonts w:ascii="Open Sans" w:eastAsia="Times New Roman" w:hAnsi="Open Sans" w:cs="Open Sans"/>
          <w:color w:val="1B1B1B"/>
          <w:kern w:val="0"/>
          <w:sz w:val="27"/>
          <w:szCs w:val="27"/>
          <w:lang w:eastAsia="sv-SE"/>
          <w14:ligatures w14:val="none"/>
        </w:rPr>
        <w:t>.</w:t>
      </w:r>
    </w:p>
    <w:p w14:paraId="1CBC9E1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61" w:name="K3P9S4"/>
      <w:bookmarkStart w:id="162" w:name="K3P10"/>
      <w:bookmarkEnd w:id="161"/>
      <w:r w:rsidRPr="00162012">
        <w:rPr>
          <w:rFonts w:ascii="Open Sans" w:eastAsia="Times New Roman" w:hAnsi="Open Sans" w:cs="Open Sans"/>
          <w:b/>
          <w:bCs/>
          <w:color w:val="1B1B1B"/>
          <w:kern w:val="0"/>
          <w:sz w:val="27"/>
          <w:szCs w:val="27"/>
          <w:bdr w:val="none" w:sz="0" w:space="0" w:color="auto" w:frame="1"/>
          <w:lang w:eastAsia="sv-SE"/>
          <w14:ligatures w14:val="none"/>
        </w:rPr>
        <w:t>10 §</w:t>
      </w:r>
      <w:bookmarkEnd w:id="162"/>
      <w:r w:rsidRPr="00162012">
        <w:rPr>
          <w:rFonts w:ascii="Open Sans" w:eastAsia="Times New Roman" w:hAnsi="Open Sans" w:cs="Open Sans"/>
          <w:color w:val="1B1B1B"/>
          <w:kern w:val="0"/>
          <w:sz w:val="27"/>
          <w:szCs w:val="27"/>
          <w:lang w:eastAsia="sv-SE"/>
          <w14:ligatures w14:val="none"/>
        </w:rPr>
        <w:t>   Anser förvaltaren att ett förlikningsanbud angående en osäker eller tvistig tillgång bör antas, får gäldenären själv med skyldighet att lämna redovisning till konkursboet utföra tvisten, om han ställer säkerhet för vad som bjuds genom förlikningen.</w:t>
      </w:r>
    </w:p>
    <w:p w14:paraId="0B08E65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63" w:name="K3P10S2"/>
      <w:r w:rsidRPr="00162012">
        <w:rPr>
          <w:rFonts w:ascii="Open Sans" w:eastAsia="Times New Roman" w:hAnsi="Open Sans" w:cs="Open Sans"/>
          <w:color w:val="1B1B1B"/>
          <w:kern w:val="0"/>
          <w:sz w:val="27"/>
          <w:szCs w:val="27"/>
          <w:lang w:eastAsia="sv-SE"/>
          <w14:ligatures w14:val="none"/>
        </w:rPr>
        <w:br/>
      </w:r>
    </w:p>
    <w:p w14:paraId="6F7879BB" w14:textId="77777777" w:rsidR="00162012" w:rsidRPr="00162012" w:rsidRDefault="00162012" w:rsidP="00162012">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64" w:name="K4"/>
      <w:r w:rsidRPr="00162012">
        <w:rPr>
          <w:rFonts w:ascii="Open Sans" w:eastAsia="Times New Roman" w:hAnsi="Open Sans" w:cs="Open Sans"/>
          <w:b/>
          <w:bCs/>
          <w:color w:val="1B1B1B"/>
          <w:kern w:val="0"/>
          <w:sz w:val="32"/>
          <w:szCs w:val="32"/>
          <w:bdr w:val="none" w:sz="0" w:space="0" w:color="auto" w:frame="1"/>
          <w:lang w:eastAsia="sv-SE"/>
          <w14:ligatures w14:val="none"/>
        </w:rPr>
        <w:t>4 kap. Återvinning till konkursbo</w:t>
      </w:r>
      <w:bookmarkEnd w:id="164"/>
    </w:p>
    <w:p w14:paraId="7BE2DFA2"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5" w:name="Inledande_bestämmelser"/>
      <w:bookmarkEnd w:id="163"/>
      <w:r w:rsidRPr="00162012">
        <w:rPr>
          <w:rFonts w:ascii="Open Sans" w:eastAsia="Times New Roman" w:hAnsi="Open Sans" w:cs="Open Sans"/>
          <w:b/>
          <w:bCs/>
          <w:color w:val="1B1B1B"/>
          <w:spacing w:val="2"/>
          <w:kern w:val="0"/>
          <w:sz w:val="27"/>
          <w:szCs w:val="27"/>
          <w:bdr w:val="none" w:sz="0" w:space="0" w:color="auto" w:frame="1"/>
          <w:lang w:eastAsia="sv-SE"/>
          <w14:ligatures w14:val="none"/>
        </w:rPr>
        <w:t>Inledande bestämmelser</w:t>
      </w:r>
    </w:p>
    <w:p w14:paraId="49AA4ED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66" w:name="K3P10S3"/>
      <w:bookmarkStart w:id="167" w:name="K4P1"/>
      <w:bookmarkEnd w:id="166"/>
      <w:r w:rsidRPr="00162012">
        <w:rPr>
          <w:rFonts w:ascii="Open Sans" w:eastAsia="Times New Roman" w:hAnsi="Open Sans" w:cs="Open Sans"/>
          <w:b/>
          <w:bCs/>
          <w:color w:val="1B1B1B"/>
          <w:kern w:val="0"/>
          <w:sz w:val="27"/>
          <w:szCs w:val="27"/>
          <w:bdr w:val="none" w:sz="0" w:space="0" w:color="auto" w:frame="1"/>
          <w:lang w:eastAsia="sv-SE"/>
          <w14:ligatures w14:val="none"/>
        </w:rPr>
        <w:t>1 §</w:t>
      </w:r>
      <w:bookmarkEnd w:id="167"/>
      <w:r w:rsidRPr="00162012">
        <w:rPr>
          <w:rFonts w:ascii="Open Sans" w:eastAsia="Times New Roman" w:hAnsi="Open Sans" w:cs="Open Sans"/>
          <w:color w:val="1B1B1B"/>
          <w:kern w:val="0"/>
          <w:sz w:val="27"/>
          <w:szCs w:val="27"/>
          <w:lang w:eastAsia="sv-SE"/>
          <w14:ligatures w14:val="none"/>
        </w:rPr>
        <w:t>   Återvinning till konkursbo får på begäran av boet ske i enlighet med vad som anges i detta kapitel.</w:t>
      </w:r>
    </w:p>
    <w:p w14:paraId="259FC48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68" w:name="K4P1S2"/>
      <w:bookmarkEnd w:id="168"/>
      <w:r w:rsidRPr="00162012">
        <w:rPr>
          <w:rFonts w:ascii="Open Sans" w:eastAsia="Times New Roman" w:hAnsi="Open Sans" w:cs="Open Sans"/>
          <w:color w:val="1B1B1B"/>
          <w:kern w:val="0"/>
          <w:sz w:val="27"/>
          <w:szCs w:val="27"/>
          <w:lang w:eastAsia="sv-SE"/>
          <w14:ligatures w14:val="none"/>
        </w:rPr>
        <w:t>Återvinning får dock inte ske av</w:t>
      </w:r>
      <w:r w:rsidRPr="00162012">
        <w:rPr>
          <w:rFonts w:ascii="Open Sans" w:eastAsia="Times New Roman" w:hAnsi="Open Sans" w:cs="Open Sans"/>
          <w:color w:val="1B1B1B"/>
          <w:kern w:val="0"/>
          <w:sz w:val="27"/>
          <w:szCs w:val="27"/>
          <w:lang w:eastAsia="sv-SE"/>
          <w14:ligatures w14:val="none"/>
        </w:rPr>
        <w:br/>
        <w:t>   1. betalning av</w:t>
      </w:r>
      <w:r w:rsidRPr="00162012">
        <w:rPr>
          <w:rFonts w:ascii="Open Sans" w:eastAsia="Times New Roman" w:hAnsi="Open Sans" w:cs="Open Sans"/>
          <w:color w:val="1B1B1B"/>
          <w:kern w:val="0"/>
          <w:sz w:val="27"/>
          <w:szCs w:val="27"/>
          <w:lang w:eastAsia="sv-SE"/>
          <w14:ligatures w14:val="none"/>
        </w:rPr>
        <w:br/>
        <w:t>      a) skatt eller avgift som omfattas av skatteförfarandelagen (2011:1244),</w:t>
      </w:r>
      <w:r w:rsidRPr="00162012">
        <w:rPr>
          <w:rFonts w:ascii="Open Sans" w:eastAsia="Times New Roman" w:hAnsi="Open Sans" w:cs="Open Sans"/>
          <w:color w:val="1B1B1B"/>
          <w:kern w:val="0"/>
          <w:sz w:val="27"/>
          <w:szCs w:val="27"/>
          <w:lang w:eastAsia="sv-SE"/>
          <w14:ligatures w14:val="none"/>
        </w:rPr>
        <w:br/>
        <w:t>      b) skatt enligt vägtrafikskattelagen (2006:227) eller lagen (2006:228) med särskilda bestämmelser om fordonsskatt,</w:t>
      </w:r>
      <w:r w:rsidRPr="00162012">
        <w:rPr>
          <w:rFonts w:ascii="Open Sans" w:eastAsia="Times New Roman" w:hAnsi="Open Sans" w:cs="Open Sans"/>
          <w:color w:val="1B1B1B"/>
          <w:kern w:val="0"/>
          <w:sz w:val="27"/>
          <w:szCs w:val="27"/>
          <w:lang w:eastAsia="sv-SE"/>
          <w14:ligatures w14:val="none"/>
        </w:rPr>
        <w:br/>
        <w:t>      c) tull och</w:t>
      </w:r>
      <w:r w:rsidRPr="00162012">
        <w:rPr>
          <w:rFonts w:ascii="Open Sans" w:eastAsia="Times New Roman" w:hAnsi="Open Sans" w:cs="Open Sans"/>
          <w:color w:val="1B1B1B"/>
          <w:kern w:val="0"/>
          <w:sz w:val="27"/>
          <w:szCs w:val="27"/>
          <w:lang w:eastAsia="sv-SE"/>
          <w14:ligatures w14:val="none"/>
        </w:rPr>
        <w:br/>
        <w:t>      d) ränta på belopp som avses i a-c, om beloppet var förfallet till betalning,</w:t>
      </w:r>
      <w:r w:rsidRPr="00162012">
        <w:rPr>
          <w:rFonts w:ascii="Open Sans" w:eastAsia="Times New Roman" w:hAnsi="Open Sans" w:cs="Open Sans"/>
          <w:color w:val="1B1B1B"/>
          <w:kern w:val="0"/>
          <w:sz w:val="27"/>
          <w:szCs w:val="27"/>
          <w:lang w:eastAsia="sv-SE"/>
          <w14:ligatures w14:val="none"/>
        </w:rPr>
        <w:br/>
        <w:t>   2. betalning av eller förmånsrätt för underhållsbidrag enligt äktenskaps- eller föräldrabalken, om bidragsbeloppet var förfallet till betalning och den underhållsberättigade inte har gynnats på ett otillbörligt sätt. </w:t>
      </w:r>
      <w:r w:rsidRPr="00162012">
        <w:rPr>
          <w:rFonts w:ascii="Open Sans" w:eastAsia="Times New Roman" w:hAnsi="Open Sans" w:cs="Open Sans"/>
          <w:i/>
          <w:iCs/>
          <w:color w:val="1B1B1B"/>
          <w:kern w:val="0"/>
          <w:sz w:val="27"/>
          <w:szCs w:val="27"/>
          <w:bdr w:val="none" w:sz="0" w:space="0" w:color="auto" w:frame="1"/>
          <w:lang w:eastAsia="sv-SE"/>
          <w14:ligatures w14:val="none"/>
        </w:rPr>
        <w:t>Lag (2011:1328)</w:t>
      </w:r>
      <w:r w:rsidRPr="00162012">
        <w:rPr>
          <w:rFonts w:ascii="Open Sans" w:eastAsia="Times New Roman" w:hAnsi="Open Sans" w:cs="Open Sans"/>
          <w:color w:val="1B1B1B"/>
          <w:kern w:val="0"/>
          <w:sz w:val="27"/>
          <w:szCs w:val="27"/>
          <w:lang w:eastAsia="sv-SE"/>
          <w14:ligatures w14:val="none"/>
        </w:rPr>
        <w:t>.</w:t>
      </w:r>
    </w:p>
    <w:p w14:paraId="7D4460B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69" w:name="K4P1S3"/>
      <w:bookmarkStart w:id="170" w:name="K4P2"/>
      <w:bookmarkEnd w:id="169"/>
      <w:r w:rsidRPr="00162012">
        <w:rPr>
          <w:rFonts w:ascii="Open Sans" w:eastAsia="Times New Roman" w:hAnsi="Open Sans" w:cs="Open Sans"/>
          <w:b/>
          <w:bCs/>
          <w:color w:val="1B1B1B"/>
          <w:kern w:val="0"/>
          <w:sz w:val="27"/>
          <w:szCs w:val="27"/>
          <w:bdr w:val="none" w:sz="0" w:space="0" w:color="auto" w:frame="1"/>
          <w:lang w:eastAsia="sv-SE"/>
          <w14:ligatures w14:val="none"/>
        </w:rPr>
        <w:t>2 §</w:t>
      </w:r>
      <w:bookmarkEnd w:id="170"/>
      <w:r w:rsidRPr="00162012">
        <w:rPr>
          <w:rFonts w:ascii="Open Sans" w:eastAsia="Times New Roman" w:hAnsi="Open Sans" w:cs="Open Sans"/>
          <w:color w:val="1B1B1B"/>
          <w:kern w:val="0"/>
          <w:sz w:val="27"/>
          <w:szCs w:val="27"/>
          <w:lang w:eastAsia="sv-SE"/>
          <w14:ligatures w14:val="none"/>
        </w:rPr>
        <w:t>   Med fristdag avses dagen då ansökan om gäldenärens försättande i konkurs kom in till tingsrätten.</w:t>
      </w:r>
    </w:p>
    <w:p w14:paraId="434014B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71" w:name="K4P2S2"/>
      <w:bookmarkEnd w:id="171"/>
      <w:r w:rsidRPr="00162012">
        <w:rPr>
          <w:rFonts w:ascii="Open Sans" w:eastAsia="Times New Roman" w:hAnsi="Open Sans" w:cs="Open Sans"/>
          <w:color w:val="1B1B1B"/>
          <w:kern w:val="0"/>
          <w:sz w:val="27"/>
          <w:szCs w:val="27"/>
          <w:lang w:eastAsia="sv-SE"/>
          <w14:ligatures w14:val="none"/>
        </w:rPr>
        <w:lastRenderedPageBreak/>
        <w:t>Om ett beslut om företagsrekonstruktion har meddelats avses med fristdag i stället dagen för ansökan om företagsrekonstruktion, såvida konkursansökan har gjorts under företagsrekonstruktionen eller inom tre veckor från det att rätten beslutat att företagsrekonstruktionen ska upphöra.</w:t>
      </w:r>
    </w:p>
    <w:p w14:paraId="0C688E0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72" w:name="K4P2S3"/>
      <w:bookmarkEnd w:id="172"/>
      <w:r w:rsidRPr="00162012">
        <w:rPr>
          <w:rFonts w:ascii="Open Sans" w:eastAsia="Times New Roman" w:hAnsi="Open Sans" w:cs="Open Sans"/>
          <w:color w:val="1B1B1B"/>
          <w:kern w:val="0"/>
          <w:sz w:val="27"/>
          <w:szCs w:val="27"/>
          <w:lang w:eastAsia="sv-SE"/>
          <w14:ligatures w14:val="none"/>
        </w:rPr>
        <w:t>Om en ansökan om skuldsanering eller F-skuldsanering har gjorts avses med fristdag i stället dagen för denna ansökan, såvida konkursansökan har gjorts inom tre veckor från det att frågan om skuldsanering eller F-skuldsanering avgjordes.</w:t>
      </w:r>
    </w:p>
    <w:p w14:paraId="221D3D3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73" w:name="K4P2S4"/>
      <w:bookmarkEnd w:id="173"/>
      <w:r w:rsidRPr="00162012">
        <w:rPr>
          <w:rFonts w:ascii="Open Sans" w:eastAsia="Times New Roman" w:hAnsi="Open Sans" w:cs="Open Sans"/>
          <w:color w:val="1B1B1B"/>
          <w:kern w:val="0"/>
          <w:sz w:val="27"/>
          <w:szCs w:val="27"/>
          <w:lang w:eastAsia="sv-SE"/>
          <w14:ligatures w14:val="none"/>
        </w:rPr>
        <w:t>Om ett dödsbo har avträtts till förvaltning av boutredningsman avses med fristdag dagen för ansökan om detta, såvida boutredningsman har förordnats senare än tre månader före den dag som annars skulle anses som fristdag.</w:t>
      </w:r>
    </w:p>
    <w:p w14:paraId="56C25A4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74" w:name="K4P2S5"/>
      <w:bookmarkEnd w:id="174"/>
      <w:r w:rsidRPr="00162012">
        <w:rPr>
          <w:rFonts w:ascii="Open Sans" w:eastAsia="Times New Roman" w:hAnsi="Open Sans" w:cs="Open Sans"/>
          <w:color w:val="1B1B1B"/>
          <w:kern w:val="0"/>
          <w:sz w:val="27"/>
          <w:szCs w:val="27"/>
          <w:lang w:eastAsia="sv-SE"/>
          <w14:ligatures w14:val="none"/>
        </w:rPr>
        <w:t>Om ett beslut om resolution har meddelats avses med fristdag i stället dagen för beslutet om resolution, såvida konkursansökan har gjorts inom tre veckor från det att resolutionsmyndigheten (Riksgäldskontoret) beslutat att resolutionen ska upphöra. Lagt (2016:681).</w:t>
      </w:r>
    </w:p>
    <w:p w14:paraId="790EDDF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75" w:name="K4P2S6"/>
      <w:bookmarkStart w:id="176" w:name="K4P3"/>
      <w:bookmarkEnd w:id="175"/>
      <w:r w:rsidRPr="00162012">
        <w:rPr>
          <w:rFonts w:ascii="Open Sans" w:eastAsia="Times New Roman" w:hAnsi="Open Sans" w:cs="Open Sans"/>
          <w:b/>
          <w:bCs/>
          <w:color w:val="1B1B1B"/>
          <w:kern w:val="0"/>
          <w:sz w:val="27"/>
          <w:szCs w:val="27"/>
          <w:bdr w:val="none" w:sz="0" w:space="0" w:color="auto" w:frame="1"/>
          <w:lang w:eastAsia="sv-SE"/>
          <w14:ligatures w14:val="none"/>
        </w:rPr>
        <w:t>3 §</w:t>
      </w:r>
      <w:bookmarkEnd w:id="176"/>
      <w:r w:rsidRPr="00162012">
        <w:rPr>
          <w:rFonts w:ascii="Open Sans" w:eastAsia="Times New Roman" w:hAnsi="Open Sans" w:cs="Open Sans"/>
          <w:color w:val="1B1B1B"/>
          <w:kern w:val="0"/>
          <w:sz w:val="27"/>
          <w:szCs w:val="27"/>
          <w:lang w:eastAsia="sv-SE"/>
          <w14:ligatures w14:val="none"/>
        </w:rPr>
        <w:t>   Som närstående till gäldenären anses den som är gift med gäldenären eller är syskon eller släkting i rätt upp- eller nedstigande led till gäldenären eller är besvågrad med honom i rätt upp- eller nedstigande led eller så att den ene är gift med den andres syskon samt den som på annat sätt står gäldenären personligen särskilt nära.</w:t>
      </w:r>
    </w:p>
    <w:p w14:paraId="4A671E9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77" w:name="K4P3S2"/>
      <w:bookmarkEnd w:id="177"/>
      <w:r w:rsidRPr="00162012">
        <w:rPr>
          <w:rFonts w:ascii="Open Sans" w:eastAsia="Times New Roman" w:hAnsi="Open Sans" w:cs="Open Sans"/>
          <w:color w:val="1B1B1B"/>
          <w:kern w:val="0"/>
          <w:sz w:val="27"/>
          <w:szCs w:val="27"/>
          <w:lang w:eastAsia="sv-SE"/>
          <w14:ligatures w14:val="none"/>
        </w:rPr>
        <w:t>Som närstående till en näringsidkare eller en juridisk person anses vidare</w:t>
      </w:r>
      <w:r w:rsidRPr="00162012">
        <w:rPr>
          <w:rFonts w:ascii="Open Sans" w:eastAsia="Times New Roman" w:hAnsi="Open Sans" w:cs="Open Sans"/>
          <w:color w:val="1B1B1B"/>
          <w:kern w:val="0"/>
          <w:sz w:val="27"/>
          <w:szCs w:val="27"/>
          <w:lang w:eastAsia="sv-SE"/>
          <w14:ligatures w14:val="none"/>
        </w:rPr>
        <w:br/>
        <w:t>   1. den som har en väsentlig gemenskap med näringsidkaren eller den juridiska personen som är grundad på andelsrätt eller därmed jämförligt ekonomiskt intresse,</w:t>
      </w:r>
      <w:r w:rsidRPr="00162012">
        <w:rPr>
          <w:rFonts w:ascii="Open Sans" w:eastAsia="Times New Roman" w:hAnsi="Open Sans" w:cs="Open Sans"/>
          <w:color w:val="1B1B1B"/>
          <w:kern w:val="0"/>
          <w:sz w:val="27"/>
          <w:szCs w:val="27"/>
          <w:lang w:eastAsia="sv-SE"/>
          <w14:ligatures w14:val="none"/>
        </w:rPr>
        <w:br/>
        <w:t>   2. den som inte ensam men tillsammans med en närstående till honom har sådan gemenskap med näringsidkaren eller den juridiska personen som sägs under 1,</w:t>
      </w:r>
      <w:r w:rsidRPr="00162012">
        <w:rPr>
          <w:rFonts w:ascii="Open Sans" w:eastAsia="Times New Roman" w:hAnsi="Open Sans" w:cs="Open Sans"/>
          <w:color w:val="1B1B1B"/>
          <w:kern w:val="0"/>
          <w:sz w:val="27"/>
          <w:szCs w:val="27"/>
          <w:lang w:eastAsia="sv-SE"/>
          <w14:ligatures w14:val="none"/>
        </w:rPr>
        <w:br/>
        <w:t>   3. den som genom en ledande ställning har ett bestämmande inflytande över verksamhet som näringsidkaren eller den juridiska personen bedriver,</w:t>
      </w:r>
      <w:r w:rsidRPr="00162012">
        <w:rPr>
          <w:rFonts w:ascii="Open Sans" w:eastAsia="Times New Roman" w:hAnsi="Open Sans" w:cs="Open Sans"/>
          <w:color w:val="1B1B1B"/>
          <w:kern w:val="0"/>
          <w:sz w:val="27"/>
          <w:szCs w:val="27"/>
          <w:lang w:eastAsia="sv-SE"/>
          <w14:ligatures w14:val="none"/>
        </w:rPr>
        <w:br/>
        <w:t>   4. den som är närstående till någon som enligt 1--3 är närstående.</w:t>
      </w:r>
    </w:p>
    <w:p w14:paraId="710D14B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78" w:name="K4P3S3"/>
      <w:bookmarkStart w:id="179" w:name="K4P4"/>
      <w:bookmarkEnd w:id="178"/>
      <w:r w:rsidRPr="00162012">
        <w:rPr>
          <w:rFonts w:ascii="Open Sans" w:eastAsia="Times New Roman" w:hAnsi="Open Sans" w:cs="Open Sans"/>
          <w:b/>
          <w:bCs/>
          <w:color w:val="1B1B1B"/>
          <w:kern w:val="0"/>
          <w:sz w:val="27"/>
          <w:szCs w:val="27"/>
          <w:bdr w:val="none" w:sz="0" w:space="0" w:color="auto" w:frame="1"/>
          <w:lang w:eastAsia="sv-SE"/>
          <w14:ligatures w14:val="none"/>
        </w:rPr>
        <w:t>4 §</w:t>
      </w:r>
      <w:bookmarkEnd w:id="179"/>
      <w:r w:rsidRPr="00162012">
        <w:rPr>
          <w:rFonts w:ascii="Open Sans" w:eastAsia="Times New Roman" w:hAnsi="Open Sans" w:cs="Open Sans"/>
          <w:color w:val="1B1B1B"/>
          <w:kern w:val="0"/>
          <w:sz w:val="27"/>
          <w:szCs w:val="27"/>
          <w:lang w:eastAsia="sv-SE"/>
          <w14:ligatures w14:val="none"/>
        </w:rPr>
        <w:t>   Avhändelse av fast egendom anses inte ha ägt rum förrän lagfart har sökts.</w:t>
      </w:r>
    </w:p>
    <w:p w14:paraId="1DE0A17A"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0" w:name="K4P4S2"/>
      <w:bookmarkStart w:id="181" w:name="Förutsättningar_för_återvinning"/>
      <w:bookmarkEnd w:id="180"/>
      <w:r w:rsidRPr="00162012">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Förutsättningar för återvinning</w:t>
      </w:r>
      <w:bookmarkEnd w:id="181"/>
    </w:p>
    <w:p w14:paraId="4D9F758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82" w:name="K4P4S3"/>
      <w:bookmarkStart w:id="183" w:name="K4P5"/>
      <w:bookmarkEnd w:id="182"/>
      <w:r w:rsidRPr="00162012">
        <w:rPr>
          <w:rFonts w:ascii="Open Sans" w:eastAsia="Times New Roman" w:hAnsi="Open Sans" w:cs="Open Sans"/>
          <w:b/>
          <w:bCs/>
          <w:color w:val="1B1B1B"/>
          <w:kern w:val="0"/>
          <w:sz w:val="27"/>
          <w:szCs w:val="27"/>
          <w:bdr w:val="none" w:sz="0" w:space="0" w:color="auto" w:frame="1"/>
          <w:lang w:eastAsia="sv-SE"/>
          <w14:ligatures w14:val="none"/>
        </w:rPr>
        <w:t>5 §</w:t>
      </w:r>
      <w:bookmarkEnd w:id="183"/>
      <w:r w:rsidRPr="00162012">
        <w:rPr>
          <w:rFonts w:ascii="Open Sans" w:eastAsia="Times New Roman" w:hAnsi="Open Sans" w:cs="Open Sans"/>
          <w:color w:val="1B1B1B"/>
          <w:kern w:val="0"/>
          <w:sz w:val="27"/>
          <w:szCs w:val="27"/>
          <w:lang w:eastAsia="sv-SE"/>
          <w14:ligatures w14:val="none"/>
        </w:rPr>
        <w:t>   En rättshandling, varigenom på ett otillbörligt sätt en viss borgenär har gynnats framför andra eller gäldenärens egendom har undandragits borgenärerna eller hans skulder har ökats, går åter, om gäldenären var eller genom förfarandet, ensamt eller i förening med annan omständighet, blev insolvent samt den andre kände till eller borde ha känt till gäldenärens insolvens och de omständigheter som gjorde rättshandlingen otillbörlig.</w:t>
      </w:r>
    </w:p>
    <w:p w14:paraId="796B817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84" w:name="K4P5S2"/>
      <w:bookmarkEnd w:id="184"/>
      <w:r w:rsidRPr="00162012">
        <w:rPr>
          <w:rFonts w:ascii="Open Sans" w:eastAsia="Times New Roman" w:hAnsi="Open Sans" w:cs="Open Sans"/>
          <w:color w:val="1B1B1B"/>
          <w:kern w:val="0"/>
          <w:sz w:val="27"/>
          <w:szCs w:val="27"/>
          <w:lang w:eastAsia="sv-SE"/>
          <w14:ligatures w14:val="none"/>
        </w:rPr>
        <w:t>Närstående till gäldenären skall anses ha sådan kännedom som anges i första stycket, om det inte görs sannolikt att han varken hade eller borde ha haft sådan kännedom.</w:t>
      </w:r>
    </w:p>
    <w:p w14:paraId="2C52CDD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85" w:name="K4P5S3"/>
      <w:bookmarkEnd w:id="185"/>
      <w:r w:rsidRPr="00162012">
        <w:rPr>
          <w:rFonts w:ascii="Open Sans" w:eastAsia="Times New Roman" w:hAnsi="Open Sans" w:cs="Open Sans"/>
          <w:color w:val="1B1B1B"/>
          <w:kern w:val="0"/>
          <w:sz w:val="27"/>
          <w:szCs w:val="27"/>
          <w:lang w:eastAsia="sv-SE"/>
          <w14:ligatures w14:val="none"/>
        </w:rPr>
        <w:t>Om rättshandlingen ägde rum mer än fem år före fristdagen, går den åter endast när den har gällt någon närstående till gäldenären.</w:t>
      </w:r>
    </w:p>
    <w:p w14:paraId="7FB02EB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86" w:name="K4P5S4"/>
      <w:bookmarkStart w:id="187" w:name="K4P6"/>
      <w:bookmarkEnd w:id="186"/>
      <w:r w:rsidRPr="00162012">
        <w:rPr>
          <w:rFonts w:ascii="Open Sans" w:eastAsia="Times New Roman" w:hAnsi="Open Sans" w:cs="Open Sans"/>
          <w:b/>
          <w:bCs/>
          <w:color w:val="1B1B1B"/>
          <w:kern w:val="0"/>
          <w:sz w:val="27"/>
          <w:szCs w:val="27"/>
          <w:bdr w:val="none" w:sz="0" w:space="0" w:color="auto" w:frame="1"/>
          <w:lang w:eastAsia="sv-SE"/>
          <w14:ligatures w14:val="none"/>
        </w:rPr>
        <w:t>6 §</w:t>
      </w:r>
      <w:bookmarkEnd w:id="187"/>
      <w:r w:rsidRPr="00162012">
        <w:rPr>
          <w:rFonts w:ascii="Open Sans" w:eastAsia="Times New Roman" w:hAnsi="Open Sans" w:cs="Open Sans"/>
          <w:color w:val="1B1B1B"/>
          <w:kern w:val="0"/>
          <w:sz w:val="27"/>
          <w:szCs w:val="27"/>
          <w:lang w:eastAsia="sv-SE"/>
          <w14:ligatures w14:val="none"/>
        </w:rPr>
        <w:t>   En gåva går åter, om den har fullbordats senare än sex månader före fristdagen. En gåva som har fullbordats dessförinnan men senare än ett år eller, när den har skett till någon som är närstående till gäldenären, tre år före fristdagen går åter, om det inte visas att gäldenären efter gåvan hade kvar utmätningsbar egendom som uppenbart motsvarade hans skulder.</w:t>
      </w:r>
    </w:p>
    <w:p w14:paraId="24FDDCE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88" w:name="K4P6S2"/>
      <w:bookmarkEnd w:id="188"/>
      <w:r w:rsidRPr="00162012">
        <w:rPr>
          <w:rFonts w:ascii="Open Sans" w:eastAsia="Times New Roman" w:hAnsi="Open Sans" w:cs="Open Sans"/>
          <w:color w:val="1B1B1B"/>
          <w:kern w:val="0"/>
          <w:sz w:val="27"/>
          <w:szCs w:val="27"/>
          <w:lang w:eastAsia="sv-SE"/>
          <w14:ligatures w14:val="none"/>
        </w:rPr>
        <w:t>Första stycket gäller även köp, byte eller annat avtal, om det med hänsyn till missförhållandet mellan utfästelserna på ömse sidor är uppenbart, att avtalet delvis har egenskap av gåva.</w:t>
      </w:r>
    </w:p>
    <w:p w14:paraId="3A0F83D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89" w:name="K4P6S3"/>
      <w:bookmarkEnd w:id="189"/>
      <w:r w:rsidRPr="00162012">
        <w:rPr>
          <w:rFonts w:ascii="Open Sans" w:eastAsia="Times New Roman" w:hAnsi="Open Sans" w:cs="Open Sans"/>
          <w:color w:val="1B1B1B"/>
          <w:kern w:val="0"/>
          <w:sz w:val="27"/>
          <w:szCs w:val="27"/>
          <w:lang w:eastAsia="sv-SE"/>
          <w14:ligatures w14:val="none"/>
        </w:rPr>
        <w:t>Understöd och sedvanliga gåvor som inte stod i missförhållande till gäldenärens ekonomiska förhållanden är undantagna från återvinning enligt denna paragraf.</w:t>
      </w:r>
    </w:p>
    <w:p w14:paraId="0042DD9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90" w:name="K4P6S4"/>
      <w:bookmarkStart w:id="191" w:name="K4P7"/>
      <w:bookmarkEnd w:id="190"/>
      <w:r w:rsidRPr="00162012">
        <w:rPr>
          <w:rFonts w:ascii="Open Sans" w:eastAsia="Times New Roman" w:hAnsi="Open Sans" w:cs="Open Sans"/>
          <w:b/>
          <w:bCs/>
          <w:color w:val="1B1B1B"/>
          <w:kern w:val="0"/>
          <w:sz w:val="27"/>
          <w:szCs w:val="27"/>
          <w:bdr w:val="none" w:sz="0" w:space="0" w:color="auto" w:frame="1"/>
          <w:lang w:eastAsia="sv-SE"/>
          <w14:ligatures w14:val="none"/>
        </w:rPr>
        <w:t>7 §</w:t>
      </w:r>
      <w:bookmarkEnd w:id="191"/>
      <w:r w:rsidRPr="00162012">
        <w:rPr>
          <w:rFonts w:ascii="Open Sans" w:eastAsia="Times New Roman" w:hAnsi="Open Sans" w:cs="Open Sans"/>
          <w:color w:val="1B1B1B"/>
          <w:kern w:val="0"/>
          <w:sz w:val="27"/>
          <w:szCs w:val="27"/>
          <w:lang w:eastAsia="sv-SE"/>
          <w14:ligatures w14:val="none"/>
        </w:rPr>
        <w:t>   Bodelning mellan gäldenären och hans make eller dennes dödsbo, vid vilken gäldenären har eftergett sin rätt i avsevärd mån eller avstått från egendom mot att en fordran mot honom har lagts ut på hans lott, går i motsvarande mån åter, om bodelningshandlingen har kommit in till rätten senare än tre år före fristdagen och det inte visas att gäldenären efter bodelningen hade kvar utmätningsbar egendom som uppenbart motsvarade hans skulder.</w:t>
      </w:r>
    </w:p>
    <w:p w14:paraId="203B28E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92" w:name="K4P7S2"/>
      <w:bookmarkEnd w:id="192"/>
      <w:r w:rsidRPr="00162012">
        <w:rPr>
          <w:rFonts w:ascii="Open Sans" w:eastAsia="Times New Roman" w:hAnsi="Open Sans" w:cs="Open Sans"/>
          <w:color w:val="1B1B1B"/>
          <w:kern w:val="0"/>
          <w:sz w:val="27"/>
          <w:szCs w:val="27"/>
          <w:lang w:eastAsia="sv-SE"/>
          <w14:ligatures w14:val="none"/>
        </w:rPr>
        <w:t>Vad som sägs i första stycket om det fallet att gäldenären har avstått från egendom mot att en fordran mot honom har lagts ut på hans lott gäller inte, om egendomen utgjorde makarnas gemensamma bostad eller bohag och övertogs av den andra maken med stöd av bestämmelserna i 11 kap. 8 § äktenskapsbalken.</w:t>
      </w:r>
    </w:p>
    <w:p w14:paraId="189CA08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93" w:name="K4P7S3"/>
      <w:bookmarkStart w:id="194" w:name="K4P8"/>
      <w:bookmarkEnd w:id="193"/>
      <w:r w:rsidRPr="00162012">
        <w:rPr>
          <w:rFonts w:ascii="Open Sans" w:eastAsia="Times New Roman" w:hAnsi="Open Sans" w:cs="Open Sans"/>
          <w:b/>
          <w:bCs/>
          <w:color w:val="1B1B1B"/>
          <w:kern w:val="0"/>
          <w:sz w:val="27"/>
          <w:szCs w:val="27"/>
          <w:bdr w:val="none" w:sz="0" w:space="0" w:color="auto" w:frame="1"/>
          <w:lang w:eastAsia="sv-SE"/>
          <w14:ligatures w14:val="none"/>
        </w:rPr>
        <w:lastRenderedPageBreak/>
        <w:t>8 §</w:t>
      </w:r>
      <w:bookmarkEnd w:id="194"/>
      <w:r w:rsidRPr="00162012">
        <w:rPr>
          <w:rFonts w:ascii="Open Sans" w:eastAsia="Times New Roman" w:hAnsi="Open Sans" w:cs="Open Sans"/>
          <w:color w:val="1B1B1B"/>
          <w:kern w:val="0"/>
          <w:sz w:val="27"/>
          <w:szCs w:val="27"/>
          <w:lang w:eastAsia="sv-SE"/>
          <w14:ligatures w14:val="none"/>
        </w:rPr>
        <w:t>   Betalning av lön, arvode eller pension, som har skett senare än sex månader före fristdagen och som uppenbart översteg vad som kunde anses skäligt med hänsyn till gjord arbetsinsats, verksamhetens lönsamhet och omständigheterna i övrigt, går åter till belopp motsvarande överskottet.</w:t>
      </w:r>
    </w:p>
    <w:p w14:paraId="4BC719E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95" w:name="K4P8S2"/>
      <w:bookmarkEnd w:id="195"/>
      <w:r w:rsidRPr="00162012">
        <w:rPr>
          <w:rFonts w:ascii="Open Sans" w:eastAsia="Times New Roman" w:hAnsi="Open Sans" w:cs="Open Sans"/>
          <w:color w:val="1B1B1B"/>
          <w:kern w:val="0"/>
          <w:sz w:val="27"/>
          <w:szCs w:val="27"/>
          <w:lang w:eastAsia="sv-SE"/>
          <w14:ligatures w14:val="none"/>
        </w:rPr>
        <w:t>Har betalningen skett dessförinnan men senare än ett år eller, när den skett till någon som är närstående till gäldenären, tre år före fristdagen, går den åter i motsvarande mån, om det inte visas att gäldenären efter betalningen hade kvar utmätningsbar egendom som uppenbart motsvarade hans skulder.</w:t>
      </w:r>
    </w:p>
    <w:p w14:paraId="3039C25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96" w:name="K4P8S3"/>
      <w:bookmarkStart w:id="197" w:name="K4P9"/>
      <w:bookmarkEnd w:id="196"/>
      <w:r w:rsidRPr="00162012">
        <w:rPr>
          <w:rFonts w:ascii="Open Sans" w:eastAsia="Times New Roman" w:hAnsi="Open Sans" w:cs="Open Sans"/>
          <w:b/>
          <w:bCs/>
          <w:color w:val="1B1B1B"/>
          <w:kern w:val="0"/>
          <w:sz w:val="27"/>
          <w:szCs w:val="27"/>
          <w:bdr w:val="none" w:sz="0" w:space="0" w:color="auto" w:frame="1"/>
          <w:lang w:eastAsia="sv-SE"/>
          <w14:ligatures w14:val="none"/>
        </w:rPr>
        <w:t>9 §</w:t>
      </w:r>
      <w:bookmarkEnd w:id="197"/>
      <w:r w:rsidRPr="00162012">
        <w:rPr>
          <w:rFonts w:ascii="Open Sans" w:eastAsia="Times New Roman" w:hAnsi="Open Sans" w:cs="Open Sans"/>
          <w:color w:val="1B1B1B"/>
          <w:kern w:val="0"/>
          <w:sz w:val="27"/>
          <w:szCs w:val="27"/>
          <w:lang w:eastAsia="sv-SE"/>
          <w14:ligatures w14:val="none"/>
        </w:rPr>
        <w:t>   Överföring av medel till pensionsstiftelse, som har skett senare än sex månader före fristdagen och som har medfört att stiftelsen fått överskott på kapitalet, går åter till belopp motsvarande överskottet. Har överföringen skett dessförinnan men senare än ett år eller, när åtgärden väsentligen har gynnat gäldenären eller närstående till honom, tre år före fristdagen, går den åter i motsvarande mån, om det inte visas att gäldenären efter överföringen hade kvar utmätningsbar egendom som uppenbart motsvarade hans skulder.</w:t>
      </w:r>
    </w:p>
    <w:p w14:paraId="32E103A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98" w:name="K4P9S2"/>
      <w:bookmarkEnd w:id="198"/>
      <w:r w:rsidRPr="00162012">
        <w:rPr>
          <w:rFonts w:ascii="Open Sans" w:eastAsia="Times New Roman" w:hAnsi="Open Sans" w:cs="Open Sans"/>
          <w:color w:val="1B1B1B"/>
          <w:kern w:val="0"/>
          <w:sz w:val="27"/>
          <w:szCs w:val="27"/>
          <w:lang w:eastAsia="sv-SE"/>
          <w14:ligatures w14:val="none"/>
        </w:rPr>
        <w:t>Överföring till pensionsstiftelse i annat fall än som sägs i första stycket går åter, om överföringen har skett senare än tre månader före fristdagen. Har överföringen väsentligen gynnat gäldenären eller närstående till honom, går den också åter, om åtgärden har skett dessförinnan men senare än två år före fristdagen och det inte visas att gäldenären varken var eller genom åtgärden blev insolvent.</w:t>
      </w:r>
    </w:p>
    <w:p w14:paraId="7D570B0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99" w:name="K4P9S3"/>
      <w:bookmarkEnd w:id="199"/>
      <w:r w:rsidRPr="00162012">
        <w:rPr>
          <w:rFonts w:ascii="Open Sans" w:eastAsia="Times New Roman" w:hAnsi="Open Sans" w:cs="Open Sans"/>
          <w:color w:val="1B1B1B"/>
          <w:kern w:val="0"/>
          <w:sz w:val="27"/>
          <w:szCs w:val="27"/>
          <w:lang w:eastAsia="sv-SE"/>
          <w14:ligatures w14:val="none"/>
        </w:rPr>
        <w:t>Överföring av medel till personalstiftelse går åter, om överföringen har skett senare än sex månader före fristdagen.</w:t>
      </w:r>
      <w:r w:rsidRPr="00162012">
        <w:rPr>
          <w:rFonts w:ascii="Open Sans" w:eastAsia="Times New Roman" w:hAnsi="Open Sans" w:cs="Open Sans"/>
          <w:color w:val="1B1B1B"/>
          <w:kern w:val="0"/>
          <w:sz w:val="27"/>
          <w:szCs w:val="27"/>
          <w:lang w:eastAsia="sv-SE"/>
          <w14:ligatures w14:val="none"/>
        </w:rPr>
        <w:br/>
        <w:t>Har överföringen skett dessförinnan men senare än ett år eller, när åtgärden väsentligen har gynnat gäldenären eller närstående till honom, tre år före fristdagen, går den åter, om det inte visas att gäldenären efter överföringen hade kvar utmätningsbar egendom som uppenbart motsvarade hans skulder.</w:t>
      </w:r>
    </w:p>
    <w:p w14:paraId="0F4E8C5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00" w:name="K4P9S4"/>
      <w:bookmarkEnd w:id="200"/>
      <w:r w:rsidRPr="00162012">
        <w:rPr>
          <w:rFonts w:ascii="Open Sans" w:eastAsia="Times New Roman" w:hAnsi="Open Sans" w:cs="Open Sans"/>
          <w:color w:val="1B1B1B"/>
          <w:kern w:val="0"/>
          <w:sz w:val="27"/>
          <w:szCs w:val="27"/>
          <w:lang w:eastAsia="sv-SE"/>
          <w14:ligatures w14:val="none"/>
        </w:rPr>
        <w:t>Om rätt att i särskilda fall återkräva försäkringspremier m.m.</w:t>
      </w:r>
      <w:r w:rsidRPr="00162012">
        <w:rPr>
          <w:rFonts w:ascii="Open Sans" w:eastAsia="Times New Roman" w:hAnsi="Open Sans" w:cs="Open Sans"/>
          <w:color w:val="1B1B1B"/>
          <w:kern w:val="0"/>
          <w:sz w:val="27"/>
          <w:szCs w:val="27"/>
          <w:lang w:eastAsia="sv-SE"/>
          <w14:ligatures w14:val="none"/>
        </w:rPr>
        <w:br/>
        <w:t>finns det bestämmelser i 15 kap. 8 § försäkringsavtalslagen (2005:104). </w:t>
      </w:r>
      <w:r w:rsidRPr="00162012">
        <w:rPr>
          <w:rFonts w:ascii="Open Sans" w:eastAsia="Times New Roman" w:hAnsi="Open Sans" w:cs="Open Sans"/>
          <w:i/>
          <w:iCs/>
          <w:color w:val="1B1B1B"/>
          <w:kern w:val="0"/>
          <w:sz w:val="27"/>
          <w:szCs w:val="27"/>
          <w:bdr w:val="none" w:sz="0" w:space="0" w:color="auto" w:frame="1"/>
          <w:lang w:eastAsia="sv-SE"/>
          <w14:ligatures w14:val="none"/>
        </w:rPr>
        <w:t>Lag (2005:115)</w:t>
      </w:r>
      <w:r w:rsidRPr="00162012">
        <w:rPr>
          <w:rFonts w:ascii="Open Sans" w:eastAsia="Times New Roman" w:hAnsi="Open Sans" w:cs="Open Sans"/>
          <w:color w:val="1B1B1B"/>
          <w:kern w:val="0"/>
          <w:sz w:val="27"/>
          <w:szCs w:val="27"/>
          <w:lang w:eastAsia="sv-SE"/>
          <w14:ligatures w14:val="none"/>
        </w:rPr>
        <w:t>.</w:t>
      </w:r>
    </w:p>
    <w:p w14:paraId="536BCBF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01" w:name="K4P9S5"/>
      <w:bookmarkStart w:id="202" w:name="K4P10"/>
      <w:bookmarkEnd w:id="201"/>
      <w:r w:rsidRPr="00162012">
        <w:rPr>
          <w:rFonts w:ascii="Open Sans" w:eastAsia="Times New Roman" w:hAnsi="Open Sans" w:cs="Open Sans"/>
          <w:b/>
          <w:bCs/>
          <w:color w:val="1B1B1B"/>
          <w:kern w:val="0"/>
          <w:sz w:val="27"/>
          <w:szCs w:val="27"/>
          <w:bdr w:val="none" w:sz="0" w:space="0" w:color="auto" w:frame="1"/>
          <w:lang w:eastAsia="sv-SE"/>
          <w14:ligatures w14:val="none"/>
        </w:rPr>
        <w:t>10 §</w:t>
      </w:r>
      <w:bookmarkEnd w:id="202"/>
      <w:r w:rsidRPr="00162012">
        <w:rPr>
          <w:rFonts w:ascii="Open Sans" w:eastAsia="Times New Roman" w:hAnsi="Open Sans" w:cs="Open Sans"/>
          <w:color w:val="1B1B1B"/>
          <w:kern w:val="0"/>
          <w:sz w:val="27"/>
          <w:szCs w:val="27"/>
          <w:lang w:eastAsia="sv-SE"/>
          <w14:ligatures w14:val="none"/>
        </w:rPr>
        <w:t xml:space="preserve">   Betalning av en skuld, som har skett senare än tre månader före fristdagen och som har gjorts med annat än sedvanliga betalningsmedel, i förtid eller med belopp som avsevärt har försämrat gäldenärens ekonomiska ställning, går åter, om den inte med hänsyn till </w:t>
      </w:r>
      <w:r w:rsidRPr="00162012">
        <w:rPr>
          <w:rFonts w:ascii="Open Sans" w:eastAsia="Times New Roman" w:hAnsi="Open Sans" w:cs="Open Sans"/>
          <w:color w:val="1B1B1B"/>
          <w:kern w:val="0"/>
          <w:sz w:val="27"/>
          <w:szCs w:val="27"/>
          <w:lang w:eastAsia="sv-SE"/>
          <w14:ligatures w14:val="none"/>
        </w:rPr>
        <w:lastRenderedPageBreak/>
        <w:t>omständigheterna ändå kan anses som ordinär. Har betalningen skett till någon som är närstående till gäldenären dessförinnan men senare än två år före fristdagen, går den åter, om det inte visas att gäldenären varken var eller genom åtgärden blev insolvent.</w:t>
      </w:r>
    </w:p>
    <w:p w14:paraId="697D7A9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03" w:name="K4P10S2"/>
      <w:bookmarkEnd w:id="203"/>
      <w:r w:rsidRPr="00162012">
        <w:rPr>
          <w:rFonts w:ascii="Open Sans" w:eastAsia="Times New Roman" w:hAnsi="Open Sans" w:cs="Open Sans"/>
          <w:color w:val="1B1B1B"/>
          <w:kern w:val="0"/>
          <w:sz w:val="27"/>
          <w:szCs w:val="27"/>
          <w:lang w:eastAsia="sv-SE"/>
          <w14:ligatures w14:val="none"/>
        </w:rPr>
        <w:t>Vad som i första stycket sägs om återvinning av betalning tillämpas också när kvittning har skett, om borgenären enligt 5 kap. 15 eller 16 § inte hade varit berättigad att kvitta i konkursen.</w:t>
      </w:r>
    </w:p>
    <w:p w14:paraId="0DD47F8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04" w:name="K4P10S3"/>
      <w:bookmarkStart w:id="205" w:name="K4P11"/>
      <w:bookmarkEnd w:id="204"/>
      <w:r w:rsidRPr="00162012">
        <w:rPr>
          <w:rFonts w:ascii="Open Sans" w:eastAsia="Times New Roman" w:hAnsi="Open Sans" w:cs="Open Sans"/>
          <w:b/>
          <w:bCs/>
          <w:color w:val="1B1B1B"/>
          <w:kern w:val="0"/>
          <w:sz w:val="27"/>
          <w:szCs w:val="27"/>
          <w:bdr w:val="none" w:sz="0" w:space="0" w:color="auto" w:frame="1"/>
          <w:lang w:eastAsia="sv-SE"/>
          <w14:ligatures w14:val="none"/>
        </w:rPr>
        <w:t>11 §</w:t>
      </w:r>
      <w:bookmarkEnd w:id="205"/>
      <w:r w:rsidRPr="00162012">
        <w:rPr>
          <w:rFonts w:ascii="Open Sans" w:eastAsia="Times New Roman" w:hAnsi="Open Sans" w:cs="Open Sans"/>
          <w:color w:val="1B1B1B"/>
          <w:kern w:val="0"/>
          <w:sz w:val="27"/>
          <w:szCs w:val="27"/>
          <w:lang w:eastAsia="sv-SE"/>
          <w14:ligatures w14:val="none"/>
        </w:rPr>
        <w:t>   Betalning för en växel eller en check går åter i de fall som avses i 10 § endast i den mån den som mottog betalningen hade kunnat vägra att göra det utan att förlora växel- eller checkrätt mot någon annan hos vilken han kunde erhålla täckning.</w:t>
      </w:r>
    </w:p>
    <w:p w14:paraId="2C2CDF8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06" w:name="K4P11S2"/>
      <w:bookmarkEnd w:id="206"/>
      <w:r w:rsidRPr="00162012">
        <w:rPr>
          <w:rFonts w:ascii="Open Sans" w:eastAsia="Times New Roman" w:hAnsi="Open Sans" w:cs="Open Sans"/>
          <w:color w:val="1B1B1B"/>
          <w:kern w:val="0"/>
          <w:sz w:val="27"/>
          <w:szCs w:val="27"/>
          <w:lang w:eastAsia="sv-SE"/>
          <w14:ligatures w14:val="none"/>
        </w:rPr>
        <w:t>Om återvinning av en betalning är utesluten till följd av vad som sägs i första stycket, är den som skulle ha burit den slutliga förlusten om betalningen hade uteblivit skyldig att utge ersättning under samma förutsättningar som hade gällt för återvinning, om betalningen hade skett till honom som borgenär.</w:t>
      </w:r>
    </w:p>
    <w:p w14:paraId="5088A33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07" w:name="K4P11S3"/>
      <w:bookmarkStart w:id="208" w:name="K4P12"/>
      <w:bookmarkEnd w:id="207"/>
      <w:r w:rsidRPr="00162012">
        <w:rPr>
          <w:rFonts w:ascii="Open Sans" w:eastAsia="Times New Roman" w:hAnsi="Open Sans" w:cs="Open Sans"/>
          <w:b/>
          <w:bCs/>
          <w:color w:val="1B1B1B"/>
          <w:kern w:val="0"/>
          <w:sz w:val="27"/>
          <w:szCs w:val="27"/>
          <w:bdr w:val="none" w:sz="0" w:space="0" w:color="auto" w:frame="1"/>
          <w:lang w:eastAsia="sv-SE"/>
          <w14:ligatures w14:val="none"/>
        </w:rPr>
        <w:t>12 §</w:t>
      </w:r>
      <w:bookmarkEnd w:id="208"/>
      <w:r w:rsidRPr="00162012">
        <w:rPr>
          <w:rFonts w:ascii="Open Sans" w:eastAsia="Times New Roman" w:hAnsi="Open Sans" w:cs="Open Sans"/>
          <w:color w:val="1B1B1B"/>
          <w:kern w:val="0"/>
          <w:sz w:val="27"/>
          <w:szCs w:val="27"/>
          <w:lang w:eastAsia="sv-SE"/>
          <w14:ligatures w14:val="none"/>
        </w:rPr>
        <w:t>   Säkerhet som gäldenären har överlämnat senare än tre månader före fristdagen och som inte var betingad vid skuldens tillkomst eller inte har överlämnats utan dröjsmål efter skuldens tillkomst går åter, om inte säkerställandet med hänsyn till omständigheterna ändå kan anses som ordinärt. Har säkerheten överlämnats till någon som är närstående till gäldenären dessförinnan men senare än två år före fristdagen, går den åter under angivna förutsättningar, om det inte visas att gäldenären varken var eller genom åtgärden blev insolvent.</w:t>
      </w:r>
    </w:p>
    <w:p w14:paraId="24EB9A3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09" w:name="K4P12S2"/>
      <w:bookmarkEnd w:id="209"/>
      <w:r w:rsidRPr="00162012">
        <w:rPr>
          <w:rFonts w:ascii="Open Sans" w:eastAsia="Times New Roman" w:hAnsi="Open Sans" w:cs="Open Sans"/>
          <w:color w:val="1B1B1B"/>
          <w:kern w:val="0"/>
          <w:sz w:val="27"/>
          <w:szCs w:val="27"/>
          <w:lang w:eastAsia="sv-SE"/>
          <w14:ligatures w14:val="none"/>
        </w:rPr>
        <w:t>Med överlämnande av säkerhet jämställs annan åtgärd av gäldenären eller borgenären som är avsedd att trygga borgenärens rätt.</w:t>
      </w:r>
    </w:p>
    <w:p w14:paraId="7D8883F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10" w:name="K4P12S3"/>
      <w:bookmarkEnd w:id="210"/>
      <w:r w:rsidRPr="00162012">
        <w:rPr>
          <w:rFonts w:ascii="Open Sans" w:eastAsia="Times New Roman" w:hAnsi="Open Sans" w:cs="Open Sans"/>
          <w:color w:val="1B1B1B"/>
          <w:kern w:val="0"/>
          <w:sz w:val="27"/>
          <w:szCs w:val="27"/>
          <w:lang w:eastAsia="sv-SE"/>
          <w14:ligatures w14:val="none"/>
        </w:rPr>
        <w:t>När säkerheten förutsätter inskrivning, skall dröjsmål som sägs i första stycket anses föreligga om ansökan har gjorts senare än på den inskrivningsdag som inträffar näst efter två veckor från skuldens tillkomst. </w:t>
      </w:r>
      <w:r w:rsidRPr="00162012">
        <w:rPr>
          <w:rFonts w:ascii="Open Sans" w:eastAsia="Times New Roman" w:hAnsi="Open Sans" w:cs="Open Sans"/>
          <w:i/>
          <w:iCs/>
          <w:color w:val="1B1B1B"/>
          <w:kern w:val="0"/>
          <w:sz w:val="27"/>
          <w:szCs w:val="27"/>
          <w:bdr w:val="none" w:sz="0" w:space="0" w:color="auto" w:frame="1"/>
          <w:lang w:eastAsia="sv-SE"/>
          <w14:ligatures w14:val="none"/>
        </w:rPr>
        <w:t>Lag (2002:266)</w:t>
      </w:r>
      <w:r w:rsidRPr="00162012">
        <w:rPr>
          <w:rFonts w:ascii="Open Sans" w:eastAsia="Times New Roman" w:hAnsi="Open Sans" w:cs="Open Sans"/>
          <w:color w:val="1B1B1B"/>
          <w:kern w:val="0"/>
          <w:sz w:val="27"/>
          <w:szCs w:val="27"/>
          <w:lang w:eastAsia="sv-SE"/>
          <w14:ligatures w14:val="none"/>
        </w:rPr>
        <w:t>.</w:t>
      </w:r>
    </w:p>
    <w:p w14:paraId="793AFC2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11" w:name="K4P12S4"/>
      <w:bookmarkStart w:id="212" w:name="K4P13"/>
      <w:bookmarkEnd w:id="211"/>
      <w:r w:rsidRPr="00162012">
        <w:rPr>
          <w:rFonts w:ascii="Open Sans" w:eastAsia="Times New Roman" w:hAnsi="Open Sans" w:cs="Open Sans"/>
          <w:b/>
          <w:bCs/>
          <w:color w:val="1B1B1B"/>
          <w:kern w:val="0"/>
          <w:sz w:val="27"/>
          <w:szCs w:val="27"/>
          <w:bdr w:val="none" w:sz="0" w:space="0" w:color="auto" w:frame="1"/>
          <w:lang w:eastAsia="sv-SE"/>
          <w14:ligatures w14:val="none"/>
        </w:rPr>
        <w:t>13 §</w:t>
      </w:r>
      <w:bookmarkEnd w:id="212"/>
      <w:r w:rsidRPr="00162012">
        <w:rPr>
          <w:rFonts w:ascii="Open Sans" w:eastAsia="Times New Roman" w:hAnsi="Open Sans" w:cs="Open Sans"/>
          <w:color w:val="1B1B1B"/>
          <w:kern w:val="0"/>
          <w:sz w:val="27"/>
          <w:szCs w:val="27"/>
          <w:lang w:eastAsia="sv-SE"/>
          <w14:ligatures w14:val="none"/>
        </w:rPr>
        <w:t>   Förmånsrätt eller betalning som en borgenär har vunnit genom utmätning går åter, om förmånsrätten har inträtt senare än tre månader före fristdagen. Har utmätningen skett till förmån för någon som är närstående till gäldenären, går förmånsrätten eller betalningen också åter om förmånsrätten har inträtt dessförinnan men senare än två år före fristdagen och det inte visas att gäldenären varken var eller genom åtgärden blev insolvent.</w:t>
      </w:r>
    </w:p>
    <w:p w14:paraId="66E8868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13" w:name="K4P13S2"/>
      <w:bookmarkEnd w:id="213"/>
      <w:r w:rsidRPr="00162012">
        <w:rPr>
          <w:rFonts w:ascii="Open Sans" w:eastAsia="Times New Roman" w:hAnsi="Open Sans" w:cs="Open Sans"/>
          <w:color w:val="1B1B1B"/>
          <w:kern w:val="0"/>
          <w:sz w:val="27"/>
          <w:szCs w:val="27"/>
          <w:lang w:eastAsia="sv-SE"/>
          <w14:ligatures w14:val="none"/>
        </w:rPr>
        <w:lastRenderedPageBreak/>
        <w:t>Vad som sägs i första stycket gäller inte om förmånsrätten har inträtt vid utbyte mot egendom som har utmätts tidigare än tre månader före fristdagen eller, i fall som avses i första stycket andra meningen, två år före fristdagen. </w:t>
      </w:r>
      <w:r w:rsidRPr="00162012">
        <w:rPr>
          <w:rFonts w:ascii="Open Sans" w:eastAsia="Times New Roman" w:hAnsi="Open Sans" w:cs="Open Sans"/>
          <w:i/>
          <w:iCs/>
          <w:color w:val="1B1B1B"/>
          <w:kern w:val="0"/>
          <w:sz w:val="27"/>
          <w:szCs w:val="27"/>
          <w:bdr w:val="none" w:sz="0" w:space="0" w:color="auto" w:frame="1"/>
          <w:lang w:eastAsia="sv-SE"/>
          <w14:ligatures w14:val="none"/>
        </w:rPr>
        <w:t>Lag (1994:481)</w:t>
      </w:r>
      <w:r w:rsidRPr="00162012">
        <w:rPr>
          <w:rFonts w:ascii="Open Sans" w:eastAsia="Times New Roman" w:hAnsi="Open Sans" w:cs="Open Sans"/>
          <w:color w:val="1B1B1B"/>
          <w:kern w:val="0"/>
          <w:sz w:val="27"/>
          <w:szCs w:val="27"/>
          <w:lang w:eastAsia="sv-SE"/>
          <w14:ligatures w14:val="none"/>
        </w:rPr>
        <w:t>.</w:t>
      </w:r>
    </w:p>
    <w:p w14:paraId="017E274A"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4" w:name="K4P13S3"/>
      <w:bookmarkStart w:id="215" w:name="Verkan_av_återvinning"/>
      <w:bookmarkEnd w:id="214"/>
      <w:r w:rsidRPr="00162012">
        <w:rPr>
          <w:rFonts w:ascii="Open Sans" w:eastAsia="Times New Roman" w:hAnsi="Open Sans" w:cs="Open Sans"/>
          <w:b/>
          <w:bCs/>
          <w:color w:val="1B1B1B"/>
          <w:spacing w:val="2"/>
          <w:kern w:val="0"/>
          <w:sz w:val="27"/>
          <w:szCs w:val="27"/>
          <w:bdr w:val="none" w:sz="0" w:space="0" w:color="auto" w:frame="1"/>
          <w:lang w:eastAsia="sv-SE"/>
          <w14:ligatures w14:val="none"/>
        </w:rPr>
        <w:t>Verkan av återvinning</w:t>
      </w:r>
      <w:bookmarkEnd w:id="215"/>
    </w:p>
    <w:p w14:paraId="5FB5FC7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16" w:name="K4P13S4"/>
      <w:bookmarkStart w:id="217" w:name="K4P14"/>
      <w:bookmarkEnd w:id="216"/>
      <w:r w:rsidRPr="00162012">
        <w:rPr>
          <w:rFonts w:ascii="Open Sans" w:eastAsia="Times New Roman" w:hAnsi="Open Sans" w:cs="Open Sans"/>
          <w:b/>
          <w:bCs/>
          <w:color w:val="1B1B1B"/>
          <w:kern w:val="0"/>
          <w:sz w:val="27"/>
          <w:szCs w:val="27"/>
          <w:bdr w:val="none" w:sz="0" w:space="0" w:color="auto" w:frame="1"/>
          <w:lang w:eastAsia="sv-SE"/>
          <w14:ligatures w14:val="none"/>
        </w:rPr>
        <w:t>14 §</w:t>
      </w:r>
      <w:bookmarkEnd w:id="217"/>
      <w:r w:rsidRPr="00162012">
        <w:rPr>
          <w:rFonts w:ascii="Open Sans" w:eastAsia="Times New Roman" w:hAnsi="Open Sans" w:cs="Open Sans"/>
          <w:color w:val="1B1B1B"/>
          <w:kern w:val="0"/>
          <w:sz w:val="27"/>
          <w:szCs w:val="27"/>
          <w:lang w:eastAsia="sv-SE"/>
          <w14:ligatures w14:val="none"/>
        </w:rPr>
        <w:t>   Vid återvinning skall den egendom som gäldenären har utgett återbäras till konkursboet.</w:t>
      </w:r>
    </w:p>
    <w:p w14:paraId="63A3AFC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18" w:name="K4P14S2"/>
      <w:bookmarkEnd w:id="218"/>
      <w:r w:rsidRPr="00162012">
        <w:rPr>
          <w:rFonts w:ascii="Open Sans" w:eastAsia="Times New Roman" w:hAnsi="Open Sans" w:cs="Open Sans"/>
          <w:color w:val="1B1B1B"/>
          <w:kern w:val="0"/>
          <w:sz w:val="27"/>
          <w:szCs w:val="27"/>
          <w:lang w:eastAsia="sv-SE"/>
          <w14:ligatures w14:val="none"/>
        </w:rPr>
        <w:t>Den som har lämnat gäldenären något vederlag för egendomen har rätt att återfå vad han har utgett. Detta gäller dock inte ett sådant vederlag som inte har kommit boet till godo, om den som lämnade vederlaget hade eller borde ha haft kännedom om att gäldenärens avsikt var att undanhålla borgenärerna detta.</w:t>
      </w:r>
    </w:p>
    <w:p w14:paraId="199C753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19" w:name="K4P14S3"/>
      <w:bookmarkEnd w:id="219"/>
      <w:r w:rsidRPr="00162012">
        <w:rPr>
          <w:rFonts w:ascii="Open Sans" w:eastAsia="Times New Roman" w:hAnsi="Open Sans" w:cs="Open Sans"/>
          <w:color w:val="1B1B1B"/>
          <w:kern w:val="0"/>
          <w:sz w:val="27"/>
          <w:szCs w:val="27"/>
          <w:lang w:eastAsia="sv-SE"/>
          <w14:ligatures w14:val="none"/>
        </w:rPr>
        <w:t>Finns den egendom som skall återbäras enligt första eller andra stycket inte i behåll, skall ersättning för dess värde utges. Är återbäring av viss egendom förenad med särskild olägenhet för den förpliktade, kan det medges honom att utge ersättning i egendomens ställe.</w:t>
      </w:r>
    </w:p>
    <w:p w14:paraId="224875E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20" w:name="K4P14S4"/>
      <w:bookmarkStart w:id="221" w:name="K4P15"/>
      <w:bookmarkEnd w:id="220"/>
      <w:r w:rsidRPr="00162012">
        <w:rPr>
          <w:rFonts w:ascii="Open Sans" w:eastAsia="Times New Roman" w:hAnsi="Open Sans" w:cs="Open Sans"/>
          <w:b/>
          <w:bCs/>
          <w:color w:val="1B1B1B"/>
          <w:kern w:val="0"/>
          <w:sz w:val="27"/>
          <w:szCs w:val="27"/>
          <w:bdr w:val="none" w:sz="0" w:space="0" w:color="auto" w:frame="1"/>
          <w:lang w:eastAsia="sv-SE"/>
          <w14:ligatures w14:val="none"/>
        </w:rPr>
        <w:t>15 §</w:t>
      </w:r>
      <w:bookmarkEnd w:id="221"/>
      <w:r w:rsidRPr="00162012">
        <w:rPr>
          <w:rFonts w:ascii="Open Sans" w:eastAsia="Times New Roman" w:hAnsi="Open Sans" w:cs="Open Sans"/>
          <w:color w:val="1B1B1B"/>
          <w:kern w:val="0"/>
          <w:sz w:val="27"/>
          <w:szCs w:val="27"/>
          <w:lang w:eastAsia="sv-SE"/>
          <w14:ligatures w14:val="none"/>
        </w:rPr>
        <w:t>   Den som är skyldig att återbära egendom skall även utge den avkastning som belöper på tiden efter det att återvinning påkallades.</w:t>
      </w:r>
      <w:r w:rsidRPr="00162012">
        <w:rPr>
          <w:rFonts w:ascii="Open Sans" w:eastAsia="Times New Roman" w:hAnsi="Open Sans" w:cs="Open Sans"/>
          <w:color w:val="1B1B1B"/>
          <w:kern w:val="0"/>
          <w:sz w:val="27"/>
          <w:szCs w:val="27"/>
          <w:lang w:eastAsia="sv-SE"/>
          <w14:ligatures w14:val="none"/>
        </w:rPr>
        <w:br/>
        <w:t>Utgörs egendomen av ett penningbelopp eller skall ersättning utges för egendomens värde, utgår ränta enligt 5 § räntelagen (1975:635) till och med den dag då skyldighet att återbära beloppet eller utge ersättningen inträder och enligt 6 § räntelagen för tiden därefter.</w:t>
      </w:r>
    </w:p>
    <w:p w14:paraId="50DED82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22" w:name="K4P15S2"/>
      <w:bookmarkEnd w:id="222"/>
      <w:r w:rsidRPr="00162012">
        <w:rPr>
          <w:rFonts w:ascii="Open Sans" w:eastAsia="Times New Roman" w:hAnsi="Open Sans" w:cs="Open Sans"/>
          <w:color w:val="1B1B1B"/>
          <w:kern w:val="0"/>
          <w:sz w:val="27"/>
          <w:szCs w:val="27"/>
          <w:lang w:eastAsia="sv-SE"/>
          <w14:ligatures w14:val="none"/>
        </w:rPr>
        <w:t>Skall någon återbära egendom vid återvinning enligt 5 §, kan han förklaras skyldig att utge även avkastning som belöper på tiden från det att han mottog egendomen till dess att återvinning påkallades. Ränta för sådan tid beräknas enligt 5 § räntelagen.</w:t>
      </w:r>
    </w:p>
    <w:p w14:paraId="10166E5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23" w:name="K4P15S3"/>
      <w:bookmarkEnd w:id="223"/>
      <w:r w:rsidRPr="00162012">
        <w:rPr>
          <w:rFonts w:ascii="Open Sans" w:eastAsia="Times New Roman" w:hAnsi="Open Sans" w:cs="Open Sans"/>
          <w:color w:val="1B1B1B"/>
          <w:kern w:val="0"/>
          <w:sz w:val="27"/>
          <w:szCs w:val="27"/>
          <w:lang w:eastAsia="sv-SE"/>
          <w14:ligatures w14:val="none"/>
        </w:rPr>
        <w:t>Den som har lagt ned nödvändig eller nyttig kostnad på egendom som återbärs har rätt till ersättning för denna, om det inte finns särskilda skäl mot det.</w:t>
      </w:r>
    </w:p>
    <w:p w14:paraId="4792C45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24" w:name="K4P15S4"/>
      <w:bookmarkEnd w:id="224"/>
      <w:r w:rsidRPr="00162012">
        <w:rPr>
          <w:rFonts w:ascii="Open Sans" w:eastAsia="Times New Roman" w:hAnsi="Open Sans" w:cs="Open Sans"/>
          <w:color w:val="1B1B1B"/>
          <w:kern w:val="0"/>
          <w:sz w:val="27"/>
          <w:szCs w:val="27"/>
          <w:lang w:eastAsia="sv-SE"/>
          <w14:ligatures w14:val="none"/>
        </w:rPr>
        <w:t>Återvinns en säkerhet som grundas på inteckning, skall inteckningshandlingen återställas eller, om den behövs som bevis för fordringen, tillhandahållas för utbyte eller dödning av inteckningen. Kan det inte ske, skall ersättning utges.</w:t>
      </w:r>
    </w:p>
    <w:p w14:paraId="6483DA5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25" w:name="K4P15S5"/>
      <w:bookmarkStart w:id="226" w:name="K4P16"/>
      <w:bookmarkEnd w:id="225"/>
      <w:r w:rsidRPr="00162012">
        <w:rPr>
          <w:rFonts w:ascii="Open Sans" w:eastAsia="Times New Roman" w:hAnsi="Open Sans" w:cs="Open Sans"/>
          <w:b/>
          <w:bCs/>
          <w:color w:val="1B1B1B"/>
          <w:kern w:val="0"/>
          <w:sz w:val="27"/>
          <w:szCs w:val="27"/>
          <w:bdr w:val="none" w:sz="0" w:space="0" w:color="auto" w:frame="1"/>
          <w:lang w:eastAsia="sv-SE"/>
          <w14:ligatures w14:val="none"/>
        </w:rPr>
        <w:t>16 §</w:t>
      </w:r>
      <w:bookmarkEnd w:id="226"/>
      <w:r w:rsidRPr="00162012">
        <w:rPr>
          <w:rFonts w:ascii="Open Sans" w:eastAsia="Times New Roman" w:hAnsi="Open Sans" w:cs="Open Sans"/>
          <w:color w:val="1B1B1B"/>
          <w:kern w:val="0"/>
          <w:sz w:val="27"/>
          <w:szCs w:val="27"/>
          <w:lang w:eastAsia="sv-SE"/>
          <w14:ligatures w14:val="none"/>
        </w:rPr>
        <w:t xml:space="preserve">   Har tredje man ställt egendom som säkerhet för en förpliktelse av gäldenären och återfått säkerheten sedan gäldenären har fullgjort förpliktelsen, är den som har återställt säkerheten inte skyldig att vid </w:t>
      </w:r>
      <w:r w:rsidRPr="00162012">
        <w:rPr>
          <w:rFonts w:ascii="Open Sans" w:eastAsia="Times New Roman" w:hAnsi="Open Sans" w:cs="Open Sans"/>
          <w:color w:val="1B1B1B"/>
          <w:kern w:val="0"/>
          <w:sz w:val="27"/>
          <w:szCs w:val="27"/>
          <w:lang w:eastAsia="sv-SE"/>
          <w14:ligatures w14:val="none"/>
        </w:rPr>
        <w:lastRenderedPageBreak/>
        <w:t>återvinning återbära mer än vad som överstiger säkerhetens värde, om han inte kan återfå denna och inte heller, när han återställde säkerheten, kände till eller borde ha känt till gäldenärens insolvens.</w:t>
      </w:r>
    </w:p>
    <w:p w14:paraId="315BD1B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27" w:name="K4P16S2"/>
      <w:bookmarkEnd w:id="227"/>
      <w:r w:rsidRPr="00162012">
        <w:rPr>
          <w:rFonts w:ascii="Open Sans" w:eastAsia="Times New Roman" w:hAnsi="Open Sans" w:cs="Open Sans"/>
          <w:color w:val="1B1B1B"/>
          <w:kern w:val="0"/>
          <w:sz w:val="27"/>
          <w:szCs w:val="27"/>
          <w:lang w:eastAsia="sv-SE"/>
          <w14:ligatures w14:val="none"/>
        </w:rPr>
        <w:t>Tredje man är skyldig att till borgenären eller, om konkursboet begär det, direkt till boet på nytt utge säkerheten eller ersätta dess värde under samma förutsättningar som skulle ha gällt för återvinning av fullgörelsen, om den i stället hade skett till honom.</w:t>
      </w:r>
    </w:p>
    <w:p w14:paraId="2A88FD0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28" w:name="K4P16S3"/>
      <w:bookmarkEnd w:id="228"/>
      <w:r w:rsidRPr="00162012">
        <w:rPr>
          <w:rFonts w:ascii="Open Sans" w:eastAsia="Times New Roman" w:hAnsi="Open Sans" w:cs="Open Sans"/>
          <w:color w:val="1B1B1B"/>
          <w:kern w:val="0"/>
          <w:sz w:val="27"/>
          <w:szCs w:val="27"/>
          <w:lang w:eastAsia="sv-SE"/>
          <w14:ligatures w14:val="none"/>
        </w:rPr>
        <w:t>Första och andra styckena tillämpas också när tredje man har ingått borgen för gäldenärens förpliktelse och gäldenären har fullgjort förpliktelsen.</w:t>
      </w:r>
    </w:p>
    <w:p w14:paraId="645EA03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29" w:name="K4P16S4"/>
      <w:bookmarkStart w:id="230" w:name="K4P17"/>
      <w:bookmarkEnd w:id="229"/>
      <w:r w:rsidRPr="00162012">
        <w:rPr>
          <w:rFonts w:ascii="Open Sans" w:eastAsia="Times New Roman" w:hAnsi="Open Sans" w:cs="Open Sans"/>
          <w:b/>
          <w:bCs/>
          <w:color w:val="1B1B1B"/>
          <w:kern w:val="0"/>
          <w:sz w:val="27"/>
          <w:szCs w:val="27"/>
          <w:bdr w:val="none" w:sz="0" w:space="0" w:color="auto" w:frame="1"/>
          <w:lang w:eastAsia="sv-SE"/>
          <w14:ligatures w14:val="none"/>
        </w:rPr>
        <w:t>17 §</w:t>
      </w:r>
      <w:bookmarkEnd w:id="230"/>
      <w:r w:rsidRPr="00162012">
        <w:rPr>
          <w:rFonts w:ascii="Open Sans" w:eastAsia="Times New Roman" w:hAnsi="Open Sans" w:cs="Open Sans"/>
          <w:color w:val="1B1B1B"/>
          <w:kern w:val="0"/>
          <w:sz w:val="27"/>
          <w:szCs w:val="27"/>
          <w:lang w:eastAsia="sv-SE"/>
          <w14:ligatures w14:val="none"/>
        </w:rPr>
        <w:t>   Skyldighet för någon annan än konkursboet att enligt 14, 15 eller 16 § utge egendom eller ersättning, återställa eller tillhandahålla en inteckningshandling eller på nytt ställa säkerhet eller borgen kan jämkas, om det finns synnerliga skäl.</w:t>
      </w:r>
    </w:p>
    <w:p w14:paraId="1D357F8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31" w:name="K4P17S2"/>
      <w:bookmarkStart w:id="232" w:name="K4P18"/>
      <w:bookmarkEnd w:id="231"/>
      <w:r w:rsidRPr="00162012">
        <w:rPr>
          <w:rFonts w:ascii="Open Sans" w:eastAsia="Times New Roman" w:hAnsi="Open Sans" w:cs="Open Sans"/>
          <w:b/>
          <w:bCs/>
          <w:color w:val="1B1B1B"/>
          <w:kern w:val="0"/>
          <w:sz w:val="27"/>
          <w:szCs w:val="27"/>
          <w:bdr w:val="none" w:sz="0" w:space="0" w:color="auto" w:frame="1"/>
          <w:lang w:eastAsia="sv-SE"/>
          <w14:ligatures w14:val="none"/>
        </w:rPr>
        <w:t>18 §</w:t>
      </w:r>
      <w:bookmarkEnd w:id="232"/>
      <w:r w:rsidRPr="00162012">
        <w:rPr>
          <w:rFonts w:ascii="Open Sans" w:eastAsia="Times New Roman" w:hAnsi="Open Sans" w:cs="Open Sans"/>
          <w:color w:val="1B1B1B"/>
          <w:kern w:val="0"/>
          <w:sz w:val="27"/>
          <w:szCs w:val="27"/>
          <w:lang w:eastAsia="sv-SE"/>
          <w14:ligatures w14:val="none"/>
        </w:rPr>
        <w:t>   Om egendom som kan återvinnas har överlåtits till annan, har konkursboet samma rätt till återvinning mot denne, om han kände till eller borde ha känt till de omständigheter som grundar denna rätt.</w:t>
      </w:r>
    </w:p>
    <w:p w14:paraId="286A293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33" w:name="K4P18S2"/>
      <w:bookmarkEnd w:id="233"/>
      <w:r w:rsidRPr="00162012">
        <w:rPr>
          <w:rFonts w:ascii="Open Sans" w:eastAsia="Times New Roman" w:hAnsi="Open Sans" w:cs="Open Sans"/>
          <w:color w:val="1B1B1B"/>
          <w:kern w:val="0"/>
          <w:sz w:val="27"/>
          <w:szCs w:val="27"/>
          <w:lang w:eastAsia="sv-SE"/>
          <w14:ligatures w14:val="none"/>
        </w:rPr>
        <w:t>Talan om återvinning m. m.</w:t>
      </w:r>
    </w:p>
    <w:p w14:paraId="0BBB442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34" w:name="K4P18S3"/>
      <w:bookmarkStart w:id="235" w:name="K4P19"/>
      <w:bookmarkEnd w:id="234"/>
      <w:r w:rsidRPr="00162012">
        <w:rPr>
          <w:rFonts w:ascii="Open Sans" w:eastAsia="Times New Roman" w:hAnsi="Open Sans" w:cs="Open Sans"/>
          <w:b/>
          <w:bCs/>
          <w:color w:val="1B1B1B"/>
          <w:kern w:val="0"/>
          <w:sz w:val="27"/>
          <w:szCs w:val="27"/>
          <w:bdr w:val="none" w:sz="0" w:space="0" w:color="auto" w:frame="1"/>
          <w:lang w:eastAsia="sv-SE"/>
          <w14:ligatures w14:val="none"/>
        </w:rPr>
        <w:t>19 §</w:t>
      </w:r>
      <w:bookmarkEnd w:id="235"/>
      <w:r w:rsidRPr="00162012">
        <w:rPr>
          <w:rFonts w:ascii="Open Sans" w:eastAsia="Times New Roman" w:hAnsi="Open Sans" w:cs="Open Sans"/>
          <w:color w:val="1B1B1B"/>
          <w:kern w:val="0"/>
          <w:sz w:val="27"/>
          <w:szCs w:val="27"/>
          <w:lang w:eastAsia="sv-SE"/>
          <w14:ligatures w14:val="none"/>
        </w:rPr>
        <w:t>   Förvaltaren får påkalla återvinning</w:t>
      </w:r>
      <w:r w:rsidRPr="00162012">
        <w:rPr>
          <w:rFonts w:ascii="Open Sans" w:eastAsia="Times New Roman" w:hAnsi="Open Sans" w:cs="Open Sans"/>
          <w:color w:val="1B1B1B"/>
          <w:kern w:val="0"/>
          <w:sz w:val="27"/>
          <w:szCs w:val="27"/>
          <w:lang w:eastAsia="sv-SE"/>
          <w14:ligatures w14:val="none"/>
        </w:rPr>
        <w:br/>
        <w:t>   1. genom att väcka talan vid allmän domstol,</w:t>
      </w:r>
      <w:r w:rsidRPr="00162012">
        <w:rPr>
          <w:rFonts w:ascii="Open Sans" w:eastAsia="Times New Roman" w:hAnsi="Open Sans" w:cs="Open Sans"/>
          <w:color w:val="1B1B1B"/>
          <w:kern w:val="0"/>
          <w:sz w:val="27"/>
          <w:szCs w:val="27"/>
          <w:lang w:eastAsia="sv-SE"/>
          <w14:ligatures w14:val="none"/>
        </w:rPr>
        <w:br/>
        <w:t>   2. genom att göra anmärkning mot bevakning eller i samband med utdelningsförfarandet bestrida yrkande i annan ordning om betalnings- eller förmånsrätt i konkursen eller</w:t>
      </w:r>
      <w:r w:rsidRPr="00162012">
        <w:rPr>
          <w:rFonts w:ascii="Open Sans" w:eastAsia="Times New Roman" w:hAnsi="Open Sans" w:cs="Open Sans"/>
          <w:color w:val="1B1B1B"/>
          <w:kern w:val="0"/>
          <w:sz w:val="27"/>
          <w:szCs w:val="27"/>
          <w:lang w:eastAsia="sv-SE"/>
          <w14:ligatures w14:val="none"/>
        </w:rPr>
        <w:br/>
        <w:t>   3. genom att göra invändning mot annat yrkande som i rättegång framställs mot konkursboet.</w:t>
      </w:r>
    </w:p>
    <w:p w14:paraId="2A3134C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36" w:name="K4P19S2"/>
      <w:bookmarkEnd w:id="236"/>
      <w:r w:rsidRPr="00162012">
        <w:rPr>
          <w:rFonts w:ascii="Open Sans" w:eastAsia="Times New Roman" w:hAnsi="Open Sans" w:cs="Open Sans"/>
          <w:color w:val="1B1B1B"/>
          <w:kern w:val="0"/>
          <w:sz w:val="27"/>
          <w:szCs w:val="27"/>
          <w:lang w:eastAsia="sv-SE"/>
          <w14:ligatures w14:val="none"/>
        </w:rPr>
        <w:t>Om förvaltaren inte vill påkalla återvinning och inte heller ingår förlikning i saken, får en borgenär påkalla återvinning genom att väcka talan vid allmän domstol.</w:t>
      </w:r>
    </w:p>
    <w:p w14:paraId="3CC17B4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37" w:name="K4P19S3"/>
      <w:bookmarkEnd w:id="237"/>
      <w:r w:rsidRPr="00162012">
        <w:rPr>
          <w:rFonts w:ascii="Open Sans" w:eastAsia="Times New Roman" w:hAnsi="Open Sans" w:cs="Open Sans"/>
          <w:color w:val="1B1B1B"/>
          <w:kern w:val="0"/>
          <w:sz w:val="27"/>
          <w:szCs w:val="27"/>
          <w:lang w:eastAsia="sv-SE"/>
          <w14:ligatures w14:val="none"/>
        </w:rPr>
        <w:t>För återgång av förmånsrätt som har vunnits genom utmätning behövs inte någon särskild åtgärd. </w:t>
      </w:r>
      <w:r w:rsidRPr="00162012">
        <w:rPr>
          <w:rFonts w:ascii="Open Sans" w:eastAsia="Times New Roman" w:hAnsi="Open Sans" w:cs="Open Sans"/>
          <w:i/>
          <w:iCs/>
          <w:color w:val="1B1B1B"/>
          <w:kern w:val="0"/>
          <w:sz w:val="27"/>
          <w:szCs w:val="27"/>
          <w:bdr w:val="none" w:sz="0" w:space="0" w:color="auto" w:frame="1"/>
          <w:lang w:eastAsia="sv-SE"/>
          <w14:ligatures w14:val="none"/>
        </w:rPr>
        <w:t>Lag (1994:481)</w:t>
      </w:r>
      <w:r w:rsidRPr="00162012">
        <w:rPr>
          <w:rFonts w:ascii="Open Sans" w:eastAsia="Times New Roman" w:hAnsi="Open Sans" w:cs="Open Sans"/>
          <w:color w:val="1B1B1B"/>
          <w:kern w:val="0"/>
          <w:sz w:val="27"/>
          <w:szCs w:val="27"/>
          <w:lang w:eastAsia="sv-SE"/>
          <w14:ligatures w14:val="none"/>
        </w:rPr>
        <w:t>.</w:t>
      </w:r>
    </w:p>
    <w:p w14:paraId="65A2F7E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38" w:name="K4P19S4"/>
      <w:bookmarkStart w:id="239" w:name="K4P20"/>
      <w:bookmarkEnd w:id="238"/>
      <w:r w:rsidRPr="00162012">
        <w:rPr>
          <w:rFonts w:ascii="Open Sans" w:eastAsia="Times New Roman" w:hAnsi="Open Sans" w:cs="Open Sans"/>
          <w:b/>
          <w:bCs/>
          <w:color w:val="1B1B1B"/>
          <w:kern w:val="0"/>
          <w:sz w:val="27"/>
          <w:szCs w:val="27"/>
          <w:bdr w:val="none" w:sz="0" w:space="0" w:color="auto" w:frame="1"/>
          <w:lang w:eastAsia="sv-SE"/>
          <w14:ligatures w14:val="none"/>
        </w:rPr>
        <w:t>20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Talan vid allmän domstol om återvinning får väckas inom ett år från dagen för konkursbeslutet. Talan får även väckas inom sex månader från det att anledning därtill blev känd för konkursboet. Har gäldenären avhänt sig fast egendom eller är det fråga om återgång av en bodelning, får talan även väckas inom sex månader från den dag då lagfart söktes eller bodelningshandlingen gavs in till rätten.</w:t>
      </w:r>
    </w:p>
    <w:p w14:paraId="380C6F9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40" w:name="K4P20S2"/>
      <w:r w:rsidRPr="00162012">
        <w:rPr>
          <w:rFonts w:ascii="Open Sans" w:eastAsia="Times New Roman" w:hAnsi="Open Sans" w:cs="Open Sans"/>
          <w:color w:val="1B1B1B"/>
          <w:kern w:val="0"/>
          <w:sz w:val="27"/>
          <w:szCs w:val="27"/>
          <w:lang w:eastAsia="sv-SE"/>
          <w14:ligatures w14:val="none"/>
        </w:rPr>
        <w:lastRenderedPageBreak/>
        <w:t>En borgenär som för talan svarar för rättegångskostnaden men har rätt att få ersättning för denna av boet, i den mån kostnaden täcks av vad som har kommit boet till godo genom rättegången.</w:t>
      </w:r>
    </w:p>
    <w:p w14:paraId="5020FF0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41" w:name="K4P20S3"/>
      <w:r w:rsidRPr="00162012">
        <w:rPr>
          <w:rFonts w:ascii="Open Sans" w:eastAsia="Times New Roman" w:hAnsi="Open Sans" w:cs="Open Sans"/>
          <w:b/>
          <w:bCs/>
          <w:color w:val="1B1B1B"/>
          <w:kern w:val="0"/>
          <w:sz w:val="27"/>
          <w:szCs w:val="27"/>
          <w:bdr w:val="none" w:sz="0" w:space="0" w:color="auto" w:frame="1"/>
          <w:lang w:eastAsia="sv-SE"/>
          <w14:ligatures w14:val="none"/>
        </w:rPr>
        <w:t>20 §</w:t>
      </w:r>
      <w:bookmarkEnd w:id="239"/>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En talan om återvinning enligt 19 § första stycket 1 eller andra stycket ska väckas genom stämning vid den tingsrätt som har beslutat om konkursen.</w:t>
      </w:r>
    </w:p>
    <w:bookmarkEnd w:id="240"/>
    <w:p w14:paraId="1CE51C0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En talan om återvinning får väckas inom ett år från dagen för konkursbeslutet. Talan får även väckas inom sex månader från det att anledningen till talan blev känd för konkursboet. Om gäldenären har avhänt sig fast egendom eller om det är fråga om återgång av en bodelning, får talan även väckas inom sex månader från den dag då lagfart söktes eller bodelningshandlingen gavs in till rätten.</w:t>
      </w:r>
    </w:p>
    <w:bookmarkEnd w:id="241"/>
    <w:p w14:paraId="1C70A92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En borgenär som för talan ansvarar för rättegångskostnaden men har rätt att få ersättning för denna av boet, i den utsträckning kostnaden täcks av vad som har tillförts boet genom rättegången.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291740D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42" w:name="K4P20S4"/>
      <w:bookmarkStart w:id="243" w:name="K4P21"/>
      <w:bookmarkEnd w:id="242"/>
      <w:r w:rsidRPr="00162012">
        <w:rPr>
          <w:rFonts w:ascii="Open Sans" w:eastAsia="Times New Roman" w:hAnsi="Open Sans" w:cs="Open Sans"/>
          <w:b/>
          <w:bCs/>
          <w:color w:val="1B1B1B"/>
          <w:kern w:val="0"/>
          <w:sz w:val="27"/>
          <w:szCs w:val="27"/>
          <w:bdr w:val="none" w:sz="0" w:space="0" w:color="auto" w:frame="1"/>
          <w:lang w:eastAsia="sv-SE"/>
          <w14:ligatures w14:val="none"/>
        </w:rPr>
        <w:t>21 §</w:t>
      </w:r>
      <w:bookmarkEnd w:id="243"/>
      <w:r w:rsidRPr="00162012">
        <w:rPr>
          <w:rFonts w:ascii="Open Sans" w:eastAsia="Times New Roman" w:hAnsi="Open Sans" w:cs="Open Sans"/>
          <w:color w:val="1B1B1B"/>
          <w:kern w:val="0"/>
          <w:sz w:val="27"/>
          <w:szCs w:val="27"/>
          <w:lang w:eastAsia="sv-SE"/>
          <w14:ligatures w14:val="none"/>
        </w:rPr>
        <w:t>   Den som med anledning av återvinning får en fordran i konkursen behöver inte bevaka fordringen. Om utdelning har ägt rum, är han vid återbäring till boet berättigad att avräkna vad som borde ha tillkommit honom som utdelning enligt tidigare utdelningsförslag, om fordringen då hade varit känd. Vid senare utdelning skall utdelning beräknas för vad som kan återstå av en sådan fordran.</w:t>
      </w:r>
    </w:p>
    <w:p w14:paraId="7C1F975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44" w:name="K4P21S2"/>
      <w:r w:rsidRPr="00162012">
        <w:rPr>
          <w:rFonts w:ascii="Open Sans" w:eastAsia="Times New Roman" w:hAnsi="Open Sans" w:cs="Open Sans"/>
          <w:color w:val="1B1B1B"/>
          <w:kern w:val="0"/>
          <w:sz w:val="27"/>
          <w:szCs w:val="27"/>
          <w:lang w:eastAsia="sv-SE"/>
          <w14:ligatures w14:val="none"/>
        </w:rPr>
        <w:br/>
      </w:r>
    </w:p>
    <w:p w14:paraId="62FD4AD4" w14:textId="77777777" w:rsidR="00162012" w:rsidRPr="00162012" w:rsidRDefault="00162012" w:rsidP="00162012">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45" w:name="K5"/>
      <w:r w:rsidRPr="00162012">
        <w:rPr>
          <w:rFonts w:ascii="Open Sans" w:eastAsia="Times New Roman" w:hAnsi="Open Sans" w:cs="Open Sans"/>
          <w:b/>
          <w:bCs/>
          <w:color w:val="1B1B1B"/>
          <w:kern w:val="0"/>
          <w:sz w:val="32"/>
          <w:szCs w:val="32"/>
          <w:bdr w:val="none" w:sz="0" w:space="0" w:color="auto" w:frame="1"/>
          <w:lang w:eastAsia="sv-SE"/>
          <w14:ligatures w14:val="none"/>
        </w:rPr>
        <w:t>5 kap. Fordringar i konkurs</w:t>
      </w:r>
      <w:bookmarkEnd w:id="245"/>
    </w:p>
    <w:p w14:paraId="2A2C94A3"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6" w:name="Fordringar_som_kan_göras_gällande"/>
      <w:bookmarkEnd w:id="244"/>
      <w:r w:rsidRPr="00162012">
        <w:rPr>
          <w:rFonts w:ascii="Open Sans" w:eastAsia="Times New Roman" w:hAnsi="Open Sans" w:cs="Open Sans"/>
          <w:b/>
          <w:bCs/>
          <w:color w:val="1B1B1B"/>
          <w:spacing w:val="2"/>
          <w:kern w:val="0"/>
          <w:sz w:val="27"/>
          <w:szCs w:val="27"/>
          <w:bdr w:val="none" w:sz="0" w:space="0" w:color="auto" w:frame="1"/>
          <w:lang w:eastAsia="sv-SE"/>
          <w14:ligatures w14:val="none"/>
        </w:rPr>
        <w:t>Fordringar som kan göras gällande</w:t>
      </w:r>
      <w:bookmarkEnd w:id="246"/>
    </w:p>
    <w:p w14:paraId="0B4F011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47" w:name="K4P21S3"/>
      <w:bookmarkStart w:id="248" w:name="K5P1"/>
      <w:bookmarkEnd w:id="247"/>
      <w:r w:rsidRPr="00162012">
        <w:rPr>
          <w:rFonts w:ascii="Open Sans" w:eastAsia="Times New Roman" w:hAnsi="Open Sans" w:cs="Open Sans"/>
          <w:b/>
          <w:bCs/>
          <w:color w:val="1B1B1B"/>
          <w:kern w:val="0"/>
          <w:sz w:val="27"/>
          <w:szCs w:val="27"/>
          <w:bdr w:val="none" w:sz="0" w:space="0" w:color="auto" w:frame="1"/>
          <w:lang w:eastAsia="sv-SE"/>
          <w14:ligatures w14:val="none"/>
        </w:rPr>
        <w:t>1 §</w:t>
      </w:r>
      <w:bookmarkEnd w:id="248"/>
      <w:r w:rsidRPr="00162012">
        <w:rPr>
          <w:rFonts w:ascii="Open Sans" w:eastAsia="Times New Roman" w:hAnsi="Open Sans" w:cs="Open Sans"/>
          <w:color w:val="1B1B1B"/>
          <w:kern w:val="0"/>
          <w:sz w:val="27"/>
          <w:szCs w:val="27"/>
          <w:lang w:eastAsia="sv-SE"/>
          <w14:ligatures w14:val="none"/>
        </w:rPr>
        <w:t>   I konkurs får endast en fordran som har uppkommit innan konkursbeslutet meddelades göras gällande, om inte något annat följer av 3 kap. 2 § eller bestämmelser i annan lag.</w:t>
      </w:r>
    </w:p>
    <w:p w14:paraId="70E99AF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49" w:name="K5P1S2"/>
      <w:bookmarkEnd w:id="249"/>
      <w:r w:rsidRPr="00162012">
        <w:rPr>
          <w:rFonts w:ascii="Open Sans" w:eastAsia="Times New Roman" w:hAnsi="Open Sans" w:cs="Open Sans"/>
          <w:color w:val="1B1B1B"/>
          <w:kern w:val="0"/>
          <w:sz w:val="27"/>
          <w:szCs w:val="27"/>
          <w:lang w:eastAsia="sv-SE"/>
          <w14:ligatures w14:val="none"/>
        </w:rPr>
        <w:t>En fordran får göras gällande i konkurs även om den är beroende av villkor eller inte är förfallen till betalning.</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(2000:504)</w:t>
      </w:r>
      <w:r w:rsidRPr="00162012">
        <w:rPr>
          <w:rFonts w:ascii="Open Sans" w:eastAsia="Times New Roman" w:hAnsi="Open Sans" w:cs="Open Sans"/>
          <w:color w:val="1B1B1B"/>
          <w:kern w:val="0"/>
          <w:sz w:val="27"/>
          <w:szCs w:val="27"/>
          <w:lang w:eastAsia="sv-SE"/>
          <w14:ligatures w14:val="none"/>
        </w:rPr>
        <w:t>.</w:t>
      </w:r>
    </w:p>
    <w:p w14:paraId="4CEA8D6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50" w:name="K5P1S3"/>
      <w:bookmarkStart w:id="251" w:name="K5P2"/>
      <w:bookmarkEnd w:id="250"/>
      <w:r w:rsidRPr="00162012">
        <w:rPr>
          <w:rFonts w:ascii="Open Sans" w:eastAsia="Times New Roman" w:hAnsi="Open Sans" w:cs="Open Sans"/>
          <w:b/>
          <w:bCs/>
          <w:color w:val="1B1B1B"/>
          <w:kern w:val="0"/>
          <w:sz w:val="27"/>
          <w:szCs w:val="27"/>
          <w:bdr w:val="none" w:sz="0" w:space="0" w:color="auto" w:frame="1"/>
          <w:lang w:eastAsia="sv-SE"/>
          <w14:ligatures w14:val="none"/>
        </w:rPr>
        <w:t>2 §</w:t>
      </w:r>
      <w:bookmarkEnd w:id="251"/>
      <w:r w:rsidRPr="00162012">
        <w:rPr>
          <w:rFonts w:ascii="Open Sans" w:eastAsia="Times New Roman" w:hAnsi="Open Sans" w:cs="Open Sans"/>
          <w:color w:val="1B1B1B"/>
          <w:kern w:val="0"/>
          <w:sz w:val="27"/>
          <w:szCs w:val="27"/>
          <w:lang w:eastAsia="sv-SE"/>
          <w14:ligatures w14:val="none"/>
        </w:rPr>
        <w:t>   I konkurs får inte fordran på lön, arvode eller pension göras gällande i den mån fordringen uppenbart överstiger vad som kan anses skäligt med hänsyn till gjord arbetsinsats, verksamhetens lönsamhet och omständigheterna i övrigt.</w:t>
      </w:r>
    </w:p>
    <w:p w14:paraId="5D3FB7E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52" w:name="K5P2S2"/>
      <w:bookmarkEnd w:id="252"/>
      <w:r w:rsidRPr="00162012">
        <w:rPr>
          <w:rFonts w:ascii="Open Sans" w:eastAsia="Times New Roman" w:hAnsi="Open Sans" w:cs="Open Sans"/>
          <w:color w:val="1B1B1B"/>
          <w:kern w:val="0"/>
          <w:sz w:val="27"/>
          <w:szCs w:val="27"/>
          <w:lang w:eastAsia="sv-SE"/>
          <w14:ligatures w14:val="none"/>
        </w:rPr>
        <w:lastRenderedPageBreak/>
        <w:t>Den som enligt 4 kap. 3 § skall anses som närstående till gäldenären får inte göra gällande sådan fordran i vidare mån än som kan anses skäligt med hänsyn till vad som angetts i första stycket och inte i något fall för längre tid tillbaka än ett år innan konkursansökningen kom in till tingsrätten.</w:t>
      </w:r>
    </w:p>
    <w:p w14:paraId="707F130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53" w:name="K5P2S3"/>
      <w:bookmarkStart w:id="254" w:name="K5P3"/>
      <w:bookmarkEnd w:id="253"/>
      <w:r w:rsidRPr="00162012">
        <w:rPr>
          <w:rFonts w:ascii="Open Sans" w:eastAsia="Times New Roman" w:hAnsi="Open Sans" w:cs="Open Sans"/>
          <w:b/>
          <w:bCs/>
          <w:color w:val="1B1B1B"/>
          <w:kern w:val="0"/>
          <w:sz w:val="27"/>
          <w:szCs w:val="27"/>
          <w:bdr w:val="none" w:sz="0" w:space="0" w:color="auto" w:frame="1"/>
          <w:lang w:eastAsia="sv-SE"/>
          <w14:ligatures w14:val="none"/>
        </w:rPr>
        <w:t>3 §</w:t>
      </w:r>
      <w:bookmarkEnd w:id="254"/>
      <w:r w:rsidRPr="00162012">
        <w:rPr>
          <w:rFonts w:ascii="Open Sans" w:eastAsia="Times New Roman" w:hAnsi="Open Sans" w:cs="Open Sans"/>
          <w:color w:val="1B1B1B"/>
          <w:kern w:val="0"/>
          <w:sz w:val="27"/>
          <w:szCs w:val="27"/>
          <w:lang w:eastAsia="sv-SE"/>
          <w14:ligatures w14:val="none"/>
        </w:rPr>
        <w:t>   En fordran på pension får i konkurs inte göras gällande till den del den betalas av en pensionsstiftelse.</w:t>
      </w:r>
    </w:p>
    <w:p w14:paraId="560AB668"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5" w:name="K5P3S2"/>
      <w:bookmarkStart w:id="256" w:name="Fordringar_med_solidariskt_betalningsans"/>
      <w:bookmarkEnd w:id="255"/>
      <w:r w:rsidRPr="00162012">
        <w:rPr>
          <w:rFonts w:ascii="Open Sans" w:eastAsia="Times New Roman" w:hAnsi="Open Sans" w:cs="Open Sans"/>
          <w:b/>
          <w:bCs/>
          <w:color w:val="1B1B1B"/>
          <w:spacing w:val="2"/>
          <w:kern w:val="0"/>
          <w:sz w:val="27"/>
          <w:szCs w:val="27"/>
          <w:bdr w:val="none" w:sz="0" w:space="0" w:color="auto" w:frame="1"/>
          <w:lang w:eastAsia="sv-SE"/>
          <w14:ligatures w14:val="none"/>
        </w:rPr>
        <w:t>Fordringar med solidariskt betalningsansvar</w:t>
      </w:r>
      <w:bookmarkEnd w:id="256"/>
    </w:p>
    <w:p w14:paraId="7404A82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57" w:name="K5P3S3"/>
      <w:bookmarkStart w:id="258" w:name="K5P4"/>
      <w:bookmarkEnd w:id="257"/>
      <w:r w:rsidRPr="00162012">
        <w:rPr>
          <w:rFonts w:ascii="Open Sans" w:eastAsia="Times New Roman" w:hAnsi="Open Sans" w:cs="Open Sans"/>
          <w:b/>
          <w:bCs/>
          <w:color w:val="1B1B1B"/>
          <w:kern w:val="0"/>
          <w:sz w:val="27"/>
          <w:szCs w:val="27"/>
          <w:bdr w:val="none" w:sz="0" w:space="0" w:color="auto" w:frame="1"/>
          <w:lang w:eastAsia="sv-SE"/>
          <w14:ligatures w14:val="none"/>
        </w:rPr>
        <w:t>4 §</w:t>
      </w:r>
      <w:bookmarkEnd w:id="258"/>
      <w:r w:rsidRPr="00162012">
        <w:rPr>
          <w:rFonts w:ascii="Open Sans" w:eastAsia="Times New Roman" w:hAnsi="Open Sans" w:cs="Open Sans"/>
          <w:color w:val="1B1B1B"/>
          <w:kern w:val="0"/>
          <w:sz w:val="27"/>
          <w:szCs w:val="27"/>
          <w:lang w:eastAsia="sv-SE"/>
          <w14:ligatures w14:val="none"/>
        </w:rPr>
        <w:t>   Har flera utfäst eller på något annat sätt ådragit sig solidariskt betalningsansvar och är skulden delvis betald, skall utdelning för borgenärens återstående fordran i en solidariskt ansvarig gäldenärs konkurs beräknas på fordringens belopp utan avdrag för avbetalning som en medgäldenär har gjort,</w:t>
      </w:r>
      <w:r w:rsidRPr="00162012">
        <w:rPr>
          <w:rFonts w:ascii="Open Sans" w:eastAsia="Times New Roman" w:hAnsi="Open Sans" w:cs="Open Sans"/>
          <w:color w:val="1B1B1B"/>
          <w:kern w:val="0"/>
          <w:sz w:val="27"/>
          <w:szCs w:val="27"/>
          <w:lang w:eastAsia="sv-SE"/>
          <w14:ligatures w14:val="none"/>
        </w:rPr>
        <w:br/>
        <w:t>   1. om avbetalningen har skett genom ackord, konkurs eller annan fördelning av en insolvent medgäldenärs bo,</w:t>
      </w:r>
      <w:r w:rsidRPr="00162012">
        <w:rPr>
          <w:rFonts w:ascii="Open Sans" w:eastAsia="Times New Roman" w:hAnsi="Open Sans" w:cs="Open Sans"/>
          <w:color w:val="1B1B1B"/>
          <w:kern w:val="0"/>
          <w:sz w:val="27"/>
          <w:szCs w:val="27"/>
          <w:lang w:eastAsia="sv-SE"/>
          <w14:ligatures w14:val="none"/>
        </w:rPr>
        <w:br/>
        <w:t>   2. om den har skett senare än tre månader före den i 4 kap. 2 § angivna fristdagen eller</w:t>
      </w:r>
      <w:r w:rsidRPr="00162012">
        <w:rPr>
          <w:rFonts w:ascii="Open Sans" w:eastAsia="Times New Roman" w:hAnsi="Open Sans" w:cs="Open Sans"/>
          <w:color w:val="1B1B1B"/>
          <w:kern w:val="0"/>
          <w:sz w:val="27"/>
          <w:szCs w:val="27"/>
          <w:lang w:eastAsia="sv-SE"/>
          <w14:ligatures w14:val="none"/>
        </w:rPr>
        <w:br/>
        <w:t>   3. om och i den mån avbetalningen har medfört rätt för medgäldenären att söka tillbaka beloppet av konkursgäldenären (regressrätt).</w:t>
      </w:r>
    </w:p>
    <w:p w14:paraId="71B370A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59" w:name="K5P4S2"/>
      <w:bookmarkEnd w:id="259"/>
      <w:r w:rsidRPr="00162012">
        <w:rPr>
          <w:rFonts w:ascii="Open Sans" w:eastAsia="Times New Roman" w:hAnsi="Open Sans" w:cs="Open Sans"/>
          <w:color w:val="1B1B1B"/>
          <w:kern w:val="0"/>
          <w:sz w:val="27"/>
          <w:szCs w:val="27"/>
          <w:lang w:eastAsia="sv-SE"/>
          <w14:ligatures w14:val="none"/>
        </w:rPr>
        <w:t>Har konkursgäldenären infriat en medgäldenärs regressfordran och äger återvinning därav inte rum, skall dock avdrag göras.</w:t>
      </w:r>
    </w:p>
    <w:p w14:paraId="0BF58F0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60" w:name="K5P4S3"/>
      <w:bookmarkEnd w:id="260"/>
      <w:r w:rsidRPr="00162012">
        <w:rPr>
          <w:rFonts w:ascii="Open Sans" w:eastAsia="Times New Roman" w:hAnsi="Open Sans" w:cs="Open Sans"/>
          <w:color w:val="1B1B1B"/>
          <w:kern w:val="0"/>
          <w:sz w:val="27"/>
          <w:szCs w:val="27"/>
          <w:lang w:eastAsia="sv-SE"/>
          <w14:ligatures w14:val="none"/>
        </w:rPr>
        <w:t>Om utdelningen överstiger borgenärens återstående fordran, skall överskottet fördelas enligt vad som följer av gäldenärernas inbördes ansvarighet för fordringen.</w:t>
      </w:r>
    </w:p>
    <w:p w14:paraId="667C1F8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61" w:name="K5P4S4"/>
      <w:bookmarkEnd w:id="261"/>
      <w:r w:rsidRPr="00162012">
        <w:rPr>
          <w:rFonts w:ascii="Open Sans" w:eastAsia="Times New Roman" w:hAnsi="Open Sans" w:cs="Open Sans"/>
          <w:color w:val="1B1B1B"/>
          <w:kern w:val="0"/>
          <w:sz w:val="27"/>
          <w:szCs w:val="27"/>
          <w:lang w:eastAsia="sv-SE"/>
          <w14:ligatures w14:val="none"/>
        </w:rPr>
        <w:t>Hur utdelning för en fordran hos ett handelsbolag beräknas i en bolagsmans konkurs är föreskrivet i 2 kap. 20 § lagen (1980:1102) om handelsbolag och enkla bolag.</w:t>
      </w:r>
    </w:p>
    <w:p w14:paraId="42D3970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62" w:name="K5P4S5"/>
      <w:bookmarkStart w:id="263" w:name="K5P5"/>
      <w:bookmarkEnd w:id="262"/>
      <w:r w:rsidRPr="00162012">
        <w:rPr>
          <w:rFonts w:ascii="Open Sans" w:eastAsia="Times New Roman" w:hAnsi="Open Sans" w:cs="Open Sans"/>
          <w:b/>
          <w:bCs/>
          <w:color w:val="1B1B1B"/>
          <w:kern w:val="0"/>
          <w:sz w:val="27"/>
          <w:szCs w:val="27"/>
          <w:bdr w:val="none" w:sz="0" w:space="0" w:color="auto" w:frame="1"/>
          <w:lang w:eastAsia="sv-SE"/>
          <w14:ligatures w14:val="none"/>
        </w:rPr>
        <w:t>5 §</w:t>
      </w:r>
      <w:bookmarkEnd w:id="263"/>
      <w:r w:rsidRPr="00162012">
        <w:rPr>
          <w:rFonts w:ascii="Open Sans" w:eastAsia="Times New Roman" w:hAnsi="Open Sans" w:cs="Open Sans"/>
          <w:color w:val="1B1B1B"/>
          <w:kern w:val="0"/>
          <w:sz w:val="27"/>
          <w:szCs w:val="27"/>
          <w:lang w:eastAsia="sv-SE"/>
          <w14:ligatures w14:val="none"/>
        </w:rPr>
        <w:t xml:space="preserve">   När avbetalning har skett på en fordran för vilken flera är solidariskt ansvariga och utdelning till borgenären enligt 4 § skall beräknas på ett högre belopp än den återstående fordringen, skall utdelningen beräknas gemensamt för borgenären och en medgäldenär som har en regressfordran. Borgenären har företräde till betalning framför medgäldenären. Om flera medgäldenärer har rätt till betalning av det som återstår sedan borgenären har fått sitt, skall överskottet </w:t>
      </w:r>
      <w:r w:rsidRPr="00162012">
        <w:rPr>
          <w:rFonts w:ascii="Open Sans" w:eastAsia="Times New Roman" w:hAnsi="Open Sans" w:cs="Open Sans"/>
          <w:color w:val="1B1B1B"/>
          <w:kern w:val="0"/>
          <w:sz w:val="27"/>
          <w:szCs w:val="27"/>
          <w:lang w:eastAsia="sv-SE"/>
          <w14:ligatures w14:val="none"/>
        </w:rPr>
        <w:lastRenderedPageBreak/>
        <w:t>fördelas mellan dem enligt vad som följer av gäldenärernas inbördes ansvarighet för fordringen.</w:t>
      </w:r>
    </w:p>
    <w:p w14:paraId="4A54C3F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64" w:name="K5P5S2"/>
      <w:bookmarkEnd w:id="264"/>
      <w:r w:rsidRPr="00162012">
        <w:rPr>
          <w:rFonts w:ascii="Open Sans" w:eastAsia="Times New Roman" w:hAnsi="Open Sans" w:cs="Open Sans"/>
          <w:color w:val="1B1B1B"/>
          <w:kern w:val="0"/>
          <w:sz w:val="27"/>
          <w:szCs w:val="27"/>
          <w:lang w:eastAsia="sv-SE"/>
          <w14:ligatures w14:val="none"/>
        </w:rPr>
        <w:t>Första stycket gäller i tillämpliga delar även när en medgäldenär gör gällande en regressfordran med anledning av vad han senare kan komma att betala utöver vad som bör belöpa på honom.</w:t>
      </w:r>
    </w:p>
    <w:p w14:paraId="30EF13A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65" w:name="K5P5S3"/>
      <w:bookmarkStart w:id="266" w:name="K5P6"/>
      <w:bookmarkEnd w:id="265"/>
      <w:r w:rsidRPr="00162012">
        <w:rPr>
          <w:rFonts w:ascii="Open Sans" w:eastAsia="Times New Roman" w:hAnsi="Open Sans" w:cs="Open Sans"/>
          <w:b/>
          <w:bCs/>
          <w:color w:val="1B1B1B"/>
          <w:kern w:val="0"/>
          <w:sz w:val="27"/>
          <w:szCs w:val="27"/>
          <w:bdr w:val="none" w:sz="0" w:space="0" w:color="auto" w:frame="1"/>
          <w:lang w:eastAsia="sv-SE"/>
          <w14:ligatures w14:val="none"/>
        </w:rPr>
        <w:t>6 §</w:t>
      </w:r>
      <w:bookmarkEnd w:id="266"/>
      <w:r w:rsidRPr="00162012">
        <w:rPr>
          <w:rFonts w:ascii="Open Sans" w:eastAsia="Times New Roman" w:hAnsi="Open Sans" w:cs="Open Sans"/>
          <w:color w:val="1B1B1B"/>
          <w:kern w:val="0"/>
          <w:sz w:val="27"/>
          <w:szCs w:val="27"/>
          <w:lang w:eastAsia="sv-SE"/>
          <w14:ligatures w14:val="none"/>
        </w:rPr>
        <w:t>   Om en borgenär uppbär utdelning i fall då konkursgäldenären har ställt säkerhet i sin egendom för en regressfordran som en solidariskt ansvarig medgäldenär kan få mot honom, minskas medgäldenärens rätt att utnyttja säkerheten med utdelningens belopp, i den mån utdelningen har beräknats på belopp som svarar mot säkerhetens värde.</w:t>
      </w:r>
    </w:p>
    <w:p w14:paraId="5ED1D29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67" w:name="K5P6S2"/>
      <w:bookmarkEnd w:id="267"/>
      <w:r w:rsidRPr="00162012">
        <w:rPr>
          <w:rFonts w:ascii="Open Sans" w:eastAsia="Times New Roman" w:hAnsi="Open Sans" w:cs="Open Sans"/>
          <w:color w:val="1B1B1B"/>
          <w:kern w:val="0"/>
          <w:sz w:val="27"/>
          <w:szCs w:val="27"/>
          <w:lang w:eastAsia="sv-SE"/>
          <w14:ligatures w14:val="none"/>
        </w:rPr>
        <w:t>Första stycket tillämpas också när konkursgäldenären har en fordran hos medgäldenären som denne hade kunnat använda till kvittning.</w:t>
      </w:r>
    </w:p>
    <w:p w14:paraId="328904C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68" w:name="K5P6S3"/>
      <w:bookmarkStart w:id="269" w:name="K5P7"/>
      <w:bookmarkEnd w:id="268"/>
      <w:r w:rsidRPr="00162012">
        <w:rPr>
          <w:rFonts w:ascii="Open Sans" w:eastAsia="Times New Roman" w:hAnsi="Open Sans" w:cs="Open Sans"/>
          <w:b/>
          <w:bCs/>
          <w:color w:val="1B1B1B"/>
          <w:kern w:val="0"/>
          <w:sz w:val="27"/>
          <w:szCs w:val="27"/>
          <w:bdr w:val="none" w:sz="0" w:space="0" w:color="auto" w:frame="1"/>
          <w:lang w:eastAsia="sv-SE"/>
          <w14:ligatures w14:val="none"/>
        </w:rPr>
        <w:t>7 §</w:t>
      </w:r>
      <w:bookmarkEnd w:id="269"/>
      <w:r w:rsidRPr="00162012">
        <w:rPr>
          <w:rFonts w:ascii="Open Sans" w:eastAsia="Times New Roman" w:hAnsi="Open Sans" w:cs="Open Sans"/>
          <w:color w:val="1B1B1B"/>
          <w:kern w:val="0"/>
          <w:sz w:val="27"/>
          <w:szCs w:val="27"/>
          <w:lang w:eastAsia="sv-SE"/>
          <w14:ligatures w14:val="none"/>
        </w:rPr>
        <w:t>   Om en solidariskt ansvarig medgäldenär har betalt skulden senare än tre månader före den i 4 kap. 2 § angivna fristdagen, skall utdelning för den regressfordran som han därigenom har fått beräknas på samma belopp som skulle ha tillämpats i fråga om utdelning till borgenären om skulden inte hade betalts. Har någon annan solidariskt ansvarig medgäldenär en regressfordran med anledning av en tidigare avbetalning, skall dock utdelningen fördelas mellan medgäldenärerna enligt vad som följer av gäldenärernas inbördes ansvarighet för fordringen.</w:t>
      </w:r>
    </w:p>
    <w:p w14:paraId="4D8863C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70" w:name="K5P7S2"/>
      <w:bookmarkStart w:id="271" w:name="K5P8"/>
      <w:bookmarkEnd w:id="270"/>
      <w:r w:rsidRPr="00162012">
        <w:rPr>
          <w:rFonts w:ascii="Open Sans" w:eastAsia="Times New Roman" w:hAnsi="Open Sans" w:cs="Open Sans"/>
          <w:b/>
          <w:bCs/>
          <w:color w:val="1B1B1B"/>
          <w:kern w:val="0"/>
          <w:sz w:val="27"/>
          <w:szCs w:val="27"/>
          <w:bdr w:val="none" w:sz="0" w:space="0" w:color="auto" w:frame="1"/>
          <w:lang w:eastAsia="sv-SE"/>
          <w14:ligatures w14:val="none"/>
        </w:rPr>
        <w:t>8 §</w:t>
      </w:r>
      <w:bookmarkEnd w:id="271"/>
      <w:r w:rsidRPr="00162012">
        <w:rPr>
          <w:rFonts w:ascii="Open Sans" w:eastAsia="Times New Roman" w:hAnsi="Open Sans" w:cs="Open Sans"/>
          <w:color w:val="1B1B1B"/>
          <w:kern w:val="0"/>
          <w:sz w:val="27"/>
          <w:szCs w:val="27"/>
          <w:lang w:eastAsia="sv-SE"/>
          <w14:ligatures w14:val="none"/>
        </w:rPr>
        <w:t>   Om en solidariskt ansvarig gäldenär har försatts i konkurs och om den konkursen inte har avslutats innan en medgäldenär försätts i konkurs, har den förres konkursbo rätt till andel i överskott enligt 4 § tredje stycket även om regressfordringen inte har bevakats i medgäldenärens konkurs.</w:t>
      </w:r>
    </w:p>
    <w:p w14:paraId="04680F2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72" w:name="K5P8S2"/>
      <w:bookmarkStart w:id="273" w:name="K5P9"/>
      <w:bookmarkEnd w:id="272"/>
      <w:r w:rsidRPr="00162012">
        <w:rPr>
          <w:rFonts w:ascii="Open Sans" w:eastAsia="Times New Roman" w:hAnsi="Open Sans" w:cs="Open Sans"/>
          <w:b/>
          <w:bCs/>
          <w:color w:val="1B1B1B"/>
          <w:kern w:val="0"/>
          <w:sz w:val="27"/>
          <w:szCs w:val="27"/>
          <w:bdr w:val="none" w:sz="0" w:space="0" w:color="auto" w:frame="1"/>
          <w:lang w:eastAsia="sv-SE"/>
          <w14:ligatures w14:val="none"/>
        </w:rPr>
        <w:t>9 §</w:t>
      </w:r>
      <w:bookmarkEnd w:id="273"/>
      <w:r w:rsidRPr="00162012">
        <w:rPr>
          <w:rFonts w:ascii="Open Sans" w:eastAsia="Times New Roman" w:hAnsi="Open Sans" w:cs="Open Sans"/>
          <w:color w:val="1B1B1B"/>
          <w:kern w:val="0"/>
          <w:sz w:val="27"/>
          <w:szCs w:val="27"/>
          <w:lang w:eastAsia="sv-SE"/>
          <w14:ligatures w14:val="none"/>
        </w:rPr>
        <w:t>   Vad som sägs i 4--8 §§ om solidariskt betalningsansvar tillämpas också i de fall där borgenären har fått pant eller annan säkerhet i tredje mans egendom.</w:t>
      </w:r>
    </w:p>
    <w:p w14:paraId="271A0072"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4" w:name="K5P9S2"/>
      <w:bookmarkStart w:id="275" w:name="Vissa_fordringar_som_är_beroende_av_vill"/>
      <w:bookmarkEnd w:id="274"/>
      <w:r w:rsidRPr="00162012">
        <w:rPr>
          <w:rFonts w:ascii="Open Sans" w:eastAsia="Times New Roman" w:hAnsi="Open Sans" w:cs="Open Sans"/>
          <w:b/>
          <w:bCs/>
          <w:color w:val="1B1B1B"/>
          <w:spacing w:val="2"/>
          <w:kern w:val="0"/>
          <w:sz w:val="27"/>
          <w:szCs w:val="27"/>
          <w:bdr w:val="none" w:sz="0" w:space="0" w:color="auto" w:frame="1"/>
          <w:lang w:eastAsia="sv-SE"/>
          <w14:ligatures w14:val="none"/>
        </w:rPr>
        <w:t>Vissa fordringar som är beroende av villkor</w:t>
      </w:r>
      <w:bookmarkEnd w:id="275"/>
    </w:p>
    <w:p w14:paraId="2B8FCE8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76" w:name="K5P9S3"/>
      <w:bookmarkStart w:id="277" w:name="K5P10"/>
      <w:bookmarkEnd w:id="276"/>
      <w:r w:rsidRPr="00162012">
        <w:rPr>
          <w:rFonts w:ascii="Open Sans" w:eastAsia="Times New Roman" w:hAnsi="Open Sans" w:cs="Open Sans"/>
          <w:b/>
          <w:bCs/>
          <w:color w:val="1B1B1B"/>
          <w:kern w:val="0"/>
          <w:sz w:val="27"/>
          <w:szCs w:val="27"/>
          <w:bdr w:val="none" w:sz="0" w:space="0" w:color="auto" w:frame="1"/>
          <w:lang w:eastAsia="sv-SE"/>
          <w14:ligatures w14:val="none"/>
        </w:rPr>
        <w:t>10 §</w:t>
      </w:r>
      <w:bookmarkEnd w:id="277"/>
      <w:r w:rsidRPr="00162012">
        <w:rPr>
          <w:rFonts w:ascii="Open Sans" w:eastAsia="Times New Roman" w:hAnsi="Open Sans" w:cs="Open Sans"/>
          <w:color w:val="1B1B1B"/>
          <w:kern w:val="0"/>
          <w:sz w:val="27"/>
          <w:szCs w:val="27"/>
          <w:lang w:eastAsia="sv-SE"/>
          <w14:ligatures w14:val="none"/>
        </w:rPr>
        <w:t>   Är en fordran beroende av ett villkor som innebär att borgenären inte har rätt att utfå fordringsbeloppet om inte viss omständighet inträffar, skall utdelning för fordringen inte beräknas i ett utdelningsförslag, om det saknas anledning att anta att villkoret kommer att uppfyllas.</w:t>
      </w:r>
    </w:p>
    <w:p w14:paraId="46F23AC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78" w:name="K5P10S2"/>
      <w:bookmarkEnd w:id="278"/>
      <w:r w:rsidRPr="00162012">
        <w:rPr>
          <w:rFonts w:ascii="Open Sans" w:eastAsia="Times New Roman" w:hAnsi="Open Sans" w:cs="Open Sans"/>
          <w:color w:val="1B1B1B"/>
          <w:kern w:val="0"/>
          <w:sz w:val="27"/>
          <w:szCs w:val="27"/>
          <w:lang w:eastAsia="sv-SE"/>
          <w14:ligatures w14:val="none"/>
        </w:rPr>
        <w:lastRenderedPageBreak/>
        <w:t>Beräkning av ränta på fordringar under konkurs m. m.</w:t>
      </w:r>
    </w:p>
    <w:p w14:paraId="55C6A1B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79" w:name="K5P10S3"/>
      <w:bookmarkStart w:id="280" w:name="K5P11"/>
      <w:bookmarkEnd w:id="279"/>
      <w:r w:rsidRPr="00162012">
        <w:rPr>
          <w:rFonts w:ascii="Open Sans" w:eastAsia="Times New Roman" w:hAnsi="Open Sans" w:cs="Open Sans"/>
          <w:b/>
          <w:bCs/>
          <w:color w:val="1B1B1B"/>
          <w:kern w:val="0"/>
          <w:sz w:val="27"/>
          <w:szCs w:val="27"/>
          <w:bdr w:val="none" w:sz="0" w:space="0" w:color="auto" w:frame="1"/>
          <w:lang w:eastAsia="sv-SE"/>
          <w14:ligatures w14:val="none"/>
        </w:rPr>
        <w:t>11 §</w:t>
      </w:r>
      <w:bookmarkEnd w:id="280"/>
      <w:r w:rsidRPr="00162012">
        <w:rPr>
          <w:rFonts w:ascii="Open Sans" w:eastAsia="Times New Roman" w:hAnsi="Open Sans" w:cs="Open Sans"/>
          <w:color w:val="1B1B1B"/>
          <w:kern w:val="0"/>
          <w:sz w:val="27"/>
          <w:szCs w:val="27"/>
          <w:lang w:eastAsia="sv-SE"/>
          <w14:ligatures w14:val="none"/>
        </w:rPr>
        <w:t>   För en fordran som är förenad med förmånsrätt och som löper med ränta skall ränta beräknas till den dag då utdelningsförslaget upprättas eller, om medlen betalas ut i förskott, dagen för utbetalningen.</w:t>
      </w:r>
    </w:p>
    <w:p w14:paraId="4035C74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81" w:name="K5P11S2"/>
      <w:bookmarkEnd w:id="281"/>
      <w:r w:rsidRPr="00162012">
        <w:rPr>
          <w:rFonts w:ascii="Open Sans" w:eastAsia="Times New Roman" w:hAnsi="Open Sans" w:cs="Open Sans"/>
          <w:color w:val="1B1B1B"/>
          <w:kern w:val="0"/>
          <w:sz w:val="27"/>
          <w:szCs w:val="27"/>
          <w:lang w:eastAsia="sv-SE"/>
          <w14:ligatures w14:val="none"/>
        </w:rPr>
        <w:t>Om en fordran som är förenad med förmånsrätt men som inte löper med ränta hade kunnat göras räntebärande genom delgivning av stämning eller av ansökan om betalningsföreläggande, skall ränta för den beräknas enligt 5 § räntelagen (1975:635) från dagen för konkursbeslutet, om fordringen då var förfallen till betalning och annars från den senare dag då fordringen förfaller till betalning. Räntan skall beräknas till dag som avses i första stycket.</w:t>
      </w:r>
    </w:p>
    <w:p w14:paraId="6A2A258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82" w:name="K5P11S3"/>
      <w:bookmarkEnd w:id="282"/>
      <w:r w:rsidRPr="00162012">
        <w:rPr>
          <w:rFonts w:ascii="Open Sans" w:eastAsia="Times New Roman" w:hAnsi="Open Sans" w:cs="Open Sans"/>
          <w:color w:val="1B1B1B"/>
          <w:kern w:val="0"/>
          <w:sz w:val="27"/>
          <w:szCs w:val="27"/>
          <w:lang w:eastAsia="sv-SE"/>
          <w14:ligatures w14:val="none"/>
        </w:rPr>
        <w:t>För fordringar utan förmånsrätt beräknas från dagen för konkursbeslutet ränta mellan borgenärerna endast om boet räcker till betalning av mer än beloppet av alla fordringar i konkursen utan förmånsrätt, i förekommande fall inberäknat vid konkursbeslutet upplupen ränta. Räntan bestäms med tillämpning av första och andra styckena. </w:t>
      </w:r>
      <w:r w:rsidRPr="00162012">
        <w:rPr>
          <w:rFonts w:ascii="Open Sans" w:eastAsia="Times New Roman" w:hAnsi="Open Sans" w:cs="Open Sans"/>
          <w:i/>
          <w:iCs/>
          <w:color w:val="1B1B1B"/>
          <w:kern w:val="0"/>
          <w:sz w:val="27"/>
          <w:szCs w:val="27"/>
          <w:bdr w:val="none" w:sz="0" w:space="0" w:color="auto" w:frame="1"/>
          <w:lang w:eastAsia="sv-SE"/>
          <w14:ligatures w14:val="none"/>
        </w:rPr>
        <w:t>Lag (1991:857)</w:t>
      </w:r>
      <w:r w:rsidRPr="00162012">
        <w:rPr>
          <w:rFonts w:ascii="Open Sans" w:eastAsia="Times New Roman" w:hAnsi="Open Sans" w:cs="Open Sans"/>
          <w:color w:val="1B1B1B"/>
          <w:kern w:val="0"/>
          <w:sz w:val="27"/>
          <w:szCs w:val="27"/>
          <w:lang w:eastAsia="sv-SE"/>
          <w14:ligatures w14:val="none"/>
        </w:rPr>
        <w:t>.</w:t>
      </w:r>
    </w:p>
    <w:p w14:paraId="6DEDFA1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83" w:name="K5P11S4"/>
      <w:bookmarkStart w:id="284" w:name="K5P12"/>
      <w:bookmarkEnd w:id="283"/>
      <w:r w:rsidRPr="00162012">
        <w:rPr>
          <w:rFonts w:ascii="Open Sans" w:eastAsia="Times New Roman" w:hAnsi="Open Sans" w:cs="Open Sans"/>
          <w:b/>
          <w:bCs/>
          <w:color w:val="1B1B1B"/>
          <w:kern w:val="0"/>
          <w:sz w:val="27"/>
          <w:szCs w:val="27"/>
          <w:bdr w:val="none" w:sz="0" w:space="0" w:color="auto" w:frame="1"/>
          <w:lang w:eastAsia="sv-SE"/>
          <w14:ligatures w14:val="none"/>
        </w:rPr>
        <w:t>12 §</w:t>
      </w:r>
      <w:bookmarkEnd w:id="284"/>
      <w:r w:rsidRPr="00162012">
        <w:rPr>
          <w:rFonts w:ascii="Open Sans" w:eastAsia="Times New Roman" w:hAnsi="Open Sans" w:cs="Open Sans"/>
          <w:color w:val="1B1B1B"/>
          <w:kern w:val="0"/>
          <w:sz w:val="27"/>
          <w:szCs w:val="27"/>
          <w:lang w:eastAsia="sv-SE"/>
          <w14:ligatures w14:val="none"/>
        </w:rPr>
        <w:t>   För en fordran som inte löper med ränta före förfallodagen skall utdelning beräknas endast på det belopp som efter fem procents årlig ränta utgör fordringens värde nedan angiven dag, om fordringen då inte var förfallen, nämligen</w:t>
      </w:r>
      <w:r w:rsidRPr="00162012">
        <w:rPr>
          <w:rFonts w:ascii="Open Sans" w:eastAsia="Times New Roman" w:hAnsi="Open Sans" w:cs="Open Sans"/>
          <w:color w:val="1B1B1B"/>
          <w:kern w:val="0"/>
          <w:sz w:val="27"/>
          <w:szCs w:val="27"/>
          <w:lang w:eastAsia="sv-SE"/>
          <w14:ligatures w14:val="none"/>
        </w:rPr>
        <w:br/>
        <w:t>   1. om fordringen utgår fullt eller med förmånsrätt, den dag då utdelningsförslaget upprättas,</w:t>
      </w:r>
      <w:r w:rsidRPr="00162012">
        <w:rPr>
          <w:rFonts w:ascii="Open Sans" w:eastAsia="Times New Roman" w:hAnsi="Open Sans" w:cs="Open Sans"/>
          <w:color w:val="1B1B1B"/>
          <w:kern w:val="0"/>
          <w:sz w:val="27"/>
          <w:szCs w:val="27"/>
          <w:lang w:eastAsia="sv-SE"/>
          <w14:ligatures w14:val="none"/>
        </w:rPr>
        <w:br/>
        <w:t>   2. om fordringen inte är förenad med förmånsrätt och inte utgår fullt, dagen för konkursbeslutet.</w:t>
      </w:r>
    </w:p>
    <w:p w14:paraId="5D9F321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85" w:name="K5P12S2"/>
      <w:bookmarkEnd w:id="285"/>
      <w:r w:rsidRPr="00162012">
        <w:rPr>
          <w:rFonts w:ascii="Open Sans" w:eastAsia="Times New Roman" w:hAnsi="Open Sans" w:cs="Open Sans"/>
          <w:color w:val="1B1B1B"/>
          <w:kern w:val="0"/>
          <w:sz w:val="27"/>
          <w:szCs w:val="27"/>
          <w:lang w:eastAsia="sv-SE"/>
          <w14:ligatures w14:val="none"/>
        </w:rPr>
        <w:t>Betalas medel ut i förskott till borgenären för en fordran som avses i första stycket 1 och var fordringen då inte förfallen, skall utdelningen i stället beräknas efter fordringens värde på betalningsdagen.</w:t>
      </w:r>
    </w:p>
    <w:p w14:paraId="3F51AD58"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6" w:name="K5P12S3"/>
      <w:bookmarkStart w:id="287" w:name="Värdering_av_vissa_fordringar"/>
      <w:bookmarkEnd w:id="286"/>
      <w:r w:rsidRPr="00162012">
        <w:rPr>
          <w:rFonts w:ascii="Open Sans" w:eastAsia="Times New Roman" w:hAnsi="Open Sans" w:cs="Open Sans"/>
          <w:b/>
          <w:bCs/>
          <w:color w:val="1B1B1B"/>
          <w:spacing w:val="2"/>
          <w:kern w:val="0"/>
          <w:sz w:val="27"/>
          <w:szCs w:val="27"/>
          <w:bdr w:val="none" w:sz="0" w:space="0" w:color="auto" w:frame="1"/>
          <w:lang w:eastAsia="sv-SE"/>
          <w14:ligatures w14:val="none"/>
        </w:rPr>
        <w:t>Värdering av vissa fordringar</w:t>
      </w:r>
      <w:bookmarkEnd w:id="287"/>
    </w:p>
    <w:p w14:paraId="3B73CEA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88" w:name="K5P12S4"/>
      <w:bookmarkStart w:id="289" w:name="K5P13"/>
      <w:bookmarkEnd w:id="288"/>
      <w:r w:rsidRPr="00162012">
        <w:rPr>
          <w:rFonts w:ascii="Open Sans" w:eastAsia="Times New Roman" w:hAnsi="Open Sans" w:cs="Open Sans"/>
          <w:b/>
          <w:bCs/>
          <w:color w:val="1B1B1B"/>
          <w:kern w:val="0"/>
          <w:sz w:val="27"/>
          <w:szCs w:val="27"/>
          <w:bdr w:val="none" w:sz="0" w:space="0" w:color="auto" w:frame="1"/>
          <w:lang w:eastAsia="sv-SE"/>
          <w14:ligatures w14:val="none"/>
        </w:rPr>
        <w:t>13 §</w:t>
      </w:r>
      <w:bookmarkEnd w:id="289"/>
      <w:r w:rsidRPr="00162012">
        <w:rPr>
          <w:rFonts w:ascii="Open Sans" w:eastAsia="Times New Roman" w:hAnsi="Open Sans" w:cs="Open Sans"/>
          <w:color w:val="1B1B1B"/>
          <w:kern w:val="0"/>
          <w:sz w:val="27"/>
          <w:szCs w:val="27"/>
          <w:lang w:eastAsia="sv-SE"/>
          <w14:ligatures w14:val="none"/>
        </w:rPr>
        <w:t>   En fordran avseende en förmån som inte utgår i pengar skall vid utdelning uppskattas till skäligt belopp.</w:t>
      </w:r>
    </w:p>
    <w:p w14:paraId="64CBB3A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90" w:name="K5P13S2"/>
      <w:bookmarkEnd w:id="290"/>
      <w:r w:rsidRPr="00162012">
        <w:rPr>
          <w:rFonts w:ascii="Open Sans" w:eastAsia="Times New Roman" w:hAnsi="Open Sans" w:cs="Open Sans"/>
          <w:color w:val="1B1B1B"/>
          <w:kern w:val="0"/>
          <w:sz w:val="27"/>
          <w:szCs w:val="27"/>
          <w:lang w:eastAsia="sv-SE"/>
          <w14:ligatures w14:val="none"/>
        </w:rPr>
        <w:t xml:space="preserve">En fordran på pension som inte är förfallen till betalning den dag då utdelningsförslaget upprättas skall uppskattas till det belopp som motsvarar upplupen del av pensionsutfästelsen den dagen. Uppskattningen sker med ledning av 2 och 3 §§ lagen (1967:531) om </w:t>
      </w:r>
      <w:r w:rsidRPr="00162012">
        <w:rPr>
          <w:rFonts w:ascii="Open Sans" w:eastAsia="Times New Roman" w:hAnsi="Open Sans" w:cs="Open Sans"/>
          <w:color w:val="1B1B1B"/>
          <w:kern w:val="0"/>
          <w:sz w:val="27"/>
          <w:szCs w:val="27"/>
          <w:lang w:eastAsia="sv-SE"/>
          <w14:ligatures w14:val="none"/>
        </w:rPr>
        <w:lastRenderedPageBreak/>
        <w:t>tryggande av pensionsutfästelse m. m. En fordran på ränta eller annan förmån som skall utgå under någons livstid och som inte är förfallen till betalning den dag då utdelningsförslaget upprättades skall uppskattas med ledning av 3 § angivna lag.</w:t>
      </w:r>
    </w:p>
    <w:p w14:paraId="75B82FC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91" w:name="K5P13S3"/>
      <w:bookmarkEnd w:id="291"/>
      <w:r w:rsidRPr="00162012">
        <w:rPr>
          <w:rFonts w:ascii="Open Sans" w:eastAsia="Times New Roman" w:hAnsi="Open Sans" w:cs="Open Sans"/>
          <w:color w:val="1B1B1B"/>
          <w:kern w:val="0"/>
          <w:sz w:val="27"/>
          <w:szCs w:val="27"/>
          <w:lang w:eastAsia="sv-SE"/>
          <w14:ligatures w14:val="none"/>
        </w:rPr>
        <w:t>En fordran i utländskt myntslag skall beräknas efter den kurs som gäller den dag då utdelningsförslaget upprättas. Betalas medel ut i förskott till borgenären, sker beräkningen efter kursen på betalningsdagen.</w:t>
      </w:r>
    </w:p>
    <w:p w14:paraId="360F1B1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92" w:name="K5P13S4"/>
      <w:bookmarkStart w:id="293" w:name="K5P14"/>
      <w:bookmarkEnd w:id="292"/>
      <w:r w:rsidRPr="00162012">
        <w:rPr>
          <w:rFonts w:ascii="Open Sans" w:eastAsia="Times New Roman" w:hAnsi="Open Sans" w:cs="Open Sans"/>
          <w:b/>
          <w:bCs/>
          <w:color w:val="1B1B1B"/>
          <w:kern w:val="0"/>
          <w:sz w:val="27"/>
          <w:szCs w:val="27"/>
          <w:bdr w:val="none" w:sz="0" w:space="0" w:color="auto" w:frame="1"/>
          <w:lang w:eastAsia="sv-SE"/>
          <w14:ligatures w14:val="none"/>
        </w:rPr>
        <w:t>14 §</w:t>
      </w:r>
      <w:bookmarkEnd w:id="293"/>
      <w:r w:rsidRPr="00162012">
        <w:rPr>
          <w:rFonts w:ascii="Open Sans" w:eastAsia="Times New Roman" w:hAnsi="Open Sans" w:cs="Open Sans"/>
          <w:color w:val="1B1B1B"/>
          <w:kern w:val="0"/>
          <w:sz w:val="27"/>
          <w:szCs w:val="27"/>
          <w:lang w:eastAsia="sv-SE"/>
          <w14:ligatures w14:val="none"/>
        </w:rPr>
        <w:t>   Om en gäldenär som i en konkurs har fått ackord återigen blir försatt i konkurs innan ackordet har fullgjorts, har en borgenär vars fordran har satts ned genom ackordet rätt till utdelning för fordringens hela ursprungliga belopp med avdrag för vad borgenären redan har fått. Utdelningen får dock inte vara större än vad borgenären har rätt till enligt ackordet.</w:t>
      </w:r>
    </w:p>
    <w:p w14:paraId="7C8F748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94" w:name="K5P14S2"/>
      <w:bookmarkEnd w:id="294"/>
      <w:r w:rsidRPr="00162012">
        <w:rPr>
          <w:rFonts w:ascii="Open Sans" w:eastAsia="Times New Roman" w:hAnsi="Open Sans" w:cs="Open Sans"/>
          <w:color w:val="1B1B1B"/>
          <w:kern w:val="0"/>
          <w:sz w:val="27"/>
          <w:szCs w:val="27"/>
          <w:lang w:eastAsia="sv-SE"/>
          <w14:ligatures w14:val="none"/>
        </w:rPr>
        <w:t>Första stycket tillämpas också när gäldenären har fått en skulduppgörelse i en under företagsrekonstruktion fastställd rekonstruktionsplan. </w:t>
      </w:r>
      <w:r w:rsidRPr="00162012">
        <w:rPr>
          <w:rFonts w:ascii="Open Sans" w:eastAsia="Times New Roman" w:hAnsi="Open Sans" w:cs="Open Sans"/>
          <w:i/>
          <w:iCs/>
          <w:color w:val="1B1B1B"/>
          <w:kern w:val="0"/>
          <w:sz w:val="27"/>
          <w:szCs w:val="27"/>
          <w:bdr w:val="none" w:sz="0" w:space="0" w:color="auto" w:frame="1"/>
          <w:lang w:eastAsia="sv-SE"/>
          <w14:ligatures w14:val="none"/>
        </w:rPr>
        <w:t>Lag (2022:979)</w:t>
      </w:r>
      <w:r w:rsidRPr="00162012">
        <w:rPr>
          <w:rFonts w:ascii="Open Sans" w:eastAsia="Times New Roman" w:hAnsi="Open Sans" w:cs="Open Sans"/>
          <w:color w:val="1B1B1B"/>
          <w:kern w:val="0"/>
          <w:sz w:val="27"/>
          <w:szCs w:val="27"/>
          <w:lang w:eastAsia="sv-SE"/>
          <w14:ligatures w14:val="none"/>
        </w:rPr>
        <w:t>.</w:t>
      </w:r>
    </w:p>
    <w:p w14:paraId="267584AE"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5" w:name="K5P14S3"/>
      <w:bookmarkStart w:id="296" w:name="Kvittning_i_konkurs"/>
      <w:bookmarkEnd w:id="295"/>
      <w:r w:rsidRPr="00162012">
        <w:rPr>
          <w:rFonts w:ascii="Open Sans" w:eastAsia="Times New Roman" w:hAnsi="Open Sans" w:cs="Open Sans"/>
          <w:b/>
          <w:bCs/>
          <w:color w:val="1B1B1B"/>
          <w:spacing w:val="2"/>
          <w:kern w:val="0"/>
          <w:sz w:val="27"/>
          <w:szCs w:val="27"/>
          <w:bdr w:val="none" w:sz="0" w:space="0" w:color="auto" w:frame="1"/>
          <w:lang w:eastAsia="sv-SE"/>
          <w14:ligatures w14:val="none"/>
        </w:rPr>
        <w:t>Kvittning i konkurs</w:t>
      </w:r>
      <w:bookmarkEnd w:id="296"/>
    </w:p>
    <w:p w14:paraId="056FDEC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97" w:name="K5P14S4"/>
      <w:bookmarkStart w:id="298" w:name="K5P15"/>
      <w:bookmarkEnd w:id="297"/>
      <w:r w:rsidRPr="00162012">
        <w:rPr>
          <w:rFonts w:ascii="Open Sans" w:eastAsia="Times New Roman" w:hAnsi="Open Sans" w:cs="Open Sans"/>
          <w:b/>
          <w:bCs/>
          <w:color w:val="1B1B1B"/>
          <w:kern w:val="0"/>
          <w:sz w:val="27"/>
          <w:szCs w:val="27"/>
          <w:bdr w:val="none" w:sz="0" w:space="0" w:color="auto" w:frame="1"/>
          <w:lang w:eastAsia="sv-SE"/>
          <w14:ligatures w14:val="none"/>
        </w:rPr>
        <w:t>15 §</w:t>
      </w:r>
      <w:bookmarkEnd w:id="298"/>
      <w:r w:rsidRPr="00162012">
        <w:rPr>
          <w:rFonts w:ascii="Open Sans" w:eastAsia="Times New Roman" w:hAnsi="Open Sans" w:cs="Open Sans"/>
          <w:color w:val="1B1B1B"/>
          <w:kern w:val="0"/>
          <w:sz w:val="27"/>
          <w:szCs w:val="27"/>
          <w:lang w:eastAsia="sv-SE"/>
          <w14:ligatures w14:val="none"/>
        </w:rPr>
        <w:t>   En fordran hos gäldenären som får göras gällande i konkursen kan av borgenären användas till kvittning mot en fordran som gäldenären hade mot honom när konkursbeslutet meddelades. Detta gäller dock inte om kvittning var utesluten utom konkurs på grund av fordringarnas beskaffenhet.</w:t>
      </w:r>
    </w:p>
    <w:p w14:paraId="2FC3454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299" w:name="K5P15S2"/>
      <w:bookmarkEnd w:id="299"/>
      <w:r w:rsidRPr="00162012">
        <w:rPr>
          <w:rFonts w:ascii="Open Sans" w:eastAsia="Times New Roman" w:hAnsi="Open Sans" w:cs="Open Sans"/>
          <w:color w:val="1B1B1B"/>
          <w:kern w:val="0"/>
          <w:sz w:val="27"/>
          <w:szCs w:val="27"/>
          <w:lang w:eastAsia="sv-SE"/>
          <w14:ligatures w14:val="none"/>
        </w:rPr>
        <w:t>Är en fordran beroende av ett villkor som innebär att borgenären har rätt att få ut fordringsbeloppet endast om viss omständighet inträffar, skall borgenären fullgöra sin förpliktelse trots att han annars hade haft rätt att kvitta. Om han före den dag då utdelningsförslaget upprättas visar att villkoret har uppfyllts, har han emellertid rätt att återfå motsvarande belopp i den mån det inte överstiger vad han har att fordra.</w:t>
      </w:r>
      <w:r w:rsidRPr="00162012">
        <w:rPr>
          <w:rFonts w:ascii="Open Sans" w:eastAsia="Times New Roman" w:hAnsi="Open Sans" w:cs="Open Sans"/>
          <w:color w:val="1B1B1B"/>
          <w:kern w:val="0"/>
          <w:sz w:val="27"/>
          <w:szCs w:val="27"/>
          <w:lang w:eastAsia="sv-SE"/>
          <w14:ligatures w14:val="none"/>
        </w:rPr>
        <w:br/>
        <w:t>Finns det anledning att anta att villkoret kommer att uppfyllas senare, skall ett för borgenären beräknat belopp avsättas när utdelningsförslaget upprättas.</w:t>
      </w:r>
    </w:p>
    <w:p w14:paraId="7145705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00" w:name="K5P15S3"/>
      <w:bookmarkStart w:id="301" w:name="K5P16"/>
      <w:bookmarkEnd w:id="300"/>
      <w:r w:rsidRPr="00162012">
        <w:rPr>
          <w:rFonts w:ascii="Open Sans" w:eastAsia="Times New Roman" w:hAnsi="Open Sans" w:cs="Open Sans"/>
          <w:b/>
          <w:bCs/>
          <w:color w:val="1B1B1B"/>
          <w:kern w:val="0"/>
          <w:sz w:val="27"/>
          <w:szCs w:val="27"/>
          <w:bdr w:val="none" w:sz="0" w:space="0" w:color="auto" w:frame="1"/>
          <w:lang w:eastAsia="sv-SE"/>
          <w14:ligatures w14:val="none"/>
        </w:rPr>
        <w:t>16 §</w:t>
      </w:r>
      <w:bookmarkEnd w:id="301"/>
      <w:r w:rsidRPr="00162012">
        <w:rPr>
          <w:rFonts w:ascii="Open Sans" w:eastAsia="Times New Roman" w:hAnsi="Open Sans" w:cs="Open Sans"/>
          <w:color w:val="1B1B1B"/>
          <w:kern w:val="0"/>
          <w:sz w:val="27"/>
          <w:szCs w:val="27"/>
          <w:lang w:eastAsia="sv-SE"/>
          <w14:ligatures w14:val="none"/>
        </w:rPr>
        <w:t xml:space="preserve">   En fordran mot gäldenären som har förvärvats genom en överlåtelse från tredje man senare än tre månader före den i 4 kap. 2 § angivna fristdagen får inte användas till kvittning mot en fordran som gäldenären hade när borgenären förvärvade sin fordran, om förvärvet </w:t>
      </w:r>
      <w:r w:rsidRPr="00162012">
        <w:rPr>
          <w:rFonts w:ascii="Open Sans" w:eastAsia="Times New Roman" w:hAnsi="Open Sans" w:cs="Open Sans"/>
          <w:color w:val="1B1B1B"/>
          <w:kern w:val="0"/>
          <w:sz w:val="27"/>
          <w:szCs w:val="27"/>
          <w:lang w:eastAsia="sv-SE"/>
          <w14:ligatures w14:val="none"/>
        </w:rPr>
        <w:lastRenderedPageBreak/>
        <w:t>inte med hänsyn till omständigheterna kan anses som ordinärt. En fordran mot gäldenären får inte heller användas till kvittning, om den har förvärvats genom sådan överlåtelse och borgenären då hade skälig anledning att anta att gäldenären var insolvent.</w:t>
      </w:r>
    </w:p>
    <w:p w14:paraId="0FF462C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02" w:name="K5P16S2"/>
      <w:bookmarkEnd w:id="302"/>
      <w:r w:rsidRPr="00162012">
        <w:rPr>
          <w:rFonts w:ascii="Open Sans" w:eastAsia="Times New Roman" w:hAnsi="Open Sans" w:cs="Open Sans"/>
          <w:color w:val="1B1B1B"/>
          <w:kern w:val="0"/>
          <w:sz w:val="27"/>
          <w:szCs w:val="27"/>
          <w:lang w:eastAsia="sv-SE"/>
          <w14:ligatures w14:val="none"/>
        </w:rPr>
        <w:t>En borgenär som har satt sig i skuld till gäldenären under sådana omständigheter att det är att jämställa med en betalning med annat än sedvanliga betalningsmedel får inte kvitta i den mån en sådan betalning hade kunnat bli föremål för återvinning.</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(2005:196)</w:t>
      </w:r>
      <w:r w:rsidRPr="00162012">
        <w:rPr>
          <w:rFonts w:ascii="Open Sans" w:eastAsia="Times New Roman" w:hAnsi="Open Sans" w:cs="Open Sans"/>
          <w:color w:val="1B1B1B"/>
          <w:kern w:val="0"/>
          <w:sz w:val="27"/>
          <w:szCs w:val="27"/>
          <w:lang w:eastAsia="sv-SE"/>
          <w14:ligatures w14:val="none"/>
        </w:rPr>
        <w:t>.</w:t>
      </w:r>
    </w:p>
    <w:p w14:paraId="2D7E083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03" w:name="K5P16S3"/>
      <w:bookmarkStart w:id="304" w:name="K5P17"/>
      <w:bookmarkEnd w:id="303"/>
      <w:r w:rsidRPr="00162012">
        <w:rPr>
          <w:rFonts w:ascii="Open Sans" w:eastAsia="Times New Roman" w:hAnsi="Open Sans" w:cs="Open Sans"/>
          <w:b/>
          <w:bCs/>
          <w:color w:val="1B1B1B"/>
          <w:kern w:val="0"/>
          <w:sz w:val="27"/>
          <w:szCs w:val="27"/>
          <w:bdr w:val="none" w:sz="0" w:space="0" w:color="auto" w:frame="1"/>
          <w:lang w:eastAsia="sv-SE"/>
          <w14:ligatures w14:val="none"/>
        </w:rPr>
        <w:t>17 §</w:t>
      </w:r>
      <w:bookmarkEnd w:id="304"/>
      <w:r w:rsidRPr="00162012">
        <w:rPr>
          <w:rFonts w:ascii="Open Sans" w:eastAsia="Times New Roman" w:hAnsi="Open Sans" w:cs="Open Sans"/>
          <w:color w:val="1B1B1B"/>
          <w:kern w:val="0"/>
          <w:sz w:val="27"/>
          <w:szCs w:val="27"/>
          <w:lang w:eastAsia="sv-SE"/>
          <w14:ligatures w14:val="none"/>
        </w:rPr>
        <w:t>   En fordran på ersättning som tillkommer en borgensman eller någon annan med anledning av en förpliktelse som han har infriat (regressfordran) anses vid tillämpningen av 15 och 16 §§ ha förvärvats när hans förpliktelse grundades.</w:t>
      </w:r>
    </w:p>
    <w:p w14:paraId="570F02D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05" w:name="K5P17S2"/>
      <w:bookmarkEnd w:id="305"/>
      <w:r w:rsidRPr="00162012">
        <w:rPr>
          <w:rFonts w:ascii="Open Sans" w:eastAsia="Times New Roman" w:hAnsi="Open Sans" w:cs="Open Sans"/>
          <w:color w:val="1B1B1B"/>
          <w:kern w:val="0"/>
          <w:sz w:val="27"/>
          <w:szCs w:val="27"/>
          <w:lang w:eastAsia="sv-SE"/>
          <w14:ligatures w14:val="none"/>
        </w:rPr>
        <w:t>Även om bevakningsförfarande äger rum i konkursen, behöver en borgenär som har rätt att kvitta inte bevaka sin fordran i den mån den täcks av gäldenärens fordran. När kvittning inte får ske, får borgenären trots det på sin skuld avräkna vad som borde ha tillkommit honom som utdelning i konkursen, om hans fordran intill skuldbeloppet hade bevakats i rätt tid.</w:t>
      </w:r>
    </w:p>
    <w:p w14:paraId="75ED0DE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06" w:name="K5P17S3"/>
      <w:bookmarkEnd w:id="306"/>
      <w:r w:rsidRPr="00162012">
        <w:rPr>
          <w:rFonts w:ascii="Open Sans" w:eastAsia="Times New Roman" w:hAnsi="Open Sans" w:cs="Open Sans"/>
          <w:color w:val="1B1B1B"/>
          <w:kern w:val="0"/>
          <w:sz w:val="27"/>
          <w:szCs w:val="27"/>
          <w:lang w:eastAsia="sv-SE"/>
          <w14:ligatures w14:val="none"/>
        </w:rPr>
        <w:t>Överlåter boet en fordran så att en borgenär därigenom förlorar rätten till kvittning, skall boet gottgöra borgenären för detta.</w:t>
      </w:r>
    </w:p>
    <w:p w14:paraId="223A62C8"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7" w:name="K5P17S4"/>
      <w:bookmarkStart w:id="308" w:name="Ett_konkursbos_ansvar_för_lönefordringar"/>
      <w:bookmarkEnd w:id="307"/>
      <w:r w:rsidRPr="00162012">
        <w:rPr>
          <w:rFonts w:ascii="Open Sans" w:eastAsia="Times New Roman" w:hAnsi="Open Sans" w:cs="Open Sans"/>
          <w:b/>
          <w:bCs/>
          <w:color w:val="1B1B1B"/>
          <w:spacing w:val="2"/>
          <w:kern w:val="0"/>
          <w:sz w:val="27"/>
          <w:szCs w:val="27"/>
          <w:bdr w:val="none" w:sz="0" w:space="0" w:color="auto" w:frame="1"/>
          <w:lang w:eastAsia="sv-SE"/>
          <w14:ligatures w14:val="none"/>
        </w:rPr>
        <w:t>Ett konkursbos ansvar för lönefordringar</w:t>
      </w:r>
      <w:bookmarkEnd w:id="308"/>
    </w:p>
    <w:p w14:paraId="34EC57A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09" w:name="K5P17S5"/>
      <w:bookmarkStart w:id="310" w:name="K5P18"/>
      <w:bookmarkEnd w:id="309"/>
      <w:r w:rsidRPr="00162012">
        <w:rPr>
          <w:rFonts w:ascii="Open Sans" w:eastAsia="Times New Roman" w:hAnsi="Open Sans" w:cs="Open Sans"/>
          <w:b/>
          <w:bCs/>
          <w:color w:val="1B1B1B"/>
          <w:kern w:val="0"/>
          <w:sz w:val="27"/>
          <w:szCs w:val="27"/>
          <w:bdr w:val="none" w:sz="0" w:space="0" w:color="auto" w:frame="1"/>
          <w:lang w:eastAsia="sv-SE"/>
          <w14:ligatures w14:val="none"/>
        </w:rPr>
        <w:t>18 §</w:t>
      </w:r>
      <w:bookmarkEnd w:id="310"/>
      <w:r w:rsidRPr="00162012">
        <w:rPr>
          <w:rFonts w:ascii="Open Sans" w:eastAsia="Times New Roman" w:hAnsi="Open Sans" w:cs="Open Sans"/>
          <w:color w:val="1B1B1B"/>
          <w:kern w:val="0"/>
          <w:sz w:val="27"/>
          <w:szCs w:val="27"/>
          <w:lang w:eastAsia="sv-SE"/>
          <w14:ligatures w14:val="none"/>
        </w:rPr>
        <w:t>   Om en arbetstagare fortsätter att fullgöra sina åtaganden enligt anställningsavtalet, ansvarar konkursboet för arbetstagarens fordran på lön eller annan ersättning för arbete som belöper på tid efter en månad från konkursbeslutet.</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(2003:538)</w:t>
      </w:r>
      <w:r w:rsidRPr="00162012">
        <w:rPr>
          <w:rFonts w:ascii="Open Sans" w:eastAsia="Times New Roman" w:hAnsi="Open Sans" w:cs="Open Sans"/>
          <w:color w:val="1B1B1B"/>
          <w:kern w:val="0"/>
          <w:sz w:val="27"/>
          <w:szCs w:val="27"/>
          <w:lang w:eastAsia="sv-SE"/>
          <w14:ligatures w14:val="none"/>
        </w:rPr>
        <w:t>.</w:t>
      </w:r>
    </w:p>
    <w:p w14:paraId="69EBF9C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11" w:name="K5P18S2"/>
      <w:r w:rsidRPr="00162012">
        <w:rPr>
          <w:rFonts w:ascii="Open Sans" w:eastAsia="Times New Roman" w:hAnsi="Open Sans" w:cs="Open Sans"/>
          <w:color w:val="1B1B1B"/>
          <w:kern w:val="0"/>
          <w:sz w:val="27"/>
          <w:szCs w:val="27"/>
          <w:lang w:eastAsia="sv-SE"/>
          <w14:ligatures w14:val="none"/>
        </w:rPr>
        <w:t>/Kapitelrubriken upphör att gälla U:2026-07-01</w:t>
      </w:r>
    </w:p>
    <w:p w14:paraId="1CD981FD" w14:textId="77777777" w:rsidR="00162012" w:rsidRPr="00162012" w:rsidRDefault="00162012" w:rsidP="00162012">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312" w:name="K6"/>
      <w:bookmarkStart w:id="313" w:name="K5P18S3"/>
      <w:r w:rsidRPr="00162012">
        <w:rPr>
          <w:rFonts w:ascii="Open Sans" w:eastAsia="Times New Roman" w:hAnsi="Open Sans" w:cs="Open Sans"/>
          <w:b/>
          <w:bCs/>
          <w:color w:val="1B1B1B"/>
          <w:kern w:val="0"/>
          <w:sz w:val="32"/>
          <w:szCs w:val="32"/>
          <w:bdr w:val="none" w:sz="0" w:space="0" w:color="auto" w:frame="1"/>
          <w:lang w:eastAsia="sv-SE"/>
          <w14:ligatures w14:val="none"/>
        </w:rPr>
        <w:t>6 kap. Gäldenärens skyldigheter m.m.</w:t>
      </w:r>
    </w:p>
    <w:p w14:paraId="5F5C79B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/Kapitelrubriken träder i kraft I:2026-07-01</w:t>
      </w:r>
    </w:p>
    <w:p w14:paraId="79B61ACC" w14:textId="77777777" w:rsidR="00162012" w:rsidRPr="00162012" w:rsidRDefault="00162012" w:rsidP="00162012">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r w:rsidRPr="00162012">
        <w:rPr>
          <w:rFonts w:ascii="Open Sans" w:eastAsia="Times New Roman" w:hAnsi="Open Sans" w:cs="Open Sans"/>
          <w:b/>
          <w:bCs/>
          <w:color w:val="1B1B1B"/>
          <w:kern w:val="0"/>
          <w:sz w:val="32"/>
          <w:szCs w:val="32"/>
          <w:bdr w:val="none" w:sz="0" w:space="0" w:color="auto" w:frame="1"/>
          <w:lang w:eastAsia="sv-SE"/>
          <w14:ligatures w14:val="none"/>
        </w:rPr>
        <w:t>6 kap. Gäldenärens skyldigheter under boutredningen</w:t>
      </w:r>
      <w:bookmarkEnd w:id="312"/>
    </w:p>
    <w:p w14:paraId="5A2F0296"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4" w:name="Förbud_mot_näringsverksamhet_under_konku"/>
      <w:bookmarkEnd w:id="311"/>
      <w:r w:rsidRPr="00162012">
        <w:rPr>
          <w:rFonts w:ascii="Open Sans" w:eastAsia="Times New Roman" w:hAnsi="Open Sans" w:cs="Open Sans"/>
          <w:b/>
          <w:bCs/>
          <w:color w:val="1B1B1B"/>
          <w:spacing w:val="2"/>
          <w:kern w:val="0"/>
          <w:sz w:val="27"/>
          <w:szCs w:val="27"/>
          <w:bdr w:val="none" w:sz="0" w:space="0" w:color="auto" w:frame="1"/>
          <w:lang w:eastAsia="sv-SE"/>
          <w14:ligatures w14:val="none"/>
        </w:rPr>
        <w:t>Förbud mot näringsverksamhet under konkurs</w:t>
      </w:r>
      <w:bookmarkEnd w:id="314"/>
    </w:p>
    <w:p w14:paraId="588325B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15" w:name="K6P1"/>
      <w:bookmarkEnd w:id="313"/>
      <w:r w:rsidRPr="00162012">
        <w:rPr>
          <w:rFonts w:ascii="Open Sans" w:eastAsia="Times New Roman" w:hAnsi="Open Sans" w:cs="Open Sans"/>
          <w:b/>
          <w:bCs/>
          <w:color w:val="1B1B1B"/>
          <w:kern w:val="0"/>
          <w:sz w:val="27"/>
          <w:szCs w:val="27"/>
          <w:bdr w:val="none" w:sz="0" w:space="0" w:color="auto" w:frame="1"/>
          <w:lang w:eastAsia="sv-SE"/>
          <w14:ligatures w14:val="none"/>
        </w:rPr>
        <w:lastRenderedPageBreak/>
        <w:t>1 §</w:t>
      </w:r>
      <w:bookmarkEnd w:id="315"/>
      <w:r w:rsidRPr="00162012">
        <w:rPr>
          <w:rFonts w:ascii="Open Sans" w:eastAsia="Times New Roman" w:hAnsi="Open Sans" w:cs="Open Sans"/>
          <w:color w:val="1B1B1B"/>
          <w:kern w:val="0"/>
          <w:sz w:val="27"/>
          <w:szCs w:val="27"/>
          <w:lang w:eastAsia="sv-SE"/>
          <w14:ligatures w14:val="none"/>
        </w:rPr>
        <w:t>   En gäldenär som är en fysisk person får inte under konkursen driva näringsverksamhet som medför bokföringsskyldighet enligt bokföringslagen (1999:1078). Förbudet omfattar inte verksamhet som innebär utövning av rättighet som avses i</w:t>
      </w:r>
      <w:r w:rsidRPr="00162012">
        <w:rPr>
          <w:rFonts w:ascii="Open Sans" w:eastAsia="Times New Roman" w:hAnsi="Open Sans" w:cs="Open Sans"/>
          <w:color w:val="1B1B1B"/>
          <w:kern w:val="0"/>
          <w:sz w:val="27"/>
          <w:szCs w:val="27"/>
          <w:lang w:eastAsia="sv-SE"/>
          <w14:ligatures w14:val="none"/>
        </w:rPr>
        <w:br/>
        <w:t>   - 2 kap. 1 § regeringsformen,</w:t>
      </w:r>
      <w:r w:rsidRPr="00162012">
        <w:rPr>
          <w:rFonts w:ascii="Open Sans" w:eastAsia="Times New Roman" w:hAnsi="Open Sans" w:cs="Open Sans"/>
          <w:color w:val="1B1B1B"/>
          <w:kern w:val="0"/>
          <w:sz w:val="27"/>
          <w:szCs w:val="27"/>
          <w:lang w:eastAsia="sv-SE"/>
          <w14:ligatures w14:val="none"/>
        </w:rPr>
        <w:br/>
        <w:t>   - 1 kap. 1 §, 4 kap. 1 §, 6 kap. 1 § eller 13 kap. 1 § tryckfrihetsförordningen, eller</w:t>
      </w:r>
      <w:r w:rsidRPr="00162012">
        <w:rPr>
          <w:rFonts w:ascii="Open Sans" w:eastAsia="Times New Roman" w:hAnsi="Open Sans" w:cs="Open Sans"/>
          <w:color w:val="1B1B1B"/>
          <w:kern w:val="0"/>
          <w:sz w:val="27"/>
          <w:szCs w:val="27"/>
          <w:lang w:eastAsia="sv-SE"/>
          <w14:ligatures w14:val="none"/>
        </w:rPr>
        <w:br/>
        <w:t>   - 1 kap. 1 §, 3 kap. 1, 3, 4 eller 10 § eller 11 kap. 2 § yttrandefrihetsgrundlagen.</w:t>
      </w:r>
    </w:p>
    <w:p w14:paraId="3A4A7C3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16" w:name="K6P1S2"/>
      <w:bookmarkEnd w:id="316"/>
      <w:r w:rsidRPr="00162012">
        <w:rPr>
          <w:rFonts w:ascii="Open Sans" w:eastAsia="Times New Roman" w:hAnsi="Open Sans" w:cs="Open Sans"/>
          <w:color w:val="1B1B1B"/>
          <w:kern w:val="0"/>
          <w:sz w:val="27"/>
          <w:szCs w:val="27"/>
          <w:lang w:eastAsia="sv-SE"/>
          <w14:ligatures w14:val="none"/>
        </w:rPr>
        <w:t>Förbudet omfattar inte heller jordbruksverksamhet.</w:t>
      </w:r>
    </w:p>
    <w:p w14:paraId="568B9C7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17" w:name="K6P1S3"/>
      <w:bookmarkEnd w:id="317"/>
      <w:r w:rsidRPr="00162012">
        <w:rPr>
          <w:rFonts w:ascii="Open Sans" w:eastAsia="Times New Roman" w:hAnsi="Open Sans" w:cs="Open Sans"/>
          <w:color w:val="1B1B1B"/>
          <w:kern w:val="0"/>
          <w:sz w:val="27"/>
          <w:szCs w:val="27"/>
          <w:lang w:eastAsia="sv-SE"/>
          <w14:ligatures w14:val="none"/>
        </w:rPr>
        <w:t>Bestämmelser om näringsförbud efter särskild prövning finns i lagen (2014:836) om näringsförbud. </w:t>
      </w:r>
      <w:r w:rsidRPr="00162012">
        <w:rPr>
          <w:rFonts w:ascii="Open Sans" w:eastAsia="Times New Roman" w:hAnsi="Open Sans" w:cs="Open Sans"/>
          <w:i/>
          <w:iCs/>
          <w:color w:val="1B1B1B"/>
          <w:kern w:val="0"/>
          <w:sz w:val="27"/>
          <w:szCs w:val="27"/>
          <w:bdr w:val="none" w:sz="0" w:space="0" w:color="auto" w:frame="1"/>
          <w:lang w:eastAsia="sv-SE"/>
          <w14:ligatures w14:val="none"/>
        </w:rPr>
        <w:t>Lag (2018:1911)</w:t>
      </w:r>
      <w:r w:rsidRPr="00162012">
        <w:rPr>
          <w:rFonts w:ascii="Open Sans" w:eastAsia="Times New Roman" w:hAnsi="Open Sans" w:cs="Open Sans"/>
          <w:color w:val="1B1B1B"/>
          <w:kern w:val="0"/>
          <w:sz w:val="27"/>
          <w:szCs w:val="27"/>
          <w:lang w:eastAsia="sv-SE"/>
          <w14:ligatures w14:val="none"/>
        </w:rPr>
        <w:t>.</w:t>
      </w:r>
    </w:p>
    <w:p w14:paraId="44FFAA8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18" w:name="K6P1S4"/>
      <w:bookmarkEnd w:id="318"/>
      <w:r w:rsidRPr="00162012">
        <w:rPr>
          <w:rFonts w:ascii="Open Sans" w:eastAsia="Times New Roman" w:hAnsi="Open Sans" w:cs="Open Sans"/>
          <w:i/>
          <w:iCs/>
          <w:color w:val="1B1B1B"/>
          <w:kern w:val="0"/>
          <w:sz w:val="27"/>
          <w:szCs w:val="27"/>
          <w:bdr w:val="none" w:sz="0" w:space="0" w:color="auto" w:frame="1"/>
          <w:lang w:eastAsia="sv-SE"/>
          <w14:ligatures w14:val="none"/>
        </w:rPr>
        <w:t>/Rubriken upphör att gälla U:2026-07-01/</w:t>
      </w:r>
    </w:p>
    <w:p w14:paraId="1F3DB039"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9" w:name="K6P1S5"/>
      <w:bookmarkStart w:id="320" w:name="Upplysnings-_och_närvaroplikt_under_konk"/>
      <w:bookmarkEnd w:id="319"/>
      <w:r w:rsidRPr="00162012">
        <w:rPr>
          <w:rFonts w:ascii="Open Sans" w:eastAsia="Times New Roman" w:hAnsi="Open Sans" w:cs="Open Sans"/>
          <w:b/>
          <w:bCs/>
          <w:color w:val="1B1B1B"/>
          <w:spacing w:val="2"/>
          <w:kern w:val="0"/>
          <w:sz w:val="27"/>
          <w:szCs w:val="27"/>
          <w:bdr w:val="none" w:sz="0" w:space="0" w:color="auto" w:frame="1"/>
          <w:lang w:eastAsia="sv-SE"/>
          <w14:ligatures w14:val="none"/>
        </w:rPr>
        <w:t>Upplysnings- och närvaroplikt under konkurs</w:t>
      </w:r>
      <w:bookmarkEnd w:id="320"/>
    </w:p>
    <w:p w14:paraId="1C9E308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21" w:name="K6P1S6"/>
      <w:bookmarkEnd w:id="321"/>
      <w:r w:rsidRPr="00162012">
        <w:rPr>
          <w:rFonts w:ascii="Open Sans" w:eastAsia="Times New Roman" w:hAnsi="Open Sans" w:cs="Open Sans"/>
          <w:i/>
          <w:iCs/>
          <w:color w:val="1B1B1B"/>
          <w:kern w:val="0"/>
          <w:sz w:val="27"/>
          <w:szCs w:val="27"/>
          <w:bdr w:val="none" w:sz="0" w:space="0" w:color="auto" w:frame="1"/>
          <w:lang w:eastAsia="sv-SE"/>
          <w14:ligatures w14:val="none"/>
        </w:rPr>
        <w:t>/Rubriken träder i kraft I:2026-07-01/</w:t>
      </w:r>
    </w:p>
    <w:p w14:paraId="7BB7AEBC"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2" w:name="K6P1S7"/>
      <w:bookmarkStart w:id="323" w:name="Upplysnings-_och_närvaroplikt_under_bout"/>
      <w:bookmarkEnd w:id="322"/>
      <w:r w:rsidRPr="00162012">
        <w:rPr>
          <w:rFonts w:ascii="Open Sans" w:eastAsia="Times New Roman" w:hAnsi="Open Sans" w:cs="Open Sans"/>
          <w:b/>
          <w:bCs/>
          <w:color w:val="1B1B1B"/>
          <w:spacing w:val="2"/>
          <w:kern w:val="0"/>
          <w:sz w:val="27"/>
          <w:szCs w:val="27"/>
          <w:bdr w:val="none" w:sz="0" w:space="0" w:color="auto" w:frame="1"/>
          <w:lang w:eastAsia="sv-SE"/>
          <w14:ligatures w14:val="none"/>
        </w:rPr>
        <w:t>Upplysnings- och närvaroplikt under boutredningen</w:t>
      </w:r>
      <w:bookmarkEnd w:id="323"/>
    </w:p>
    <w:p w14:paraId="50B7556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24" w:name="K6P1S8"/>
      <w:bookmarkStart w:id="325" w:name="K6P2"/>
      <w:bookmarkEnd w:id="324"/>
      <w:r w:rsidRPr="00162012">
        <w:rPr>
          <w:rFonts w:ascii="Open Sans" w:eastAsia="Times New Roman" w:hAnsi="Open Sans" w:cs="Open Sans"/>
          <w:b/>
          <w:bCs/>
          <w:color w:val="1B1B1B"/>
          <w:kern w:val="0"/>
          <w:sz w:val="27"/>
          <w:szCs w:val="27"/>
          <w:bdr w:val="none" w:sz="0" w:space="0" w:color="auto" w:frame="1"/>
          <w:lang w:eastAsia="sv-SE"/>
          <w14:ligatures w14:val="none"/>
        </w:rPr>
        <w:t>2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Gäldenären skall ge rätten, tillsynsmyndigheten, förvaltare och granskningsmän de upplysningar av betydelse för konkursutredningen som de begär. Upplysningsskyldigheten omfattar även egendom, som inte ingår i boet på grund av att den finns utomlands.</w:t>
      </w:r>
    </w:p>
    <w:p w14:paraId="245390C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26" w:name="K6P2S2"/>
      <w:r w:rsidRPr="00162012">
        <w:rPr>
          <w:rFonts w:ascii="Open Sans" w:eastAsia="Times New Roman" w:hAnsi="Open Sans" w:cs="Open Sans"/>
          <w:color w:val="1B1B1B"/>
          <w:kern w:val="0"/>
          <w:sz w:val="27"/>
          <w:szCs w:val="27"/>
          <w:lang w:eastAsia="sv-SE"/>
          <w14:ligatures w14:val="none"/>
        </w:rPr>
        <w:t>Gäldenären skall på begäran av förvaltaren närvara vid bouppteckningsförrättningen. Är gäldenären en juridisk person och finns det flera ställföreträdare, gäller denna skyldighet dock inte för en sådan ställföreträdare vars närvaro förvaltaren anser sakna betydelse för boutredningen.</w:t>
      </w:r>
    </w:p>
    <w:p w14:paraId="34E7008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27" w:name="K6P2S3"/>
      <w:r w:rsidRPr="00162012">
        <w:rPr>
          <w:rFonts w:ascii="Open Sans" w:eastAsia="Times New Roman" w:hAnsi="Open Sans" w:cs="Open Sans"/>
          <w:color w:val="1B1B1B"/>
          <w:kern w:val="0"/>
          <w:sz w:val="27"/>
          <w:szCs w:val="27"/>
          <w:lang w:eastAsia="sv-SE"/>
          <w14:ligatures w14:val="none"/>
        </w:rPr>
        <w:t>Vid förlikningssammanträde och sammanträde för prövning av ackordsförslag skall gäldenären närvara, om han inte har laga förfall eller rätten medger att han uteblir. Att gäldenären uteblir från ett sammanträde hindrar inte att de ärenden som skall förekomma på sammanträdet handläggs. </w:t>
      </w:r>
      <w:r w:rsidRPr="00162012">
        <w:rPr>
          <w:rFonts w:ascii="Open Sans" w:eastAsia="Times New Roman" w:hAnsi="Open Sans" w:cs="Open Sans"/>
          <w:i/>
          <w:iCs/>
          <w:color w:val="1B1B1B"/>
          <w:kern w:val="0"/>
          <w:sz w:val="27"/>
          <w:szCs w:val="27"/>
          <w:bdr w:val="none" w:sz="0" w:space="0" w:color="auto" w:frame="1"/>
          <w:lang w:eastAsia="sv-SE"/>
          <w14:ligatures w14:val="none"/>
        </w:rPr>
        <w:t>Lag (1995:793)</w:t>
      </w:r>
      <w:r w:rsidRPr="00162012">
        <w:rPr>
          <w:rFonts w:ascii="Open Sans" w:eastAsia="Times New Roman" w:hAnsi="Open Sans" w:cs="Open Sans"/>
          <w:color w:val="1B1B1B"/>
          <w:kern w:val="0"/>
          <w:sz w:val="27"/>
          <w:szCs w:val="27"/>
          <w:lang w:eastAsia="sv-SE"/>
          <w14:ligatures w14:val="none"/>
        </w:rPr>
        <w:t>.</w:t>
      </w:r>
    </w:p>
    <w:p w14:paraId="1D0B549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28" w:name="K6P2S4"/>
      <w:r w:rsidRPr="00162012">
        <w:rPr>
          <w:rFonts w:ascii="Open Sans" w:eastAsia="Times New Roman" w:hAnsi="Open Sans" w:cs="Open Sans"/>
          <w:b/>
          <w:bCs/>
          <w:color w:val="1B1B1B"/>
          <w:kern w:val="0"/>
          <w:sz w:val="27"/>
          <w:szCs w:val="27"/>
          <w:bdr w:val="none" w:sz="0" w:space="0" w:color="auto" w:frame="1"/>
          <w:lang w:eastAsia="sv-SE"/>
          <w14:ligatures w14:val="none"/>
        </w:rPr>
        <w:t>2 §</w:t>
      </w:r>
      <w:bookmarkEnd w:id="325"/>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xml:space="preserve"> Gäldenären ska ge rätten, tillsynsmyndigheten, förvaltare och granskare de upplysningar av betydelse för konkursutredningen som de begär. </w:t>
      </w:r>
      <w:r w:rsidRPr="00162012">
        <w:rPr>
          <w:rFonts w:ascii="Open Sans" w:eastAsia="Times New Roman" w:hAnsi="Open Sans" w:cs="Open Sans"/>
          <w:color w:val="1B1B1B"/>
          <w:kern w:val="0"/>
          <w:sz w:val="27"/>
          <w:szCs w:val="27"/>
          <w:lang w:eastAsia="sv-SE"/>
          <w14:ligatures w14:val="none"/>
        </w:rPr>
        <w:lastRenderedPageBreak/>
        <w:t>Upplysningsskyldigheten omfattar även egendom som inte ingår i boet på grund av att den finns utomlands.</w:t>
      </w:r>
    </w:p>
    <w:bookmarkEnd w:id="326"/>
    <w:p w14:paraId="56B9FF9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Gäldenären ska på begäran av förvaltaren närvara vid boupp- teckningsförrättningen. Om gäldenären är en juridisk person och det finns flera ställföreträdare, gäller denna skyldighet dock inte för en sådan ställföreträdare vars närvaro förvaltaren anser sakna betydelse för boutredningen.</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389068E1"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9" w:name="Bekräftelse_av_bouppteckningen_och_edgån"/>
      <w:bookmarkEnd w:id="327"/>
      <w:r w:rsidRPr="00162012">
        <w:rPr>
          <w:rFonts w:ascii="Open Sans" w:eastAsia="Times New Roman" w:hAnsi="Open Sans" w:cs="Open Sans"/>
          <w:b/>
          <w:bCs/>
          <w:color w:val="1B1B1B"/>
          <w:spacing w:val="2"/>
          <w:kern w:val="0"/>
          <w:sz w:val="27"/>
          <w:szCs w:val="27"/>
          <w:bdr w:val="none" w:sz="0" w:space="0" w:color="auto" w:frame="1"/>
          <w:lang w:eastAsia="sv-SE"/>
          <w14:ligatures w14:val="none"/>
        </w:rPr>
        <w:t>Bekräftelse av bouppteckningen och edgång</w:t>
      </w:r>
      <w:bookmarkEnd w:id="329"/>
    </w:p>
    <w:p w14:paraId="17144BB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30" w:name="K6P2a"/>
      <w:bookmarkEnd w:id="328"/>
      <w:r w:rsidRPr="00162012">
        <w:rPr>
          <w:rFonts w:ascii="Open Sans" w:eastAsia="Times New Roman" w:hAnsi="Open Sans" w:cs="Open Sans"/>
          <w:b/>
          <w:bCs/>
          <w:color w:val="1B1B1B"/>
          <w:kern w:val="0"/>
          <w:sz w:val="27"/>
          <w:szCs w:val="27"/>
          <w:bdr w:val="none" w:sz="0" w:space="0" w:color="auto" w:frame="1"/>
          <w:lang w:eastAsia="sv-SE"/>
          <w14:ligatures w14:val="none"/>
        </w:rPr>
        <w:t>2 a §</w:t>
      </w:r>
      <w:bookmarkEnd w:id="330"/>
      <w:r w:rsidRPr="00162012">
        <w:rPr>
          <w:rFonts w:ascii="Open Sans" w:eastAsia="Times New Roman" w:hAnsi="Open Sans" w:cs="Open Sans"/>
          <w:color w:val="1B1B1B"/>
          <w:kern w:val="0"/>
          <w:sz w:val="27"/>
          <w:szCs w:val="27"/>
          <w:lang w:eastAsia="sv-SE"/>
          <w14:ligatures w14:val="none"/>
        </w:rPr>
        <w:t>   Gäldenären ska lämna en bouppteckningsbekräftelse inför förvaltaren.</w:t>
      </w:r>
    </w:p>
    <w:p w14:paraId="00A98C5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31" w:name="K6P2aS2"/>
      <w:bookmarkEnd w:id="331"/>
      <w:r w:rsidRPr="00162012">
        <w:rPr>
          <w:rFonts w:ascii="Open Sans" w:eastAsia="Times New Roman" w:hAnsi="Open Sans" w:cs="Open Sans"/>
          <w:color w:val="1B1B1B"/>
          <w:kern w:val="0"/>
          <w:sz w:val="27"/>
          <w:szCs w:val="27"/>
          <w:lang w:eastAsia="sv-SE"/>
          <w14:ligatures w14:val="none"/>
        </w:rPr>
        <w:t>Gäldenären ska göra de tillägg till och ändringar i bouppteckningen som han eller hon anser behövs. Gäldenären ska därefter med sin underskrift på heder och samvete bekräfta att bouppteckningens uppgifter om tillgångar, skulder och räkenskapsinformation med gjorda tillägg och ändringar är riktiga och att det enligt hans eller hennes vetskap inte oriktigt har utelämnats eller tagits upp någon tillgång eller skuld.</w:t>
      </w:r>
    </w:p>
    <w:p w14:paraId="037AA04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32" w:name="K6P2aS3"/>
      <w:bookmarkEnd w:id="332"/>
      <w:r w:rsidRPr="00162012">
        <w:rPr>
          <w:rFonts w:ascii="Open Sans" w:eastAsia="Times New Roman" w:hAnsi="Open Sans" w:cs="Open Sans"/>
          <w:color w:val="1B1B1B"/>
          <w:kern w:val="0"/>
          <w:sz w:val="27"/>
          <w:szCs w:val="27"/>
          <w:lang w:eastAsia="sv-SE"/>
          <w14:ligatures w14:val="none"/>
        </w:rPr>
        <w:t>För en underskrift enligt andra stycket tillämpas 2 kap. 2 §.</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1264A5F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33" w:name="K6P2aS4"/>
      <w:bookmarkStart w:id="334" w:name="K6P2b"/>
      <w:bookmarkEnd w:id="333"/>
      <w:r w:rsidRPr="00162012">
        <w:rPr>
          <w:rFonts w:ascii="Open Sans" w:eastAsia="Times New Roman" w:hAnsi="Open Sans" w:cs="Open Sans"/>
          <w:b/>
          <w:bCs/>
          <w:color w:val="1B1B1B"/>
          <w:kern w:val="0"/>
          <w:sz w:val="27"/>
          <w:szCs w:val="27"/>
          <w:bdr w:val="none" w:sz="0" w:space="0" w:color="auto" w:frame="1"/>
          <w:lang w:eastAsia="sv-SE"/>
          <w14:ligatures w14:val="none"/>
        </w:rPr>
        <w:t>2 b §</w:t>
      </w:r>
      <w:bookmarkEnd w:id="334"/>
      <w:r w:rsidRPr="00162012">
        <w:rPr>
          <w:rFonts w:ascii="Open Sans" w:eastAsia="Times New Roman" w:hAnsi="Open Sans" w:cs="Open Sans"/>
          <w:color w:val="1B1B1B"/>
          <w:kern w:val="0"/>
          <w:sz w:val="27"/>
          <w:szCs w:val="27"/>
          <w:lang w:eastAsia="sv-SE"/>
          <w14:ligatures w14:val="none"/>
        </w:rPr>
        <w:t>   Gäldenärens bekräftelse enligt 2 a § ska lämnas vid ett bouppteckningssammanträde. Förvaltaren ska hålla sammanträdet senast två månader efter konkursbeslutet, om det inte är nödvändigt att det hålls senare.</w:t>
      </w:r>
    </w:p>
    <w:p w14:paraId="3A4064C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35" w:name="K6P2bS2"/>
      <w:bookmarkEnd w:id="335"/>
      <w:r w:rsidRPr="00162012">
        <w:rPr>
          <w:rFonts w:ascii="Open Sans" w:eastAsia="Times New Roman" w:hAnsi="Open Sans" w:cs="Open Sans"/>
          <w:color w:val="1B1B1B"/>
          <w:kern w:val="0"/>
          <w:sz w:val="27"/>
          <w:szCs w:val="27"/>
          <w:lang w:eastAsia="sv-SE"/>
          <w14:ligatures w14:val="none"/>
        </w:rPr>
        <w:t>Förvaltaren ska till bouppteckningssammanträdet kalla gäldenären, tillsynsmyndigheten och i förekommande fall den borgenär som har gjort konkursansökan.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5366757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36" w:name="K6P2bS3"/>
      <w:bookmarkStart w:id="337" w:name="K6P3"/>
      <w:bookmarkEnd w:id="336"/>
      <w:r w:rsidRPr="00162012">
        <w:rPr>
          <w:rFonts w:ascii="Open Sans" w:eastAsia="Times New Roman" w:hAnsi="Open Sans" w:cs="Open Sans"/>
          <w:b/>
          <w:bCs/>
          <w:color w:val="1B1B1B"/>
          <w:kern w:val="0"/>
          <w:sz w:val="27"/>
          <w:szCs w:val="27"/>
          <w:bdr w:val="none" w:sz="0" w:space="0" w:color="auto" w:frame="1"/>
          <w:lang w:eastAsia="sv-SE"/>
          <w14:ligatures w14:val="none"/>
        </w:rPr>
        <w:t>3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På begäran av förvaltaren ska gäldenären avlägga bouppteckningsed inför rätten i stället för att lämna en bekräftelse enligt 2 a §.</w:t>
      </w:r>
    </w:p>
    <w:p w14:paraId="1CB5A96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38" w:name="K6P3S2"/>
      <w:r w:rsidRPr="00162012">
        <w:rPr>
          <w:rFonts w:ascii="Open Sans" w:eastAsia="Times New Roman" w:hAnsi="Open Sans" w:cs="Open Sans"/>
          <w:color w:val="1B1B1B"/>
          <w:kern w:val="0"/>
          <w:sz w:val="27"/>
          <w:szCs w:val="27"/>
          <w:lang w:eastAsia="sv-SE"/>
          <w14:ligatures w14:val="none"/>
        </w:rPr>
        <w:t>Eden ska avläggas vid ett edgångssammanträde. Rätten ska hålla sammanträdet så snart som möjligt. Gäldenären, förvaltaren, tillsynsmyndigheten och i förekommande fall den borgenär som har gjort konkursansökan ska kallas till sammanträdet.</w:t>
      </w:r>
    </w:p>
    <w:p w14:paraId="002FC2D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39" w:name="K6P3S3"/>
      <w:r w:rsidRPr="00162012">
        <w:rPr>
          <w:rFonts w:ascii="Open Sans" w:eastAsia="Times New Roman" w:hAnsi="Open Sans" w:cs="Open Sans"/>
          <w:color w:val="1B1B1B"/>
          <w:kern w:val="0"/>
          <w:sz w:val="27"/>
          <w:szCs w:val="27"/>
          <w:lang w:eastAsia="sv-SE"/>
          <w14:ligatures w14:val="none"/>
        </w:rPr>
        <w:t xml:space="preserve">Gäldenären ska vid edgångssammanträdet göra de tillägg till och ändringar i bouppteckningen som han eller hon anser behövs och </w:t>
      </w:r>
      <w:r w:rsidRPr="00162012">
        <w:rPr>
          <w:rFonts w:ascii="Open Sans" w:eastAsia="Times New Roman" w:hAnsi="Open Sans" w:cs="Open Sans"/>
          <w:color w:val="1B1B1B"/>
          <w:kern w:val="0"/>
          <w:sz w:val="27"/>
          <w:szCs w:val="27"/>
          <w:lang w:eastAsia="sv-SE"/>
          <w14:ligatures w14:val="none"/>
        </w:rPr>
        <w:lastRenderedPageBreak/>
        <w:t>under ed intyga att bouppteckningens uppgifter om tillgångar, skulder och räkenskapsinformation med gjorda tillägg och ändringar är riktiga och att det enligt hans eller hennes vetskap inte oriktigt har utelämnats eller tagits upp någon tillgång eller skuld.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435241F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40" w:name="K6P3S4"/>
      <w:r w:rsidRPr="00162012">
        <w:rPr>
          <w:rFonts w:ascii="Open Sans" w:eastAsia="Times New Roman" w:hAnsi="Open Sans" w:cs="Open Sans"/>
          <w:b/>
          <w:bCs/>
          <w:color w:val="1B1B1B"/>
          <w:kern w:val="0"/>
          <w:sz w:val="27"/>
          <w:szCs w:val="27"/>
          <w:bdr w:val="none" w:sz="0" w:space="0" w:color="auto" w:frame="1"/>
          <w:lang w:eastAsia="sv-SE"/>
          <w14:ligatures w14:val="none"/>
        </w:rPr>
        <w:t>3 §</w:t>
      </w:r>
      <w:bookmarkEnd w:id="337"/>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På ansökan av förvaltaren ska gäldenären avlägga bouppteckningsed inför rätten i stället för att lämna en bekräftelse enligt 2 a §. Till ansökan ska bouppteckningen bifogas.</w:t>
      </w:r>
    </w:p>
    <w:bookmarkEnd w:id="338"/>
    <w:p w14:paraId="45BA743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Eden ska avläggas vid ett edgångssammanträde. Rätten ska hålla sammanträdet så snart som möjligt. Gäldenären, förvaltaren, tillsynsmyndigheten och i förekommande fall den borgenär som har gjort konkursansökan ska kallas till sammanträdet.</w:t>
      </w:r>
    </w:p>
    <w:bookmarkEnd w:id="339"/>
    <w:p w14:paraId="1D09E43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Gäldenären ska vid edgångssammanträdet göra de tillägg till och ändringar i bouppteckningen som han eller hon anser behövs och under ed intyga att bouppteckningens uppgifter om tillgångar, skulder och räkenskapsinformation med gjorda tillägg och ändringar är riktiga och att det enligt hans eller hennes vetskap inte oriktigt har utelämnats eller tagits upp någon tillgång eller skuld.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1F83B65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41" w:name="K6P4"/>
      <w:bookmarkEnd w:id="340"/>
      <w:r w:rsidRPr="00162012">
        <w:rPr>
          <w:rFonts w:ascii="Open Sans" w:eastAsia="Times New Roman" w:hAnsi="Open Sans" w:cs="Open Sans"/>
          <w:b/>
          <w:bCs/>
          <w:color w:val="1B1B1B"/>
          <w:kern w:val="0"/>
          <w:sz w:val="27"/>
          <w:szCs w:val="27"/>
          <w:bdr w:val="none" w:sz="0" w:space="0" w:color="auto" w:frame="1"/>
          <w:lang w:eastAsia="sv-SE"/>
          <w14:ligatures w14:val="none"/>
        </w:rPr>
        <w:t>4 §</w:t>
      </w:r>
      <w:bookmarkEnd w:id="341"/>
      <w:r w:rsidRPr="00162012">
        <w:rPr>
          <w:rFonts w:ascii="Open Sans" w:eastAsia="Times New Roman" w:hAnsi="Open Sans" w:cs="Open Sans"/>
          <w:color w:val="1B1B1B"/>
          <w:kern w:val="0"/>
          <w:sz w:val="27"/>
          <w:szCs w:val="27"/>
          <w:lang w:eastAsia="sv-SE"/>
          <w14:ligatures w14:val="none"/>
        </w:rPr>
        <w:t>   Om gäldenären är en juridisk person och det finns flera ställföreträdare, gäller skyldigheterna enligt 2 a och 3 §§ inte för en sådan ställföreträdare vars närvaro förvaltaren anser sakna betydelse för boutredningen.</w:t>
      </w:r>
    </w:p>
    <w:p w14:paraId="1AF7FF1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42" w:name="K6P4S2"/>
      <w:bookmarkEnd w:id="342"/>
      <w:r w:rsidRPr="00162012">
        <w:rPr>
          <w:rFonts w:ascii="Open Sans" w:eastAsia="Times New Roman" w:hAnsi="Open Sans" w:cs="Open Sans"/>
          <w:color w:val="1B1B1B"/>
          <w:kern w:val="0"/>
          <w:sz w:val="27"/>
          <w:szCs w:val="27"/>
          <w:lang w:eastAsia="sv-SE"/>
          <w14:ligatures w14:val="none"/>
        </w:rPr>
        <w:t>Om en förmyndare för gäldenären ska bekräfta bouppteckningen eller avlägga bouppteckningsed, är även gäldenären, om han eller hon har fyllt 15 år, skyldig att på förvaltarens begäran göra det. Detta gäller dock inte om det finns särskilda omständigheter som gör att det saknas anledning till bekräftelse eller edgång.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37016E5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43" w:name="K6P4S3"/>
      <w:bookmarkStart w:id="344" w:name="K6P5"/>
      <w:bookmarkEnd w:id="343"/>
      <w:r w:rsidRPr="00162012">
        <w:rPr>
          <w:rFonts w:ascii="Open Sans" w:eastAsia="Times New Roman" w:hAnsi="Open Sans" w:cs="Open Sans"/>
          <w:b/>
          <w:bCs/>
          <w:color w:val="1B1B1B"/>
          <w:kern w:val="0"/>
          <w:sz w:val="27"/>
          <w:szCs w:val="27"/>
          <w:bdr w:val="none" w:sz="0" w:space="0" w:color="auto" w:frame="1"/>
          <w:lang w:eastAsia="sv-SE"/>
          <w14:ligatures w14:val="none"/>
        </w:rPr>
        <w:t>5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Någon annan än gäldenären ska vid ett sammanträde lämna en bekräftelse enligt 2 a § eller bekräfta en viss uppgift i bouppteckningen, om det kan antas vara av betydelse för boutredningen. Till sammanträdet ska förvaltaren kalla den som ska lämna bekräftelsen, tillsynsmyndigheten och i förekommande fall den som har begärt bekräftelsen.</w:t>
      </w:r>
    </w:p>
    <w:p w14:paraId="4CF2014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45" w:name="K6P5S2"/>
      <w:r w:rsidRPr="00162012">
        <w:rPr>
          <w:rFonts w:ascii="Open Sans" w:eastAsia="Times New Roman" w:hAnsi="Open Sans" w:cs="Open Sans"/>
          <w:color w:val="1B1B1B"/>
          <w:kern w:val="0"/>
          <w:sz w:val="27"/>
          <w:szCs w:val="27"/>
          <w:lang w:eastAsia="sv-SE"/>
          <w14:ligatures w14:val="none"/>
        </w:rPr>
        <w:t xml:space="preserve">På begäran av förvaltaren ska någon annan än gäldenären, i stället för att lämna en bekräftelse enligt första stycket, vid ett sammanträde inför rätten avlägga bouppteckningsed enligt 3 § eller beediga en viss uppgift i bouppteckningen, om det kan antas vara av betydelse för boutredningen. Rätten ska hålla sammanträdet så snart som möjligt. Till </w:t>
      </w:r>
      <w:r w:rsidRPr="00162012">
        <w:rPr>
          <w:rFonts w:ascii="Open Sans" w:eastAsia="Times New Roman" w:hAnsi="Open Sans" w:cs="Open Sans"/>
          <w:color w:val="1B1B1B"/>
          <w:kern w:val="0"/>
          <w:sz w:val="27"/>
          <w:szCs w:val="27"/>
          <w:lang w:eastAsia="sv-SE"/>
          <w14:ligatures w14:val="none"/>
        </w:rPr>
        <w:lastRenderedPageBreak/>
        <w:t>sammanträdet ska rätten kalla förvaltaren och de som anges i första stycket andra meningen.</w:t>
      </w:r>
    </w:p>
    <w:p w14:paraId="7B27D13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46" w:name="K6P5S3"/>
      <w:r w:rsidRPr="00162012">
        <w:rPr>
          <w:rFonts w:ascii="Open Sans" w:eastAsia="Times New Roman" w:hAnsi="Open Sans" w:cs="Open Sans"/>
          <w:color w:val="1B1B1B"/>
          <w:kern w:val="0"/>
          <w:sz w:val="27"/>
          <w:szCs w:val="27"/>
          <w:lang w:eastAsia="sv-SE"/>
          <w14:ligatures w14:val="none"/>
        </w:rPr>
        <w:t>Med undantag för den som är närstående till gäldenären gäller första och andra styckena inte den som avses i 36 kap. 5 § rättegångsbalken, när det gäller en uppgift som han eller hon inte får höras om som vittne.</w:t>
      </w:r>
    </w:p>
    <w:p w14:paraId="41911AD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47" w:name="K6P5S4"/>
      <w:r w:rsidRPr="00162012">
        <w:rPr>
          <w:rFonts w:ascii="Open Sans" w:eastAsia="Times New Roman" w:hAnsi="Open Sans" w:cs="Open Sans"/>
          <w:color w:val="1B1B1B"/>
          <w:kern w:val="0"/>
          <w:sz w:val="27"/>
          <w:szCs w:val="27"/>
          <w:lang w:eastAsia="sv-SE"/>
          <w14:ligatures w14:val="none"/>
        </w:rPr>
        <w:t>Om förvaltaren avslår en begäran om att någon annan än gäldenären ska lämna en bekräftelse enligt första stycket, får den som framställt begäran hänskjuta frågan till rättens prövning.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76BEB1D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48" w:name="K6P5S5"/>
      <w:bookmarkEnd w:id="348"/>
      <w:r w:rsidRPr="00162012">
        <w:rPr>
          <w:rFonts w:ascii="Open Sans" w:eastAsia="Times New Roman" w:hAnsi="Open Sans" w:cs="Open Sans"/>
          <w:b/>
          <w:bCs/>
          <w:color w:val="1B1B1B"/>
          <w:kern w:val="0"/>
          <w:sz w:val="27"/>
          <w:szCs w:val="27"/>
          <w:bdr w:val="none" w:sz="0" w:space="0" w:color="auto" w:frame="1"/>
          <w:lang w:eastAsia="sv-SE"/>
          <w14:ligatures w14:val="none"/>
        </w:rPr>
        <w:t>5 §</w:t>
      </w:r>
      <w:bookmarkEnd w:id="344"/>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Någon annan än gäldenären ska vid ett sammanträde lämna en bekräftelse enligt 2 a § eller bekräfta en viss uppgift i bouppteckningen, om det kan antas vara av betydelse för boutredningen. Till sammanträdet ska förvaltaren kalla den som ska lämna bekräftelsen, tillsynsmyndigheten och i förekommande fall den som har begärt bekräftelsen.</w:t>
      </w:r>
    </w:p>
    <w:bookmarkEnd w:id="345"/>
    <w:p w14:paraId="0CB9973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På ansökan av förvaltaren ska någon annan än gäldenären, i stället för att lämna en bekräftelse enligt första stycket, vid ett sammanträde inför rätten avlägga bouppteckningsed enligt 3 § eller beediga en viss uppgift i bouppteckningen, om det kan antas vara av betydelse för boutredningen. Rätten ska hålla sammanträdet så snart som möjligt. Till sammanträdet ska rätten kalla förvaltaren och de som anges i första stycket.</w:t>
      </w:r>
    </w:p>
    <w:bookmarkEnd w:id="346"/>
    <w:p w14:paraId="46EAFA7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Med undantag för den som är närstående till gäldenären gäller första och andra styckena inte den som avses i 36 kap. 5 § rättegångsbalken, när det gäller en uppgift som han eller hon inte får höras om som vittne.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3F9766C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49" w:name="K6P5a"/>
      <w:bookmarkEnd w:id="347"/>
      <w:r w:rsidRPr="00162012">
        <w:rPr>
          <w:rFonts w:ascii="Open Sans" w:eastAsia="Times New Roman" w:hAnsi="Open Sans" w:cs="Open Sans"/>
          <w:b/>
          <w:bCs/>
          <w:color w:val="1B1B1B"/>
          <w:kern w:val="0"/>
          <w:sz w:val="27"/>
          <w:szCs w:val="27"/>
          <w:bdr w:val="none" w:sz="0" w:space="0" w:color="auto" w:frame="1"/>
          <w:lang w:eastAsia="sv-SE"/>
          <w14:ligatures w14:val="none"/>
        </w:rPr>
        <w:t>5 a §</w:t>
      </w:r>
      <w:bookmarkEnd w:id="349"/>
      <w:r w:rsidRPr="00162012">
        <w:rPr>
          <w:rFonts w:ascii="Open Sans" w:eastAsia="Times New Roman" w:hAnsi="Open Sans" w:cs="Open Sans"/>
          <w:color w:val="1B1B1B"/>
          <w:kern w:val="0"/>
          <w:sz w:val="27"/>
          <w:szCs w:val="27"/>
          <w:lang w:eastAsia="sv-SE"/>
          <w14:ligatures w14:val="none"/>
        </w:rPr>
        <w:t>   /Upphör att gälla U:2026-07-01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 Om det finns anledning till det får rätten besluta att den som ska avlägga ed får göra det inför en annan tingsrätt. Är den som ska avlägga ed sjuk, får eden avläggas där han eller hon vistas.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2E4E6E9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50" w:name="K6P5aS2"/>
      <w:bookmarkStart w:id="351" w:name="K6P5b"/>
      <w:bookmarkEnd w:id="350"/>
      <w:r w:rsidRPr="00162012">
        <w:rPr>
          <w:rFonts w:ascii="Open Sans" w:eastAsia="Times New Roman" w:hAnsi="Open Sans" w:cs="Open Sans"/>
          <w:b/>
          <w:bCs/>
          <w:color w:val="1B1B1B"/>
          <w:kern w:val="0"/>
          <w:sz w:val="27"/>
          <w:szCs w:val="27"/>
          <w:bdr w:val="none" w:sz="0" w:space="0" w:color="auto" w:frame="1"/>
          <w:lang w:eastAsia="sv-SE"/>
          <w14:ligatures w14:val="none"/>
        </w:rPr>
        <w:t>5 b §</w:t>
      </w:r>
      <w:bookmarkEnd w:id="351"/>
      <w:r w:rsidRPr="00162012">
        <w:rPr>
          <w:rFonts w:ascii="Open Sans" w:eastAsia="Times New Roman" w:hAnsi="Open Sans" w:cs="Open Sans"/>
          <w:color w:val="1B1B1B"/>
          <w:kern w:val="0"/>
          <w:sz w:val="27"/>
          <w:szCs w:val="27"/>
          <w:lang w:eastAsia="sv-SE"/>
          <w14:ligatures w14:val="none"/>
        </w:rPr>
        <w:t>   Det som någon annanstans än i detta kapitel är föreskrivet om bekräftelse av bouppteckningen och om bouppteckningssammanträde ska i förekommande fall tillämpas på bouppteckningsed och edgångssammanträde.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11F5FE63"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2" w:name="K6P5bS2"/>
      <w:bookmarkStart w:id="353" w:name="Tvångsmedel_m.m."/>
      <w:bookmarkEnd w:id="352"/>
      <w:r w:rsidRPr="00162012">
        <w:rPr>
          <w:rFonts w:ascii="Open Sans" w:eastAsia="Times New Roman" w:hAnsi="Open Sans" w:cs="Open Sans"/>
          <w:b/>
          <w:bCs/>
          <w:color w:val="1B1B1B"/>
          <w:spacing w:val="2"/>
          <w:kern w:val="0"/>
          <w:sz w:val="27"/>
          <w:szCs w:val="27"/>
          <w:bdr w:val="none" w:sz="0" w:space="0" w:color="auto" w:frame="1"/>
          <w:lang w:eastAsia="sv-SE"/>
          <w14:ligatures w14:val="none"/>
        </w:rPr>
        <w:t>Tvångsmedel m.m.</w:t>
      </w:r>
      <w:bookmarkEnd w:id="353"/>
    </w:p>
    <w:p w14:paraId="252CD9C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54" w:name="K6P5bS3"/>
      <w:bookmarkStart w:id="355" w:name="K6P6"/>
      <w:bookmarkEnd w:id="354"/>
      <w:r w:rsidRPr="00162012">
        <w:rPr>
          <w:rFonts w:ascii="Open Sans" w:eastAsia="Times New Roman" w:hAnsi="Open Sans" w:cs="Open Sans"/>
          <w:b/>
          <w:bCs/>
          <w:color w:val="1B1B1B"/>
          <w:kern w:val="0"/>
          <w:sz w:val="27"/>
          <w:szCs w:val="27"/>
          <w:bdr w:val="none" w:sz="0" w:space="0" w:color="auto" w:frame="1"/>
          <w:lang w:eastAsia="sv-SE"/>
          <w14:ligatures w14:val="none"/>
        </w:rPr>
        <w:lastRenderedPageBreak/>
        <w:t>6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Gäldenären får inte efter det att konkursbeslutet har meddelats och innan han eller hon har bekräftat eller beedigat bouppteckningen bege sig utomlands utan rättens medgivande. Om det senare under konkursen finns skäl att befara att gäldenären genom att lämna landet undandrar sig en skyldighet som föreskrivs i denna lag, får gäldenären förbjudas att resa utomlands. Om gäldenären byter vistelseort, ska gäldenären meddela förvaltaren var han eller hon vistas.</w:t>
      </w:r>
    </w:p>
    <w:p w14:paraId="44ABA1E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56" w:name="K6P6S2"/>
      <w:r w:rsidRPr="00162012">
        <w:rPr>
          <w:rFonts w:ascii="Open Sans" w:eastAsia="Times New Roman" w:hAnsi="Open Sans" w:cs="Open Sans"/>
          <w:color w:val="1B1B1B"/>
          <w:kern w:val="0"/>
          <w:sz w:val="27"/>
          <w:szCs w:val="27"/>
          <w:lang w:eastAsia="sv-SE"/>
          <w14:ligatures w14:val="none"/>
        </w:rPr>
        <w:t>Om det finns skäl att befara att gäldenären åsidosätter ett förbud att resa utomlands, får gäldenären åläggas att lämna ifrån sig sitt pass till tillsynsmyndigheten. Om gäldenären inte har något pass, får det meddelas förbud att utfärda pass för honom eller henne.</w:t>
      </w:r>
    </w:p>
    <w:p w14:paraId="076DEE8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57" w:name="K6P6S3"/>
      <w:r w:rsidRPr="00162012">
        <w:rPr>
          <w:rFonts w:ascii="Open Sans" w:eastAsia="Times New Roman" w:hAnsi="Open Sans" w:cs="Open Sans"/>
          <w:color w:val="1B1B1B"/>
          <w:kern w:val="0"/>
          <w:sz w:val="27"/>
          <w:szCs w:val="27"/>
          <w:lang w:eastAsia="sv-SE"/>
          <w14:ligatures w14:val="none"/>
        </w:rPr>
        <w:t>Om det finns skäl att befara att gäldenären genom att lämna den ort där han eller hon är bosatt undandrar sig en skyldighet som föreskrivs i denna lag, får gäldenären förbjudas att lämna orten.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1F63CCC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58" w:name="K6P6S4"/>
      <w:bookmarkEnd w:id="358"/>
      <w:r w:rsidRPr="00162012">
        <w:rPr>
          <w:rFonts w:ascii="Open Sans" w:eastAsia="Times New Roman" w:hAnsi="Open Sans" w:cs="Open Sans"/>
          <w:b/>
          <w:bCs/>
          <w:color w:val="1B1B1B"/>
          <w:kern w:val="0"/>
          <w:sz w:val="27"/>
          <w:szCs w:val="27"/>
          <w:bdr w:val="none" w:sz="0" w:space="0" w:color="auto" w:frame="1"/>
          <w:lang w:eastAsia="sv-SE"/>
          <w14:ligatures w14:val="none"/>
        </w:rPr>
        <w:t>6 §</w:t>
      </w:r>
      <w:bookmarkEnd w:id="355"/>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Gäldenären får inte utan medgivande resa utomlands efter det att konkursbeslutet har meddelats och innan han eller hon har bekräftat eller beedigat bouppteckningen.</w:t>
      </w:r>
    </w:p>
    <w:bookmarkEnd w:id="356"/>
    <w:p w14:paraId="52B439D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Ett beslut i fråga om medgivande att resa utomlands meddelas av förvaltaren på ansökan av gäldenären.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71D0DB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59" w:name="K6P6a"/>
      <w:bookmarkEnd w:id="357"/>
      <w:r w:rsidRPr="00162012">
        <w:rPr>
          <w:rFonts w:ascii="Open Sans" w:eastAsia="Times New Roman" w:hAnsi="Open Sans" w:cs="Open Sans"/>
          <w:b/>
          <w:bCs/>
          <w:color w:val="1B1B1B"/>
          <w:kern w:val="0"/>
          <w:sz w:val="27"/>
          <w:szCs w:val="27"/>
          <w:bdr w:val="none" w:sz="0" w:space="0" w:color="auto" w:frame="1"/>
          <w:lang w:eastAsia="sv-SE"/>
          <w14:ligatures w14:val="none"/>
        </w:rPr>
        <w:t>6 a §</w:t>
      </w:r>
      <w:bookmarkEnd w:id="359"/>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det efter att gäldenären har bekräftat eller beedigat bouppteckningen finns skäl att befara att gäldenären genom att lämna landet undandrar sig en skyldighet som föreskrivs i denna lag, får gäldenären förbjudas att resa utomlands.</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0A3AF9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60" w:name="K6P6aS2"/>
      <w:bookmarkStart w:id="361" w:name="K6P6b"/>
      <w:bookmarkEnd w:id="360"/>
      <w:r w:rsidRPr="00162012">
        <w:rPr>
          <w:rFonts w:ascii="Open Sans" w:eastAsia="Times New Roman" w:hAnsi="Open Sans" w:cs="Open Sans"/>
          <w:b/>
          <w:bCs/>
          <w:color w:val="1B1B1B"/>
          <w:kern w:val="0"/>
          <w:sz w:val="27"/>
          <w:szCs w:val="27"/>
          <w:bdr w:val="none" w:sz="0" w:space="0" w:color="auto" w:frame="1"/>
          <w:lang w:eastAsia="sv-SE"/>
          <w14:ligatures w14:val="none"/>
        </w:rPr>
        <w:t>6 b §</w:t>
      </w:r>
      <w:bookmarkEnd w:id="361"/>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det finns skäl att befara att gäldenären åsidosätter ett förbud att resa utomlands, får gäldenären åläggas att lämna ifrån sig sitt pass till tillsynsmyndigheten. Om gäldenären inte har något pass, får ett förbud att utfärda pass för honom eller henne meddelas.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0294481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62" w:name="K6P6bS2"/>
      <w:bookmarkStart w:id="363" w:name="K6P6c"/>
      <w:bookmarkEnd w:id="362"/>
      <w:r w:rsidRPr="00162012">
        <w:rPr>
          <w:rFonts w:ascii="Open Sans" w:eastAsia="Times New Roman" w:hAnsi="Open Sans" w:cs="Open Sans"/>
          <w:b/>
          <w:bCs/>
          <w:color w:val="1B1B1B"/>
          <w:kern w:val="0"/>
          <w:sz w:val="27"/>
          <w:szCs w:val="27"/>
          <w:bdr w:val="none" w:sz="0" w:space="0" w:color="auto" w:frame="1"/>
          <w:lang w:eastAsia="sv-SE"/>
          <w14:ligatures w14:val="none"/>
        </w:rPr>
        <w:t>6 c §</w:t>
      </w:r>
      <w:bookmarkEnd w:id="363"/>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det finns skäl att befara att gäldenären genom att lämna den ort där han eller hon är bosatt undandrar sig en skyldighet som föreskrivs i denna lag, får gäldenären förbjudas att lämna orten.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0D9D729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64" w:name="K6P6cS2"/>
      <w:bookmarkStart w:id="365" w:name="K6P6d"/>
      <w:bookmarkEnd w:id="364"/>
      <w:r w:rsidRPr="00162012">
        <w:rPr>
          <w:rFonts w:ascii="Open Sans" w:eastAsia="Times New Roman" w:hAnsi="Open Sans" w:cs="Open Sans"/>
          <w:b/>
          <w:bCs/>
          <w:color w:val="1B1B1B"/>
          <w:kern w:val="0"/>
          <w:sz w:val="27"/>
          <w:szCs w:val="27"/>
          <w:bdr w:val="none" w:sz="0" w:space="0" w:color="auto" w:frame="1"/>
          <w:lang w:eastAsia="sv-SE"/>
          <w14:ligatures w14:val="none"/>
        </w:rPr>
        <w:t>6 d §</w:t>
      </w:r>
      <w:bookmarkEnd w:id="365"/>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gäldenären byter vistelseort, ska gäldenären meddela förvaltaren var han eller hon vistas.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C41F07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66" w:name="K6P6dS2"/>
      <w:bookmarkStart w:id="367" w:name="K6P7"/>
      <w:bookmarkEnd w:id="366"/>
      <w:r w:rsidRPr="00162012">
        <w:rPr>
          <w:rFonts w:ascii="Open Sans" w:eastAsia="Times New Roman" w:hAnsi="Open Sans" w:cs="Open Sans"/>
          <w:b/>
          <w:bCs/>
          <w:color w:val="1B1B1B"/>
          <w:kern w:val="0"/>
          <w:sz w:val="27"/>
          <w:szCs w:val="27"/>
          <w:bdr w:val="none" w:sz="0" w:space="0" w:color="auto" w:frame="1"/>
          <w:lang w:eastAsia="sv-SE"/>
          <w14:ligatures w14:val="none"/>
        </w:rPr>
        <w:t>7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xml:space="preserve"> Ett beslut om reseförbud eller om åläggande för gäldenären att lämna ifrån sig sitt pass eller om förbud </w:t>
      </w:r>
      <w:r w:rsidRPr="00162012">
        <w:rPr>
          <w:rFonts w:ascii="Open Sans" w:eastAsia="Times New Roman" w:hAnsi="Open Sans" w:cs="Open Sans"/>
          <w:color w:val="1B1B1B"/>
          <w:kern w:val="0"/>
          <w:sz w:val="27"/>
          <w:szCs w:val="27"/>
          <w:lang w:eastAsia="sv-SE"/>
          <w14:ligatures w14:val="none"/>
        </w:rPr>
        <w:lastRenderedPageBreak/>
        <w:t>att utfärda pass meddelas av rätten på begäran av förvaltaren eller tillsynsmyndigheten. När det inte längre finns skäl för ett sådant beslut, skall beslutet omedelbart hävas.</w:t>
      </w:r>
    </w:p>
    <w:p w14:paraId="38B2B50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68" w:name="K6P7S2"/>
      <w:r w:rsidRPr="00162012">
        <w:rPr>
          <w:rFonts w:ascii="Open Sans" w:eastAsia="Times New Roman" w:hAnsi="Open Sans" w:cs="Open Sans"/>
          <w:color w:val="1B1B1B"/>
          <w:kern w:val="0"/>
          <w:sz w:val="27"/>
          <w:szCs w:val="27"/>
          <w:lang w:eastAsia="sv-SE"/>
          <w14:ligatures w14:val="none"/>
        </w:rPr>
        <w:t>Innan rätten meddelar beslut i en fråga som avses i denna paragraf, skall rätten ge gäldenären, förvaltaren och tillsynsmyndigheten tillfälle att yttra sig, om det lämpligen kan ske och det inte är utan betydelse.</w:t>
      </w:r>
      <w:r w:rsidRPr="00162012">
        <w:rPr>
          <w:rFonts w:ascii="Open Sans" w:eastAsia="Times New Roman" w:hAnsi="Open Sans" w:cs="Open Sans"/>
          <w:color w:val="1B1B1B"/>
          <w:kern w:val="0"/>
          <w:sz w:val="27"/>
          <w:szCs w:val="27"/>
          <w:lang w:eastAsia="sv-SE"/>
          <w14:ligatures w14:val="none"/>
        </w:rPr>
        <w:br/>
        <w:t>Rätten får också hålla förhandling i frågan. Till en sådan förhandling skall tillsynsmyndigheten, förvaltaren och gäldenären kallas. Kallelsen till gäldenären bör delges.</w:t>
      </w:r>
    </w:p>
    <w:p w14:paraId="3AD7EFC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69" w:name="K6P7S3"/>
      <w:r w:rsidRPr="00162012">
        <w:rPr>
          <w:rFonts w:ascii="Open Sans" w:eastAsia="Times New Roman" w:hAnsi="Open Sans" w:cs="Open Sans"/>
          <w:color w:val="1B1B1B"/>
          <w:kern w:val="0"/>
          <w:sz w:val="27"/>
          <w:szCs w:val="27"/>
          <w:lang w:eastAsia="sv-SE"/>
          <w14:ligatures w14:val="none"/>
        </w:rPr>
        <w:t>Ett beslut om reseförbud eller skyldighet för gäldenären att lämna ifrån sig sitt pass skall delges gäldenären.</w:t>
      </w:r>
    </w:p>
    <w:p w14:paraId="0915EF5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70" w:name="K6P7S4"/>
      <w:r w:rsidRPr="00162012">
        <w:rPr>
          <w:rFonts w:ascii="Open Sans" w:eastAsia="Times New Roman" w:hAnsi="Open Sans" w:cs="Open Sans"/>
          <w:b/>
          <w:bCs/>
          <w:color w:val="1B1B1B"/>
          <w:kern w:val="0"/>
          <w:sz w:val="27"/>
          <w:szCs w:val="27"/>
          <w:bdr w:val="none" w:sz="0" w:space="0" w:color="auto" w:frame="1"/>
          <w:lang w:eastAsia="sv-SE"/>
          <w14:ligatures w14:val="none"/>
        </w:rPr>
        <w:t>7 §</w:t>
      </w:r>
      <w:bookmarkEnd w:id="367"/>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Ett beslut enligt 6 a-6 c §§ meddelas av rätten på ansökan av förvaltaren. När det inte längre finns skäl för ett sådant beslut, ska det omedelbart hävas.</w:t>
      </w:r>
    </w:p>
    <w:bookmarkEnd w:id="368"/>
    <w:p w14:paraId="298BE53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Innan ett beslut meddelas, ska rätten ge gäldenären och tillsynsmyndigheten tillfälle att yttra sig, om det lämpligen kan ske och det inte är utan betydelse.</w:t>
      </w:r>
    </w:p>
    <w:bookmarkEnd w:id="369"/>
    <w:p w14:paraId="76E4B46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Ett beslut om reseförbud eller skyldighet för gäldenären att lämna ifrån sig sitt pass ska delges gäldenären.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3EE9122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71" w:name="K6P8"/>
      <w:bookmarkEnd w:id="370"/>
      <w:r w:rsidRPr="00162012">
        <w:rPr>
          <w:rFonts w:ascii="Open Sans" w:eastAsia="Times New Roman" w:hAnsi="Open Sans" w:cs="Open Sans"/>
          <w:b/>
          <w:bCs/>
          <w:color w:val="1B1B1B"/>
          <w:kern w:val="0"/>
          <w:sz w:val="27"/>
          <w:szCs w:val="27"/>
          <w:bdr w:val="none" w:sz="0" w:space="0" w:color="auto" w:frame="1"/>
          <w:lang w:eastAsia="sv-SE"/>
          <w14:ligatures w14:val="none"/>
        </w:rPr>
        <w:t>8 §</w:t>
      </w:r>
      <w:bookmarkEnd w:id="371"/>
      <w:r w:rsidRPr="00162012">
        <w:rPr>
          <w:rFonts w:ascii="Open Sans" w:eastAsia="Times New Roman" w:hAnsi="Open Sans" w:cs="Open Sans"/>
          <w:color w:val="1B1B1B"/>
          <w:kern w:val="0"/>
          <w:sz w:val="27"/>
          <w:szCs w:val="27"/>
          <w:lang w:eastAsia="sv-SE"/>
          <w14:ligatures w14:val="none"/>
        </w:rPr>
        <w:t>   Har gäldenären med anledning av ett beslut enligt 2 kap. 12 § lämnat ifrån sig sitt pass, skall rätten omedelbart efter konkursbeslutet pröva om gäldenären skall återfå passet. Om det finns skäl att befara att gäldenären åsidosätter ett förbud att bege sig utomlands, har han inte rätt att återfå passet. En motsvarande omprövning skall ske, om förbud att utfärda pass har meddelats.</w:t>
      </w:r>
    </w:p>
    <w:p w14:paraId="0E6A5A6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72" w:name="K6P8S2"/>
      <w:bookmarkStart w:id="373" w:name="K6P9"/>
      <w:bookmarkEnd w:id="372"/>
      <w:r w:rsidRPr="00162012">
        <w:rPr>
          <w:rFonts w:ascii="Open Sans" w:eastAsia="Times New Roman" w:hAnsi="Open Sans" w:cs="Open Sans"/>
          <w:b/>
          <w:bCs/>
          <w:color w:val="1B1B1B"/>
          <w:kern w:val="0"/>
          <w:sz w:val="27"/>
          <w:szCs w:val="27"/>
          <w:bdr w:val="none" w:sz="0" w:space="0" w:color="auto" w:frame="1"/>
          <w:lang w:eastAsia="sv-SE"/>
          <w14:ligatures w14:val="none"/>
        </w:rPr>
        <w:t>9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Om gäldenären inte fullgör en skyldighet enligt 2-3, 5 eller 6 § eller överträder ett reseförbud enligt 6 §, får han eller hon efter omständigheterna antingen hämtas eller häktas. Detsamma gäller om det finns skäl att befara att gäldenären inte kommer att fullgöra en sådan skyldighet eller kommer att överträda ett sådant förbud.</w:t>
      </w:r>
    </w:p>
    <w:p w14:paraId="211BF5E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74" w:name="K6P9S2"/>
      <w:r w:rsidRPr="00162012">
        <w:rPr>
          <w:rFonts w:ascii="Open Sans" w:eastAsia="Times New Roman" w:hAnsi="Open Sans" w:cs="Open Sans"/>
          <w:color w:val="1B1B1B"/>
          <w:kern w:val="0"/>
          <w:sz w:val="27"/>
          <w:szCs w:val="27"/>
          <w:lang w:eastAsia="sv-SE"/>
          <w14:ligatures w14:val="none"/>
        </w:rPr>
        <w:t>Om någon annan än gäldenären inte fullgör en skyldighet enligt 5 § att bekräfta eller beediga bouppteckningen eller en viss uppgift i den, får han eller hon efter omständigheterna föreläggas vite, hämtas eller häktas.</w:t>
      </w:r>
    </w:p>
    <w:p w14:paraId="48B5140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75" w:name="K6P9S3"/>
      <w:r w:rsidRPr="00162012">
        <w:rPr>
          <w:rFonts w:ascii="Open Sans" w:eastAsia="Times New Roman" w:hAnsi="Open Sans" w:cs="Open Sans"/>
          <w:color w:val="1B1B1B"/>
          <w:kern w:val="0"/>
          <w:sz w:val="27"/>
          <w:szCs w:val="27"/>
          <w:lang w:eastAsia="sv-SE"/>
          <w14:ligatures w14:val="none"/>
        </w:rPr>
        <w:t xml:space="preserve">Häktning i de fall som avses i första och andra styckena får ske endast om det finns synnerliga skäl för det. Om gäldenären har överträtt ett </w:t>
      </w:r>
      <w:r w:rsidRPr="00162012">
        <w:rPr>
          <w:rFonts w:ascii="Open Sans" w:eastAsia="Times New Roman" w:hAnsi="Open Sans" w:cs="Open Sans"/>
          <w:color w:val="1B1B1B"/>
          <w:kern w:val="0"/>
          <w:sz w:val="27"/>
          <w:szCs w:val="27"/>
          <w:lang w:eastAsia="sv-SE"/>
          <w14:ligatures w14:val="none"/>
        </w:rPr>
        <w:lastRenderedPageBreak/>
        <w:t>reseförbud enligt 6 §, ska han eller hon dock häktas om det inte är uppenbart att det är onödigt.</w:t>
      </w:r>
    </w:p>
    <w:p w14:paraId="65CF29F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76" w:name="K6P9S4"/>
      <w:r w:rsidRPr="00162012">
        <w:rPr>
          <w:rFonts w:ascii="Open Sans" w:eastAsia="Times New Roman" w:hAnsi="Open Sans" w:cs="Open Sans"/>
          <w:color w:val="1B1B1B"/>
          <w:kern w:val="0"/>
          <w:sz w:val="27"/>
          <w:szCs w:val="27"/>
          <w:lang w:eastAsia="sv-SE"/>
          <w14:ligatures w14:val="none"/>
        </w:rPr>
        <w:t>Kostnaden för hämtning eller häktning betalas av staten.</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5789AA2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77" w:name="K6P9S5"/>
      <w:r w:rsidRPr="00162012">
        <w:rPr>
          <w:rFonts w:ascii="Open Sans" w:eastAsia="Times New Roman" w:hAnsi="Open Sans" w:cs="Open Sans"/>
          <w:b/>
          <w:bCs/>
          <w:color w:val="1B1B1B"/>
          <w:kern w:val="0"/>
          <w:sz w:val="27"/>
          <w:szCs w:val="27"/>
          <w:bdr w:val="none" w:sz="0" w:space="0" w:color="auto" w:frame="1"/>
          <w:lang w:eastAsia="sv-SE"/>
          <w14:ligatures w14:val="none"/>
        </w:rPr>
        <w:t>9 §</w:t>
      </w:r>
      <w:bookmarkEnd w:id="373"/>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gäldenären inte fullgör en skyldighet enligt 2-4 eller 6 b-6 d § eller överträder ett reseförbud enligt 6 eller 6 a §, får han eller hon efter omständigheterna antingen hämtas eller häktas. Detsamma gäller om det finns skäl att befara att gäldenären inte kommer att fullgöra en sådan skyl- dighet eller kommer att överträda ett sådant förbud.</w:t>
      </w:r>
    </w:p>
    <w:bookmarkEnd w:id="374"/>
    <w:p w14:paraId="575116D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Om någon annan än gäldenären inte fullgör en skyldighet enligt 5 § att bekräfta eller beediga bouppteckningen eller en viss uppgift i den, får han eller hon efter omständigheterna föreläggas vite, hämtas eller häktas.</w:t>
      </w:r>
    </w:p>
    <w:bookmarkEnd w:id="375"/>
    <w:p w14:paraId="5CE7432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Häktning i de fall som avses i första och andra styckena får ske endast om det finns synnerliga skäl för det. Om gäldenären har överträtt ett reseförbud enligt 6 eller 6 a § ska han eller hon dock häktas om det inte är uppenbart att det är onödigt.</w:t>
      </w:r>
    </w:p>
    <w:bookmarkEnd w:id="376"/>
    <w:p w14:paraId="2F07F65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Kostnaden för hämtning eller häktning betalas av staten.</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5F82A39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78" w:name="K6P10"/>
      <w:bookmarkEnd w:id="377"/>
      <w:r w:rsidRPr="00162012">
        <w:rPr>
          <w:rFonts w:ascii="Open Sans" w:eastAsia="Times New Roman" w:hAnsi="Open Sans" w:cs="Open Sans"/>
          <w:b/>
          <w:bCs/>
          <w:color w:val="1B1B1B"/>
          <w:kern w:val="0"/>
          <w:sz w:val="27"/>
          <w:szCs w:val="27"/>
          <w:bdr w:val="none" w:sz="0" w:space="0" w:color="auto" w:frame="1"/>
          <w:lang w:eastAsia="sv-SE"/>
          <w14:ligatures w14:val="none"/>
        </w:rPr>
        <w:t>10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Frågor om åtgärder enligt 9 § eller om utdömande av förelagt vite prövas av rätten på begäran av förvaltaren eller tillsynsmyndigheten.</w:t>
      </w:r>
    </w:p>
    <w:p w14:paraId="31CB1AA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79" w:name="K6P10S2"/>
      <w:r w:rsidRPr="00162012">
        <w:rPr>
          <w:rFonts w:ascii="Open Sans" w:eastAsia="Times New Roman" w:hAnsi="Open Sans" w:cs="Open Sans"/>
          <w:color w:val="1B1B1B"/>
          <w:kern w:val="0"/>
          <w:sz w:val="27"/>
          <w:szCs w:val="27"/>
          <w:lang w:eastAsia="sv-SE"/>
          <w14:ligatures w14:val="none"/>
        </w:rPr>
        <w:t>Innan rätten beslutar i en fråga som avses i denna paragraf, skall rätten ge den som avses med åtgärden, förvaltaren och tillsynsmyndigheten tillfälle att yttra sig, om det lämpligen kan ske och det inte är utan betydelse.</w:t>
      </w:r>
    </w:p>
    <w:p w14:paraId="57CAF62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80" w:name="K6P10S3"/>
      <w:r w:rsidRPr="00162012">
        <w:rPr>
          <w:rFonts w:ascii="Open Sans" w:eastAsia="Times New Roman" w:hAnsi="Open Sans" w:cs="Open Sans"/>
          <w:color w:val="1B1B1B"/>
          <w:kern w:val="0"/>
          <w:sz w:val="27"/>
          <w:szCs w:val="27"/>
          <w:lang w:eastAsia="sv-SE"/>
          <w14:ligatures w14:val="none"/>
        </w:rPr>
        <w:t>Begärs någon häktad, skall rätten på yrkande förordna biträde åt honom, om det inte är uppenbart att sådant inte behövs. Biträdet har rätt till ersättning av staten för arbete, tidsspillan och utlägg. Rätten kan ålägga den som häktningsyrkandet riktas mot att såsom förlorande part helt eller delvis ersätta statens kostnader för biträdet. Ogillas häktningsyrkandet och beror detta på att sökanden inte har haft godtagbara skäl för yrkandet, skall sökanden ersätta statens kostnader för biträdet.</w:t>
      </w:r>
    </w:p>
    <w:p w14:paraId="2051FC7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81" w:name="K6P10S4"/>
      <w:r w:rsidRPr="00162012">
        <w:rPr>
          <w:rFonts w:ascii="Open Sans" w:eastAsia="Times New Roman" w:hAnsi="Open Sans" w:cs="Open Sans"/>
          <w:b/>
          <w:bCs/>
          <w:color w:val="1B1B1B"/>
          <w:kern w:val="0"/>
          <w:sz w:val="27"/>
          <w:szCs w:val="27"/>
          <w:bdr w:val="none" w:sz="0" w:space="0" w:color="auto" w:frame="1"/>
          <w:lang w:eastAsia="sv-SE"/>
          <w14:ligatures w14:val="none"/>
        </w:rPr>
        <w:t>10 §</w:t>
      </w:r>
      <w:bookmarkEnd w:id="378"/>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Frågor om åtgärder enligt 9 § eller om utdömande av förelagt vite prövas av rätten på ansökan av förvaltaren.</w:t>
      </w:r>
    </w:p>
    <w:bookmarkEnd w:id="379"/>
    <w:p w14:paraId="044EB02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lastRenderedPageBreak/>
        <w:t>Innan rätten meddelar sitt beslut, ska den som avses med åtgärden och tillsynsmyndigheten ges tillfälle att yttra sig, om det lämpligen kan ske och det inte är utan betydelse.</w:t>
      </w:r>
    </w:p>
    <w:bookmarkEnd w:id="380"/>
    <w:p w14:paraId="59C8A2F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Om någon begärs häktad ska rätten på yrkande förordna ett biträde åt honom eller henne, om det inte är uppenbart att ett sådant inte behövs. Biträdet har rätt till ersättning av staten för arbete, tidsspillan och utlägg. Rätten får besluta att den som häktningsyrkandet riktas mot såsom förlorande part helt eller delvis ska ersätta statens kostnader för biträdet. Om häktningsyrkandet avslås och detta beror på att förvaltaren inte har haft godtagbara skäl för yrkandet, ska han eller hon ersätta statens kostnader för biträdet.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bookmarkEnd w:id="381"/>
    <w:p w14:paraId="012156B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11 §*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Rätten får hålla förhandling för att pröva en fråga som avses i 10 §. Har häktning begärts, skall förhandling hållas, om det inte är fara i dröjsmål.</w:t>
      </w:r>
    </w:p>
    <w:p w14:paraId="77089B0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82" w:name="K6P10S5"/>
      <w:bookmarkEnd w:id="382"/>
      <w:r w:rsidRPr="00162012">
        <w:rPr>
          <w:rFonts w:ascii="Open Sans" w:eastAsia="Times New Roman" w:hAnsi="Open Sans" w:cs="Open Sans"/>
          <w:color w:val="1B1B1B"/>
          <w:kern w:val="0"/>
          <w:sz w:val="27"/>
          <w:szCs w:val="27"/>
          <w:lang w:eastAsia="sv-SE"/>
          <w14:ligatures w14:val="none"/>
        </w:rPr>
        <w:t>Till förhandlingen skall tillsynsmyndigheten, förvaltaren och, om möjligt, den som avses med åtgärden kallas. Den sistnämndes kallelse skall delges. Han får hämtas till förhandlingen, om det finns skäl till det. Har han kallats till förhandlingen eller kan det antas att han har avvikit eller på annat sätt håller sig undan, hindrar hans utevaro inte att yrkandet prövas.</w:t>
      </w:r>
    </w:p>
    <w:p w14:paraId="2030084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83" w:name="K6P10S6"/>
      <w:bookmarkEnd w:id="383"/>
      <w:r w:rsidRPr="00162012">
        <w:rPr>
          <w:rFonts w:ascii="Open Sans" w:eastAsia="Times New Roman" w:hAnsi="Open Sans" w:cs="Open Sans"/>
          <w:color w:val="1B1B1B"/>
          <w:kern w:val="0"/>
          <w:sz w:val="27"/>
          <w:szCs w:val="27"/>
          <w:lang w:eastAsia="sv-SE"/>
          <w14:ligatures w14:val="none"/>
        </w:rPr>
        <w:t>Har rätten beslutat om häktning av någon som inte var närvarande vid rätten, skall, så snart beslutet har verkställts, anmälan om detta göras hos rätten. När en sådan anmälan har gjorts, skall förhandling i häktningsfrågan hållas snarast och senast fyra dagar efter det att häktningsbeslutet verkställdes.</w:t>
      </w:r>
    </w:p>
    <w:p w14:paraId="6DBA5B9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84" w:name="K6P10S7"/>
      <w:bookmarkEnd w:id="384"/>
      <w:r w:rsidRPr="00162012">
        <w:rPr>
          <w:rFonts w:ascii="Open Sans" w:eastAsia="Times New Roman" w:hAnsi="Open Sans" w:cs="Open Sans"/>
          <w:color w:val="1B1B1B"/>
          <w:kern w:val="0"/>
          <w:sz w:val="27"/>
          <w:szCs w:val="27"/>
          <w:lang w:eastAsia="sv-SE"/>
          <w14:ligatures w14:val="none"/>
        </w:rPr>
        <w:t>Rätten skall med högst två veckors mellanrum hålla förhandling för att pröva om den som är intagen i häkte fortfarande skall vara häktad. Finns det inte längre skäl för häktning, skall rätten omedelbart förordna att den häktade skall friges. Ingen får under konkursen hållas häktad längre tid än tre månader.</w:t>
      </w:r>
    </w:p>
    <w:p w14:paraId="21589AD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85" w:name="K6P10S8"/>
      <w:bookmarkStart w:id="386" w:name="K6P11"/>
      <w:bookmarkEnd w:id="385"/>
      <w:r w:rsidRPr="00162012">
        <w:rPr>
          <w:rFonts w:ascii="Open Sans" w:eastAsia="Times New Roman" w:hAnsi="Open Sans" w:cs="Open Sans"/>
          <w:b/>
          <w:bCs/>
          <w:color w:val="1B1B1B"/>
          <w:kern w:val="0"/>
          <w:sz w:val="27"/>
          <w:szCs w:val="27"/>
          <w:bdr w:val="none" w:sz="0" w:space="0" w:color="auto" w:frame="1"/>
          <w:lang w:eastAsia="sv-SE"/>
          <w14:ligatures w14:val="none"/>
        </w:rPr>
        <w:t>11 §</w:t>
      </w:r>
      <w:bookmarkEnd w:id="386"/>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Rätten får hålla förhandling för att pröva en fråga som avses i 7 eller 10 §. Om häktning har begärts ska förhandling hållas, om det inte är fara i dröjsmål.</w:t>
      </w:r>
    </w:p>
    <w:p w14:paraId="5F3985B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87" w:name="K6P11S2"/>
      <w:bookmarkEnd w:id="387"/>
      <w:r w:rsidRPr="00162012">
        <w:rPr>
          <w:rFonts w:ascii="Open Sans" w:eastAsia="Times New Roman" w:hAnsi="Open Sans" w:cs="Open Sans"/>
          <w:color w:val="1B1B1B"/>
          <w:kern w:val="0"/>
          <w:sz w:val="27"/>
          <w:szCs w:val="27"/>
          <w:lang w:eastAsia="sv-SE"/>
          <w14:ligatures w14:val="none"/>
        </w:rPr>
        <w:t xml:space="preserve">Till förhandlingen ska tillsynsmyndigheten, förvaltaren och, om möjligt, den som avses med åtgärden kallas. Den sistnämndes kallelse ska delges. Han eller hon får hämtas till förhandlingen, om det finns skäl för det. Om den som avses med åtgärden har kallats till förhandlingen eller det kan antas att han eller hon har avvikit eller håller sig undan på </w:t>
      </w:r>
      <w:r w:rsidRPr="00162012">
        <w:rPr>
          <w:rFonts w:ascii="Open Sans" w:eastAsia="Times New Roman" w:hAnsi="Open Sans" w:cs="Open Sans"/>
          <w:color w:val="1B1B1B"/>
          <w:kern w:val="0"/>
          <w:sz w:val="27"/>
          <w:szCs w:val="27"/>
          <w:lang w:eastAsia="sv-SE"/>
          <w14:ligatures w14:val="none"/>
        </w:rPr>
        <w:lastRenderedPageBreak/>
        <w:t>något annat sätt, får yrkandet prövas även om han eller hon uteblir från förhandlingen.</w:t>
      </w:r>
    </w:p>
    <w:p w14:paraId="3CCBCC9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88" w:name="K6P11S3"/>
      <w:bookmarkEnd w:id="388"/>
      <w:r w:rsidRPr="00162012">
        <w:rPr>
          <w:rFonts w:ascii="Open Sans" w:eastAsia="Times New Roman" w:hAnsi="Open Sans" w:cs="Open Sans"/>
          <w:color w:val="1B1B1B"/>
          <w:kern w:val="0"/>
          <w:sz w:val="27"/>
          <w:szCs w:val="27"/>
          <w:lang w:eastAsia="sv-SE"/>
          <w14:ligatures w14:val="none"/>
        </w:rPr>
        <w:t>Om rätten har beslutat om häktning av någon som inte var närvarande vid rätten, ska, så snart beslutet har verkställts, anmälan om detta göras hos rätten. När en sådan anmälan har gjorts ska en förhandling i häktningsfrågan hållas snarast och senast fyra dagar efter det att häktningsbeslutet verk- ställdes.</w:t>
      </w:r>
    </w:p>
    <w:p w14:paraId="7174BA8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89" w:name="K6P11S4"/>
      <w:bookmarkEnd w:id="389"/>
      <w:r w:rsidRPr="00162012">
        <w:rPr>
          <w:rFonts w:ascii="Open Sans" w:eastAsia="Times New Roman" w:hAnsi="Open Sans" w:cs="Open Sans"/>
          <w:color w:val="1B1B1B"/>
          <w:kern w:val="0"/>
          <w:sz w:val="27"/>
          <w:szCs w:val="27"/>
          <w:lang w:eastAsia="sv-SE"/>
          <w14:ligatures w14:val="none"/>
        </w:rPr>
        <w:t>Rätten ska med högst två veckors mellanrum hålla förhandling för att pröva om den som är häktad fortfarande ska vara det. Om det inte längre finns skäl för häktning, ska rätten omedelbart besluta att den häktade ska friges. Ingen får under konkursen hållas häktad längre tid än tre månader.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2623FE8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90" w:name="K6P11S5"/>
      <w:bookmarkStart w:id="391" w:name="K6P12"/>
      <w:bookmarkEnd w:id="390"/>
      <w:r w:rsidRPr="00162012">
        <w:rPr>
          <w:rFonts w:ascii="Open Sans" w:eastAsia="Times New Roman" w:hAnsi="Open Sans" w:cs="Open Sans"/>
          <w:b/>
          <w:bCs/>
          <w:color w:val="1B1B1B"/>
          <w:kern w:val="0"/>
          <w:sz w:val="27"/>
          <w:szCs w:val="27"/>
          <w:bdr w:val="none" w:sz="0" w:space="0" w:color="auto" w:frame="1"/>
          <w:lang w:eastAsia="sv-SE"/>
          <w14:ligatures w14:val="none"/>
        </w:rPr>
        <w:t>12 §</w:t>
      </w:r>
      <w:bookmarkEnd w:id="391"/>
      <w:r w:rsidRPr="00162012">
        <w:rPr>
          <w:rFonts w:ascii="Open Sans" w:eastAsia="Times New Roman" w:hAnsi="Open Sans" w:cs="Open Sans"/>
          <w:color w:val="1B1B1B"/>
          <w:kern w:val="0"/>
          <w:sz w:val="27"/>
          <w:szCs w:val="27"/>
          <w:lang w:eastAsia="sv-SE"/>
          <w14:ligatures w14:val="none"/>
        </w:rPr>
        <w:t>   Om någon är häktad med stöd av 2 kap. 12 §, skall rätten i samband med konkursbeslutet pröva om denne fortfarande skall vara häktad.</w:t>
      </w:r>
      <w:r w:rsidRPr="00162012">
        <w:rPr>
          <w:rFonts w:ascii="Open Sans" w:eastAsia="Times New Roman" w:hAnsi="Open Sans" w:cs="Open Sans"/>
          <w:color w:val="1B1B1B"/>
          <w:kern w:val="0"/>
          <w:sz w:val="27"/>
          <w:szCs w:val="27"/>
          <w:lang w:eastAsia="sv-SE"/>
          <w14:ligatures w14:val="none"/>
        </w:rPr>
        <w:br/>
        <w:t>Föreligger skäl till häktning enligt 9 §, skall häktningen bestå. Vid tillämpning av 11 § fjärde stycket inräknas även tid under vilken gäldenären hållits häktad med stöd av 2 kap. 12 §.</w:t>
      </w:r>
    </w:p>
    <w:p w14:paraId="4DE8005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92" w:name="K6P12S2"/>
      <w:bookmarkStart w:id="393" w:name="K6P13"/>
      <w:bookmarkEnd w:id="392"/>
      <w:r w:rsidRPr="00162012">
        <w:rPr>
          <w:rFonts w:ascii="Open Sans" w:eastAsia="Times New Roman" w:hAnsi="Open Sans" w:cs="Open Sans"/>
          <w:b/>
          <w:bCs/>
          <w:color w:val="1B1B1B"/>
          <w:kern w:val="0"/>
          <w:sz w:val="27"/>
          <w:szCs w:val="27"/>
          <w:bdr w:val="none" w:sz="0" w:space="0" w:color="auto" w:frame="1"/>
          <w:lang w:eastAsia="sv-SE"/>
          <w14:ligatures w14:val="none"/>
        </w:rPr>
        <w:t>13 §</w:t>
      </w:r>
      <w:bookmarkEnd w:id="393"/>
      <w:r w:rsidRPr="00162012">
        <w:rPr>
          <w:rFonts w:ascii="Open Sans" w:eastAsia="Times New Roman" w:hAnsi="Open Sans" w:cs="Open Sans"/>
          <w:color w:val="1B1B1B"/>
          <w:kern w:val="0"/>
          <w:sz w:val="27"/>
          <w:szCs w:val="27"/>
          <w:lang w:eastAsia="sv-SE"/>
          <w14:ligatures w14:val="none"/>
        </w:rPr>
        <w:t>   Om gäldenären är en juridisk person, tillämpas 2 § första stycket, 6--8 §§ samt 9 § första, tredje och fjärde styckena även på en styrelseledamot, en verkställande direktör, en bolagsman och en likvidator som har avgått eller entledigats senare än ett år före den dag då konkursansökningen kom in till tingsrätten.</w:t>
      </w:r>
    </w:p>
    <w:p w14:paraId="5862FDFF"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4" w:name="K6P13S2"/>
      <w:bookmarkStart w:id="395" w:name="Ersättning_för_inställelse"/>
      <w:bookmarkEnd w:id="394"/>
      <w:r w:rsidRPr="00162012">
        <w:rPr>
          <w:rFonts w:ascii="Open Sans" w:eastAsia="Times New Roman" w:hAnsi="Open Sans" w:cs="Open Sans"/>
          <w:b/>
          <w:bCs/>
          <w:color w:val="1B1B1B"/>
          <w:spacing w:val="2"/>
          <w:kern w:val="0"/>
          <w:sz w:val="27"/>
          <w:szCs w:val="27"/>
          <w:bdr w:val="none" w:sz="0" w:space="0" w:color="auto" w:frame="1"/>
          <w:lang w:eastAsia="sv-SE"/>
          <w14:ligatures w14:val="none"/>
        </w:rPr>
        <w:t>Ersättning för inställelse</w:t>
      </w:r>
      <w:bookmarkEnd w:id="395"/>
    </w:p>
    <w:p w14:paraId="68B7166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96" w:name="K6P13S3"/>
      <w:bookmarkStart w:id="397" w:name="K6P14"/>
      <w:bookmarkEnd w:id="396"/>
      <w:r w:rsidRPr="00162012">
        <w:rPr>
          <w:rFonts w:ascii="Open Sans" w:eastAsia="Times New Roman" w:hAnsi="Open Sans" w:cs="Open Sans"/>
          <w:b/>
          <w:bCs/>
          <w:color w:val="1B1B1B"/>
          <w:kern w:val="0"/>
          <w:sz w:val="27"/>
          <w:szCs w:val="27"/>
          <w:bdr w:val="none" w:sz="0" w:space="0" w:color="auto" w:frame="1"/>
          <w:lang w:eastAsia="sv-SE"/>
          <w14:ligatures w14:val="none"/>
        </w:rPr>
        <w:t>14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Om gäldenären är i behov av det, har han eller hon vid en inställelse till följd av 2-5 a §§ rätt till skälig ersättning av konkursboet för resa och uppehälle inom landet. Detta gäller även för en sådan person som avses i 13 §.</w:t>
      </w:r>
    </w:p>
    <w:p w14:paraId="52E31D1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98" w:name="K6P14S2"/>
      <w:r w:rsidRPr="00162012">
        <w:rPr>
          <w:rFonts w:ascii="Open Sans" w:eastAsia="Times New Roman" w:hAnsi="Open Sans" w:cs="Open Sans"/>
          <w:color w:val="1B1B1B"/>
          <w:kern w:val="0"/>
          <w:sz w:val="27"/>
          <w:szCs w:val="27"/>
          <w:lang w:eastAsia="sv-SE"/>
          <w14:ligatures w14:val="none"/>
        </w:rPr>
        <w:t>Om någon annan än den som avses i 13 § ska inställa sig enligt 5 § för att bekräfta eller beediga bouppteckningen eller en viss uppgift i den, har han eller hon rätt till skälig ersättning av konkursboet för sin inställelse.</w:t>
      </w:r>
    </w:p>
    <w:p w14:paraId="6DDF297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399" w:name="K6P14S3"/>
      <w:r w:rsidRPr="00162012">
        <w:rPr>
          <w:rFonts w:ascii="Open Sans" w:eastAsia="Times New Roman" w:hAnsi="Open Sans" w:cs="Open Sans"/>
          <w:color w:val="1B1B1B"/>
          <w:kern w:val="0"/>
          <w:sz w:val="27"/>
          <w:szCs w:val="27"/>
          <w:lang w:eastAsia="sv-SE"/>
          <w14:ligatures w14:val="none"/>
        </w:rPr>
        <w:t>Beslut om ersättning meddelas av rätten, om ersättningen avser inställelse inför rätten. I andra fall beslutar förvaltaren om ersättning. Förskott får beviljas på ersättningen. Ett beslut enligt detta stycke gäller omedelbart, om inte något annat förordnas.</w:t>
      </w:r>
    </w:p>
    <w:p w14:paraId="2546594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00" w:name="K6P14S4"/>
      <w:r w:rsidRPr="00162012">
        <w:rPr>
          <w:rFonts w:ascii="Open Sans" w:eastAsia="Times New Roman" w:hAnsi="Open Sans" w:cs="Open Sans"/>
          <w:color w:val="1B1B1B"/>
          <w:kern w:val="0"/>
          <w:sz w:val="27"/>
          <w:szCs w:val="27"/>
          <w:lang w:eastAsia="sv-SE"/>
          <w14:ligatures w14:val="none"/>
        </w:rPr>
        <w:lastRenderedPageBreak/>
        <w:t>Om förvaltaren vägrar ersättning eller förskott på ersättning med begärt belopp enligt denna paragraf, får den som framställt begäran hänskjuta fråga till rättens prövning.</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16DACDB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01" w:name="K6P14S5"/>
      <w:bookmarkEnd w:id="401"/>
      <w:r w:rsidRPr="00162012">
        <w:rPr>
          <w:rFonts w:ascii="Open Sans" w:eastAsia="Times New Roman" w:hAnsi="Open Sans" w:cs="Open Sans"/>
          <w:b/>
          <w:bCs/>
          <w:color w:val="1B1B1B"/>
          <w:kern w:val="0"/>
          <w:sz w:val="27"/>
          <w:szCs w:val="27"/>
          <w:bdr w:val="none" w:sz="0" w:space="0" w:color="auto" w:frame="1"/>
          <w:lang w:eastAsia="sv-SE"/>
          <w14:ligatures w14:val="none"/>
        </w:rPr>
        <w:t>14 §</w:t>
      </w:r>
      <w:bookmarkEnd w:id="397"/>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gäldenären är i behov av det, har han eller hon vid en inställelse till följd av 2-4 §§ rätt till skälig ersättning av konkursboet för resa och uppehälle inom landet. Detta gäller även för en sådan person som avses i 13 §.</w:t>
      </w:r>
    </w:p>
    <w:p w14:paraId="631364D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Om någon annan än den som avses i 13 § ska inställa sig enligt 5 § för att bekräfta eller beediga bouppteckningen eller en viss uppgift i den, har han eller hon rätt till skälig ersättning av konkursboet för sin inställelse.</w:t>
      </w:r>
    </w:p>
    <w:p w14:paraId="7A1040C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Rätten beslutar om ersättning, om ersättningen avser inställelse inför rätten. I andra fall beslutar förvaltaren om ersättning. Förskott får beviljas på ersättningen.</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bookmarkEnd w:id="400"/>
    <w:p w14:paraId="5C9206B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br/>
      </w:r>
    </w:p>
    <w:p w14:paraId="6919181C" w14:textId="77777777" w:rsidR="00162012" w:rsidRPr="00162012" w:rsidRDefault="00162012" w:rsidP="00162012">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402" w:name="K7"/>
      <w:r w:rsidRPr="00162012">
        <w:rPr>
          <w:rFonts w:ascii="Open Sans" w:eastAsia="Times New Roman" w:hAnsi="Open Sans" w:cs="Open Sans"/>
          <w:b/>
          <w:bCs/>
          <w:color w:val="1B1B1B"/>
          <w:kern w:val="0"/>
          <w:sz w:val="32"/>
          <w:szCs w:val="32"/>
          <w:bdr w:val="none" w:sz="0" w:space="0" w:color="auto" w:frame="1"/>
          <w:lang w:eastAsia="sv-SE"/>
          <w14:ligatures w14:val="none"/>
        </w:rPr>
        <w:t>7 kap. Förvaltning och tillsyn</w:t>
      </w:r>
      <w:bookmarkEnd w:id="402"/>
    </w:p>
    <w:p w14:paraId="02BEE4C2"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3" w:name="Förvaltare"/>
      <w:bookmarkEnd w:id="398"/>
      <w:r w:rsidRPr="00162012">
        <w:rPr>
          <w:rFonts w:ascii="Open Sans" w:eastAsia="Times New Roman" w:hAnsi="Open Sans" w:cs="Open Sans"/>
          <w:b/>
          <w:bCs/>
          <w:color w:val="1B1B1B"/>
          <w:spacing w:val="2"/>
          <w:kern w:val="0"/>
          <w:sz w:val="27"/>
          <w:szCs w:val="27"/>
          <w:bdr w:val="none" w:sz="0" w:space="0" w:color="auto" w:frame="1"/>
          <w:lang w:eastAsia="sv-SE"/>
          <w14:ligatures w14:val="none"/>
        </w:rPr>
        <w:t>Förvaltare</w:t>
      </w:r>
      <w:bookmarkEnd w:id="403"/>
    </w:p>
    <w:p w14:paraId="705AA03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04" w:name="K7P1"/>
      <w:bookmarkEnd w:id="399"/>
      <w:r w:rsidRPr="00162012">
        <w:rPr>
          <w:rFonts w:ascii="Open Sans" w:eastAsia="Times New Roman" w:hAnsi="Open Sans" w:cs="Open Sans"/>
          <w:b/>
          <w:bCs/>
          <w:color w:val="1B1B1B"/>
          <w:kern w:val="0"/>
          <w:sz w:val="27"/>
          <w:szCs w:val="27"/>
          <w:bdr w:val="none" w:sz="0" w:space="0" w:color="auto" w:frame="1"/>
          <w:lang w:eastAsia="sv-SE"/>
          <w14:ligatures w14:val="none"/>
        </w:rPr>
        <w:t>1 §</w:t>
      </w:r>
      <w:bookmarkEnd w:id="404"/>
      <w:r w:rsidRPr="00162012">
        <w:rPr>
          <w:rFonts w:ascii="Open Sans" w:eastAsia="Times New Roman" w:hAnsi="Open Sans" w:cs="Open Sans"/>
          <w:color w:val="1B1B1B"/>
          <w:kern w:val="0"/>
          <w:sz w:val="27"/>
          <w:szCs w:val="27"/>
          <w:lang w:eastAsia="sv-SE"/>
          <w14:ligatures w14:val="none"/>
        </w:rPr>
        <w:t>   En förvaltare skall ha den särskilda insikt och erfarenhet som uppdraget kräver samt även i övrigt vara lämplig för uppdraget.</w:t>
      </w:r>
    </w:p>
    <w:p w14:paraId="5FC26C7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05" w:name="K7P1S2"/>
      <w:bookmarkEnd w:id="405"/>
      <w:r w:rsidRPr="00162012">
        <w:rPr>
          <w:rFonts w:ascii="Open Sans" w:eastAsia="Times New Roman" w:hAnsi="Open Sans" w:cs="Open Sans"/>
          <w:color w:val="1B1B1B"/>
          <w:kern w:val="0"/>
          <w:sz w:val="27"/>
          <w:szCs w:val="27"/>
          <w:lang w:eastAsia="sv-SE"/>
          <w14:ligatures w14:val="none"/>
        </w:rPr>
        <w:t>Den som är anställd vid en domstol får inte vara förvaltare.</w:t>
      </w:r>
    </w:p>
    <w:p w14:paraId="40C7673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06" w:name="K7P1S3"/>
      <w:bookmarkEnd w:id="406"/>
      <w:r w:rsidRPr="00162012">
        <w:rPr>
          <w:rFonts w:ascii="Open Sans" w:eastAsia="Times New Roman" w:hAnsi="Open Sans" w:cs="Open Sans"/>
          <w:color w:val="1B1B1B"/>
          <w:kern w:val="0"/>
          <w:sz w:val="27"/>
          <w:szCs w:val="27"/>
          <w:lang w:eastAsia="sv-SE"/>
          <w14:ligatures w14:val="none"/>
        </w:rPr>
        <w:t>Den som står i ett sådant förhållande till gäldenären, en borgenär eller någon annan att det är ägnat att rubba förtroendet för hans opartiskhet i konkursen får inte vara förvaltare. Detsamma gäller om det i övrigt finns någon omständighet som medför att förtroendet för hans opartiskhet kan rubbas.</w:t>
      </w:r>
    </w:p>
    <w:p w14:paraId="3CCEC6D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07" w:name="K7P1S4"/>
      <w:bookmarkEnd w:id="407"/>
      <w:r w:rsidRPr="00162012">
        <w:rPr>
          <w:rFonts w:ascii="Open Sans" w:eastAsia="Times New Roman" w:hAnsi="Open Sans" w:cs="Open Sans"/>
          <w:color w:val="1B1B1B"/>
          <w:kern w:val="0"/>
          <w:sz w:val="27"/>
          <w:szCs w:val="27"/>
          <w:lang w:eastAsia="sv-SE"/>
          <w14:ligatures w14:val="none"/>
        </w:rPr>
        <w:t>Förvaltaren skall omedelbart underrätta tillsynsmyndigheten om omständigheter som kan medföra jäv för honom. </w:t>
      </w:r>
      <w:r w:rsidRPr="00162012">
        <w:rPr>
          <w:rFonts w:ascii="Open Sans" w:eastAsia="Times New Roman" w:hAnsi="Open Sans" w:cs="Open Sans"/>
          <w:i/>
          <w:iCs/>
          <w:color w:val="1B1B1B"/>
          <w:kern w:val="0"/>
          <w:sz w:val="27"/>
          <w:szCs w:val="27"/>
          <w:bdr w:val="none" w:sz="0" w:space="0" w:color="auto" w:frame="1"/>
          <w:lang w:eastAsia="sv-SE"/>
          <w14:ligatures w14:val="none"/>
        </w:rPr>
        <w:t>Lag (1988:1371)</w:t>
      </w:r>
      <w:r w:rsidRPr="00162012">
        <w:rPr>
          <w:rFonts w:ascii="Open Sans" w:eastAsia="Times New Roman" w:hAnsi="Open Sans" w:cs="Open Sans"/>
          <w:color w:val="1B1B1B"/>
          <w:kern w:val="0"/>
          <w:sz w:val="27"/>
          <w:szCs w:val="27"/>
          <w:lang w:eastAsia="sv-SE"/>
          <w14:ligatures w14:val="none"/>
        </w:rPr>
        <w:t>.</w:t>
      </w:r>
    </w:p>
    <w:p w14:paraId="63AE687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08" w:name="K7P1S5"/>
      <w:bookmarkStart w:id="409" w:name="K7P2"/>
      <w:bookmarkEnd w:id="408"/>
      <w:r w:rsidRPr="00162012">
        <w:rPr>
          <w:rFonts w:ascii="Open Sans" w:eastAsia="Times New Roman" w:hAnsi="Open Sans" w:cs="Open Sans"/>
          <w:b/>
          <w:bCs/>
          <w:color w:val="1B1B1B"/>
          <w:kern w:val="0"/>
          <w:sz w:val="27"/>
          <w:szCs w:val="27"/>
          <w:bdr w:val="none" w:sz="0" w:space="0" w:color="auto" w:frame="1"/>
          <w:lang w:eastAsia="sv-SE"/>
          <w14:ligatures w14:val="none"/>
        </w:rPr>
        <w:t>2 §</w:t>
      </w:r>
      <w:bookmarkEnd w:id="409"/>
      <w:r w:rsidRPr="00162012">
        <w:rPr>
          <w:rFonts w:ascii="Open Sans" w:eastAsia="Times New Roman" w:hAnsi="Open Sans" w:cs="Open Sans"/>
          <w:color w:val="1B1B1B"/>
          <w:kern w:val="0"/>
          <w:sz w:val="27"/>
          <w:szCs w:val="27"/>
          <w:lang w:eastAsia="sv-SE"/>
          <w14:ligatures w14:val="none"/>
        </w:rPr>
        <w:t>   Förvaltare utses av rätten.</w:t>
      </w:r>
    </w:p>
    <w:p w14:paraId="34E97E1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10" w:name="K7P2S2"/>
      <w:bookmarkEnd w:id="410"/>
      <w:r w:rsidRPr="00162012">
        <w:rPr>
          <w:rFonts w:ascii="Open Sans" w:eastAsia="Times New Roman" w:hAnsi="Open Sans" w:cs="Open Sans"/>
          <w:color w:val="1B1B1B"/>
          <w:kern w:val="0"/>
          <w:sz w:val="27"/>
          <w:szCs w:val="27"/>
          <w:lang w:eastAsia="sv-SE"/>
          <w14:ligatures w14:val="none"/>
        </w:rPr>
        <w:t xml:space="preserve">Rätten bestämmer också antalet förvaltare. Flera än en förvaltare får utses om det med hänsyn till boets omfattning och beskaffenhet är behövligt att förvaltningen delas eller att den handhas odelad av flera. Om en förvaltare är jävig men det med hänsyn till förhållandena i </w:t>
      </w:r>
      <w:r w:rsidRPr="00162012">
        <w:rPr>
          <w:rFonts w:ascii="Open Sans" w:eastAsia="Times New Roman" w:hAnsi="Open Sans" w:cs="Open Sans"/>
          <w:color w:val="1B1B1B"/>
          <w:kern w:val="0"/>
          <w:sz w:val="27"/>
          <w:szCs w:val="27"/>
          <w:lang w:eastAsia="sv-SE"/>
          <w14:ligatures w14:val="none"/>
        </w:rPr>
        <w:lastRenderedPageBreak/>
        <w:t>konkursen är olämpligt att entlediga honom, får rätten utse någon annan att sköta förvaltningen i den del förvaltaren är jävig.</w:t>
      </w:r>
    </w:p>
    <w:p w14:paraId="7C96CCF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11" w:name="K7P2S3"/>
      <w:bookmarkEnd w:id="411"/>
      <w:r w:rsidRPr="00162012">
        <w:rPr>
          <w:rFonts w:ascii="Open Sans" w:eastAsia="Times New Roman" w:hAnsi="Open Sans" w:cs="Open Sans"/>
          <w:color w:val="1B1B1B"/>
          <w:kern w:val="0"/>
          <w:sz w:val="27"/>
          <w:szCs w:val="27"/>
          <w:lang w:eastAsia="sv-SE"/>
          <w14:ligatures w14:val="none"/>
        </w:rPr>
        <w:t>Om boets förvaltning ska vara delad, ska en förvaltare utses för varje del av förvaltningen. Rätten bestämmer efter vilka grunder delningen ska ske.</w:t>
      </w:r>
    </w:p>
    <w:p w14:paraId="4041D15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12" w:name="K7P2S4"/>
      <w:bookmarkEnd w:id="412"/>
      <w:r w:rsidRPr="00162012">
        <w:rPr>
          <w:rFonts w:ascii="Open Sans" w:eastAsia="Times New Roman" w:hAnsi="Open Sans" w:cs="Open Sans"/>
          <w:color w:val="1B1B1B"/>
          <w:kern w:val="0"/>
          <w:sz w:val="27"/>
          <w:szCs w:val="27"/>
          <w:lang w:eastAsia="sv-SE"/>
          <w14:ligatures w14:val="none"/>
        </w:rPr>
        <w:t>Särskilda bestämmelser om att ett allmänt ombud ska delta i konkursförvaltningen finns i försäkringsrörelselagen (2010:2043) och lagen (2004:297) om bank- och finansieringsrörelse. </w:t>
      </w:r>
      <w:r w:rsidRPr="00162012">
        <w:rPr>
          <w:rFonts w:ascii="Open Sans" w:eastAsia="Times New Roman" w:hAnsi="Open Sans" w:cs="Open Sans"/>
          <w:i/>
          <w:iCs/>
          <w:color w:val="1B1B1B"/>
          <w:kern w:val="0"/>
          <w:sz w:val="27"/>
          <w:szCs w:val="27"/>
          <w:bdr w:val="none" w:sz="0" w:space="0" w:color="auto" w:frame="1"/>
          <w:lang w:eastAsia="sv-SE"/>
          <w14:ligatures w14:val="none"/>
        </w:rPr>
        <w:t>Lag (2011:762)</w:t>
      </w:r>
      <w:r w:rsidRPr="00162012">
        <w:rPr>
          <w:rFonts w:ascii="Open Sans" w:eastAsia="Times New Roman" w:hAnsi="Open Sans" w:cs="Open Sans"/>
          <w:color w:val="1B1B1B"/>
          <w:kern w:val="0"/>
          <w:sz w:val="27"/>
          <w:szCs w:val="27"/>
          <w:lang w:eastAsia="sv-SE"/>
          <w14:ligatures w14:val="none"/>
        </w:rPr>
        <w:t>.</w:t>
      </w:r>
    </w:p>
    <w:p w14:paraId="38088D2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13" w:name="K7P2S5"/>
      <w:bookmarkStart w:id="414" w:name="K7P3"/>
      <w:bookmarkEnd w:id="413"/>
      <w:r w:rsidRPr="00162012">
        <w:rPr>
          <w:rFonts w:ascii="Open Sans" w:eastAsia="Times New Roman" w:hAnsi="Open Sans" w:cs="Open Sans"/>
          <w:b/>
          <w:bCs/>
          <w:color w:val="1B1B1B"/>
          <w:kern w:val="0"/>
          <w:sz w:val="27"/>
          <w:szCs w:val="27"/>
          <w:bdr w:val="none" w:sz="0" w:space="0" w:color="auto" w:frame="1"/>
          <w:lang w:eastAsia="sv-SE"/>
          <w14:ligatures w14:val="none"/>
        </w:rPr>
        <w:t>3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Innan rätten utser förvaltare eller fattar beslut om att flera förvaltare skall finnas, skall tillsynsmyndigheten höras.</w:t>
      </w:r>
    </w:p>
    <w:p w14:paraId="3B1C2B3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15" w:name="K7P3S2"/>
      <w:r w:rsidRPr="00162012">
        <w:rPr>
          <w:rFonts w:ascii="Open Sans" w:eastAsia="Times New Roman" w:hAnsi="Open Sans" w:cs="Open Sans"/>
          <w:color w:val="1B1B1B"/>
          <w:kern w:val="0"/>
          <w:sz w:val="27"/>
          <w:szCs w:val="27"/>
          <w:lang w:eastAsia="sv-SE"/>
          <w14:ligatures w14:val="none"/>
        </w:rPr>
        <w:t>Frågor om att utse flera förvaltare eller att dela förvaltningen mellan flera förvaltare tas upp på begäran av tillsynsmyndigheten, förvaltare, en granskningsman eller en borgenär. Tillsynsmyndigheten och förvaltaren skall höras. Rätten får, om det behövs, pröva frågan vid en förhandling.</w:t>
      </w:r>
      <w:r w:rsidRPr="00162012">
        <w:rPr>
          <w:rFonts w:ascii="Open Sans" w:eastAsia="Times New Roman" w:hAnsi="Open Sans" w:cs="Open Sans"/>
          <w:color w:val="1B1B1B"/>
          <w:kern w:val="0"/>
          <w:sz w:val="27"/>
          <w:szCs w:val="27"/>
          <w:lang w:eastAsia="sv-SE"/>
          <w14:ligatures w14:val="none"/>
        </w:rPr>
        <w:br/>
        <w:t>Till förhandlingen skall tillsynsmyndigheten, förvaltaren och, om frågan har väckts av någon annan, denne kallas.</w:t>
      </w:r>
    </w:p>
    <w:p w14:paraId="42B2EE9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16" w:name="K7P3S3"/>
      <w:r w:rsidRPr="00162012">
        <w:rPr>
          <w:rFonts w:ascii="Open Sans" w:eastAsia="Times New Roman" w:hAnsi="Open Sans" w:cs="Open Sans"/>
          <w:b/>
          <w:bCs/>
          <w:color w:val="1B1B1B"/>
          <w:kern w:val="0"/>
          <w:sz w:val="27"/>
          <w:szCs w:val="27"/>
          <w:bdr w:val="none" w:sz="0" w:space="0" w:color="auto" w:frame="1"/>
          <w:lang w:eastAsia="sv-SE"/>
          <w14:ligatures w14:val="none"/>
        </w:rPr>
        <w:t>3 §</w:t>
      </w:r>
      <w:bookmarkEnd w:id="414"/>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Innan rätten utser förvaltare ska tillsynsmyndigheten höras.</w:t>
      </w:r>
    </w:p>
    <w:bookmarkEnd w:id="415"/>
    <w:p w14:paraId="657707B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En ansökan om att utse flera förvaltare eller att dela förvaltningen mellan flera förvaltare får göras av tillsynsmyndigheten, en förvaltare, en granskare eller en borgenär. Tillsynsmyndigheten och förvaltaren ska höras.</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2270E06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17" w:name="K7P4"/>
      <w:bookmarkEnd w:id="416"/>
      <w:r w:rsidRPr="00162012">
        <w:rPr>
          <w:rFonts w:ascii="Open Sans" w:eastAsia="Times New Roman" w:hAnsi="Open Sans" w:cs="Open Sans"/>
          <w:b/>
          <w:bCs/>
          <w:color w:val="1B1B1B"/>
          <w:kern w:val="0"/>
          <w:sz w:val="27"/>
          <w:szCs w:val="27"/>
          <w:bdr w:val="none" w:sz="0" w:space="0" w:color="auto" w:frame="1"/>
          <w:lang w:eastAsia="sv-SE"/>
          <w14:ligatures w14:val="none"/>
        </w:rPr>
        <w:t>4 §</w:t>
      </w:r>
      <w:bookmarkEnd w:id="417"/>
      <w:r w:rsidRPr="00162012">
        <w:rPr>
          <w:rFonts w:ascii="Open Sans" w:eastAsia="Times New Roman" w:hAnsi="Open Sans" w:cs="Open Sans"/>
          <w:color w:val="1B1B1B"/>
          <w:kern w:val="0"/>
          <w:sz w:val="27"/>
          <w:szCs w:val="27"/>
          <w:lang w:eastAsia="sv-SE"/>
          <w14:ligatures w14:val="none"/>
        </w:rPr>
        <w:t>   Om flera förvaltare handhar förvaltningen odelad, får de endast gemensamt avhända boet någon rättighet eller vidta en åtgärd som kan medföra en förpliktelse för boet.</w:t>
      </w:r>
    </w:p>
    <w:p w14:paraId="5F5DF48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18" w:name="K7P4S2"/>
      <w:bookmarkEnd w:id="418"/>
      <w:r w:rsidRPr="00162012">
        <w:rPr>
          <w:rFonts w:ascii="Open Sans" w:eastAsia="Times New Roman" w:hAnsi="Open Sans" w:cs="Open Sans"/>
          <w:color w:val="1B1B1B"/>
          <w:kern w:val="0"/>
          <w:sz w:val="27"/>
          <w:szCs w:val="27"/>
          <w:lang w:eastAsia="sv-SE"/>
          <w14:ligatures w14:val="none"/>
        </w:rPr>
        <w:t>Finns det två förvaltare och kan de inte enas beträffande en åtgärd eller ett beslut som enligt denna lag ankommer på dem eller är förvaltarna flera än två och finns det inte majoritet för en viss mening, skall den mening gälla som tillsynsmyndigheten biträder.</w:t>
      </w:r>
    </w:p>
    <w:p w14:paraId="327BF8A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19" w:name="K7P4S3"/>
      <w:bookmarkEnd w:id="419"/>
      <w:r w:rsidRPr="00162012">
        <w:rPr>
          <w:rFonts w:ascii="Open Sans" w:eastAsia="Times New Roman" w:hAnsi="Open Sans" w:cs="Open Sans"/>
          <w:i/>
          <w:iCs/>
          <w:color w:val="1B1B1B"/>
          <w:kern w:val="0"/>
          <w:sz w:val="27"/>
          <w:szCs w:val="27"/>
          <w:bdr w:val="none" w:sz="0" w:space="0" w:color="auto" w:frame="1"/>
          <w:lang w:eastAsia="sv-SE"/>
          <w14:ligatures w14:val="none"/>
        </w:rPr>
        <w:t>/Rubriken upphör att gälla U:2026-07-01/</w:t>
      </w:r>
    </w:p>
    <w:p w14:paraId="58FFDFC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20" w:name="K7P4S4"/>
      <w:bookmarkEnd w:id="420"/>
      <w:r w:rsidRPr="00162012">
        <w:rPr>
          <w:rFonts w:ascii="Open Sans" w:eastAsia="Times New Roman" w:hAnsi="Open Sans" w:cs="Open Sans"/>
          <w:color w:val="1B1B1B"/>
          <w:kern w:val="0"/>
          <w:sz w:val="27"/>
          <w:szCs w:val="27"/>
          <w:lang w:eastAsia="sv-SE"/>
          <w14:ligatures w14:val="none"/>
        </w:rPr>
        <w:t>Entledigande av förvaltare m. m.</w:t>
      </w:r>
    </w:p>
    <w:p w14:paraId="6B39F5A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21" w:name="K7P4S5"/>
      <w:bookmarkStart w:id="422" w:name="K7P5"/>
      <w:bookmarkEnd w:id="421"/>
      <w:r w:rsidRPr="00162012">
        <w:rPr>
          <w:rFonts w:ascii="Open Sans" w:eastAsia="Times New Roman" w:hAnsi="Open Sans" w:cs="Open Sans"/>
          <w:b/>
          <w:bCs/>
          <w:color w:val="1B1B1B"/>
          <w:kern w:val="0"/>
          <w:sz w:val="27"/>
          <w:szCs w:val="27"/>
          <w:bdr w:val="none" w:sz="0" w:space="0" w:color="auto" w:frame="1"/>
          <w:lang w:eastAsia="sv-SE"/>
          <w14:ligatures w14:val="none"/>
        </w:rPr>
        <w:t>5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Om en förvaltare begär att få avgå och visar skäl till det, skall rätten entlediga honom.</w:t>
      </w:r>
    </w:p>
    <w:p w14:paraId="2992896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23" w:name="K7P5S2"/>
      <w:r w:rsidRPr="00162012">
        <w:rPr>
          <w:rFonts w:ascii="Open Sans" w:eastAsia="Times New Roman" w:hAnsi="Open Sans" w:cs="Open Sans"/>
          <w:color w:val="1B1B1B"/>
          <w:kern w:val="0"/>
          <w:sz w:val="27"/>
          <w:szCs w:val="27"/>
          <w:lang w:eastAsia="sv-SE"/>
          <w14:ligatures w14:val="none"/>
        </w:rPr>
        <w:t xml:space="preserve">En förvaltare som inte är lämplig eller av någon annan orsak bör skiljas från uppdraget skall entledigas av rätten. Frågor om entledigande tas </w:t>
      </w:r>
      <w:r w:rsidRPr="00162012">
        <w:rPr>
          <w:rFonts w:ascii="Open Sans" w:eastAsia="Times New Roman" w:hAnsi="Open Sans" w:cs="Open Sans"/>
          <w:color w:val="1B1B1B"/>
          <w:kern w:val="0"/>
          <w:sz w:val="27"/>
          <w:szCs w:val="27"/>
          <w:lang w:eastAsia="sv-SE"/>
          <w14:ligatures w14:val="none"/>
        </w:rPr>
        <w:lastRenderedPageBreak/>
        <w:t>upp på begäran av tillsynsmyndigheten, en granskningsman, en borgenär eller gäldenären.</w:t>
      </w:r>
    </w:p>
    <w:p w14:paraId="75AEC81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24" w:name="K7P5S3"/>
      <w:r w:rsidRPr="00162012">
        <w:rPr>
          <w:rFonts w:ascii="Open Sans" w:eastAsia="Times New Roman" w:hAnsi="Open Sans" w:cs="Open Sans"/>
          <w:color w:val="1B1B1B"/>
          <w:kern w:val="0"/>
          <w:sz w:val="27"/>
          <w:szCs w:val="27"/>
          <w:lang w:eastAsia="sv-SE"/>
          <w14:ligatures w14:val="none"/>
        </w:rPr>
        <w:t>En förvaltare får inte entledigas utan att tillsynsmyndigheten har hörts.</w:t>
      </w:r>
      <w:r w:rsidRPr="00162012">
        <w:rPr>
          <w:rFonts w:ascii="Open Sans" w:eastAsia="Times New Roman" w:hAnsi="Open Sans" w:cs="Open Sans"/>
          <w:color w:val="1B1B1B"/>
          <w:kern w:val="0"/>
          <w:sz w:val="27"/>
          <w:szCs w:val="27"/>
          <w:lang w:eastAsia="sv-SE"/>
          <w14:ligatures w14:val="none"/>
        </w:rPr>
        <w:br/>
        <w:t>Om någon annan än förvaltaren själv har begärt att förvaltaren skall entledigas, skall rätten, om det inte av särskilda skäl är onödigt, pröva frågan vid en förhandling. Till förhandlingen skall tillsynsmyndigheten, förvaltaren och, om frågan har väckts av någon annan, denne kallas. Om det är av särskilt intresse att borgenärerna hörs, skall de kallas till förhandlingen genom kungörelse.</w:t>
      </w:r>
    </w:p>
    <w:p w14:paraId="4D3E8AE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25" w:name="K7P5S4"/>
      <w:r w:rsidRPr="00162012">
        <w:rPr>
          <w:rFonts w:ascii="Open Sans" w:eastAsia="Times New Roman" w:hAnsi="Open Sans" w:cs="Open Sans"/>
          <w:color w:val="1B1B1B"/>
          <w:kern w:val="0"/>
          <w:sz w:val="27"/>
          <w:szCs w:val="27"/>
          <w:lang w:eastAsia="sv-SE"/>
          <w14:ligatures w14:val="none"/>
        </w:rPr>
        <w:t>Rätten får, om den finner skäl till det, i avvaktan på förhandlingen försätta en förvaltare ur tjänstgöring. Innan det sker skall tillsynsmyndigheten höras. Om en förvaltare försätts ur tjänstgöring, kan rätten utse någon annan att under tiden fullgöra hans åligganden.</w:t>
      </w:r>
    </w:p>
    <w:p w14:paraId="7364498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26" w:name="K7P5S5"/>
      <w:r w:rsidRPr="00162012">
        <w:rPr>
          <w:rFonts w:ascii="Open Sans" w:eastAsia="Times New Roman" w:hAnsi="Open Sans" w:cs="Open Sans"/>
          <w:i/>
          <w:iCs/>
          <w:color w:val="1B1B1B"/>
          <w:kern w:val="0"/>
          <w:sz w:val="27"/>
          <w:szCs w:val="27"/>
          <w:bdr w:val="none" w:sz="0" w:space="0" w:color="auto" w:frame="1"/>
          <w:lang w:eastAsia="sv-SE"/>
          <w14:ligatures w14:val="none"/>
        </w:rPr>
        <w:t>/Rubriken träder i kraft I:2026-07-01/</w:t>
      </w:r>
    </w:p>
    <w:p w14:paraId="696609BF"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27" w:name="K7P5S6"/>
      <w:bookmarkStart w:id="428" w:name="Entledigande_av_förvaltare"/>
      <w:bookmarkEnd w:id="427"/>
      <w:r w:rsidRPr="00162012">
        <w:rPr>
          <w:rFonts w:ascii="Open Sans" w:eastAsia="Times New Roman" w:hAnsi="Open Sans" w:cs="Open Sans"/>
          <w:b/>
          <w:bCs/>
          <w:color w:val="1B1B1B"/>
          <w:spacing w:val="2"/>
          <w:kern w:val="0"/>
          <w:sz w:val="27"/>
          <w:szCs w:val="27"/>
          <w:bdr w:val="none" w:sz="0" w:space="0" w:color="auto" w:frame="1"/>
          <w:lang w:eastAsia="sv-SE"/>
          <w14:ligatures w14:val="none"/>
        </w:rPr>
        <w:t>Entledigande av förvaltare</w:t>
      </w:r>
      <w:bookmarkEnd w:id="428"/>
    </w:p>
    <w:p w14:paraId="0A90E3B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29" w:name="K7P5S7"/>
      <w:bookmarkEnd w:id="429"/>
      <w:r w:rsidRPr="00162012">
        <w:rPr>
          <w:rFonts w:ascii="Open Sans" w:eastAsia="Times New Roman" w:hAnsi="Open Sans" w:cs="Open Sans"/>
          <w:b/>
          <w:bCs/>
          <w:color w:val="1B1B1B"/>
          <w:kern w:val="0"/>
          <w:sz w:val="27"/>
          <w:szCs w:val="27"/>
          <w:bdr w:val="none" w:sz="0" w:space="0" w:color="auto" w:frame="1"/>
          <w:lang w:eastAsia="sv-SE"/>
          <w14:ligatures w14:val="none"/>
        </w:rPr>
        <w:t>5 §</w:t>
      </w:r>
      <w:bookmarkEnd w:id="422"/>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en förvaltare ansöker om att få avgå och visar skäl för det, ska rätten entlediga honom eller henne.</w:t>
      </w:r>
    </w:p>
    <w:bookmarkEnd w:id="423"/>
    <w:p w14:paraId="737BC81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En förvaltare som inte är lämplig eller av någon annan orsak bör skiljas från uppdraget ska entledigas av rätten. En ansökan om entledigande får göras av tillsynsmyndigheten, en granskare, en borgenär eller gäldenären.</w:t>
      </w:r>
    </w:p>
    <w:bookmarkEnd w:id="424"/>
    <w:p w14:paraId="6EB78BB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En förvaltare får inte entledigas utan att tillsynsmyndigheten har hörts. Om rätten håller sammanträde, ska tillsynsmyndigheten kallas. Om det är av särskilt intresse att borgenärerna hörs, ska de kallas till sammanträdet genom kungörelse.</w:t>
      </w:r>
    </w:p>
    <w:bookmarkEnd w:id="425"/>
    <w:p w14:paraId="1278E83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Rätten får besluta att en förvaltare ska skiljas från sitt uppdrag för tiden till dess att ärendet om entledigande avgörs, om det finns särskilda skäl. Innan rätten beslutar om det ska tillsynsmyndigheten höras. Rätten får utse någon annan att under tiden fullgöra förvaltarens uppgifter.</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4370767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30" w:name="K7P6"/>
      <w:bookmarkEnd w:id="426"/>
      <w:r w:rsidRPr="00162012">
        <w:rPr>
          <w:rFonts w:ascii="Open Sans" w:eastAsia="Times New Roman" w:hAnsi="Open Sans" w:cs="Open Sans"/>
          <w:b/>
          <w:bCs/>
          <w:color w:val="1B1B1B"/>
          <w:kern w:val="0"/>
          <w:sz w:val="27"/>
          <w:szCs w:val="27"/>
          <w:bdr w:val="none" w:sz="0" w:space="0" w:color="auto" w:frame="1"/>
          <w:lang w:eastAsia="sv-SE"/>
          <w14:ligatures w14:val="none"/>
        </w:rPr>
        <w:t>6 §</w:t>
      </w:r>
      <w:bookmarkEnd w:id="430"/>
      <w:r w:rsidRPr="00162012">
        <w:rPr>
          <w:rFonts w:ascii="Open Sans" w:eastAsia="Times New Roman" w:hAnsi="Open Sans" w:cs="Open Sans"/>
          <w:color w:val="1B1B1B"/>
          <w:kern w:val="0"/>
          <w:sz w:val="27"/>
          <w:szCs w:val="27"/>
          <w:lang w:eastAsia="sv-SE"/>
          <w14:ligatures w14:val="none"/>
        </w:rPr>
        <w:t>   Om en förvaltare entledigas, skall rätten genast utse en ny förvaltare.</w:t>
      </w:r>
    </w:p>
    <w:p w14:paraId="4C7E9FA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31" w:name="K7P6S2"/>
      <w:bookmarkEnd w:id="431"/>
      <w:r w:rsidRPr="00162012">
        <w:rPr>
          <w:rFonts w:ascii="Open Sans" w:eastAsia="Times New Roman" w:hAnsi="Open Sans" w:cs="Open Sans"/>
          <w:color w:val="1B1B1B"/>
          <w:kern w:val="0"/>
          <w:sz w:val="27"/>
          <w:szCs w:val="27"/>
          <w:lang w:eastAsia="sv-SE"/>
          <w14:ligatures w14:val="none"/>
        </w:rPr>
        <w:t>Första stycket gäller inte om det finns flera förvaltare och någon av dem entledigas samt rätten, efter att ha hört tillsynsmyndigheten, finner att det inte är nödvändigt att utse någon annan i den entledigades ställe.</w:t>
      </w:r>
    </w:p>
    <w:p w14:paraId="30C0C33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32" w:name="K7P6S3"/>
      <w:bookmarkEnd w:id="432"/>
      <w:r w:rsidRPr="00162012">
        <w:rPr>
          <w:rFonts w:ascii="Open Sans" w:eastAsia="Times New Roman" w:hAnsi="Open Sans" w:cs="Open Sans"/>
          <w:i/>
          <w:iCs/>
          <w:color w:val="1B1B1B"/>
          <w:kern w:val="0"/>
          <w:sz w:val="27"/>
          <w:szCs w:val="27"/>
          <w:bdr w:val="none" w:sz="0" w:space="0" w:color="auto" w:frame="1"/>
          <w:lang w:eastAsia="sv-SE"/>
          <w14:ligatures w14:val="none"/>
        </w:rPr>
        <w:t>/Rubriken upphör att gälla U:2026-07-01/</w:t>
      </w:r>
    </w:p>
    <w:p w14:paraId="6E0E9349"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33" w:name="K7P6S4"/>
      <w:bookmarkStart w:id="434" w:name="Rådgivare_och_förlikningsman"/>
      <w:bookmarkEnd w:id="433"/>
      <w:r w:rsidRPr="00162012">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Rådgivare och förlikningsman</w:t>
      </w:r>
      <w:bookmarkEnd w:id="434"/>
    </w:p>
    <w:p w14:paraId="4035441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35" w:name="K7P6S5"/>
      <w:bookmarkStart w:id="436" w:name="K7P7"/>
      <w:bookmarkEnd w:id="435"/>
      <w:r w:rsidRPr="00162012">
        <w:rPr>
          <w:rFonts w:ascii="Open Sans" w:eastAsia="Times New Roman" w:hAnsi="Open Sans" w:cs="Open Sans"/>
          <w:b/>
          <w:bCs/>
          <w:color w:val="1B1B1B"/>
          <w:kern w:val="0"/>
          <w:sz w:val="27"/>
          <w:szCs w:val="27"/>
          <w:bdr w:val="none" w:sz="0" w:space="0" w:color="auto" w:frame="1"/>
          <w:lang w:eastAsia="sv-SE"/>
          <w14:ligatures w14:val="none"/>
        </w:rPr>
        <w:t>7 §</w:t>
      </w:r>
      <w:bookmarkEnd w:id="436"/>
      <w:r w:rsidRPr="00162012">
        <w:rPr>
          <w:rFonts w:ascii="Open Sans" w:eastAsia="Times New Roman" w:hAnsi="Open Sans" w:cs="Open Sans"/>
          <w:color w:val="1B1B1B"/>
          <w:kern w:val="0"/>
          <w:sz w:val="27"/>
          <w:szCs w:val="27"/>
          <w:lang w:eastAsia="sv-SE"/>
          <w14:ligatures w14:val="none"/>
        </w:rPr>
        <w:t>   /Upphör att gälla U:2026-07-01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 Om rätten av särskilda skäl finner det behövligt, får den, efter att ha hört tillsynsmyndigheten, uppdra åt en lämplig person att vara rådgivare åt förvaltaren vid förvaltningen av boet eller att som förlikningsman biträda rätten med utredning och förlikning i en tvistefråga som har uppkommit genom anmärkning mot en bevakning eller att fullgöra båda dessa uppgifter.</w:t>
      </w:r>
    </w:p>
    <w:p w14:paraId="568207D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37" w:name="K7P7S2"/>
      <w:bookmarkEnd w:id="437"/>
      <w:r w:rsidRPr="00162012">
        <w:rPr>
          <w:rFonts w:ascii="Open Sans" w:eastAsia="Times New Roman" w:hAnsi="Open Sans" w:cs="Open Sans"/>
          <w:color w:val="1B1B1B"/>
          <w:kern w:val="0"/>
          <w:sz w:val="27"/>
          <w:szCs w:val="27"/>
          <w:lang w:eastAsia="sv-SE"/>
          <w14:ligatures w14:val="none"/>
        </w:rPr>
        <w:t>Den som är anställd vid en domstol får inte vara rådgivare eller förlikningsman.</w:t>
      </w:r>
    </w:p>
    <w:p w14:paraId="557382A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38" w:name="K7P7S3"/>
      <w:bookmarkEnd w:id="438"/>
      <w:r w:rsidRPr="00162012">
        <w:rPr>
          <w:rFonts w:ascii="Open Sans" w:eastAsia="Times New Roman" w:hAnsi="Open Sans" w:cs="Open Sans"/>
          <w:color w:val="1B1B1B"/>
          <w:kern w:val="0"/>
          <w:sz w:val="27"/>
          <w:szCs w:val="27"/>
          <w:lang w:eastAsia="sv-SE"/>
          <w14:ligatures w14:val="none"/>
        </w:rPr>
        <w:t>När uppdraget är slutfört skall det genast anmälas till rätten. Samtidigt skall en redogörelse lämnas för det arbete som uppdraget har medfört.</w:t>
      </w:r>
    </w:p>
    <w:p w14:paraId="4B67CEF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39" w:name="K7P7S4"/>
      <w:bookmarkEnd w:id="439"/>
      <w:r w:rsidRPr="00162012">
        <w:rPr>
          <w:rFonts w:ascii="Open Sans" w:eastAsia="Times New Roman" w:hAnsi="Open Sans" w:cs="Open Sans"/>
          <w:color w:val="1B1B1B"/>
          <w:kern w:val="0"/>
          <w:sz w:val="27"/>
          <w:szCs w:val="27"/>
          <w:lang w:eastAsia="sv-SE"/>
          <w14:ligatures w14:val="none"/>
        </w:rPr>
        <w:t>Rätten skall återkalla uppdraget när anmälan har gjorts eller när det annars finns skäl till återkallelse.</w:t>
      </w:r>
    </w:p>
    <w:p w14:paraId="687C414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40" w:name="K7P7S5"/>
      <w:bookmarkEnd w:id="440"/>
      <w:r w:rsidRPr="00162012">
        <w:rPr>
          <w:rFonts w:ascii="Open Sans" w:eastAsia="Times New Roman" w:hAnsi="Open Sans" w:cs="Open Sans"/>
          <w:color w:val="1B1B1B"/>
          <w:kern w:val="0"/>
          <w:sz w:val="27"/>
          <w:szCs w:val="27"/>
          <w:lang w:eastAsia="sv-SE"/>
          <w14:ligatures w14:val="none"/>
        </w:rPr>
        <w:t>Förvaltarens allmänna åligganden m. m.</w:t>
      </w:r>
    </w:p>
    <w:p w14:paraId="01E0652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41" w:name="K7P7S6"/>
      <w:bookmarkStart w:id="442" w:name="K7P8"/>
      <w:bookmarkEnd w:id="441"/>
      <w:r w:rsidRPr="00162012">
        <w:rPr>
          <w:rFonts w:ascii="Open Sans" w:eastAsia="Times New Roman" w:hAnsi="Open Sans" w:cs="Open Sans"/>
          <w:b/>
          <w:bCs/>
          <w:color w:val="1B1B1B"/>
          <w:kern w:val="0"/>
          <w:sz w:val="27"/>
          <w:szCs w:val="27"/>
          <w:bdr w:val="none" w:sz="0" w:space="0" w:color="auto" w:frame="1"/>
          <w:lang w:eastAsia="sv-SE"/>
          <w14:ligatures w14:val="none"/>
        </w:rPr>
        <w:t>8 §</w:t>
      </w:r>
      <w:bookmarkEnd w:id="442"/>
      <w:r w:rsidRPr="00162012">
        <w:rPr>
          <w:rFonts w:ascii="Open Sans" w:eastAsia="Times New Roman" w:hAnsi="Open Sans" w:cs="Open Sans"/>
          <w:color w:val="1B1B1B"/>
          <w:kern w:val="0"/>
          <w:sz w:val="27"/>
          <w:szCs w:val="27"/>
          <w:lang w:eastAsia="sv-SE"/>
          <w14:ligatures w14:val="none"/>
        </w:rPr>
        <w:t>   Det åligger förvaltaren att ta till vara borgenärernas gemensamma rätt och bästa samt vidta alla de åtgärder som främjar en förmånlig och snabb avveckling av boet.</w:t>
      </w:r>
    </w:p>
    <w:p w14:paraId="189583C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43" w:name="K7P8S2"/>
      <w:bookmarkEnd w:id="443"/>
      <w:r w:rsidRPr="00162012">
        <w:rPr>
          <w:rFonts w:ascii="Open Sans" w:eastAsia="Times New Roman" w:hAnsi="Open Sans" w:cs="Open Sans"/>
          <w:color w:val="1B1B1B"/>
          <w:kern w:val="0"/>
          <w:sz w:val="27"/>
          <w:szCs w:val="27"/>
          <w:lang w:eastAsia="sv-SE"/>
          <w14:ligatures w14:val="none"/>
        </w:rPr>
        <w:t>Första stycket hindrar inte att förvaltaren vid avvecklingen av boet beaktar vad som är ägnat att långsiktigt främja sysselsättningen, om det kan ske utan att borgenärernas rätt nämnvärt förringas.</w:t>
      </w:r>
    </w:p>
    <w:p w14:paraId="3AEC3CE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44" w:name="K7P8S3"/>
      <w:bookmarkStart w:id="445" w:name="K7P9"/>
      <w:bookmarkEnd w:id="444"/>
      <w:r w:rsidRPr="00162012">
        <w:rPr>
          <w:rFonts w:ascii="Open Sans" w:eastAsia="Times New Roman" w:hAnsi="Open Sans" w:cs="Open Sans"/>
          <w:b/>
          <w:bCs/>
          <w:color w:val="1B1B1B"/>
          <w:kern w:val="0"/>
          <w:sz w:val="27"/>
          <w:szCs w:val="27"/>
          <w:bdr w:val="none" w:sz="0" w:space="0" w:color="auto" w:frame="1"/>
          <w:lang w:eastAsia="sv-SE"/>
          <w14:ligatures w14:val="none"/>
        </w:rPr>
        <w:t>9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Förvaltaren är skyldig att på begäran lämna upplysningar om boet och dess förvaltning till rätten, borgenärer, granskningsmän, gäldenären eller tillsynsmyndigheten.</w:t>
      </w:r>
    </w:p>
    <w:p w14:paraId="13E89CA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46" w:name="K7P9S2"/>
      <w:r w:rsidRPr="00162012">
        <w:rPr>
          <w:rFonts w:ascii="Open Sans" w:eastAsia="Times New Roman" w:hAnsi="Open Sans" w:cs="Open Sans"/>
          <w:color w:val="1B1B1B"/>
          <w:kern w:val="0"/>
          <w:sz w:val="27"/>
          <w:szCs w:val="27"/>
          <w:lang w:eastAsia="sv-SE"/>
          <w14:ligatures w14:val="none"/>
        </w:rPr>
        <w:t>Förvaltaren är dock inte skyldig att lämna borgenärer, granskningsmän eller gäldenärer upplysningar om en anmälan enligt 16 § innan han avger slutredovisning. </w:t>
      </w:r>
      <w:r w:rsidRPr="00162012">
        <w:rPr>
          <w:rFonts w:ascii="Open Sans" w:eastAsia="Times New Roman" w:hAnsi="Open Sans" w:cs="Open Sans"/>
          <w:i/>
          <w:iCs/>
          <w:color w:val="1B1B1B"/>
          <w:kern w:val="0"/>
          <w:sz w:val="27"/>
          <w:szCs w:val="27"/>
          <w:bdr w:val="none" w:sz="0" w:space="0" w:color="auto" w:frame="1"/>
          <w:lang w:eastAsia="sv-SE"/>
          <w14:ligatures w14:val="none"/>
        </w:rPr>
        <w:t>Lag (2002:1125)</w:t>
      </w:r>
      <w:r w:rsidRPr="00162012">
        <w:rPr>
          <w:rFonts w:ascii="Open Sans" w:eastAsia="Times New Roman" w:hAnsi="Open Sans" w:cs="Open Sans"/>
          <w:color w:val="1B1B1B"/>
          <w:kern w:val="0"/>
          <w:sz w:val="27"/>
          <w:szCs w:val="27"/>
          <w:lang w:eastAsia="sv-SE"/>
          <w14:ligatures w14:val="none"/>
        </w:rPr>
        <w:t>.</w:t>
      </w:r>
    </w:p>
    <w:p w14:paraId="5DCF1B8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47" w:name="K7P9S3"/>
      <w:r w:rsidRPr="00162012">
        <w:rPr>
          <w:rFonts w:ascii="Open Sans" w:eastAsia="Times New Roman" w:hAnsi="Open Sans" w:cs="Open Sans"/>
          <w:b/>
          <w:bCs/>
          <w:color w:val="1B1B1B"/>
          <w:kern w:val="0"/>
          <w:sz w:val="27"/>
          <w:szCs w:val="27"/>
          <w:bdr w:val="none" w:sz="0" w:space="0" w:color="auto" w:frame="1"/>
          <w:lang w:eastAsia="sv-SE"/>
          <w14:ligatures w14:val="none"/>
        </w:rPr>
        <w:t>9 §</w:t>
      </w:r>
      <w:bookmarkEnd w:id="445"/>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Förvaltaren är skyldig att på begäran lämna upplysningar om boet och dess förvaltning till rätten, en borgenär, en granskare, gäldenären eller tillsynsmyndigheten.</w:t>
      </w:r>
    </w:p>
    <w:bookmarkEnd w:id="446"/>
    <w:p w14:paraId="6D60920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Trots första stycket är förvaltaren inte skyldig att lämna en borgenär, en granskare eller gäldenären upplysningar om en underrättelse enligt 16 § innan förvaltaren lämnar sin slutredovisning.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2CCE7A3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48" w:name="K7P10"/>
      <w:bookmarkEnd w:id="447"/>
      <w:r w:rsidRPr="00162012">
        <w:rPr>
          <w:rFonts w:ascii="Open Sans" w:eastAsia="Times New Roman" w:hAnsi="Open Sans" w:cs="Open Sans"/>
          <w:b/>
          <w:bCs/>
          <w:color w:val="1B1B1B"/>
          <w:kern w:val="0"/>
          <w:sz w:val="27"/>
          <w:szCs w:val="27"/>
          <w:bdr w:val="none" w:sz="0" w:space="0" w:color="auto" w:frame="1"/>
          <w:lang w:eastAsia="sv-SE"/>
          <w14:ligatures w14:val="none"/>
        </w:rPr>
        <w:t>10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I viktigare frågor skall förvaltaren höra tillsynsmyndigheten och särskilt berörda borgenärer, om det inte föreligger hinder mot det.</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color w:val="1B1B1B"/>
          <w:kern w:val="0"/>
          <w:sz w:val="27"/>
          <w:szCs w:val="27"/>
          <w:lang w:eastAsia="sv-SE"/>
          <w14:ligatures w14:val="none"/>
        </w:rPr>
        <w:lastRenderedPageBreak/>
        <w:t>Förvaltaren skall i sådana frågor höra även gäldenären, om det lämpligen kan ske.</w:t>
      </w:r>
    </w:p>
    <w:p w14:paraId="08339D3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49" w:name="K7P10S2"/>
      <w:r w:rsidRPr="00162012">
        <w:rPr>
          <w:rFonts w:ascii="Open Sans" w:eastAsia="Times New Roman" w:hAnsi="Open Sans" w:cs="Open Sans"/>
          <w:b/>
          <w:bCs/>
          <w:color w:val="1B1B1B"/>
          <w:kern w:val="0"/>
          <w:sz w:val="27"/>
          <w:szCs w:val="27"/>
          <w:bdr w:val="none" w:sz="0" w:space="0" w:color="auto" w:frame="1"/>
          <w:lang w:eastAsia="sv-SE"/>
          <w14:ligatures w14:val="none"/>
        </w:rPr>
        <w:t>10 §</w:t>
      </w:r>
      <w:bookmarkEnd w:id="448"/>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Förvaltaren ska inhämta tillsynsmyndighetens synpunkter i viktigare frågor och inför beslut i frågor som av någon anledning är svårbedömda.</w:t>
      </w:r>
    </w:p>
    <w:bookmarkEnd w:id="449"/>
    <w:p w14:paraId="3F23563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Förvaltaren ska i viktigare frågor ge särskilt berörda borgenärer tillfälle att yttra sig, om det inte finns något hinder mot det. Även gäldenären ska ges tillfälle att yttra sig i sådana frågor, om det lämpligen kan ske.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49B06DC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50" w:name="K7P10S3"/>
      <w:bookmarkStart w:id="451" w:name="K7P11"/>
      <w:bookmarkEnd w:id="450"/>
      <w:r w:rsidRPr="00162012">
        <w:rPr>
          <w:rFonts w:ascii="Open Sans" w:eastAsia="Times New Roman" w:hAnsi="Open Sans" w:cs="Open Sans"/>
          <w:b/>
          <w:bCs/>
          <w:color w:val="1B1B1B"/>
          <w:kern w:val="0"/>
          <w:sz w:val="27"/>
          <w:szCs w:val="27"/>
          <w:bdr w:val="none" w:sz="0" w:space="0" w:color="auto" w:frame="1"/>
          <w:lang w:eastAsia="sv-SE"/>
          <w14:ligatures w14:val="none"/>
        </w:rPr>
        <w:t>11 §</w:t>
      </w:r>
      <w:bookmarkEnd w:id="451"/>
      <w:r w:rsidRPr="00162012">
        <w:rPr>
          <w:rFonts w:ascii="Open Sans" w:eastAsia="Times New Roman" w:hAnsi="Open Sans" w:cs="Open Sans"/>
          <w:color w:val="1B1B1B"/>
          <w:kern w:val="0"/>
          <w:sz w:val="27"/>
          <w:szCs w:val="27"/>
          <w:lang w:eastAsia="sv-SE"/>
          <w14:ligatures w14:val="none"/>
        </w:rPr>
        <w:t>   Om förvaltaren finner det nödvändigt, får han anlita ett sakkunnigt biträde för viss förvaltningsåtgärd.</w:t>
      </w:r>
    </w:p>
    <w:p w14:paraId="106F47C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52" w:name="K7P11S2"/>
      <w:bookmarkStart w:id="453" w:name="K7P12"/>
      <w:bookmarkEnd w:id="452"/>
      <w:r w:rsidRPr="00162012">
        <w:rPr>
          <w:rFonts w:ascii="Open Sans" w:eastAsia="Times New Roman" w:hAnsi="Open Sans" w:cs="Open Sans"/>
          <w:b/>
          <w:bCs/>
          <w:color w:val="1B1B1B"/>
          <w:kern w:val="0"/>
          <w:sz w:val="27"/>
          <w:szCs w:val="27"/>
          <w:bdr w:val="none" w:sz="0" w:space="0" w:color="auto" w:frame="1"/>
          <w:lang w:eastAsia="sv-SE"/>
          <w14:ligatures w14:val="none"/>
        </w:rPr>
        <w:t>12 §</w:t>
      </w:r>
      <w:bookmarkEnd w:id="453"/>
      <w:r w:rsidRPr="00162012">
        <w:rPr>
          <w:rFonts w:ascii="Open Sans" w:eastAsia="Times New Roman" w:hAnsi="Open Sans" w:cs="Open Sans"/>
          <w:color w:val="1B1B1B"/>
          <w:kern w:val="0"/>
          <w:sz w:val="27"/>
          <w:szCs w:val="27"/>
          <w:lang w:eastAsia="sv-SE"/>
          <w14:ligatures w14:val="none"/>
        </w:rPr>
        <w:t>   Förvaltaren ska snarast ta hand om gäldenärens bo med dess räkenskapsinformation och annat material som rör boet.</w:t>
      </w:r>
    </w:p>
    <w:p w14:paraId="1822504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54" w:name="K7P12S2"/>
      <w:bookmarkEnd w:id="454"/>
      <w:r w:rsidRPr="00162012">
        <w:rPr>
          <w:rFonts w:ascii="Open Sans" w:eastAsia="Times New Roman" w:hAnsi="Open Sans" w:cs="Open Sans"/>
          <w:color w:val="1B1B1B"/>
          <w:kern w:val="0"/>
          <w:sz w:val="27"/>
          <w:szCs w:val="27"/>
          <w:lang w:eastAsia="sv-SE"/>
          <w14:ligatures w14:val="none"/>
        </w:rPr>
        <w:t>Om gäldenären är bokföringsskyldig eller under det senaste året före konkursansökan har varit det, ska förvaltaren i den omhändertagna räkenskapsinformationen på lämpligt sätt ange dagen för omhändertagandet.</w:t>
      </w:r>
    </w:p>
    <w:p w14:paraId="776E6E3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55" w:name="K7P12S3"/>
      <w:bookmarkEnd w:id="455"/>
      <w:r w:rsidRPr="00162012">
        <w:rPr>
          <w:rFonts w:ascii="Open Sans" w:eastAsia="Times New Roman" w:hAnsi="Open Sans" w:cs="Open Sans"/>
          <w:color w:val="1B1B1B"/>
          <w:kern w:val="0"/>
          <w:sz w:val="27"/>
          <w:szCs w:val="27"/>
          <w:lang w:eastAsia="sv-SE"/>
          <w14:ligatures w14:val="none"/>
        </w:rPr>
        <w:t>Den som på uppdrag av gäldenären har upprättat räkenskapsinformation om gäldenärens bo är skyldig att lämna den till förvaltaren.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6287E7B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56" w:name="K7P12S4"/>
      <w:bookmarkStart w:id="457" w:name="K7P13"/>
      <w:bookmarkEnd w:id="456"/>
      <w:r w:rsidRPr="00162012">
        <w:rPr>
          <w:rFonts w:ascii="Open Sans" w:eastAsia="Times New Roman" w:hAnsi="Open Sans" w:cs="Open Sans"/>
          <w:b/>
          <w:bCs/>
          <w:color w:val="1B1B1B"/>
          <w:kern w:val="0"/>
          <w:sz w:val="27"/>
          <w:szCs w:val="27"/>
          <w:bdr w:val="none" w:sz="0" w:space="0" w:color="auto" w:frame="1"/>
          <w:lang w:eastAsia="sv-SE"/>
          <w14:ligatures w14:val="none"/>
        </w:rPr>
        <w:t>13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Förvaltaren ska upprätta en bouppteckning. I den ska boets tillgångar tas upp till noggrant uppskattade värden. I bouppteckningen ska vidare boets skulder tas upp med uppgift om varje borgenärs namn och adress. Bouppteckningen ska dessutom innehålla en bedömning av om utdelning kan förväntas i konkursen.</w:t>
      </w:r>
    </w:p>
    <w:p w14:paraId="12D10AF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58" w:name="K7P13S2"/>
      <w:r w:rsidRPr="00162012">
        <w:rPr>
          <w:rFonts w:ascii="Open Sans" w:eastAsia="Times New Roman" w:hAnsi="Open Sans" w:cs="Open Sans"/>
          <w:color w:val="1B1B1B"/>
          <w:kern w:val="0"/>
          <w:sz w:val="27"/>
          <w:szCs w:val="27"/>
          <w:lang w:eastAsia="sv-SE"/>
          <w14:ligatures w14:val="none"/>
        </w:rPr>
        <w:t>Om det finns anledning, ska bouppteckningen också innehålla uppgift om egendom som inte ingår i boet på grund av att den finns utomlands. Om gäldenären har uppgett att sådan egendom saknas, ska bouppteckningen innehålla uppgift om detta.</w:t>
      </w:r>
    </w:p>
    <w:p w14:paraId="789E2AA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59" w:name="K7P13S3"/>
      <w:r w:rsidRPr="00162012">
        <w:rPr>
          <w:rFonts w:ascii="Open Sans" w:eastAsia="Times New Roman" w:hAnsi="Open Sans" w:cs="Open Sans"/>
          <w:color w:val="1B1B1B"/>
          <w:kern w:val="0"/>
          <w:sz w:val="27"/>
          <w:szCs w:val="27"/>
          <w:lang w:eastAsia="sv-SE"/>
          <w14:ligatures w14:val="none"/>
        </w:rPr>
        <w:t>I den utsträckning det behövs ska bouppteckningen också innehålla en förteckning över boets räkenskapsinformation och annat material som rör boet.</w:t>
      </w:r>
    </w:p>
    <w:p w14:paraId="66D8083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60" w:name="K7P13S4"/>
      <w:r w:rsidRPr="00162012">
        <w:rPr>
          <w:rFonts w:ascii="Open Sans" w:eastAsia="Times New Roman" w:hAnsi="Open Sans" w:cs="Open Sans"/>
          <w:color w:val="1B1B1B"/>
          <w:kern w:val="0"/>
          <w:sz w:val="27"/>
          <w:szCs w:val="27"/>
          <w:lang w:eastAsia="sv-SE"/>
          <w14:ligatures w14:val="none"/>
        </w:rPr>
        <w:t>Förvaltaren ska ge in bouppteckningen till rätten och tillsynsmyndigheten så snart som möjligt och senast en vecka före bouppteckningssammanträdet.</w:t>
      </w:r>
    </w:p>
    <w:p w14:paraId="08C0DA7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61" w:name="K7P13S5"/>
      <w:bookmarkEnd w:id="461"/>
      <w:r w:rsidRPr="00162012">
        <w:rPr>
          <w:rFonts w:ascii="Open Sans" w:eastAsia="Times New Roman" w:hAnsi="Open Sans" w:cs="Open Sans"/>
          <w:color w:val="1B1B1B"/>
          <w:kern w:val="0"/>
          <w:sz w:val="27"/>
          <w:szCs w:val="27"/>
          <w:lang w:eastAsia="sv-SE"/>
          <w14:ligatures w14:val="none"/>
        </w:rPr>
        <w:t xml:space="preserve">Om ett bevakningsförfarande ska äga rum och det ännu inte har getts in någon bouppteckning till rätten, ska förvaltaren så snart som möjligt </w:t>
      </w:r>
      <w:r w:rsidRPr="00162012">
        <w:rPr>
          <w:rFonts w:ascii="Open Sans" w:eastAsia="Times New Roman" w:hAnsi="Open Sans" w:cs="Open Sans"/>
          <w:color w:val="1B1B1B"/>
          <w:kern w:val="0"/>
          <w:sz w:val="27"/>
          <w:szCs w:val="27"/>
          <w:lang w:eastAsia="sv-SE"/>
          <w14:ligatures w14:val="none"/>
        </w:rPr>
        <w:lastRenderedPageBreak/>
        <w:t>och senast en vecka från beslutet om bevakningsförfarandet skicka en förteckning över borgenärerna med uppgift om varje borgenärs adress till rätten och tillsynsmyndigheten. I konkurs hos ett kreditinstitut ska till bouppteckningen eller borgenärsförteckningen bifogas uppgift om insättningsborgenärerna och deras fordringsbelopp med upplupen ränta. Motsvarande gäller i ett värdepappersbolags konkurs, om bolaget har tillstånd att ta emot insättningar på konto. I ett livförsäkringsföretags eller ett tjänstepensionsföretags konkurs ska det på motsvarande sätt bifogas uppgift om försäkringstagarna och andra ersättningsberättigade och om deras fordringar. I konkurs hos ett försäkringsföretag som får meddela trafikförsäkring ska det på motsvarande sätt bifogas uppgift om vilka som har ingått ett avtal om trafikförsäkring och andra ersättningsberättigade enligt sådana avtal och om deras fordringar som grundas på ett sådant avtal. </w:t>
      </w:r>
      <w:r w:rsidRPr="00162012">
        <w:rPr>
          <w:rFonts w:ascii="Open Sans" w:eastAsia="Times New Roman" w:hAnsi="Open Sans" w:cs="Open Sans"/>
          <w:i/>
          <w:iCs/>
          <w:color w:val="1B1B1B"/>
          <w:kern w:val="0"/>
          <w:sz w:val="27"/>
          <w:szCs w:val="27"/>
          <w:bdr w:val="none" w:sz="0" w:space="0" w:color="auto" w:frame="1"/>
          <w:lang w:eastAsia="sv-SE"/>
          <w14:ligatures w14:val="none"/>
        </w:rPr>
        <w:t>Lag (2023:668)</w:t>
      </w:r>
      <w:r w:rsidRPr="00162012">
        <w:rPr>
          <w:rFonts w:ascii="Open Sans" w:eastAsia="Times New Roman" w:hAnsi="Open Sans" w:cs="Open Sans"/>
          <w:color w:val="1B1B1B"/>
          <w:kern w:val="0"/>
          <w:sz w:val="27"/>
          <w:szCs w:val="27"/>
          <w:lang w:eastAsia="sv-SE"/>
          <w14:ligatures w14:val="none"/>
        </w:rPr>
        <w:t>.</w:t>
      </w:r>
    </w:p>
    <w:p w14:paraId="6989B39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62" w:name="K7P13S6"/>
      <w:bookmarkEnd w:id="462"/>
      <w:r w:rsidRPr="00162012">
        <w:rPr>
          <w:rFonts w:ascii="Open Sans" w:eastAsia="Times New Roman" w:hAnsi="Open Sans" w:cs="Open Sans"/>
          <w:b/>
          <w:bCs/>
          <w:color w:val="1B1B1B"/>
          <w:kern w:val="0"/>
          <w:sz w:val="27"/>
          <w:szCs w:val="27"/>
          <w:bdr w:val="none" w:sz="0" w:space="0" w:color="auto" w:frame="1"/>
          <w:lang w:eastAsia="sv-SE"/>
          <w14:ligatures w14:val="none"/>
        </w:rPr>
        <w:t>13 §</w:t>
      </w:r>
      <w:bookmarkEnd w:id="457"/>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Förvaltaren ska upprätta en bouppteckning. I den ska boets tillgångar tas upp till noggrant uppskattade värden. I bouppteckningen ska vidare boets skulder tas upp med uppgifter om varje borgenär. Bouppteckningen ska dessutom innehålla en bedömning av om utdelning kan förväntas i konkursen.</w:t>
      </w:r>
    </w:p>
    <w:bookmarkEnd w:id="458"/>
    <w:p w14:paraId="62BB6FB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Om det finns anledning, ska bouppteckningen också innehålla en uppgift om egendom som inte ingår i boet på grund av att den finns utomlands. Om gäldenären har uppgett att sådan egendom saknas, ska bouppteckningen innehålla en uppgift om detta.</w:t>
      </w:r>
    </w:p>
    <w:bookmarkEnd w:id="459"/>
    <w:p w14:paraId="4BB97A6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I den utsträckning det behövs ska bouppteckningen också innehålla en förteckning över boets räkenskapsinformation och annat material som rör boet.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259885E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63" w:name="K7P13a"/>
      <w:bookmarkEnd w:id="460"/>
      <w:r w:rsidRPr="00162012">
        <w:rPr>
          <w:rFonts w:ascii="Open Sans" w:eastAsia="Times New Roman" w:hAnsi="Open Sans" w:cs="Open Sans"/>
          <w:b/>
          <w:bCs/>
          <w:color w:val="1B1B1B"/>
          <w:kern w:val="0"/>
          <w:sz w:val="27"/>
          <w:szCs w:val="27"/>
          <w:bdr w:val="none" w:sz="0" w:space="0" w:color="auto" w:frame="1"/>
          <w:lang w:eastAsia="sv-SE"/>
          <w14:ligatures w14:val="none"/>
        </w:rPr>
        <w:t>13 a §</w:t>
      </w:r>
      <w:bookmarkEnd w:id="463"/>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Förvaltaren ska ge in bouppteckningen till tillsynsmyndigheten så snart som möjligt och senast en vecka före bouppteckningssammanträdet.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754A36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64" w:name="K7P13aS2"/>
      <w:bookmarkStart w:id="465" w:name="K7P14"/>
      <w:bookmarkEnd w:id="464"/>
      <w:r w:rsidRPr="00162012">
        <w:rPr>
          <w:rFonts w:ascii="Open Sans" w:eastAsia="Times New Roman" w:hAnsi="Open Sans" w:cs="Open Sans"/>
          <w:b/>
          <w:bCs/>
          <w:color w:val="1B1B1B"/>
          <w:kern w:val="0"/>
          <w:sz w:val="27"/>
          <w:szCs w:val="27"/>
          <w:bdr w:val="none" w:sz="0" w:space="0" w:color="auto" w:frame="1"/>
          <w:lang w:eastAsia="sv-SE"/>
          <w14:ligatures w14:val="none"/>
        </w:rPr>
        <w:t>14 §</w:t>
      </w:r>
      <w:bookmarkEnd w:id="465"/>
      <w:r w:rsidRPr="00162012">
        <w:rPr>
          <w:rFonts w:ascii="Open Sans" w:eastAsia="Times New Roman" w:hAnsi="Open Sans" w:cs="Open Sans"/>
          <w:color w:val="1B1B1B"/>
          <w:kern w:val="0"/>
          <w:sz w:val="27"/>
          <w:szCs w:val="27"/>
          <w:lang w:eastAsia="sv-SE"/>
          <w14:ligatures w14:val="none"/>
        </w:rPr>
        <w:t>   Förvaltaren får begära handräckning av Kronofogdemyndigheten för att omhänderta eller annars få tillgång till gäldenärens bo med dess räkenskapsinformation och annat material som rör boet. Detsamma gäller sådan räkenskapsinformation som avses i 12 § tredje stycket.</w:t>
      </w:r>
    </w:p>
    <w:p w14:paraId="350DE67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66" w:name="K7P14S2"/>
      <w:bookmarkEnd w:id="466"/>
      <w:r w:rsidRPr="00162012">
        <w:rPr>
          <w:rFonts w:ascii="Open Sans" w:eastAsia="Times New Roman" w:hAnsi="Open Sans" w:cs="Open Sans"/>
          <w:color w:val="1B1B1B"/>
          <w:kern w:val="0"/>
          <w:sz w:val="27"/>
          <w:szCs w:val="27"/>
          <w:lang w:eastAsia="sv-SE"/>
          <w14:ligatures w14:val="none"/>
        </w:rPr>
        <w:t xml:space="preserve">Vid handräckning gäller bestämmelserna i utsökningsbalken om verkställighet av förpliktelser som inte avser betalningsskyldighet, avhysning eller avlägsnande. Om förvaltaren begär det, ska </w:t>
      </w:r>
      <w:r w:rsidRPr="00162012">
        <w:rPr>
          <w:rFonts w:ascii="Open Sans" w:eastAsia="Times New Roman" w:hAnsi="Open Sans" w:cs="Open Sans"/>
          <w:color w:val="1B1B1B"/>
          <w:kern w:val="0"/>
          <w:sz w:val="27"/>
          <w:szCs w:val="27"/>
          <w:lang w:eastAsia="sv-SE"/>
          <w14:ligatures w14:val="none"/>
        </w:rPr>
        <w:lastRenderedPageBreak/>
        <w:t>Kronofogdemyndigheten inte i förväg underrätta den som åtgärden riktas mot.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714F053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67" w:name="K7P14S3"/>
      <w:bookmarkStart w:id="468" w:name="K7P14a"/>
      <w:bookmarkEnd w:id="467"/>
      <w:r w:rsidRPr="00162012">
        <w:rPr>
          <w:rFonts w:ascii="Open Sans" w:eastAsia="Times New Roman" w:hAnsi="Open Sans" w:cs="Open Sans"/>
          <w:b/>
          <w:bCs/>
          <w:color w:val="1B1B1B"/>
          <w:kern w:val="0"/>
          <w:sz w:val="27"/>
          <w:szCs w:val="27"/>
          <w:bdr w:val="none" w:sz="0" w:space="0" w:color="auto" w:frame="1"/>
          <w:lang w:eastAsia="sv-SE"/>
          <w14:ligatures w14:val="none"/>
        </w:rPr>
        <w:t>14 a §</w:t>
      </w:r>
      <w:bookmarkEnd w:id="468"/>
      <w:r w:rsidRPr="00162012">
        <w:rPr>
          <w:rFonts w:ascii="Open Sans" w:eastAsia="Times New Roman" w:hAnsi="Open Sans" w:cs="Open Sans"/>
          <w:color w:val="1B1B1B"/>
          <w:kern w:val="0"/>
          <w:sz w:val="27"/>
          <w:szCs w:val="27"/>
          <w:lang w:eastAsia="sv-SE"/>
          <w14:ligatures w14:val="none"/>
        </w:rPr>
        <w:t>   Har upphävts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(2021:791)</w:t>
      </w:r>
      <w:r w:rsidRPr="00162012">
        <w:rPr>
          <w:rFonts w:ascii="Open Sans" w:eastAsia="Times New Roman" w:hAnsi="Open Sans" w:cs="Open Sans"/>
          <w:color w:val="1B1B1B"/>
          <w:kern w:val="0"/>
          <w:sz w:val="27"/>
          <w:szCs w:val="27"/>
          <w:lang w:eastAsia="sv-SE"/>
          <w14:ligatures w14:val="none"/>
        </w:rPr>
        <w:t>.</w:t>
      </w:r>
    </w:p>
    <w:p w14:paraId="7F892D8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69" w:name="K7P14aS2"/>
      <w:bookmarkStart w:id="470" w:name="K7P15"/>
      <w:bookmarkEnd w:id="469"/>
      <w:r w:rsidRPr="00162012">
        <w:rPr>
          <w:rFonts w:ascii="Open Sans" w:eastAsia="Times New Roman" w:hAnsi="Open Sans" w:cs="Open Sans"/>
          <w:b/>
          <w:bCs/>
          <w:color w:val="1B1B1B"/>
          <w:kern w:val="0"/>
          <w:sz w:val="27"/>
          <w:szCs w:val="27"/>
          <w:bdr w:val="none" w:sz="0" w:space="0" w:color="auto" w:frame="1"/>
          <w:lang w:eastAsia="sv-SE"/>
          <w14:ligatures w14:val="none"/>
        </w:rPr>
        <w:t>15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Förvaltaren ska snarast upprätta en skriftlig berättelse om boets tillstånd och om orsakerna till gäldenärens obestånd, såvitt de har kunnat klarläggas, och om möjligt ange vid vilken tidpunkt obeståndet kan antas ha inträtt. Berättelsen ska vidare innehålla</w:t>
      </w:r>
      <w:r w:rsidRPr="00162012">
        <w:rPr>
          <w:rFonts w:ascii="Open Sans" w:eastAsia="Times New Roman" w:hAnsi="Open Sans" w:cs="Open Sans"/>
          <w:color w:val="1B1B1B"/>
          <w:kern w:val="0"/>
          <w:sz w:val="27"/>
          <w:szCs w:val="27"/>
          <w:lang w:eastAsia="sv-SE"/>
          <w14:ligatures w14:val="none"/>
        </w:rPr>
        <w:br/>
        <w:t>   1. en översikt över tillgångar och skulder av olika slag,</w:t>
      </w:r>
      <w:r w:rsidRPr="00162012">
        <w:rPr>
          <w:rFonts w:ascii="Open Sans" w:eastAsia="Times New Roman" w:hAnsi="Open Sans" w:cs="Open Sans"/>
          <w:color w:val="1B1B1B"/>
          <w:kern w:val="0"/>
          <w:sz w:val="27"/>
          <w:szCs w:val="27"/>
          <w:lang w:eastAsia="sv-SE"/>
          <w14:ligatures w14:val="none"/>
        </w:rPr>
        <w:br/>
        <w:t>   2. en uppgift om huruvida det har förekommit något sådant förhållande som kan föranleda återvinning till konkursboet,</w:t>
      </w:r>
      <w:r w:rsidRPr="00162012">
        <w:rPr>
          <w:rFonts w:ascii="Open Sans" w:eastAsia="Times New Roman" w:hAnsi="Open Sans" w:cs="Open Sans"/>
          <w:color w:val="1B1B1B"/>
          <w:kern w:val="0"/>
          <w:sz w:val="27"/>
          <w:szCs w:val="27"/>
          <w:lang w:eastAsia="sv-SE"/>
          <w14:ligatures w14:val="none"/>
        </w:rPr>
        <w:br/>
        <w:t>   3. en uppgift om huruvida det finns skälig anledning att anta att någon enligt aktiebolagslagen (2005:551) eller lagen (2018:672) om ekonomiska föreningar är skyldig att återlämna olaglig vinstutdelning eller annan olaglig utbetalning eller att enligt dessa lagar eller lagen (1980:1102) om handelsbolag och enkla bolag utge skadestånd till ett aktiebolag, en ekonomisk förening eller ett handelsbolag,</w:t>
      </w:r>
      <w:r w:rsidRPr="00162012">
        <w:rPr>
          <w:rFonts w:ascii="Open Sans" w:eastAsia="Times New Roman" w:hAnsi="Open Sans" w:cs="Open Sans"/>
          <w:color w:val="1B1B1B"/>
          <w:kern w:val="0"/>
          <w:sz w:val="27"/>
          <w:szCs w:val="27"/>
          <w:lang w:eastAsia="sv-SE"/>
          <w14:ligatures w14:val="none"/>
        </w:rPr>
        <w:br/>
        <w:t>   4. en uppgift i förekommande fall om vid vilken tidpunkt skyldighet enligt 25 kap. 13 § aktiebolagslagen att upprätta en kontrollbalansräkning kan antas ha inträtt, om denna tidpunkt kan klarläggas, och</w:t>
      </w:r>
      <w:r w:rsidRPr="00162012">
        <w:rPr>
          <w:rFonts w:ascii="Open Sans" w:eastAsia="Times New Roman" w:hAnsi="Open Sans" w:cs="Open Sans"/>
          <w:color w:val="1B1B1B"/>
          <w:kern w:val="0"/>
          <w:sz w:val="27"/>
          <w:szCs w:val="27"/>
          <w:lang w:eastAsia="sv-SE"/>
          <w14:ligatures w14:val="none"/>
        </w:rPr>
        <w:br/>
        <w:t>   5. en uppgift om vilket bokföringssystem en gäldenär som är eller under det senaste året före konkursansökan har varit bokföringsskyldig har tillämpat och hur bokföringsskyldigheten har fullgjorts.</w:t>
      </w:r>
    </w:p>
    <w:p w14:paraId="4CA5A18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71" w:name="K7P15S2"/>
      <w:r w:rsidRPr="00162012">
        <w:rPr>
          <w:rFonts w:ascii="Open Sans" w:eastAsia="Times New Roman" w:hAnsi="Open Sans" w:cs="Open Sans"/>
          <w:color w:val="1B1B1B"/>
          <w:kern w:val="0"/>
          <w:sz w:val="27"/>
          <w:szCs w:val="27"/>
          <w:lang w:eastAsia="sv-SE"/>
          <w14:ligatures w14:val="none"/>
        </w:rPr>
        <w:t>Berättelsen ska snarast och senast sex månader från konkursbeslutet skickas till rätten, tillsynsmyndigheten och varje borgenär som begär det. När det finns särskilda omständigheter får rätten medge anstånd med avlämnandet av berättelsen. Har gäldenären varit bokföringsskyldig, ska den av gäldenären senast uppgjorda balansräkningen bifogas berättelsen. </w:t>
      </w:r>
      <w:r w:rsidRPr="00162012">
        <w:rPr>
          <w:rFonts w:ascii="Open Sans" w:eastAsia="Times New Roman" w:hAnsi="Open Sans" w:cs="Open Sans"/>
          <w:i/>
          <w:iCs/>
          <w:color w:val="1B1B1B"/>
          <w:kern w:val="0"/>
          <w:sz w:val="27"/>
          <w:szCs w:val="27"/>
          <w:bdr w:val="none" w:sz="0" w:space="0" w:color="auto" w:frame="1"/>
          <w:lang w:eastAsia="sv-SE"/>
          <w14:ligatures w14:val="none"/>
        </w:rPr>
        <w:t>Lag (2018:713)</w:t>
      </w:r>
      <w:r w:rsidRPr="00162012">
        <w:rPr>
          <w:rFonts w:ascii="Open Sans" w:eastAsia="Times New Roman" w:hAnsi="Open Sans" w:cs="Open Sans"/>
          <w:color w:val="1B1B1B"/>
          <w:kern w:val="0"/>
          <w:sz w:val="27"/>
          <w:szCs w:val="27"/>
          <w:lang w:eastAsia="sv-SE"/>
          <w14:ligatures w14:val="none"/>
        </w:rPr>
        <w:t>.</w:t>
      </w:r>
    </w:p>
    <w:p w14:paraId="0932F5D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72" w:name="K7P15S3"/>
      <w:r w:rsidRPr="00162012">
        <w:rPr>
          <w:rFonts w:ascii="Open Sans" w:eastAsia="Times New Roman" w:hAnsi="Open Sans" w:cs="Open Sans"/>
          <w:b/>
          <w:bCs/>
          <w:color w:val="1B1B1B"/>
          <w:kern w:val="0"/>
          <w:sz w:val="27"/>
          <w:szCs w:val="27"/>
          <w:bdr w:val="none" w:sz="0" w:space="0" w:color="auto" w:frame="1"/>
          <w:lang w:eastAsia="sv-SE"/>
          <w14:ligatures w14:val="none"/>
        </w:rPr>
        <w:t>15 §</w:t>
      </w:r>
      <w:bookmarkEnd w:id="470"/>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Förvaltaren ska snarast upprätta en skriftlig berättelse (förvaltarberättelse) om boets tillstånd och om orsakerna till gäldenärens obestånd, i den utsträckning de har kunnat klarläggas. Om möjligt ska förvaltaren också ange vid vilken tidpunkt obeståndet kan antas ha inträtt.</w:t>
      </w:r>
    </w:p>
    <w:bookmarkEnd w:id="471"/>
    <w:p w14:paraId="030DF04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Förvaltarberättelsen ska vidare innehålla</w:t>
      </w:r>
      <w:r w:rsidRPr="00162012">
        <w:rPr>
          <w:rFonts w:ascii="Open Sans" w:eastAsia="Times New Roman" w:hAnsi="Open Sans" w:cs="Open Sans"/>
          <w:color w:val="1B1B1B"/>
          <w:kern w:val="0"/>
          <w:sz w:val="27"/>
          <w:szCs w:val="27"/>
          <w:lang w:eastAsia="sv-SE"/>
          <w14:ligatures w14:val="none"/>
        </w:rPr>
        <w:br/>
        <w:t>   1. en översikt över tillgångar och skulder av olika slag,</w:t>
      </w:r>
      <w:r w:rsidRPr="00162012">
        <w:rPr>
          <w:rFonts w:ascii="Open Sans" w:eastAsia="Times New Roman" w:hAnsi="Open Sans" w:cs="Open Sans"/>
          <w:color w:val="1B1B1B"/>
          <w:kern w:val="0"/>
          <w:sz w:val="27"/>
          <w:szCs w:val="27"/>
          <w:lang w:eastAsia="sv-SE"/>
          <w14:ligatures w14:val="none"/>
        </w:rPr>
        <w:br/>
        <w:t xml:space="preserve">   2. en uppgift om huruvida det har förekommit något sådant </w:t>
      </w:r>
      <w:r w:rsidRPr="00162012">
        <w:rPr>
          <w:rFonts w:ascii="Open Sans" w:eastAsia="Times New Roman" w:hAnsi="Open Sans" w:cs="Open Sans"/>
          <w:color w:val="1B1B1B"/>
          <w:kern w:val="0"/>
          <w:sz w:val="27"/>
          <w:szCs w:val="27"/>
          <w:lang w:eastAsia="sv-SE"/>
          <w14:ligatures w14:val="none"/>
        </w:rPr>
        <w:lastRenderedPageBreak/>
        <w:t>förhållande som kan motivera återvinning till konkursboet,</w:t>
      </w:r>
      <w:r w:rsidRPr="00162012">
        <w:rPr>
          <w:rFonts w:ascii="Open Sans" w:eastAsia="Times New Roman" w:hAnsi="Open Sans" w:cs="Open Sans"/>
          <w:color w:val="1B1B1B"/>
          <w:kern w:val="0"/>
          <w:sz w:val="27"/>
          <w:szCs w:val="27"/>
          <w:lang w:eastAsia="sv-SE"/>
          <w14:ligatures w14:val="none"/>
        </w:rPr>
        <w:br/>
        <w:t>   3. en uppgift om huruvida det finns skälig anledning att anta att någon enligt aktiebolagslagen (2005:551) eller lagen (2018:672) om ekonomiska föreningar är skyldig att återlämna olaglig vinstutdelning eller annan olaglig utbetalning eller att enligt dessa lagar eller lagen (1980:1102) om handelsbolag och enkla bolag betala skadestånd till ett aktiebolag, en ekonomisk förening eller ett handelsbolag,</w:t>
      </w:r>
      <w:r w:rsidRPr="00162012">
        <w:rPr>
          <w:rFonts w:ascii="Open Sans" w:eastAsia="Times New Roman" w:hAnsi="Open Sans" w:cs="Open Sans"/>
          <w:color w:val="1B1B1B"/>
          <w:kern w:val="0"/>
          <w:sz w:val="27"/>
          <w:szCs w:val="27"/>
          <w:lang w:eastAsia="sv-SE"/>
          <w14:ligatures w14:val="none"/>
        </w:rPr>
        <w:br/>
        <w:t>   4. i förekommande fall en uppgift om vid vilken tidpunkt skyldighet enligt 25 kap. 13 § aktiebolagslagen att upprätta en kontrollbalansräkning kan antas ha inträtt, om denna tidpunkt kan klarläggas, och</w:t>
      </w:r>
      <w:r w:rsidRPr="00162012">
        <w:rPr>
          <w:rFonts w:ascii="Open Sans" w:eastAsia="Times New Roman" w:hAnsi="Open Sans" w:cs="Open Sans"/>
          <w:color w:val="1B1B1B"/>
          <w:kern w:val="0"/>
          <w:sz w:val="27"/>
          <w:szCs w:val="27"/>
          <w:lang w:eastAsia="sv-SE"/>
          <w14:ligatures w14:val="none"/>
        </w:rPr>
        <w:br/>
        <w:t>   5. en uppgift om vilket bokföringssystem en gäldenär som är eller under det senaste året före konkursansökan har varit bokföringsskyldig har tillämpat och hur bokföringsskyldigheten har fullgjorts.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48C6BB7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73" w:name="K7P15a"/>
      <w:bookmarkEnd w:id="472"/>
      <w:r w:rsidRPr="00162012">
        <w:rPr>
          <w:rFonts w:ascii="Open Sans" w:eastAsia="Times New Roman" w:hAnsi="Open Sans" w:cs="Open Sans"/>
          <w:b/>
          <w:bCs/>
          <w:color w:val="1B1B1B"/>
          <w:kern w:val="0"/>
          <w:sz w:val="27"/>
          <w:szCs w:val="27"/>
          <w:bdr w:val="none" w:sz="0" w:space="0" w:color="auto" w:frame="1"/>
          <w:lang w:eastAsia="sv-SE"/>
          <w14:ligatures w14:val="none"/>
        </w:rPr>
        <w:t>15 a §</w:t>
      </w:r>
      <w:bookmarkEnd w:id="473"/>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Förvaltaren ska snarast och senast sex månader från konkursbeslutet ge in förvaltarberättelsen till tillsynsmyndigheten och låta varje borgenär som begär det få del av den. Om gäldenären har varit bokföringsskyldig ska den balansräkning som gäldenären senast har upprättat bifogas till förvaltarberättelsen.</w:t>
      </w:r>
    </w:p>
    <w:p w14:paraId="0B12938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74" w:name="K7P15aS2"/>
      <w:bookmarkEnd w:id="474"/>
      <w:r w:rsidRPr="00162012">
        <w:rPr>
          <w:rFonts w:ascii="Open Sans" w:eastAsia="Times New Roman" w:hAnsi="Open Sans" w:cs="Open Sans"/>
          <w:color w:val="1B1B1B"/>
          <w:kern w:val="0"/>
          <w:sz w:val="27"/>
          <w:szCs w:val="27"/>
          <w:lang w:eastAsia="sv-SE"/>
          <w14:ligatures w14:val="none"/>
        </w:rPr>
        <w:t>Tillsynsmyndigheten får på ansökan av förvaltaren bevilja anstånd med att ge in förvaltarberättelsen, om det finns särskilda skäl.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2B1B37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75" w:name="K7P15aS3"/>
      <w:bookmarkStart w:id="476" w:name="K7P16"/>
      <w:bookmarkEnd w:id="475"/>
      <w:r w:rsidRPr="00162012">
        <w:rPr>
          <w:rFonts w:ascii="Open Sans" w:eastAsia="Times New Roman" w:hAnsi="Open Sans" w:cs="Open Sans"/>
          <w:b/>
          <w:bCs/>
          <w:color w:val="1B1B1B"/>
          <w:kern w:val="0"/>
          <w:sz w:val="27"/>
          <w:szCs w:val="27"/>
          <w:bdr w:val="none" w:sz="0" w:space="0" w:color="auto" w:frame="1"/>
          <w:lang w:eastAsia="sv-SE"/>
          <w14:ligatures w14:val="none"/>
        </w:rPr>
        <w:t>16 §</w:t>
      </w:r>
      <w:bookmarkEnd w:id="476"/>
      <w:r w:rsidRPr="00162012">
        <w:rPr>
          <w:rFonts w:ascii="Open Sans" w:eastAsia="Times New Roman" w:hAnsi="Open Sans" w:cs="Open Sans"/>
          <w:color w:val="1B1B1B"/>
          <w:kern w:val="0"/>
          <w:sz w:val="27"/>
          <w:szCs w:val="27"/>
          <w:lang w:eastAsia="sv-SE"/>
          <w14:ligatures w14:val="none"/>
        </w:rPr>
        <w:t>   Om förvaltaren finner att gäldenären kan misstänkas för något brott som avses i 11 kap. brottsbalken, ska han omedelbart underrätta allmän åklagare om det och ange grunden för misstanken. Detsamma gäller om gäldenären har drivit näringsverksamhet och det under konkursförvaltningen kommer fram att gäldenären kan misstänkas för något annat brott av inte ringa beskaffenhet som har samband med verksamheten.</w:t>
      </w:r>
    </w:p>
    <w:p w14:paraId="563E18B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77" w:name="K7P16S2"/>
      <w:bookmarkEnd w:id="477"/>
      <w:r w:rsidRPr="00162012">
        <w:rPr>
          <w:rFonts w:ascii="Open Sans" w:eastAsia="Times New Roman" w:hAnsi="Open Sans" w:cs="Open Sans"/>
          <w:color w:val="1B1B1B"/>
          <w:kern w:val="0"/>
          <w:sz w:val="27"/>
          <w:szCs w:val="27"/>
          <w:lang w:eastAsia="sv-SE"/>
          <w14:ligatures w14:val="none"/>
        </w:rPr>
        <w:t>Kan det misstänkas att gäldenären eller, om denne är en juridisk person, någon sådan företrädare som avses i 3 § lagen (2014:836) om näringsförbud har förfarit på ett sådant sätt att näringsförbud kan komma i fråga, ska förvaltaren omedelbart underrätta åklagaren om detta och ange grunden för misstanken. </w:t>
      </w:r>
      <w:r w:rsidRPr="00162012">
        <w:rPr>
          <w:rFonts w:ascii="Open Sans" w:eastAsia="Times New Roman" w:hAnsi="Open Sans" w:cs="Open Sans"/>
          <w:i/>
          <w:iCs/>
          <w:color w:val="1B1B1B"/>
          <w:kern w:val="0"/>
          <w:sz w:val="27"/>
          <w:szCs w:val="27"/>
          <w:bdr w:val="none" w:sz="0" w:space="0" w:color="auto" w:frame="1"/>
          <w:lang w:eastAsia="sv-SE"/>
          <w14:ligatures w14:val="none"/>
        </w:rPr>
        <w:t>Lag (2014:841)</w:t>
      </w:r>
      <w:r w:rsidRPr="00162012">
        <w:rPr>
          <w:rFonts w:ascii="Open Sans" w:eastAsia="Times New Roman" w:hAnsi="Open Sans" w:cs="Open Sans"/>
          <w:color w:val="1B1B1B"/>
          <w:kern w:val="0"/>
          <w:sz w:val="27"/>
          <w:szCs w:val="27"/>
          <w:lang w:eastAsia="sv-SE"/>
          <w14:ligatures w14:val="none"/>
        </w:rPr>
        <w:t>.</w:t>
      </w:r>
    </w:p>
    <w:p w14:paraId="274731C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78" w:name="K7P16S3"/>
      <w:bookmarkStart w:id="479" w:name="K7P16a"/>
      <w:bookmarkEnd w:id="478"/>
      <w:r w:rsidRPr="00162012">
        <w:rPr>
          <w:rFonts w:ascii="Open Sans" w:eastAsia="Times New Roman" w:hAnsi="Open Sans" w:cs="Open Sans"/>
          <w:b/>
          <w:bCs/>
          <w:color w:val="1B1B1B"/>
          <w:kern w:val="0"/>
          <w:sz w:val="27"/>
          <w:szCs w:val="27"/>
          <w:bdr w:val="none" w:sz="0" w:space="0" w:color="auto" w:frame="1"/>
          <w:lang w:eastAsia="sv-SE"/>
          <w14:ligatures w14:val="none"/>
        </w:rPr>
        <w:t>16 a §</w:t>
      </w:r>
      <w:bookmarkEnd w:id="479"/>
      <w:r w:rsidRPr="00162012">
        <w:rPr>
          <w:rFonts w:ascii="Open Sans" w:eastAsia="Times New Roman" w:hAnsi="Open Sans" w:cs="Open Sans"/>
          <w:color w:val="1B1B1B"/>
          <w:kern w:val="0"/>
          <w:sz w:val="27"/>
          <w:szCs w:val="27"/>
          <w:lang w:eastAsia="sv-SE"/>
          <w14:ligatures w14:val="none"/>
        </w:rPr>
        <w:t>   Förvaltaren skall till den myndighet som enligt 26 kap.</w:t>
      </w:r>
      <w:r w:rsidRPr="00162012">
        <w:rPr>
          <w:rFonts w:ascii="Open Sans" w:eastAsia="Times New Roman" w:hAnsi="Open Sans" w:cs="Open Sans"/>
          <w:color w:val="1B1B1B"/>
          <w:kern w:val="0"/>
          <w:sz w:val="27"/>
          <w:szCs w:val="27"/>
          <w:lang w:eastAsia="sv-SE"/>
          <w14:ligatures w14:val="none"/>
        </w:rPr>
        <w:br/>
        <w:t xml:space="preserve">miljöbalken har att utöva tillsyn anmäla om han har anledning att anta att konkursgäldenären har lämnat kvar kemiska produkter, biotekniska </w:t>
      </w:r>
      <w:r w:rsidRPr="00162012">
        <w:rPr>
          <w:rFonts w:ascii="Open Sans" w:eastAsia="Times New Roman" w:hAnsi="Open Sans" w:cs="Open Sans"/>
          <w:color w:val="1B1B1B"/>
          <w:kern w:val="0"/>
          <w:sz w:val="27"/>
          <w:szCs w:val="27"/>
          <w:lang w:eastAsia="sv-SE"/>
          <w14:ligatures w14:val="none"/>
        </w:rPr>
        <w:lastRenderedPageBreak/>
        <w:t>organismer eller farligt avfall som behöver omhändertas. Detsamma gäller vid misstanke om mark- eller vattenföroreningar. </w:t>
      </w:r>
      <w:r w:rsidRPr="00162012">
        <w:rPr>
          <w:rFonts w:ascii="Open Sans" w:eastAsia="Times New Roman" w:hAnsi="Open Sans" w:cs="Open Sans"/>
          <w:i/>
          <w:iCs/>
          <w:color w:val="1B1B1B"/>
          <w:kern w:val="0"/>
          <w:sz w:val="27"/>
          <w:szCs w:val="27"/>
          <w:bdr w:val="none" w:sz="0" w:space="0" w:color="auto" w:frame="1"/>
          <w:lang w:eastAsia="sv-SE"/>
          <w14:ligatures w14:val="none"/>
        </w:rPr>
        <w:t>Lag (1998:810)</w:t>
      </w:r>
      <w:r w:rsidRPr="00162012">
        <w:rPr>
          <w:rFonts w:ascii="Open Sans" w:eastAsia="Times New Roman" w:hAnsi="Open Sans" w:cs="Open Sans"/>
          <w:color w:val="1B1B1B"/>
          <w:kern w:val="0"/>
          <w:sz w:val="27"/>
          <w:szCs w:val="27"/>
          <w:lang w:eastAsia="sv-SE"/>
          <w14:ligatures w14:val="none"/>
        </w:rPr>
        <w:t>.</w:t>
      </w:r>
    </w:p>
    <w:p w14:paraId="714E289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80" w:name="K7P16aS2"/>
      <w:bookmarkStart w:id="481" w:name="K7P17"/>
      <w:bookmarkEnd w:id="480"/>
      <w:r w:rsidRPr="00162012">
        <w:rPr>
          <w:rFonts w:ascii="Open Sans" w:eastAsia="Times New Roman" w:hAnsi="Open Sans" w:cs="Open Sans"/>
          <w:b/>
          <w:bCs/>
          <w:color w:val="1B1B1B"/>
          <w:kern w:val="0"/>
          <w:sz w:val="27"/>
          <w:szCs w:val="27"/>
          <w:bdr w:val="none" w:sz="0" w:space="0" w:color="auto" w:frame="1"/>
          <w:lang w:eastAsia="sv-SE"/>
          <w14:ligatures w14:val="none"/>
        </w:rPr>
        <w:t>17 §</w:t>
      </w:r>
      <w:bookmarkEnd w:id="481"/>
      <w:r w:rsidRPr="00162012">
        <w:rPr>
          <w:rFonts w:ascii="Open Sans" w:eastAsia="Times New Roman" w:hAnsi="Open Sans" w:cs="Open Sans"/>
          <w:color w:val="1B1B1B"/>
          <w:kern w:val="0"/>
          <w:sz w:val="27"/>
          <w:szCs w:val="27"/>
          <w:lang w:eastAsia="sv-SE"/>
          <w14:ligatures w14:val="none"/>
        </w:rPr>
        <w:t>   Förvaltaren skall till sin slutredovisning bifoga en redogörelse för de åtgärder som han har vidtagit för att efterforska sådan brottslig gärning som avses i 16 § första stycket och sådant förfarande som avses i andra stycket samma paragraf samt resultatet av dessa efterforskningar.</w:t>
      </w:r>
    </w:p>
    <w:p w14:paraId="5E78F024"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82" w:name="K7P17S2"/>
      <w:bookmarkStart w:id="483" w:name="Förvaltarens_medelsförvaltning_m.m."/>
      <w:bookmarkEnd w:id="482"/>
      <w:r w:rsidRPr="00162012">
        <w:rPr>
          <w:rFonts w:ascii="Open Sans" w:eastAsia="Times New Roman" w:hAnsi="Open Sans" w:cs="Open Sans"/>
          <w:b/>
          <w:bCs/>
          <w:color w:val="1B1B1B"/>
          <w:spacing w:val="2"/>
          <w:kern w:val="0"/>
          <w:sz w:val="27"/>
          <w:szCs w:val="27"/>
          <w:bdr w:val="none" w:sz="0" w:space="0" w:color="auto" w:frame="1"/>
          <w:lang w:eastAsia="sv-SE"/>
          <w14:ligatures w14:val="none"/>
        </w:rPr>
        <w:t>Förvaltarens medelsförvaltning m.m.</w:t>
      </w:r>
      <w:bookmarkEnd w:id="483"/>
    </w:p>
    <w:p w14:paraId="60A17E8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84" w:name="K7P17S3"/>
      <w:bookmarkStart w:id="485" w:name="K7P18"/>
      <w:bookmarkEnd w:id="484"/>
      <w:r w:rsidRPr="00162012">
        <w:rPr>
          <w:rFonts w:ascii="Open Sans" w:eastAsia="Times New Roman" w:hAnsi="Open Sans" w:cs="Open Sans"/>
          <w:b/>
          <w:bCs/>
          <w:color w:val="1B1B1B"/>
          <w:kern w:val="0"/>
          <w:sz w:val="27"/>
          <w:szCs w:val="27"/>
          <w:bdr w:val="none" w:sz="0" w:space="0" w:color="auto" w:frame="1"/>
          <w:lang w:eastAsia="sv-SE"/>
          <w14:ligatures w14:val="none"/>
        </w:rPr>
        <w:t>18 §</w:t>
      </w:r>
      <w:bookmarkEnd w:id="485"/>
      <w:r w:rsidRPr="00162012">
        <w:rPr>
          <w:rFonts w:ascii="Open Sans" w:eastAsia="Times New Roman" w:hAnsi="Open Sans" w:cs="Open Sans"/>
          <w:color w:val="1B1B1B"/>
          <w:kern w:val="0"/>
          <w:sz w:val="27"/>
          <w:szCs w:val="27"/>
          <w:lang w:eastAsia="sv-SE"/>
          <w14:ligatures w14:val="none"/>
        </w:rPr>
        <w:t>   Pengar som flyter in under förvaltningen av ett konkursbo skall snarast göras räntebärande genom insättning på boets räkning i bank eller kreditmarknadsföretag. Detta behöver dock inte ske i den mån medlen behövs till betalning av löpande utgifter.</w:t>
      </w:r>
    </w:p>
    <w:p w14:paraId="2E7EE42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86" w:name="K7P18S2"/>
      <w:bookmarkEnd w:id="486"/>
      <w:r w:rsidRPr="00162012">
        <w:rPr>
          <w:rFonts w:ascii="Open Sans" w:eastAsia="Times New Roman" w:hAnsi="Open Sans" w:cs="Open Sans"/>
          <w:color w:val="1B1B1B"/>
          <w:kern w:val="0"/>
          <w:sz w:val="27"/>
          <w:szCs w:val="27"/>
          <w:lang w:eastAsia="sv-SE"/>
          <w14:ligatures w14:val="none"/>
        </w:rPr>
        <w:t>Även sedan konkursen har avslutats skall förvaltaren ha boets medel insatta i bank eller kreditmarknadsföretag mot ränta till dess medlen betalas ut enligt 11 kap. Förvaltaren skall underrätta tillsynsmyndigheten om var medlen står inne.</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(2004:431)</w:t>
      </w:r>
      <w:r w:rsidRPr="00162012">
        <w:rPr>
          <w:rFonts w:ascii="Open Sans" w:eastAsia="Times New Roman" w:hAnsi="Open Sans" w:cs="Open Sans"/>
          <w:color w:val="1B1B1B"/>
          <w:kern w:val="0"/>
          <w:sz w:val="27"/>
          <w:szCs w:val="27"/>
          <w:lang w:eastAsia="sv-SE"/>
          <w14:ligatures w14:val="none"/>
        </w:rPr>
        <w:t>.</w:t>
      </w:r>
    </w:p>
    <w:p w14:paraId="55032BA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87" w:name="K7P18S3"/>
      <w:bookmarkStart w:id="488" w:name="K7P19"/>
      <w:bookmarkEnd w:id="487"/>
      <w:r w:rsidRPr="00162012">
        <w:rPr>
          <w:rFonts w:ascii="Open Sans" w:eastAsia="Times New Roman" w:hAnsi="Open Sans" w:cs="Open Sans"/>
          <w:b/>
          <w:bCs/>
          <w:color w:val="1B1B1B"/>
          <w:kern w:val="0"/>
          <w:sz w:val="27"/>
          <w:szCs w:val="27"/>
          <w:bdr w:val="none" w:sz="0" w:space="0" w:color="auto" w:frame="1"/>
          <w:lang w:eastAsia="sv-SE"/>
          <w14:ligatures w14:val="none"/>
        </w:rPr>
        <w:t>19 §</w:t>
      </w:r>
      <w:bookmarkEnd w:id="488"/>
      <w:r w:rsidRPr="00162012">
        <w:rPr>
          <w:rFonts w:ascii="Open Sans" w:eastAsia="Times New Roman" w:hAnsi="Open Sans" w:cs="Open Sans"/>
          <w:color w:val="1B1B1B"/>
          <w:kern w:val="0"/>
          <w:sz w:val="27"/>
          <w:szCs w:val="27"/>
          <w:lang w:eastAsia="sv-SE"/>
          <w14:ligatures w14:val="none"/>
        </w:rPr>
        <w:t>   Förvaltaren ska, oavsett vad som gäller i fråga om bokföringsskyldighet för gäldenären, löpande bokföra in- och utbetalningar, om inte god redovisningssed kräver att bokföringen sker på något annat sätt.</w:t>
      </w:r>
    </w:p>
    <w:p w14:paraId="75AE285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89" w:name="K7P19S2"/>
      <w:bookmarkEnd w:id="489"/>
      <w:r w:rsidRPr="00162012">
        <w:rPr>
          <w:rFonts w:ascii="Open Sans" w:eastAsia="Times New Roman" w:hAnsi="Open Sans" w:cs="Open Sans"/>
          <w:color w:val="1B1B1B"/>
          <w:kern w:val="0"/>
          <w:sz w:val="27"/>
          <w:szCs w:val="27"/>
          <w:lang w:eastAsia="sv-SE"/>
          <w14:ligatures w14:val="none"/>
        </w:rPr>
        <w:t>Förvaltaren ska bevara räkenskapsinformationen under minst sju år från utgången av det kalenderår då konkursen avslutades. I övrigt tillämpas 7 kap. bokföringslagen (1999:1078).</w:t>
      </w:r>
    </w:p>
    <w:p w14:paraId="354F664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90" w:name="K7P19S3"/>
      <w:bookmarkEnd w:id="490"/>
      <w:r w:rsidRPr="00162012">
        <w:rPr>
          <w:rFonts w:ascii="Open Sans" w:eastAsia="Times New Roman" w:hAnsi="Open Sans" w:cs="Open Sans"/>
          <w:color w:val="1B1B1B"/>
          <w:kern w:val="0"/>
          <w:sz w:val="27"/>
          <w:szCs w:val="27"/>
          <w:lang w:eastAsia="sv-SE"/>
          <w14:ligatures w14:val="none"/>
        </w:rPr>
        <w:t>Första stycket medför inte någon inskränkning i den bokföringsskyldighet som kan vara särskilt föreskriven för att möjliggöra kontroll över viss verksamhet.</w:t>
      </w:r>
    </w:p>
    <w:p w14:paraId="4214952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91" w:name="K7P19S4"/>
      <w:bookmarkEnd w:id="491"/>
      <w:r w:rsidRPr="00162012">
        <w:rPr>
          <w:rFonts w:ascii="Open Sans" w:eastAsia="Times New Roman" w:hAnsi="Open Sans" w:cs="Open Sans"/>
          <w:color w:val="1B1B1B"/>
          <w:kern w:val="0"/>
          <w:sz w:val="27"/>
          <w:szCs w:val="27"/>
          <w:lang w:eastAsia="sv-SE"/>
          <w14:ligatures w14:val="none"/>
        </w:rPr>
        <w:t>När det gäller skyldighet att ta fram underlag för deklarations- och uppgiftsskyldighet och för kontroll av sådant underlag finns särskilda bestämmelser.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2AABCD3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92" w:name="K7P19S5"/>
      <w:bookmarkStart w:id="493" w:name="K7P20"/>
      <w:bookmarkEnd w:id="492"/>
      <w:r w:rsidRPr="00162012">
        <w:rPr>
          <w:rFonts w:ascii="Open Sans" w:eastAsia="Times New Roman" w:hAnsi="Open Sans" w:cs="Open Sans"/>
          <w:b/>
          <w:bCs/>
          <w:color w:val="1B1B1B"/>
          <w:kern w:val="0"/>
          <w:sz w:val="27"/>
          <w:szCs w:val="27"/>
          <w:bdr w:val="none" w:sz="0" w:space="0" w:color="auto" w:frame="1"/>
          <w:lang w:eastAsia="sv-SE"/>
          <w14:ligatures w14:val="none"/>
        </w:rPr>
        <w:t>20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xml:space="preserve"> Om konkursen inte är avslutad vid utgången av den sjätte kalendermånaden efter konkursbeslutet, ska förvaltaren inom en månad därefter till tillsynsmyndigheten ge in en berättelse (halvårsberättelse), där de åtgärder som har vidtagits och som återstår att vidta för att avsluta konkursen ska anges. Halvårsberättelsen ska innehålla uppgifter om in- och utbetalningar </w:t>
      </w:r>
      <w:r w:rsidRPr="00162012">
        <w:rPr>
          <w:rFonts w:ascii="Open Sans" w:eastAsia="Times New Roman" w:hAnsi="Open Sans" w:cs="Open Sans"/>
          <w:color w:val="1B1B1B"/>
          <w:kern w:val="0"/>
          <w:sz w:val="27"/>
          <w:szCs w:val="27"/>
          <w:lang w:eastAsia="sv-SE"/>
          <w14:ligatures w14:val="none"/>
        </w:rPr>
        <w:lastRenderedPageBreak/>
        <w:t>under perioden eller en kronologisk och systematisk sammanställning av boets affärshändelser. Om pengar under någon del av denna period har varit insatta i ett kreditinstitut, ska till berättelsen bifogas kontoutdrag från institutet för hela perioden.</w:t>
      </w:r>
    </w:p>
    <w:p w14:paraId="1BEBB59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94" w:name="K7P20S2"/>
      <w:r w:rsidRPr="00162012">
        <w:rPr>
          <w:rFonts w:ascii="Open Sans" w:eastAsia="Times New Roman" w:hAnsi="Open Sans" w:cs="Open Sans"/>
          <w:color w:val="1B1B1B"/>
          <w:kern w:val="0"/>
          <w:sz w:val="27"/>
          <w:szCs w:val="27"/>
          <w:lang w:eastAsia="sv-SE"/>
          <w14:ligatures w14:val="none"/>
        </w:rPr>
        <w:t>Senare under konkursen ska förvaltaren inom en månad från utgången av varje sexmånadersperiod lämna en halvårsberättelse för den senaste perioden. Halvårsberättelsen ska då även innehålla upplysningar om orsakerna till att konkursen inte har avslutats och en bedömning av när den kan avslutas.</w:t>
      </w:r>
    </w:p>
    <w:p w14:paraId="3CA1D45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95" w:name="K7P20S3"/>
      <w:r w:rsidRPr="00162012">
        <w:rPr>
          <w:rFonts w:ascii="Open Sans" w:eastAsia="Times New Roman" w:hAnsi="Open Sans" w:cs="Open Sans"/>
          <w:color w:val="1B1B1B"/>
          <w:kern w:val="0"/>
          <w:sz w:val="27"/>
          <w:szCs w:val="27"/>
          <w:lang w:eastAsia="sv-SE"/>
          <w14:ligatures w14:val="none"/>
        </w:rPr>
        <w:t>Förvaltaren ska snarast skicka en kopia av halvårsberättelsen till rätten.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275CFFA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96" w:name="K7P20S4"/>
      <w:bookmarkEnd w:id="496"/>
      <w:r w:rsidRPr="00162012">
        <w:rPr>
          <w:rFonts w:ascii="Open Sans" w:eastAsia="Times New Roman" w:hAnsi="Open Sans" w:cs="Open Sans"/>
          <w:b/>
          <w:bCs/>
          <w:color w:val="1B1B1B"/>
          <w:kern w:val="0"/>
          <w:sz w:val="27"/>
          <w:szCs w:val="27"/>
          <w:bdr w:val="none" w:sz="0" w:space="0" w:color="auto" w:frame="1"/>
          <w:lang w:eastAsia="sv-SE"/>
          <w14:ligatures w14:val="none"/>
        </w:rPr>
        <w:t>20 §</w:t>
      </w:r>
      <w:bookmarkEnd w:id="493"/>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konkursen inte är avslutad vid utgången av den sjätte kalendermånaden efter konkursbeslutet, ska förvaltaren inom en månad därefter till tillsynsmyndigheten ge in en berättelse (halvårsberättelse), där de åtgärder som har vidtagits och som återstår att vidta för att avsluta konkursen ska anges. Halvårsberättelsen ska innehålla uppgifter om in- och utbetalningar under perioden eller en kronologisk och systematisk sammanställning av boets affärshändelser. Om pengar under någon del av denna period har varit insatta i ett kreditinstitut, ska kontoutdrag från institutet för hela perioden bifogas till halvårsberättelsen.</w:t>
      </w:r>
    </w:p>
    <w:bookmarkEnd w:id="494"/>
    <w:p w14:paraId="35C96E6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Senare under konkursen ska förvaltaren inom en månad från utgången av varje sexmånadersperiod lämna en halvårsberättelse för den senaste perioden. Halvårsberättelsen ska då även innehålla upplysningar om orsakerna till att konkursen inte har avslutats och en bedömning av när den kan avslutas.</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0B9D6E7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97" w:name="K7P21"/>
      <w:bookmarkEnd w:id="495"/>
      <w:r w:rsidRPr="00162012">
        <w:rPr>
          <w:rFonts w:ascii="Open Sans" w:eastAsia="Times New Roman" w:hAnsi="Open Sans" w:cs="Open Sans"/>
          <w:b/>
          <w:bCs/>
          <w:color w:val="1B1B1B"/>
          <w:kern w:val="0"/>
          <w:sz w:val="27"/>
          <w:szCs w:val="27"/>
          <w:bdr w:val="none" w:sz="0" w:space="0" w:color="auto" w:frame="1"/>
          <w:lang w:eastAsia="sv-SE"/>
          <w14:ligatures w14:val="none"/>
        </w:rPr>
        <w:t>21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Också sedan konkursen har avslutats skall förvaltaren, så länge boets medel är insatta i bank eller kreditmarknadsföretag, inom en månad från utgången av varje kalenderår till tillsynsmyndigheten lämna sådana uppgifter som sägs i 20 § första stycket andra och tredje meningarna. När några medel inte längre finns att lyfta, skall förvaltaren anmäla det till myndigheten. Förvaltaren skall samtidigt redovisa i vad mån utbetalning av utdelningsmedel skett med stöd av 11 kap. 13 a §. </w:t>
      </w:r>
      <w:r w:rsidRPr="00162012">
        <w:rPr>
          <w:rFonts w:ascii="Open Sans" w:eastAsia="Times New Roman" w:hAnsi="Open Sans" w:cs="Open Sans"/>
          <w:i/>
          <w:iCs/>
          <w:color w:val="1B1B1B"/>
          <w:kern w:val="0"/>
          <w:sz w:val="27"/>
          <w:szCs w:val="27"/>
          <w:bdr w:val="none" w:sz="0" w:space="0" w:color="auto" w:frame="1"/>
          <w:lang w:eastAsia="sv-SE"/>
          <w14:ligatures w14:val="none"/>
        </w:rPr>
        <w:t>Lag (2004:431)</w:t>
      </w:r>
      <w:r w:rsidRPr="00162012">
        <w:rPr>
          <w:rFonts w:ascii="Open Sans" w:eastAsia="Times New Roman" w:hAnsi="Open Sans" w:cs="Open Sans"/>
          <w:color w:val="1B1B1B"/>
          <w:kern w:val="0"/>
          <w:sz w:val="27"/>
          <w:szCs w:val="27"/>
          <w:lang w:eastAsia="sv-SE"/>
          <w14:ligatures w14:val="none"/>
        </w:rPr>
        <w:t>.</w:t>
      </w:r>
    </w:p>
    <w:p w14:paraId="31A3872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98" w:name="K7P21S2"/>
      <w:r w:rsidRPr="00162012">
        <w:rPr>
          <w:rFonts w:ascii="Open Sans" w:eastAsia="Times New Roman" w:hAnsi="Open Sans" w:cs="Open Sans"/>
          <w:b/>
          <w:bCs/>
          <w:color w:val="1B1B1B"/>
          <w:kern w:val="0"/>
          <w:sz w:val="27"/>
          <w:szCs w:val="27"/>
          <w:bdr w:val="none" w:sz="0" w:space="0" w:color="auto" w:frame="1"/>
          <w:lang w:eastAsia="sv-SE"/>
          <w14:ligatures w14:val="none"/>
        </w:rPr>
        <w:t>21 §</w:t>
      </w:r>
      <w:bookmarkEnd w:id="497"/>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xml:space="preserve"> Om medel som tillhör boet har varit insatta i ett kreditinstitut efter det att konkursen har avslutats, ska </w:t>
      </w:r>
      <w:r w:rsidRPr="00162012">
        <w:rPr>
          <w:rFonts w:ascii="Open Sans" w:eastAsia="Times New Roman" w:hAnsi="Open Sans" w:cs="Open Sans"/>
          <w:color w:val="1B1B1B"/>
          <w:kern w:val="0"/>
          <w:sz w:val="27"/>
          <w:szCs w:val="27"/>
          <w:lang w:eastAsia="sv-SE"/>
          <w14:ligatures w14:val="none"/>
        </w:rPr>
        <w:lastRenderedPageBreak/>
        <w:t>förvaltaren anmäla till tillsynsmyndigheten när det inte längre finns några medel att lyfta.</w:t>
      </w:r>
    </w:p>
    <w:bookmarkEnd w:id="498"/>
    <w:p w14:paraId="698588C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Om det vid utgången av ett kalenderår fortfarande finns insatta medel, ska förvaltaren anmäla det till tillsynsmyndigheten inom tre månader från utgången av året, om inte en anmälan enligt första stycket gjorts dessförinnan.</w:t>
      </w:r>
    </w:p>
    <w:p w14:paraId="42DE67A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499" w:name="K7P21S3"/>
      <w:bookmarkEnd w:id="499"/>
      <w:r w:rsidRPr="00162012">
        <w:rPr>
          <w:rFonts w:ascii="Open Sans" w:eastAsia="Times New Roman" w:hAnsi="Open Sans" w:cs="Open Sans"/>
          <w:color w:val="1B1B1B"/>
          <w:kern w:val="0"/>
          <w:sz w:val="27"/>
          <w:szCs w:val="27"/>
          <w:lang w:eastAsia="sv-SE"/>
          <w14:ligatures w14:val="none"/>
        </w:rPr>
        <w:t>I en anmälan enligt första eller andra stycket ska förvaltaren redovisa sådana uppgifter och kontoutdrag som anges i 20 § första stycket andra och tredje meningarna. Förvaltaren ska även redovisa i vilken utsträckning utdelningsmedel har betalats ut med stöd av 11 kap. 13 a §. Förvaltarens redo- visning ska endast avse den period som inte omfattas av tidigare lämnad redovisning.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93A840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00" w:name="K7P21S4"/>
      <w:bookmarkStart w:id="501" w:name="K7P22"/>
      <w:bookmarkEnd w:id="500"/>
      <w:r w:rsidRPr="00162012">
        <w:rPr>
          <w:rFonts w:ascii="Open Sans" w:eastAsia="Times New Roman" w:hAnsi="Open Sans" w:cs="Open Sans"/>
          <w:b/>
          <w:bCs/>
          <w:color w:val="1B1B1B"/>
          <w:kern w:val="0"/>
          <w:sz w:val="27"/>
          <w:szCs w:val="27"/>
          <w:bdr w:val="none" w:sz="0" w:space="0" w:color="auto" w:frame="1"/>
          <w:lang w:eastAsia="sv-SE"/>
          <w14:ligatures w14:val="none"/>
        </w:rPr>
        <w:t>22 §</w:t>
      </w:r>
      <w:bookmarkEnd w:id="501"/>
      <w:r w:rsidRPr="00162012">
        <w:rPr>
          <w:rFonts w:ascii="Open Sans" w:eastAsia="Times New Roman" w:hAnsi="Open Sans" w:cs="Open Sans"/>
          <w:color w:val="1B1B1B"/>
          <w:kern w:val="0"/>
          <w:sz w:val="27"/>
          <w:szCs w:val="27"/>
          <w:lang w:eastAsia="sv-SE"/>
          <w14:ligatures w14:val="none"/>
        </w:rPr>
        <w:t>   När konkursen avslutas, ska förvaltaren till gäldenären återställa räkenskapsinformation och annat material som rör boet och som förvaltaren har tagit hand om eller, om det inte är möjligt, bevara materialet. Materialet ska bevaras i enlighet med vad som i varje särskilt fall gäller om arkivering.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04E8A42B"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02" w:name="K7P22S2"/>
      <w:bookmarkStart w:id="503" w:name="Redovisning_av_medel_till_tredje_man"/>
      <w:bookmarkEnd w:id="502"/>
      <w:r w:rsidRPr="00162012">
        <w:rPr>
          <w:rFonts w:ascii="Open Sans" w:eastAsia="Times New Roman" w:hAnsi="Open Sans" w:cs="Open Sans"/>
          <w:b/>
          <w:bCs/>
          <w:color w:val="1B1B1B"/>
          <w:spacing w:val="2"/>
          <w:kern w:val="0"/>
          <w:sz w:val="27"/>
          <w:szCs w:val="27"/>
          <w:bdr w:val="none" w:sz="0" w:space="0" w:color="auto" w:frame="1"/>
          <w:lang w:eastAsia="sv-SE"/>
          <w14:ligatures w14:val="none"/>
        </w:rPr>
        <w:t>Redovisning av medel till tredje man</w:t>
      </w:r>
      <w:bookmarkEnd w:id="503"/>
    </w:p>
    <w:p w14:paraId="6BEEB6F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04" w:name="K7P22S3"/>
      <w:bookmarkStart w:id="505" w:name="K7P23"/>
      <w:bookmarkEnd w:id="504"/>
      <w:r w:rsidRPr="00162012">
        <w:rPr>
          <w:rFonts w:ascii="Open Sans" w:eastAsia="Times New Roman" w:hAnsi="Open Sans" w:cs="Open Sans"/>
          <w:b/>
          <w:bCs/>
          <w:color w:val="1B1B1B"/>
          <w:kern w:val="0"/>
          <w:sz w:val="27"/>
          <w:szCs w:val="27"/>
          <w:bdr w:val="none" w:sz="0" w:space="0" w:color="auto" w:frame="1"/>
          <w:lang w:eastAsia="sv-SE"/>
          <w14:ligatures w14:val="none"/>
        </w:rPr>
        <w:t>23 §</w:t>
      </w:r>
      <w:bookmarkEnd w:id="505"/>
      <w:r w:rsidRPr="00162012">
        <w:rPr>
          <w:rFonts w:ascii="Open Sans" w:eastAsia="Times New Roman" w:hAnsi="Open Sans" w:cs="Open Sans"/>
          <w:color w:val="1B1B1B"/>
          <w:kern w:val="0"/>
          <w:sz w:val="27"/>
          <w:szCs w:val="27"/>
          <w:lang w:eastAsia="sv-SE"/>
          <w14:ligatures w14:val="none"/>
        </w:rPr>
        <w:t>   Särskilda bestämmelser finns om en kommittents rätt att, när gäldenären såsom kommissionär för kommittentens räkning i eget namn har ingått avtal, mot tredje man göra gällande fordringsrätt på grund av avtalet. Detsamma är fallet i fråga om en kommittents rätt till redovisning för sådana belopp som flutit in till kommissionärens konkursbo för sålt gods.</w:t>
      </w:r>
    </w:p>
    <w:p w14:paraId="3FEF496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06" w:name="K7P23S2"/>
      <w:bookmarkEnd w:id="506"/>
      <w:r w:rsidRPr="00162012">
        <w:rPr>
          <w:rFonts w:ascii="Open Sans" w:eastAsia="Times New Roman" w:hAnsi="Open Sans" w:cs="Open Sans"/>
          <w:color w:val="1B1B1B"/>
          <w:kern w:val="0"/>
          <w:sz w:val="27"/>
          <w:szCs w:val="27"/>
          <w:lang w:eastAsia="sv-SE"/>
          <w14:ligatures w14:val="none"/>
        </w:rPr>
        <w:t>Om gäldenären i något annat fall före konkursbeslutet har sålt någon annans egendom, har den vars egendom sålts rätt att, om betalningen helt eller delvis flutit in till konkursboet efter konkursbeslutet, av förvaltaren få redovisning för vad som har flutit in. I den mån betalningen inte har erlagts av köparen har han dessutom rätt att själv göra fordringsrätten gällande gentemot köparen, om inte köparens rätt därigenom skulle åsidosättas.</w:t>
      </w:r>
    </w:p>
    <w:p w14:paraId="59DEC19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07" w:name="K7P23S3"/>
      <w:bookmarkEnd w:id="507"/>
      <w:r w:rsidRPr="00162012">
        <w:rPr>
          <w:rFonts w:ascii="Open Sans" w:eastAsia="Times New Roman" w:hAnsi="Open Sans" w:cs="Open Sans"/>
          <w:color w:val="1B1B1B"/>
          <w:kern w:val="0"/>
          <w:sz w:val="27"/>
          <w:szCs w:val="27"/>
          <w:lang w:eastAsia="sv-SE"/>
          <w14:ligatures w14:val="none"/>
        </w:rPr>
        <w:t>Vad som har sagts nu om rätt att få redovisning av förvaltaren skall också gälla om det i något annat fall till konkursboet flyter in medel för vilka gäldenären skulle haft skyldighet att redovisa till annan.</w:t>
      </w:r>
    </w:p>
    <w:p w14:paraId="51B49B6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08" w:name="K7P23S4"/>
      <w:bookmarkStart w:id="509" w:name="K7P24"/>
      <w:bookmarkEnd w:id="508"/>
      <w:r w:rsidRPr="00162012">
        <w:rPr>
          <w:rFonts w:ascii="Open Sans" w:eastAsia="Times New Roman" w:hAnsi="Open Sans" w:cs="Open Sans"/>
          <w:b/>
          <w:bCs/>
          <w:color w:val="1B1B1B"/>
          <w:kern w:val="0"/>
          <w:sz w:val="27"/>
          <w:szCs w:val="27"/>
          <w:bdr w:val="none" w:sz="0" w:space="0" w:color="auto" w:frame="1"/>
          <w:lang w:eastAsia="sv-SE"/>
          <w14:ligatures w14:val="none"/>
        </w:rPr>
        <w:t>24 §</w:t>
      </w:r>
      <w:bookmarkEnd w:id="509"/>
      <w:r w:rsidRPr="00162012">
        <w:rPr>
          <w:rFonts w:ascii="Open Sans" w:eastAsia="Times New Roman" w:hAnsi="Open Sans" w:cs="Open Sans"/>
          <w:color w:val="1B1B1B"/>
          <w:kern w:val="0"/>
          <w:sz w:val="27"/>
          <w:szCs w:val="27"/>
          <w:lang w:eastAsia="sv-SE"/>
          <w14:ligatures w14:val="none"/>
        </w:rPr>
        <w:t xml:space="preserve">   Om gäldenären vid konkursbeslutet innehade redovisningsmedel som skall vara förbehållna någon annan, skall förvaltaren ta hand om </w:t>
      </w:r>
      <w:r w:rsidRPr="00162012">
        <w:rPr>
          <w:rFonts w:ascii="Open Sans" w:eastAsia="Times New Roman" w:hAnsi="Open Sans" w:cs="Open Sans"/>
          <w:color w:val="1B1B1B"/>
          <w:kern w:val="0"/>
          <w:sz w:val="27"/>
          <w:szCs w:val="27"/>
          <w:lang w:eastAsia="sv-SE"/>
          <w14:ligatures w14:val="none"/>
        </w:rPr>
        <w:lastRenderedPageBreak/>
        <w:t>medlen och sedan redovisa dem tillsammans med den ränta som har upplupit från dagen för konkursbeslutet. När det gäller att fastställa vad som sålunda skall tillkomma en redovisningsborgenär, dennes rätt i övrigt i konkursen samt skyldigheten att svara för kostnad med anledning av förfarandet, tillämpas vad som i denna lag sägs om borgenär som till säkerhet för sin fordran har panträtt. Ansvaret för sådan kostnad skall dock vila på redovisningsborgenären endast i den mån boet annars inte lämnar tillgång till betalning av kostnaden.</w:t>
      </w:r>
    </w:p>
    <w:p w14:paraId="18BAECC7"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10" w:name="K7P24S2"/>
      <w:bookmarkStart w:id="511" w:name="Tillsynen_över_förvaltningen"/>
      <w:bookmarkEnd w:id="510"/>
      <w:r w:rsidRPr="00162012">
        <w:rPr>
          <w:rFonts w:ascii="Open Sans" w:eastAsia="Times New Roman" w:hAnsi="Open Sans" w:cs="Open Sans"/>
          <w:b/>
          <w:bCs/>
          <w:color w:val="1B1B1B"/>
          <w:spacing w:val="2"/>
          <w:kern w:val="0"/>
          <w:sz w:val="27"/>
          <w:szCs w:val="27"/>
          <w:bdr w:val="none" w:sz="0" w:space="0" w:color="auto" w:frame="1"/>
          <w:lang w:eastAsia="sv-SE"/>
          <w14:ligatures w14:val="none"/>
        </w:rPr>
        <w:t>Tillsynen över förvaltningen</w:t>
      </w:r>
      <w:bookmarkEnd w:id="511"/>
    </w:p>
    <w:p w14:paraId="561A5BC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12" w:name="K7P24S3"/>
      <w:bookmarkStart w:id="513" w:name="K7P25"/>
      <w:bookmarkEnd w:id="512"/>
      <w:r w:rsidRPr="00162012">
        <w:rPr>
          <w:rFonts w:ascii="Open Sans" w:eastAsia="Times New Roman" w:hAnsi="Open Sans" w:cs="Open Sans"/>
          <w:b/>
          <w:bCs/>
          <w:color w:val="1B1B1B"/>
          <w:kern w:val="0"/>
          <w:sz w:val="27"/>
          <w:szCs w:val="27"/>
          <w:bdr w:val="none" w:sz="0" w:space="0" w:color="auto" w:frame="1"/>
          <w:lang w:eastAsia="sv-SE"/>
          <w14:ligatures w14:val="none"/>
        </w:rPr>
        <w:t>25 §</w:t>
      </w:r>
      <w:bookmarkEnd w:id="513"/>
      <w:r w:rsidRPr="00162012">
        <w:rPr>
          <w:rFonts w:ascii="Open Sans" w:eastAsia="Times New Roman" w:hAnsi="Open Sans" w:cs="Open Sans"/>
          <w:color w:val="1B1B1B"/>
          <w:kern w:val="0"/>
          <w:sz w:val="27"/>
          <w:szCs w:val="27"/>
          <w:lang w:eastAsia="sv-SE"/>
          <w14:ligatures w14:val="none"/>
        </w:rPr>
        <w:t>   Kronofogdemyndigheten är tillsynsmyndighet. </w:t>
      </w:r>
      <w:r w:rsidRPr="00162012">
        <w:rPr>
          <w:rFonts w:ascii="Open Sans" w:eastAsia="Times New Roman" w:hAnsi="Open Sans" w:cs="Open Sans"/>
          <w:i/>
          <w:iCs/>
          <w:color w:val="1B1B1B"/>
          <w:kern w:val="0"/>
          <w:sz w:val="27"/>
          <w:szCs w:val="27"/>
          <w:bdr w:val="none" w:sz="0" w:space="0" w:color="auto" w:frame="1"/>
          <w:lang w:eastAsia="sv-SE"/>
          <w14:ligatures w14:val="none"/>
        </w:rPr>
        <w:t>Lag (2006:706)</w:t>
      </w:r>
      <w:r w:rsidRPr="00162012">
        <w:rPr>
          <w:rFonts w:ascii="Open Sans" w:eastAsia="Times New Roman" w:hAnsi="Open Sans" w:cs="Open Sans"/>
          <w:color w:val="1B1B1B"/>
          <w:kern w:val="0"/>
          <w:sz w:val="27"/>
          <w:szCs w:val="27"/>
          <w:lang w:eastAsia="sv-SE"/>
          <w14:ligatures w14:val="none"/>
        </w:rPr>
        <w:t>.</w:t>
      </w:r>
    </w:p>
    <w:p w14:paraId="4C3F675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14" w:name="K7P25S2"/>
      <w:bookmarkStart w:id="515" w:name="K7P26"/>
      <w:bookmarkEnd w:id="514"/>
      <w:r w:rsidRPr="00162012">
        <w:rPr>
          <w:rFonts w:ascii="Open Sans" w:eastAsia="Times New Roman" w:hAnsi="Open Sans" w:cs="Open Sans"/>
          <w:b/>
          <w:bCs/>
          <w:color w:val="1B1B1B"/>
          <w:kern w:val="0"/>
          <w:sz w:val="27"/>
          <w:szCs w:val="27"/>
          <w:bdr w:val="none" w:sz="0" w:space="0" w:color="auto" w:frame="1"/>
          <w:lang w:eastAsia="sv-SE"/>
          <w14:ligatures w14:val="none"/>
        </w:rPr>
        <w:t>26 §</w:t>
      </w:r>
      <w:bookmarkEnd w:id="515"/>
      <w:r w:rsidRPr="00162012">
        <w:rPr>
          <w:rFonts w:ascii="Open Sans" w:eastAsia="Times New Roman" w:hAnsi="Open Sans" w:cs="Open Sans"/>
          <w:color w:val="1B1B1B"/>
          <w:kern w:val="0"/>
          <w:sz w:val="27"/>
          <w:szCs w:val="27"/>
          <w:lang w:eastAsia="sv-SE"/>
          <w14:ligatures w14:val="none"/>
        </w:rPr>
        <w:t>   I fråga om jäv mot en tjänsteman vid tillsynsmyndigheten gäller utöver vad som följer av 16 § förvaltningslagen (2017:900) att den som i allmänt mål har tagit befattning med indrivning av en fordran som görs gällande i konkursen inte får fullgöra någon tillsynsuppgift i konkursen. </w:t>
      </w:r>
      <w:r w:rsidRPr="00162012">
        <w:rPr>
          <w:rFonts w:ascii="Open Sans" w:eastAsia="Times New Roman" w:hAnsi="Open Sans" w:cs="Open Sans"/>
          <w:i/>
          <w:iCs/>
          <w:color w:val="1B1B1B"/>
          <w:kern w:val="0"/>
          <w:sz w:val="27"/>
          <w:szCs w:val="27"/>
          <w:bdr w:val="none" w:sz="0" w:space="0" w:color="auto" w:frame="1"/>
          <w:lang w:eastAsia="sv-SE"/>
          <w14:ligatures w14:val="none"/>
        </w:rPr>
        <w:t>Lag (2018:792)</w:t>
      </w:r>
      <w:r w:rsidRPr="00162012">
        <w:rPr>
          <w:rFonts w:ascii="Open Sans" w:eastAsia="Times New Roman" w:hAnsi="Open Sans" w:cs="Open Sans"/>
          <w:color w:val="1B1B1B"/>
          <w:kern w:val="0"/>
          <w:sz w:val="27"/>
          <w:szCs w:val="27"/>
          <w:lang w:eastAsia="sv-SE"/>
          <w14:ligatures w14:val="none"/>
        </w:rPr>
        <w:t>.</w:t>
      </w:r>
    </w:p>
    <w:p w14:paraId="376D299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16" w:name="K7P26S2"/>
      <w:bookmarkStart w:id="517" w:name="K7P27"/>
      <w:bookmarkEnd w:id="516"/>
      <w:r w:rsidRPr="00162012">
        <w:rPr>
          <w:rFonts w:ascii="Open Sans" w:eastAsia="Times New Roman" w:hAnsi="Open Sans" w:cs="Open Sans"/>
          <w:b/>
          <w:bCs/>
          <w:color w:val="1B1B1B"/>
          <w:kern w:val="0"/>
          <w:sz w:val="27"/>
          <w:szCs w:val="27"/>
          <w:bdr w:val="none" w:sz="0" w:space="0" w:color="auto" w:frame="1"/>
          <w:lang w:eastAsia="sv-SE"/>
          <w14:ligatures w14:val="none"/>
        </w:rPr>
        <w:t>27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Tillsynsmyndigheten skall övervaka att förvaltningen bedrivs på ett ändamålsenligt sätt i överensstämmelse med denna lag och andra författningar. Den skall då särskilt se till att avvecklingen av konkursen inte fördröjs i onödan. Myndigheten får, när den finner det lämpligt, inventera konkursboets kassa och övriga tillgångar samt begära redovisning av förvaltaren. Om särskilda omständigheter motiverar det, får myndigheten utse en eller flera revisorer för granskning av boets räkenskaper och förvaltningen i övrigt.</w:t>
      </w:r>
    </w:p>
    <w:p w14:paraId="71E222C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18" w:name="K7P27S2"/>
      <w:r w:rsidRPr="00162012">
        <w:rPr>
          <w:rFonts w:ascii="Open Sans" w:eastAsia="Times New Roman" w:hAnsi="Open Sans" w:cs="Open Sans"/>
          <w:b/>
          <w:bCs/>
          <w:color w:val="1B1B1B"/>
          <w:kern w:val="0"/>
          <w:sz w:val="27"/>
          <w:szCs w:val="27"/>
          <w:bdr w:val="none" w:sz="0" w:space="0" w:color="auto" w:frame="1"/>
          <w:lang w:eastAsia="sv-SE"/>
          <w14:ligatures w14:val="none"/>
        </w:rPr>
        <w:t>27 §</w:t>
      </w:r>
      <w:bookmarkEnd w:id="517"/>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Tillsynsmyndigheten ska övervaka att förvaltningen bedrivs på ett ändamålsenligt sätt i överensstämmelse med denna lag och andra författningar. Myndigheten ska särskilt se till att avvecklingen av konkursen inte tar längre tid än nödvändigt.</w:t>
      </w:r>
    </w:p>
    <w:bookmarkEnd w:id="518"/>
    <w:p w14:paraId="0B5E309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Tillsynsmyndigheten får, när den anser att det är lämpligt, inventera konkursboets kassa och övriga tillgångar och begära redovisning av förvaltaren.</w:t>
      </w:r>
    </w:p>
    <w:p w14:paraId="377A34E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19" w:name="K7P27S3"/>
      <w:bookmarkEnd w:id="519"/>
      <w:r w:rsidRPr="00162012">
        <w:rPr>
          <w:rFonts w:ascii="Open Sans" w:eastAsia="Times New Roman" w:hAnsi="Open Sans" w:cs="Open Sans"/>
          <w:color w:val="1B1B1B"/>
          <w:kern w:val="0"/>
          <w:sz w:val="27"/>
          <w:szCs w:val="27"/>
          <w:lang w:eastAsia="sv-SE"/>
          <w14:ligatures w14:val="none"/>
        </w:rPr>
        <w:t>Tillsynsmyndigheten får, om särskilda omständigheter motiverar det, utse en eller flera revisorer för granskning av boets räkenskaper och förvaltningen i övrigt.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64CFA1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20" w:name="K7P27S4"/>
      <w:bookmarkStart w:id="521" w:name="K7P28"/>
      <w:bookmarkEnd w:id="520"/>
      <w:r w:rsidRPr="00162012">
        <w:rPr>
          <w:rFonts w:ascii="Open Sans" w:eastAsia="Times New Roman" w:hAnsi="Open Sans" w:cs="Open Sans"/>
          <w:b/>
          <w:bCs/>
          <w:color w:val="1B1B1B"/>
          <w:kern w:val="0"/>
          <w:sz w:val="27"/>
          <w:szCs w:val="27"/>
          <w:bdr w:val="none" w:sz="0" w:space="0" w:color="auto" w:frame="1"/>
          <w:lang w:eastAsia="sv-SE"/>
          <w14:ligatures w14:val="none"/>
        </w:rPr>
        <w:t>28 §</w:t>
      </w:r>
      <w:bookmarkEnd w:id="521"/>
      <w:r w:rsidRPr="00162012">
        <w:rPr>
          <w:rFonts w:ascii="Open Sans" w:eastAsia="Times New Roman" w:hAnsi="Open Sans" w:cs="Open Sans"/>
          <w:color w:val="1B1B1B"/>
          <w:kern w:val="0"/>
          <w:sz w:val="27"/>
          <w:szCs w:val="27"/>
          <w:lang w:eastAsia="sv-SE"/>
          <w14:ligatures w14:val="none"/>
        </w:rPr>
        <w:t>   Tillsynsmyndigheten ska ha tillgång till boets räkenskapsinformation och annat material som rör boet.</w:t>
      </w:r>
    </w:p>
    <w:p w14:paraId="3222C1E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22" w:name="K7P28S2"/>
      <w:bookmarkEnd w:id="522"/>
      <w:r w:rsidRPr="00162012">
        <w:rPr>
          <w:rFonts w:ascii="Open Sans" w:eastAsia="Times New Roman" w:hAnsi="Open Sans" w:cs="Open Sans"/>
          <w:color w:val="1B1B1B"/>
          <w:kern w:val="0"/>
          <w:sz w:val="27"/>
          <w:szCs w:val="27"/>
          <w:lang w:eastAsia="sv-SE"/>
          <w14:ligatures w14:val="none"/>
        </w:rPr>
        <w:lastRenderedPageBreak/>
        <w:t>Tillsynsmyndigheten är skyldig att på begäran lämna upplysningar om boet och dess förvaltning till rätten, borgenärer, granskningsmän eller gäldenären.</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7A74D52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23" w:name="K7P28S3"/>
      <w:bookmarkStart w:id="524" w:name="K7P29"/>
      <w:bookmarkEnd w:id="523"/>
      <w:r w:rsidRPr="00162012">
        <w:rPr>
          <w:rFonts w:ascii="Open Sans" w:eastAsia="Times New Roman" w:hAnsi="Open Sans" w:cs="Open Sans"/>
          <w:b/>
          <w:bCs/>
          <w:color w:val="1B1B1B"/>
          <w:kern w:val="0"/>
          <w:sz w:val="27"/>
          <w:szCs w:val="27"/>
          <w:bdr w:val="none" w:sz="0" w:space="0" w:color="auto" w:frame="1"/>
          <w:lang w:eastAsia="sv-SE"/>
          <w14:ligatures w14:val="none"/>
        </w:rPr>
        <w:t>29 §</w:t>
      </w:r>
      <w:bookmarkEnd w:id="524"/>
      <w:r w:rsidRPr="00162012">
        <w:rPr>
          <w:rFonts w:ascii="Open Sans" w:eastAsia="Times New Roman" w:hAnsi="Open Sans" w:cs="Open Sans"/>
          <w:color w:val="1B1B1B"/>
          <w:kern w:val="0"/>
          <w:sz w:val="27"/>
          <w:szCs w:val="27"/>
          <w:lang w:eastAsia="sv-SE"/>
          <w14:ligatures w14:val="none"/>
        </w:rPr>
        <w:t>   /Upphör att gälla U:2026-07-01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 Tillsynsmyndighetens beslut enligt denna lag får inte överklagas i andra fall än de som avses i 3 kap. 6 §.</w:t>
      </w:r>
    </w:p>
    <w:p w14:paraId="6F2292D5"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25" w:name="K7P29S2"/>
      <w:bookmarkStart w:id="526" w:name="Särskild_granskning_"/>
      <w:bookmarkEnd w:id="525"/>
      <w:r w:rsidRPr="00162012">
        <w:rPr>
          <w:rFonts w:ascii="Open Sans" w:eastAsia="Times New Roman" w:hAnsi="Open Sans" w:cs="Open Sans"/>
          <w:b/>
          <w:bCs/>
          <w:color w:val="1B1B1B"/>
          <w:spacing w:val="2"/>
          <w:kern w:val="0"/>
          <w:sz w:val="27"/>
          <w:szCs w:val="27"/>
          <w:bdr w:val="none" w:sz="0" w:space="0" w:color="auto" w:frame="1"/>
          <w:lang w:eastAsia="sv-SE"/>
          <w14:ligatures w14:val="none"/>
        </w:rPr>
        <w:t>Särskild granskning</w:t>
      </w:r>
      <w:bookmarkEnd w:id="526"/>
    </w:p>
    <w:p w14:paraId="1C67E8D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27" w:name="K7P29S3"/>
      <w:bookmarkStart w:id="528" w:name="K7P30"/>
      <w:bookmarkEnd w:id="527"/>
      <w:r w:rsidRPr="00162012">
        <w:rPr>
          <w:rFonts w:ascii="Open Sans" w:eastAsia="Times New Roman" w:hAnsi="Open Sans" w:cs="Open Sans"/>
          <w:b/>
          <w:bCs/>
          <w:color w:val="1B1B1B"/>
          <w:kern w:val="0"/>
          <w:sz w:val="27"/>
          <w:szCs w:val="27"/>
          <w:bdr w:val="none" w:sz="0" w:space="0" w:color="auto" w:frame="1"/>
          <w:lang w:eastAsia="sv-SE"/>
          <w14:ligatures w14:val="none"/>
        </w:rPr>
        <w:t>30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Om en borgenär begär det, ska rätten förordna en granskningsman att med de befogenheter som anges i denna lag övervaka förvaltningen på borgenärens vägnar. Till granskningsman ska den som borgenären föreslår utses, om han eller hon är lämplig.</w:t>
      </w:r>
    </w:p>
    <w:p w14:paraId="595C7CD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29" w:name="K7P30S2"/>
      <w:r w:rsidRPr="00162012">
        <w:rPr>
          <w:rFonts w:ascii="Open Sans" w:eastAsia="Times New Roman" w:hAnsi="Open Sans" w:cs="Open Sans"/>
          <w:color w:val="1B1B1B"/>
          <w:kern w:val="0"/>
          <w:sz w:val="27"/>
          <w:szCs w:val="27"/>
          <w:lang w:eastAsia="sv-SE"/>
          <w14:ligatures w14:val="none"/>
        </w:rPr>
        <w:t>Granskningsmannen ska ha tillgång till boets räkenskapsinformation och annat material som rör boet.</w:t>
      </w:r>
    </w:p>
    <w:p w14:paraId="4C2EEE5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30" w:name="K7P30S3"/>
      <w:r w:rsidRPr="00162012">
        <w:rPr>
          <w:rFonts w:ascii="Open Sans" w:eastAsia="Times New Roman" w:hAnsi="Open Sans" w:cs="Open Sans"/>
          <w:color w:val="1B1B1B"/>
          <w:kern w:val="0"/>
          <w:sz w:val="27"/>
          <w:szCs w:val="27"/>
          <w:lang w:eastAsia="sv-SE"/>
          <w14:ligatures w14:val="none"/>
        </w:rPr>
        <w:t>Om borgenären begär det, ska även en ersättare för granskningsmannen utses. Bestämmelserna om granskningsman gäller även för ersättaren.</w:t>
      </w:r>
    </w:p>
    <w:p w14:paraId="3F7996E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31" w:name="K7P30S4"/>
      <w:r w:rsidRPr="00162012">
        <w:rPr>
          <w:rFonts w:ascii="Open Sans" w:eastAsia="Times New Roman" w:hAnsi="Open Sans" w:cs="Open Sans"/>
          <w:color w:val="1B1B1B"/>
          <w:kern w:val="0"/>
          <w:sz w:val="27"/>
          <w:szCs w:val="27"/>
          <w:lang w:eastAsia="sv-SE"/>
          <w14:ligatures w14:val="none"/>
        </w:rPr>
        <w:t>Rätten ska entlediga granskningsmannen om denne eller borgenären begär det eller om granskningsmannen visar sig inte vara lämplig.</w:t>
      </w:r>
    </w:p>
    <w:p w14:paraId="36A00BD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32" w:name="K7P30S5"/>
      <w:bookmarkEnd w:id="532"/>
      <w:r w:rsidRPr="00162012">
        <w:rPr>
          <w:rFonts w:ascii="Open Sans" w:eastAsia="Times New Roman" w:hAnsi="Open Sans" w:cs="Open Sans"/>
          <w:color w:val="1B1B1B"/>
          <w:kern w:val="0"/>
          <w:sz w:val="27"/>
          <w:szCs w:val="27"/>
          <w:lang w:eastAsia="sv-SE"/>
          <w14:ligatures w14:val="none"/>
        </w:rPr>
        <w:t>Ersättningen till granskningsmannen ska betalas av borgenären.</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34F2253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33" w:name="K7P30S6"/>
      <w:bookmarkEnd w:id="533"/>
      <w:r w:rsidRPr="00162012">
        <w:rPr>
          <w:rFonts w:ascii="Open Sans" w:eastAsia="Times New Roman" w:hAnsi="Open Sans" w:cs="Open Sans"/>
          <w:b/>
          <w:bCs/>
          <w:color w:val="1B1B1B"/>
          <w:kern w:val="0"/>
          <w:sz w:val="27"/>
          <w:szCs w:val="27"/>
          <w:bdr w:val="none" w:sz="0" w:space="0" w:color="auto" w:frame="1"/>
          <w:lang w:eastAsia="sv-SE"/>
          <w14:ligatures w14:val="none"/>
        </w:rPr>
        <w:t>30 §</w:t>
      </w:r>
      <w:bookmarkEnd w:id="528"/>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På ansökan av en borgenär ska tillsynsmyndigheten förordna en granskare att med de befogenheter som anges i denna lag övervaka förvaltningen för borgenärens räkning. Till granskare ska den som borgenären föreslår utses, om han eller hon är lämplig.</w:t>
      </w:r>
    </w:p>
    <w:bookmarkEnd w:id="529"/>
    <w:p w14:paraId="488ABC7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Tillsynsmyndigheten ska ge förvaltaren tillfälle att yttra sig över en ansökan enligt första stycket.</w:t>
      </w:r>
    </w:p>
    <w:bookmarkEnd w:id="530"/>
    <w:p w14:paraId="0D6C38D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Granskaren ska ha tillgång till boets räkenskapsinformation och annat material som rör boet.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0BCE026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34" w:name="K7P31"/>
      <w:bookmarkEnd w:id="531"/>
      <w:r w:rsidRPr="00162012">
        <w:rPr>
          <w:rFonts w:ascii="Open Sans" w:eastAsia="Times New Roman" w:hAnsi="Open Sans" w:cs="Open Sans"/>
          <w:b/>
          <w:bCs/>
          <w:color w:val="1B1B1B"/>
          <w:kern w:val="0"/>
          <w:sz w:val="27"/>
          <w:szCs w:val="27"/>
          <w:bdr w:val="none" w:sz="0" w:space="0" w:color="auto" w:frame="1"/>
          <w:lang w:eastAsia="sv-SE"/>
          <w14:ligatures w14:val="none"/>
        </w:rPr>
        <w:t>31 §</w:t>
      </w:r>
      <w:bookmarkEnd w:id="534"/>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Tillsynsmyndigheten ska entlediga granskaren, om denne eller borgenären ansöker om det, eller om granskaren visar sig inte vara lämplig.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793FD36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35" w:name="K7P31S2"/>
      <w:bookmarkStart w:id="536" w:name="K7P32"/>
      <w:bookmarkEnd w:id="535"/>
      <w:r w:rsidRPr="00162012">
        <w:rPr>
          <w:rFonts w:ascii="Open Sans" w:eastAsia="Times New Roman" w:hAnsi="Open Sans" w:cs="Open Sans"/>
          <w:b/>
          <w:bCs/>
          <w:color w:val="1B1B1B"/>
          <w:kern w:val="0"/>
          <w:sz w:val="27"/>
          <w:szCs w:val="27"/>
          <w:bdr w:val="none" w:sz="0" w:space="0" w:color="auto" w:frame="1"/>
          <w:lang w:eastAsia="sv-SE"/>
          <w14:ligatures w14:val="none"/>
        </w:rPr>
        <w:lastRenderedPageBreak/>
        <w:t>32 §</w:t>
      </w:r>
      <w:bookmarkEnd w:id="536"/>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Granskarens ersättning ska betalas av borgenären.</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209E256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37" w:name="K7P32S2"/>
      <w:r w:rsidRPr="00162012">
        <w:rPr>
          <w:rFonts w:ascii="Open Sans" w:eastAsia="Times New Roman" w:hAnsi="Open Sans" w:cs="Open Sans"/>
          <w:color w:val="1B1B1B"/>
          <w:kern w:val="0"/>
          <w:sz w:val="27"/>
          <w:szCs w:val="27"/>
          <w:lang w:eastAsia="sv-SE"/>
          <w14:ligatures w14:val="none"/>
        </w:rPr>
        <w:br/>
      </w:r>
    </w:p>
    <w:p w14:paraId="6E0CE9F4" w14:textId="77777777" w:rsidR="00162012" w:rsidRPr="00162012" w:rsidRDefault="00162012" w:rsidP="00162012">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538" w:name="K8"/>
      <w:r w:rsidRPr="00162012">
        <w:rPr>
          <w:rFonts w:ascii="Open Sans" w:eastAsia="Times New Roman" w:hAnsi="Open Sans" w:cs="Open Sans"/>
          <w:b/>
          <w:bCs/>
          <w:color w:val="1B1B1B"/>
          <w:kern w:val="0"/>
          <w:sz w:val="32"/>
          <w:szCs w:val="32"/>
          <w:bdr w:val="none" w:sz="0" w:space="0" w:color="auto" w:frame="1"/>
          <w:lang w:eastAsia="sv-SE"/>
          <w14:ligatures w14:val="none"/>
        </w:rPr>
        <w:t>8 kap. Försäljning av egendom</w:t>
      </w:r>
      <w:bookmarkEnd w:id="538"/>
    </w:p>
    <w:bookmarkEnd w:id="537"/>
    <w:p w14:paraId="00782F2E"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162012">
        <w:rPr>
          <w:rFonts w:ascii="Open Sans" w:eastAsia="Times New Roman" w:hAnsi="Open Sans" w:cs="Open Sans"/>
          <w:b/>
          <w:bCs/>
          <w:color w:val="1B1B1B"/>
          <w:spacing w:val="2"/>
          <w:kern w:val="0"/>
          <w:sz w:val="27"/>
          <w:szCs w:val="27"/>
          <w:bdr w:val="none" w:sz="0" w:space="0" w:color="auto" w:frame="1"/>
          <w:lang w:eastAsia="sv-SE"/>
          <w14:ligatures w14:val="none"/>
        </w:rPr>
        <w:t>Inledande bestämmelser</w:t>
      </w:r>
    </w:p>
    <w:p w14:paraId="1DB69CA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39" w:name="K7P32S3"/>
      <w:bookmarkStart w:id="540" w:name="K8P1"/>
      <w:bookmarkEnd w:id="539"/>
      <w:r w:rsidRPr="00162012">
        <w:rPr>
          <w:rFonts w:ascii="Open Sans" w:eastAsia="Times New Roman" w:hAnsi="Open Sans" w:cs="Open Sans"/>
          <w:b/>
          <w:bCs/>
          <w:color w:val="1B1B1B"/>
          <w:kern w:val="0"/>
          <w:sz w:val="27"/>
          <w:szCs w:val="27"/>
          <w:bdr w:val="none" w:sz="0" w:space="0" w:color="auto" w:frame="1"/>
          <w:lang w:eastAsia="sv-SE"/>
          <w14:ligatures w14:val="none"/>
        </w:rPr>
        <w:t>1 §</w:t>
      </w:r>
      <w:bookmarkEnd w:id="540"/>
      <w:r w:rsidRPr="00162012">
        <w:rPr>
          <w:rFonts w:ascii="Open Sans" w:eastAsia="Times New Roman" w:hAnsi="Open Sans" w:cs="Open Sans"/>
          <w:color w:val="1B1B1B"/>
          <w:kern w:val="0"/>
          <w:sz w:val="27"/>
          <w:szCs w:val="27"/>
          <w:lang w:eastAsia="sv-SE"/>
          <w14:ligatures w14:val="none"/>
        </w:rPr>
        <w:t>   Boets egendom skall säljas så snart det lämpligen kan ske, om inte något annat följer av bestämmelserna i 2--5 §§, 6 § andra stycket, 8 § andra stycket, 14 § samt 12 kap. 1 § tredje stycket.</w:t>
      </w:r>
    </w:p>
    <w:p w14:paraId="01A47B3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41" w:name="K8P1S2"/>
      <w:bookmarkStart w:id="542" w:name="K8P2"/>
      <w:bookmarkEnd w:id="541"/>
      <w:r w:rsidRPr="00162012">
        <w:rPr>
          <w:rFonts w:ascii="Open Sans" w:eastAsia="Times New Roman" w:hAnsi="Open Sans" w:cs="Open Sans"/>
          <w:b/>
          <w:bCs/>
          <w:color w:val="1B1B1B"/>
          <w:kern w:val="0"/>
          <w:sz w:val="27"/>
          <w:szCs w:val="27"/>
          <w:bdr w:val="none" w:sz="0" w:space="0" w:color="auto" w:frame="1"/>
          <w:lang w:eastAsia="sv-SE"/>
          <w14:ligatures w14:val="none"/>
        </w:rPr>
        <w:t>2 §</w:t>
      </w:r>
      <w:bookmarkEnd w:id="542"/>
      <w:r w:rsidRPr="00162012">
        <w:rPr>
          <w:rFonts w:ascii="Open Sans" w:eastAsia="Times New Roman" w:hAnsi="Open Sans" w:cs="Open Sans"/>
          <w:color w:val="1B1B1B"/>
          <w:kern w:val="0"/>
          <w:sz w:val="27"/>
          <w:szCs w:val="27"/>
          <w:lang w:eastAsia="sv-SE"/>
          <w14:ligatures w14:val="none"/>
        </w:rPr>
        <w:t>   Om gäldenären har drivit en rörelse, får förvaltaren, om det lagligen kan ske, fortsätta rörelsen för konkursboets räkning i den utsträckning det är ändamålsenligt. Detsamma gäller om förvaltaren sedan rörelsen har lagts ned vill återuppta den. Rörelsen får dock fortsättas längre tid än ett år från konkursbeslutet endast om det finns särskilda skäl för det.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1E17324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43" w:name="K8P2S2"/>
      <w:bookmarkStart w:id="544" w:name="K8P3"/>
      <w:bookmarkEnd w:id="543"/>
      <w:r w:rsidRPr="00162012">
        <w:rPr>
          <w:rFonts w:ascii="Open Sans" w:eastAsia="Times New Roman" w:hAnsi="Open Sans" w:cs="Open Sans"/>
          <w:b/>
          <w:bCs/>
          <w:color w:val="1B1B1B"/>
          <w:kern w:val="0"/>
          <w:sz w:val="27"/>
          <w:szCs w:val="27"/>
          <w:bdr w:val="none" w:sz="0" w:space="0" w:color="auto" w:frame="1"/>
          <w:lang w:eastAsia="sv-SE"/>
          <w14:ligatures w14:val="none"/>
        </w:rPr>
        <w:t>3 §</w:t>
      </w:r>
      <w:bookmarkEnd w:id="544"/>
      <w:r w:rsidRPr="00162012">
        <w:rPr>
          <w:rFonts w:ascii="Open Sans" w:eastAsia="Times New Roman" w:hAnsi="Open Sans" w:cs="Open Sans"/>
          <w:color w:val="1B1B1B"/>
          <w:kern w:val="0"/>
          <w:sz w:val="27"/>
          <w:szCs w:val="27"/>
          <w:lang w:eastAsia="sv-SE"/>
          <w14:ligatures w14:val="none"/>
        </w:rPr>
        <w:t>   Har gäldenären överklagat konkursbeslutet, får inte mot hans vilja någon egendom i boet säljas förrän hovrätten har prövat överklagandet.</w:t>
      </w:r>
    </w:p>
    <w:p w14:paraId="7AF0885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45" w:name="K8P3S2"/>
      <w:bookmarkEnd w:id="545"/>
      <w:r w:rsidRPr="00162012">
        <w:rPr>
          <w:rFonts w:ascii="Open Sans" w:eastAsia="Times New Roman" w:hAnsi="Open Sans" w:cs="Open Sans"/>
          <w:color w:val="1B1B1B"/>
          <w:kern w:val="0"/>
          <w:sz w:val="27"/>
          <w:szCs w:val="27"/>
          <w:lang w:eastAsia="sv-SE"/>
          <w14:ligatures w14:val="none"/>
        </w:rPr>
        <w:t>Första stycket utgör inte hinder mot</w:t>
      </w:r>
      <w:r w:rsidRPr="00162012">
        <w:rPr>
          <w:rFonts w:ascii="Open Sans" w:eastAsia="Times New Roman" w:hAnsi="Open Sans" w:cs="Open Sans"/>
          <w:color w:val="1B1B1B"/>
          <w:kern w:val="0"/>
          <w:sz w:val="27"/>
          <w:szCs w:val="27"/>
          <w:lang w:eastAsia="sv-SE"/>
          <w14:ligatures w14:val="none"/>
        </w:rPr>
        <w:br/>
        <w:t>   1. sådan försäljning som föranleds av bestämmelserna i 3 kap. 7 och 8 §§ samt 2 och 10 §§ i detta kapitel,</w:t>
      </w:r>
      <w:r w:rsidRPr="00162012">
        <w:rPr>
          <w:rFonts w:ascii="Open Sans" w:eastAsia="Times New Roman" w:hAnsi="Open Sans" w:cs="Open Sans"/>
          <w:color w:val="1B1B1B"/>
          <w:kern w:val="0"/>
          <w:sz w:val="27"/>
          <w:szCs w:val="27"/>
          <w:lang w:eastAsia="sv-SE"/>
          <w14:ligatures w14:val="none"/>
        </w:rPr>
        <w:br/>
        <w:t>   2. försäljning av sådan lös egendom som är utsatt för förskämning eller snar förstörelse eller hastigt faller i värde eller kräver alltför kostsam vård,</w:t>
      </w:r>
      <w:r w:rsidRPr="00162012">
        <w:rPr>
          <w:rFonts w:ascii="Open Sans" w:eastAsia="Times New Roman" w:hAnsi="Open Sans" w:cs="Open Sans"/>
          <w:color w:val="1B1B1B"/>
          <w:kern w:val="0"/>
          <w:sz w:val="27"/>
          <w:szCs w:val="27"/>
          <w:lang w:eastAsia="sv-SE"/>
          <w14:ligatures w14:val="none"/>
        </w:rPr>
        <w:br/>
        <w:t>   3. försäljning i annat fall av lös egendom, i den mån medel annars skulle saknas till betalning av utgifter för boet. </w:t>
      </w:r>
      <w:r w:rsidRPr="00162012">
        <w:rPr>
          <w:rFonts w:ascii="Open Sans" w:eastAsia="Times New Roman" w:hAnsi="Open Sans" w:cs="Open Sans"/>
          <w:i/>
          <w:iCs/>
          <w:color w:val="1B1B1B"/>
          <w:kern w:val="0"/>
          <w:sz w:val="27"/>
          <w:szCs w:val="27"/>
          <w:bdr w:val="none" w:sz="0" w:space="0" w:color="auto" w:frame="1"/>
          <w:lang w:eastAsia="sv-SE"/>
          <w14:ligatures w14:val="none"/>
        </w:rPr>
        <w:t>Lag (1995:793)</w:t>
      </w:r>
      <w:r w:rsidRPr="00162012">
        <w:rPr>
          <w:rFonts w:ascii="Open Sans" w:eastAsia="Times New Roman" w:hAnsi="Open Sans" w:cs="Open Sans"/>
          <w:color w:val="1B1B1B"/>
          <w:kern w:val="0"/>
          <w:sz w:val="27"/>
          <w:szCs w:val="27"/>
          <w:lang w:eastAsia="sv-SE"/>
          <w14:ligatures w14:val="none"/>
        </w:rPr>
        <w:t>.</w:t>
      </w:r>
    </w:p>
    <w:p w14:paraId="78ABB50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46" w:name="K8P3S3"/>
      <w:bookmarkStart w:id="547" w:name="K8P4"/>
      <w:bookmarkEnd w:id="546"/>
      <w:r w:rsidRPr="00162012">
        <w:rPr>
          <w:rFonts w:ascii="Open Sans" w:eastAsia="Times New Roman" w:hAnsi="Open Sans" w:cs="Open Sans"/>
          <w:b/>
          <w:bCs/>
          <w:color w:val="1B1B1B"/>
          <w:kern w:val="0"/>
          <w:sz w:val="27"/>
          <w:szCs w:val="27"/>
          <w:bdr w:val="none" w:sz="0" w:space="0" w:color="auto" w:frame="1"/>
          <w:lang w:eastAsia="sv-SE"/>
          <w14:ligatures w14:val="none"/>
        </w:rPr>
        <w:t>4 §</w:t>
      </w:r>
      <w:bookmarkEnd w:id="547"/>
      <w:r w:rsidRPr="00162012">
        <w:rPr>
          <w:rFonts w:ascii="Open Sans" w:eastAsia="Times New Roman" w:hAnsi="Open Sans" w:cs="Open Sans"/>
          <w:color w:val="1B1B1B"/>
          <w:kern w:val="0"/>
          <w:sz w:val="27"/>
          <w:szCs w:val="27"/>
          <w:lang w:eastAsia="sv-SE"/>
          <w14:ligatures w14:val="none"/>
        </w:rPr>
        <w:t>   Om gäldenären ger in ett ackordsförslag, får egendomen i boet inte säljas innan ackordsfrågan har avgjorts. Vad som nu har sagts utgör inte hinder mot en försäljning om</w:t>
      </w:r>
      <w:r w:rsidRPr="00162012">
        <w:rPr>
          <w:rFonts w:ascii="Open Sans" w:eastAsia="Times New Roman" w:hAnsi="Open Sans" w:cs="Open Sans"/>
          <w:color w:val="1B1B1B"/>
          <w:kern w:val="0"/>
          <w:sz w:val="27"/>
          <w:szCs w:val="27"/>
          <w:lang w:eastAsia="sv-SE"/>
          <w14:ligatures w14:val="none"/>
        </w:rPr>
        <w:br/>
        <w:t>   1. den är förenlig med ackordsförslaget,</w:t>
      </w:r>
      <w:r w:rsidRPr="00162012">
        <w:rPr>
          <w:rFonts w:ascii="Open Sans" w:eastAsia="Times New Roman" w:hAnsi="Open Sans" w:cs="Open Sans"/>
          <w:color w:val="1B1B1B"/>
          <w:kern w:val="0"/>
          <w:sz w:val="27"/>
          <w:szCs w:val="27"/>
          <w:lang w:eastAsia="sv-SE"/>
          <w14:ligatures w14:val="none"/>
        </w:rPr>
        <w:br/>
        <w:t>   2. den föranleds av skäl som sägs i 3 § andra stycket 1 och 2,</w:t>
      </w:r>
      <w:r w:rsidRPr="00162012">
        <w:rPr>
          <w:rFonts w:ascii="Open Sans" w:eastAsia="Times New Roman" w:hAnsi="Open Sans" w:cs="Open Sans"/>
          <w:color w:val="1B1B1B"/>
          <w:kern w:val="0"/>
          <w:sz w:val="27"/>
          <w:szCs w:val="27"/>
          <w:lang w:eastAsia="sv-SE"/>
          <w14:ligatures w14:val="none"/>
        </w:rPr>
        <w:br/>
        <w:t>   3. den behövs för ändamål som anges i 12 kap. 24 § eller</w:t>
      </w:r>
      <w:r w:rsidRPr="00162012">
        <w:rPr>
          <w:rFonts w:ascii="Open Sans" w:eastAsia="Times New Roman" w:hAnsi="Open Sans" w:cs="Open Sans"/>
          <w:color w:val="1B1B1B"/>
          <w:kern w:val="0"/>
          <w:sz w:val="27"/>
          <w:szCs w:val="27"/>
          <w:lang w:eastAsia="sv-SE"/>
          <w14:ligatures w14:val="none"/>
        </w:rPr>
        <w:br/>
        <w:t>   4. det finns andra särskilda skäl.</w:t>
      </w:r>
    </w:p>
    <w:p w14:paraId="6E4C4FD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48" w:name="K8P4S2"/>
      <w:bookmarkStart w:id="549" w:name="K8P5"/>
      <w:bookmarkEnd w:id="548"/>
      <w:r w:rsidRPr="00162012">
        <w:rPr>
          <w:rFonts w:ascii="Open Sans" w:eastAsia="Times New Roman" w:hAnsi="Open Sans" w:cs="Open Sans"/>
          <w:b/>
          <w:bCs/>
          <w:color w:val="1B1B1B"/>
          <w:kern w:val="0"/>
          <w:sz w:val="27"/>
          <w:szCs w:val="27"/>
          <w:bdr w:val="none" w:sz="0" w:space="0" w:color="auto" w:frame="1"/>
          <w:lang w:eastAsia="sv-SE"/>
          <w14:ligatures w14:val="none"/>
        </w:rPr>
        <w:lastRenderedPageBreak/>
        <w:t>5 §</w:t>
      </w:r>
      <w:bookmarkEnd w:id="549"/>
      <w:r w:rsidRPr="00162012">
        <w:rPr>
          <w:rFonts w:ascii="Open Sans" w:eastAsia="Times New Roman" w:hAnsi="Open Sans" w:cs="Open Sans"/>
          <w:color w:val="1B1B1B"/>
          <w:kern w:val="0"/>
          <w:sz w:val="27"/>
          <w:szCs w:val="27"/>
          <w:lang w:eastAsia="sv-SE"/>
          <w14:ligatures w14:val="none"/>
        </w:rPr>
        <w:t>   Om en inteckningshavare eller någon annan borgenär som för sin fordran har förmånsrätt i viss egendom yrkar att den egendomen skall säljas genom förvaltarens försorg och om hans rätt till betalning ur egendomen har lämnats obestridd eller fastställts genom ett lagakraftvunnet avgörande, får försäljning av egendomen inte uppskjutas.</w:t>
      </w:r>
      <w:r w:rsidRPr="00162012">
        <w:rPr>
          <w:rFonts w:ascii="Open Sans" w:eastAsia="Times New Roman" w:hAnsi="Open Sans" w:cs="Open Sans"/>
          <w:color w:val="1B1B1B"/>
          <w:kern w:val="0"/>
          <w:sz w:val="27"/>
          <w:szCs w:val="27"/>
          <w:lang w:eastAsia="sv-SE"/>
          <w14:ligatures w14:val="none"/>
        </w:rPr>
        <w:br/>
        <w:t>Detta gäller dock inte i fråga om egendom som behövs för en rörelse under tid då denna fortsätts med stöd av 2 § och inte heller om förvaltaren anser att anstånd är nödvändigt för att förhindra att konkursboet tillfogas avsevärd förlust eller att genomförandet av ett ackord väsentligt försvåras samt anstånd inte är oskäligt mot borgenären.</w:t>
      </w:r>
    </w:p>
    <w:p w14:paraId="00A0C368"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50" w:name="K8P5S2"/>
      <w:bookmarkStart w:id="551" w:name="Försäljning_av_fast_egendom"/>
      <w:bookmarkEnd w:id="550"/>
      <w:r w:rsidRPr="00162012">
        <w:rPr>
          <w:rFonts w:ascii="Open Sans" w:eastAsia="Times New Roman" w:hAnsi="Open Sans" w:cs="Open Sans"/>
          <w:b/>
          <w:bCs/>
          <w:color w:val="1B1B1B"/>
          <w:spacing w:val="2"/>
          <w:kern w:val="0"/>
          <w:sz w:val="27"/>
          <w:szCs w:val="27"/>
          <w:bdr w:val="none" w:sz="0" w:space="0" w:color="auto" w:frame="1"/>
          <w:lang w:eastAsia="sv-SE"/>
          <w14:ligatures w14:val="none"/>
        </w:rPr>
        <w:t>Försäljning av fast egendom</w:t>
      </w:r>
      <w:bookmarkEnd w:id="551"/>
    </w:p>
    <w:p w14:paraId="3275127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52" w:name="K8P5S3"/>
      <w:bookmarkStart w:id="553" w:name="K8P6"/>
      <w:bookmarkEnd w:id="552"/>
      <w:r w:rsidRPr="00162012">
        <w:rPr>
          <w:rFonts w:ascii="Open Sans" w:eastAsia="Times New Roman" w:hAnsi="Open Sans" w:cs="Open Sans"/>
          <w:b/>
          <w:bCs/>
          <w:color w:val="1B1B1B"/>
          <w:kern w:val="0"/>
          <w:sz w:val="27"/>
          <w:szCs w:val="27"/>
          <w:bdr w:val="none" w:sz="0" w:space="0" w:color="auto" w:frame="1"/>
          <w:lang w:eastAsia="sv-SE"/>
          <w14:ligatures w14:val="none"/>
        </w:rPr>
        <w:t>6 §</w:t>
      </w:r>
      <w:bookmarkEnd w:id="553"/>
      <w:r w:rsidRPr="00162012">
        <w:rPr>
          <w:rFonts w:ascii="Open Sans" w:eastAsia="Times New Roman" w:hAnsi="Open Sans" w:cs="Open Sans"/>
          <w:color w:val="1B1B1B"/>
          <w:kern w:val="0"/>
          <w:sz w:val="27"/>
          <w:szCs w:val="27"/>
          <w:lang w:eastAsia="sv-SE"/>
          <w14:ligatures w14:val="none"/>
        </w:rPr>
        <w:t>   Om fast egendom finns i boet, får förvaltaren begära att den säljs exekutivt. Egendomen får också säljas på annat sätt, om förvaltaren anser att det är fördelaktigare för boet. Om egendom säljs till konkursgäldenären eller någon denne sådan närstående person som anges i 4 kap. 3 § skall försäljningen ha föregåtts av ett offentligt anbudsförfarande, om särskilda skäl inte gör det obehövligt.</w:t>
      </w:r>
    </w:p>
    <w:p w14:paraId="50526D7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54" w:name="K8P6S2"/>
      <w:bookmarkEnd w:id="554"/>
      <w:r w:rsidRPr="00162012">
        <w:rPr>
          <w:rFonts w:ascii="Open Sans" w:eastAsia="Times New Roman" w:hAnsi="Open Sans" w:cs="Open Sans"/>
          <w:color w:val="1B1B1B"/>
          <w:kern w:val="0"/>
          <w:sz w:val="27"/>
          <w:szCs w:val="27"/>
          <w:lang w:eastAsia="sv-SE"/>
          <w14:ligatures w14:val="none"/>
        </w:rPr>
        <w:t>Har en exekutiv auktion hållits på fast egendom som hör till boet utan att någon försäljning har kommit till stånd, behöver förvaltaren inte vidta ytterligare åtgärder för egendomens försäljning. Har någon exekutiv auktion inte ägt rum men finns det anledning att anta att en sådan auktion inte kommer att leda till försäljning, behöver förvaltaren inte vidta någon åtgärd för att sälja egendomen, om samtycke till det har lämnats av de borgenärer som i konkursen kan göra gällande fordringar som skall utgå med särskild förmånsrätt ur egendomen.</w:t>
      </w:r>
    </w:p>
    <w:p w14:paraId="053D8A5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55" w:name="K8P6S3"/>
      <w:bookmarkEnd w:id="555"/>
      <w:r w:rsidRPr="00162012">
        <w:rPr>
          <w:rFonts w:ascii="Open Sans" w:eastAsia="Times New Roman" w:hAnsi="Open Sans" w:cs="Open Sans"/>
          <w:color w:val="1B1B1B"/>
          <w:kern w:val="0"/>
          <w:sz w:val="27"/>
          <w:szCs w:val="27"/>
          <w:lang w:eastAsia="sv-SE"/>
          <w14:ligatures w14:val="none"/>
        </w:rPr>
        <w:t>Har en exekutiv auktion blivit utlyst på boets fasta egendom, skall förvaltaren före bevakningssammanträdet avlämna den behållning som under konkursen uppkommit av egendomen. Behållning som inte avlämnas före bevakningssammanträdet skall, om egendom säljs, avlämnas före tillträdesdagen och i annat fall innan utdelning sker i konkursen.</w:t>
      </w:r>
      <w:r w:rsidRPr="00162012">
        <w:rPr>
          <w:rFonts w:ascii="Open Sans" w:eastAsia="Times New Roman" w:hAnsi="Open Sans" w:cs="Open Sans"/>
          <w:color w:val="1B1B1B"/>
          <w:kern w:val="0"/>
          <w:sz w:val="27"/>
          <w:szCs w:val="27"/>
          <w:lang w:eastAsia="sv-SE"/>
          <w14:ligatures w14:val="none"/>
        </w:rPr>
        <w:br/>
        <w:t>Vid försäljning under hand skall behållningen avlämnas före tillträdesdagen.</w:t>
      </w:r>
    </w:p>
    <w:p w14:paraId="24F003C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56" w:name="K8P6S4"/>
      <w:bookmarkEnd w:id="556"/>
      <w:r w:rsidRPr="00162012">
        <w:rPr>
          <w:rFonts w:ascii="Open Sans" w:eastAsia="Times New Roman" w:hAnsi="Open Sans" w:cs="Open Sans"/>
          <w:color w:val="1B1B1B"/>
          <w:kern w:val="0"/>
          <w:sz w:val="27"/>
          <w:szCs w:val="27"/>
          <w:lang w:eastAsia="sv-SE"/>
          <w14:ligatures w14:val="none"/>
        </w:rPr>
        <w:lastRenderedPageBreak/>
        <w:t>Förvaltaren skall även senast vid bevakningssammanträdet anmäla arvode, andra kostnader och sådana fordringar som kan göras gällande i konkursen och som bör beaktas vid försäljning av egendomen. När förvaltaren gör en anmälan på en borgenärs vägnar, skall han skriftligen underrätta denne om det. </w:t>
      </w:r>
      <w:r w:rsidRPr="00162012">
        <w:rPr>
          <w:rFonts w:ascii="Open Sans" w:eastAsia="Times New Roman" w:hAnsi="Open Sans" w:cs="Open Sans"/>
          <w:i/>
          <w:iCs/>
          <w:color w:val="1B1B1B"/>
          <w:kern w:val="0"/>
          <w:sz w:val="27"/>
          <w:szCs w:val="27"/>
          <w:bdr w:val="none" w:sz="0" w:space="0" w:color="auto" w:frame="1"/>
          <w:lang w:eastAsia="sv-SE"/>
          <w14:ligatures w14:val="none"/>
        </w:rPr>
        <w:t>Lag (1995:793)</w:t>
      </w:r>
      <w:r w:rsidRPr="00162012">
        <w:rPr>
          <w:rFonts w:ascii="Open Sans" w:eastAsia="Times New Roman" w:hAnsi="Open Sans" w:cs="Open Sans"/>
          <w:color w:val="1B1B1B"/>
          <w:kern w:val="0"/>
          <w:sz w:val="27"/>
          <w:szCs w:val="27"/>
          <w:lang w:eastAsia="sv-SE"/>
          <w14:ligatures w14:val="none"/>
        </w:rPr>
        <w:t>.</w:t>
      </w:r>
    </w:p>
    <w:p w14:paraId="26CD54D7"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57" w:name="K8P6S5"/>
      <w:bookmarkStart w:id="558" w:name="Försäljning_av_lös_egendom"/>
      <w:bookmarkEnd w:id="557"/>
      <w:r w:rsidRPr="00162012">
        <w:rPr>
          <w:rFonts w:ascii="Open Sans" w:eastAsia="Times New Roman" w:hAnsi="Open Sans" w:cs="Open Sans"/>
          <w:b/>
          <w:bCs/>
          <w:color w:val="1B1B1B"/>
          <w:spacing w:val="2"/>
          <w:kern w:val="0"/>
          <w:sz w:val="27"/>
          <w:szCs w:val="27"/>
          <w:bdr w:val="none" w:sz="0" w:space="0" w:color="auto" w:frame="1"/>
          <w:lang w:eastAsia="sv-SE"/>
          <w14:ligatures w14:val="none"/>
        </w:rPr>
        <w:t>Försäljning av lös egendom</w:t>
      </w:r>
      <w:bookmarkEnd w:id="558"/>
    </w:p>
    <w:p w14:paraId="2E3C7F6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59" w:name="K8P6S6"/>
      <w:bookmarkStart w:id="560" w:name="K8P7"/>
      <w:bookmarkEnd w:id="559"/>
      <w:r w:rsidRPr="00162012">
        <w:rPr>
          <w:rFonts w:ascii="Open Sans" w:eastAsia="Times New Roman" w:hAnsi="Open Sans" w:cs="Open Sans"/>
          <w:b/>
          <w:bCs/>
          <w:color w:val="1B1B1B"/>
          <w:kern w:val="0"/>
          <w:sz w:val="27"/>
          <w:szCs w:val="27"/>
          <w:bdr w:val="none" w:sz="0" w:space="0" w:color="auto" w:frame="1"/>
          <w:lang w:eastAsia="sv-SE"/>
          <w14:ligatures w14:val="none"/>
        </w:rPr>
        <w:t>7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Försäljning av lös egendom som inte sker genom fortsättande av gäldenärens rörelse ska ske på auktion eller på annat sätt efter vad förvaltaren anser vara mest fördelaktigt för boet. Om egendom säljs till konkursgäldenären eller någon denne sådan närstående person som anges i 4 kap. 3 § ska försäljningen ha föregåtts av ett offentligt anbuds- förfarande, om särskilda skäl inte gör det obehövligt.</w:t>
      </w:r>
    </w:p>
    <w:p w14:paraId="61EFFD8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61" w:name="K8P7S2"/>
      <w:r w:rsidRPr="00162012">
        <w:rPr>
          <w:rFonts w:ascii="Open Sans" w:eastAsia="Times New Roman" w:hAnsi="Open Sans" w:cs="Open Sans"/>
          <w:color w:val="1B1B1B"/>
          <w:kern w:val="0"/>
          <w:sz w:val="27"/>
          <w:szCs w:val="27"/>
          <w:lang w:eastAsia="sv-SE"/>
          <w14:ligatures w14:val="none"/>
        </w:rPr>
        <w:t>Lös egendom i vilken en borgenär har panträtt eller någon annan särskild förmånsrätt får inte utan hans samtycke säljas på annat sätt än på auktion, om hans rätt är beroende av försäljningen. Även om samtycke inte lämnas, får egendomen säljas på annat sätt än på auktion, om det är sannolikt att högre pris uppnås därigenom och om tillsynsmyndigheten medger det.</w:t>
      </w:r>
    </w:p>
    <w:p w14:paraId="4EDD70C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62" w:name="K8P7S3"/>
      <w:r w:rsidRPr="00162012">
        <w:rPr>
          <w:rFonts w:ascii="Open Sans" w:eastAsia="Times New Roman" w:hAnsi="Open Sans" w:cs="Open Sans"/>
          <w:color w:val="1B1B1B"/>
          <w:kern w:val="0"/>
          <w:sz w:val="27"/>
          <w:szCs w:val="27"/>
          <w:lang w:eastAsia="sv-SE"/>
          <w14:ligatures w14:val="none"/>
        </w:rPr>
        <w:t>Samtycke enligt andra stycket krävs inte när förvaltaren säljer finansiella instrument, upptagna till handel på en reglerad marknad eller en motsvarande marknad utanför Europeiska ekonomiska samarbetsområdet, eller valuta till gällande marknadspris eller när det är fråga om försäljning av lös egendom genom fortsättande av gäldenärens rörelse.</w:t>
      </w:r>
    </w:p>
    <w:p w14:paraId="203CEC4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63" w:name="K8P7S4"/>
      <w:r w:rsidRPr="00162012">
        <w:rPr>
          <w:rFonts w:ascii="Open Sans" w:eastAsia="Times New Roman" w:hAnsi="Open Sans" w:cs="Open Sans"/>
          <w:color w:val="1B1B1B"/>
          <w:kern w:val="0"/>
          <w:sz w:val="27"/>
          <w:szCs w:val="27"/>
          <w:lang w:eastAsia="sv-SE"/>
          <w14:ligatures w14:val="none"/>
        </w:rPr>
        <w:t>Särskilda bestämmelser om överlåtelse av försäkringsbestånd finns i 14 kap. 16 § försäkringsrörelselagen (2010:2043) och 11 kap. 26 § lagen (2019:742) om tjänstepensionsföretag.</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(2019:745)</w:t>
      </w:r>
      <w:r w:rsidRPr="00162012">
        <w:rPr>
          <w:rFonts w:ascii="Open Sans" w:eastAsia="Times New Roman" w:hAnsi="Open Sans" w:cs="Open Sans"/>
          <w:color w:val="1B1B1B"/>
          <w:kern w:val="0"/>
          <w:sz w:val="27"/>
          <w:szCs w:val="27"/>
          <w:lang w:eastAsia="sv-SE"/>
          <w14:ligatures w14:val="none"/>
        </w:rPr>
        <w:t>.</w:t>
      </w:r>
    </w:p>
    <w:p w14:paraId="5C41DD3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64" w:name="K8P7S5"/>
      <w:r w:rsidRPr="00162012">
        <w:rPr>
          <w:rFonts w:ascii="Open Sans" w:eastAsia="Times New Roman" w:hAnsi="Open Sans" w:cs="Open Sans"/>
          <w:b/>
          <w:bCs/>
          <w:color w:val="1B1B1B"/>
          <w:kern w:val="0"/>
          <w:sz w:val="27"/>
          <w:szCs w:val="27"/>
          <w:bdr w:val="none" w:sz="0" w:space="0" w:color="auto" w:frame="1"/>
          <w:lang w:eastAsia="sv-SE"/>
          <w14:ligatures w14:val="none"/>
        </w:rPr>
        <w:t>7 §</w:t>
      </w:r>
      <w:bookmarkEnd w:id="560"/>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Förvaltaren får sälja lös egendom genom att fortsätta gäldenärens rörelse, på auktion eller på något annat sätt som förvaltaren anser vara mest fördelaktigt för boet. Om egendom säljs till gäldenären eller någon som är närstående till gäldenären enligt 4 kap. 3 § ska försäljningen ha föregåtts av ett offentligt anbudsförfarande, om inte särskilda skäl gör att det inte behövs.</w:t>
      </w:r>
    </w:p>
    <w:bookmarkEnd w:id="561"/>
    <w:p w14:paraId="65CFD33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lastRenderedPageBreak/>
        <w:t>Lös egendom som en borgenär har panträtt eller någon annan särskild förmånsrätt i får inte utan borgenärens samtycke säljas på annat sätt än på auktion, om borgenärens rätt är beroende av försäljningen. Egendomen får dock säljas på annat sätt än på auktion även om samtycke inte lämnas, om det är sannolikt att det leder till ett högre pris.</w:t>
      </w:r>
    </w:p>
    <w:bookmarkEnd w:id="562"/>
    <w:p w14:paraId="70E65E6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Samtycke enligt andra stycket krävs inte när förvaltaren säljer</w:t>
      </w:r>
      <w:r w:rsidRPr="00162012">
        <w:rPr>
          <w:rFonts w:ascii="Open Sans" w:eastAsia="Times New Roman" w:hAnsi="Open Sans" w:cs="Open Sans"/>
          <w:color w:val="1B1B1B"/>
          <w:kern w:val="0"/>
          <w:sz w:val="27"/>
          <w:szCs w:val="27"/>
          <w:lang w:eastAsia="sv-SE"/>
          <w14:ligatures w14:val="none"/>
        </w:rPr>
        <w:br/>
        <w:t>   1. finansiella instrument som är upptagna till handel på en reglerad marknad eller en motsvarande marknad utanför Europeiska ekonomiska samarbetsområdet,</w:t>
      </w:r>
      <w:r w:rsidRPr="00162012">
        <w:rPr>
          <w:rFonts w:ascii="Open Sans" w:eastAsia="Times New Roman" w:hAnsi="Open Sans" w:cs="Open Sans"/>
          <w:color w:val="1B1B1B"/>
          <w:kern w:val="0"/>
          <w:sz w:val="27"/>
          <w:szCs w:val="27"/>
          <w:lang w:eastAsia="sv-SE"/>
          <w14:ligatures w14:val="none"/>
        </w:rPr>
        <w:br/>
        <w:t>   2. valuta till gällande marknadspris, eller</w:t>
      </w:r>
      <w:r w:rsidRPr="00162012">
        <w:rPr>
          <w:rFonts w:ascii="Open Sans" w:eastAsia="Times New Roman" w:hAnsi="Open Sans" w:cs="Open Sans"/>
          <w:color w:val="1B1B1B"/>
          <w:kern w:val="0"/>
          <w:sz w:val="27"/>
          <w:szCs w:val="27"/>
          <w:lang w:eastAsia="sv-SE"/>
          <w14:ligatures w14:val="none"/>
        </w:rPr>
        <w:br/>
        <w:t>   3. lös egendom genom fortsättande av gäldenärens rörelse.</w:t>
      </w:r>
    </w:p>
    <w:bookmarkEnd w:id="563"/>
    <w:p w14:paraId="50BFD66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Särskilda bestämmelser om överlåtelse av försäkringsbestånd finns i 14 kap. 16 § försäkringsrörelselagen (2010:2043) och 11 kap. 26 § lagen (2019:742) om tjänstepensionsföretag.</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A91108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65" w:name="K8P8"/>
      <w:bookmarkEnd w:id="564"/>
      <w:r w:rsidRPr="00162012">
        <w:rPr>
          <w:rFonts w:ascii="Open Sans" w:eastAsia="Times New Roman" w:hAnsi="Open Sans" w:cs="Open Sans"/>
          <w:b/>
          <w:bCs/>
          <w:color w:val="1B1B1B"/>
          <w:kern w:val="0"/>
          <w:sz w:val="27"/>
          <w:szCs w:val="27"/>
          <w:bdr w:val="none" w:sz="0" w:space="0" w:color="auto" w:frame="1"/>
          <w:lang w:eastAsia="sv-SE"/>
          <w14:ligatures w14:val="none"/>
        </w:rPr>
        <w:t>8 §</w:t>
      </w:r>
      <w:bookmarkEnd w:id="565"/>
      <w:r w:rsidRPr="00162012">
        <w:rPr>
          <w:rFonts w:ascii="Open Sans" w:eastAsia="Times New Roman" w:hAnsi="Open Sans" w:cs="Open Sans"/>
          <w:color w:val="1B1B1B"/>
          <w:kern w:val="0"/>
          <w:sz w:val="27"/>
          <w:szCs w:val="27"/>
          <w:lang w:eastAsia="sv-SE"/>
          <w14:ligatures w14:val="none"/>
        </w:rPr>
        <w:t>   När ett fartyg som inte är infört i fartygsregistrets skeppsdel eller i motsvarande utländska register, ett luftfartyg som inte är registrerat, gods i fartyg eller gods i luftfartyg skall säljas, får förvaltaren, om egendomen finns inom landet, begära att den säljs exekutivt.</w:t>
      </w:r>
    </w:p>
    <w:p w14:paraId="5A34B09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66" w:name="K8P8S2"/>
      <w:bookmarkEnd w:id="566"/>
      <w:r w:rsidRPr="00162012">
        <w:rPr>
          <w:rFonts w:ascii="Open Sans" w:eastAsia="Times New Roman" w:hAnsi="Open Sans" w:cs="Open Sans"/>
          <w:color w:val="1B1B1B"/>
          <w:kern w:val="0"/>
          <w:sz w:val="27"/>
          <w:szCs w:val="27"/>
          <w:lang w:eastAsia="sv-SE"/>
          <w14:ligatures w14:val="none"/>
        </w:rPr>
        <w:t>Uppkommer fråga om att sälja ett registrerat skepp, ett registrerat luftfartyg eller intecknade reservdelar till luftfartyg och finns egendomen inom landet, tillämpas 6 § första och andra styckena.</w:t>
      </w:r>
    </w:p>
    <w:p w14:paraId="3268442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67" w:name="K8P8S3"/>
      <w:bookmarkEnd w:id="567"/>
      <w:r w:rsidRPr="00162012">
        <w:rPr>
          <w:rFonts w:ascii="Open Sans" w:eastAsia="Times New Roman" w:hAnsi="Open Sans" w:cs="Open Sans"/>
          <w:color w:val="1B1B1B"/>
          <w:kern w:val="0"/>
          <w:sz w:val="27"/>
          <w:szCs w:val="27"/>
          <w:lang w:eastAsia="sv-SE"/>
          <w14:ligatures w14:val="none"/>
        </w:rPr>
        <w:t>Skall gäldenärens rätt till andel i inteckning som belastar hans luftfartyg eller reservdelar till luftfartyg säljas, skall förvaltaren före försäljningen skaffa en särskild inteckningshandling på det belopp som tillkommer gäldenären, om det inte finns laga hinder mot det. Skall en inteckningshandling som innehas av gäldenären och för vilken han är personligen ansvarig säljas, är förvaltaren skyldig att, om inte gäldenären medger att handlingen får säljas med bibehållen ansvarighet, förse handlingen med en påskrift som befriar gäldenären från ansvarighet.</w:t>
      </w:r>
      <w:r w:rsidRPr="00162012">
        <w:rPr>
          <w:rFonts w:ascii="Open Sans" w:eastAsia="Times New Roman" w:hAnsi="Open Sans" w:cs="Open Sans"/>
          <w:color w:val="1B1B1B"/>
          <w:kern w:val="0"/>
          <w:sz w:val="27"/>
          <w:szCs w:val="27"/>
          <w:lang w:eastAsia="sv-SE"/>
          <w14:ligatures w14:val="none"/>
        </w:rPr>
        <w:br/>
        <w:t>Något medgivande av gäldenären krävs dock inte, om denne har avvikit eller på något annat sätt håller sig undan.</w:t>
      </w:r>
    </w:p>
    <w:p w14:paraId="650AC90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68" w:name="K8P8S4"/>
      <w:bookmarkEnd w:id="568"/>
      <w:r w:rsidRPr="00162012">
        <w:rPr>
          <w:rFonts w:ascii="Open Sans" w:eastAsia="Times New Roman" w:hAnsi="Open Sans" w:cs="Open Sans"/>
          <w:color w:val="1B1B1B"/>
          <w:kern w:val="0"/>
          <w:sz w:val="27"/>
          <w:szCs w:val="27"/>
          <w:lang w:eastAsia="sv-SE"/>
          <w14:ligatures w14:val="none"/>
        </w:rPr>
        <w:t>Med fartyg likställs i denna lag ett fartyg under byggnad. Vad som sägs om fartygsregistrets skeppsdel skall då i stället gälla fartygsregistrets skeppsbyggnadsdel. </w:t>
      </w:r>
      <w:r w:rsidRPr="00162012">
        <w:rPr>
          <w:rFonts w:ascii="Open Sans" w:eastAsia="Times New Roman" w:hAnsi="Open Sans" w:cs="Open Sans"/>
          <w:i/>
          <w:iCs/>
          <w:color w:val="1B1B1B"/>
          <w:kern w:val="0"/>
          <w:sz w:val="27"/>
          <w:szCs w:val="27"/>
          <w:bdr w:val="none" w:sz="0" w:space="0" w:color="auto" w:frame="1"/>
          <w:lang w:eastAsia="sv-SE"/>
          <w14:ligatures w14:val="none"/>
        </w:rPr>
        <w:t>Lag (2001:383)</w:t>
      </w:r>
      <w:r w:rsidRPr="00162012">
        <w:rPr>
          <w:rFonts w:ascii="Open Sans" w:eastAsia="Times New Roman" w:hAnsi="Open Sans" w:cs="Open Sans"/>
          <w:color w:val="1B1B1B"/>
          <w:kern w:val="0"/>
          <w:sz w:val="27"/>
          <w:szCs w:val="27"/>
          <w:lang w:eastAsia="sv-SE"/>
          <w14:ligatures w14:val="none"/>
        </w:rPr>
        <w:t>.</w:t>
      </w:r>
    </w:p>
    <w:p w14:paraId="69CF1B5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69" w:name="K8P8S5"/>
      <w:bookmarkStart w:id="570" w:name="K8P9"/>
      <w:bookmarkEnd w:id="569"/>
      <w:r w:rsidRPr="00162012">
        <w:rPr>
          <w:rFonts w:ascii="Open Sans" w:eastAsia="Times New Roman" w:hAnsi="Open Sans" w:cs="Open Sans"/>
          <w:b/>
          <w:bCs/>
          <w:color w:val="1B1B1B"/>
          <w:kern w:val="0"/>
          <w:sz w:val="27"/>
          <w:szCs w:val="27"/>
          <w:bdr w:val="none" w:sz="0" w:space="0" w:color="auto" w:frame="1"/>
          <w:lang w:eastAsia="sv-SE"/>
          <w14:ligatures w14:val="none"/>
        </w:rPr>
        <w:lastRenderedPageBreak/>
        <w:t>9 §</w:t>
      </w:r>
      <w:bookmarkEnd w:id="570"/>
      <w:r w:rsidRPr="00162012">
        <w:rPr>
          <w:rFonts w:ascii="Open Sans" w:eastAsia="Times New Roman" w:hAnsi="Open Sans" w:cs="Open Sans"/>
          <w:color w:val="1B1B1B"/>
          <w:kern w:val="0"/>
          <w:sz w:val="27"/>
          <w:szCs w:val="27"/>
          <w:lang w:eastAsia="sv-SE"/>
          <w14:ligatures w14:val="none"/>
        </w:rPr>
        <w:t>   När lös egendom som tillhör gäldenären ska säljas exekutivt under konkursen tillämpas 6 § fjärde stycket. I ett sådant fall ska förvaltaren dessutom, om det behövs, i ärendet föra talan för de borgenärer som har förmånsrätt enligt 10 eller 10 a § förmånsrättslagen (1970:979) och underrätta en sådan borgenär om ett yrkande som förvaltaren framställer på den borgenärens vägnar.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49588D8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71" w:name="K8P9S2"/>
      <w:bookmarkStart w:id="572" w:name="K8P10"/>
      <w:bookmarkEnd w:id="571"/>
      <w:r w:rsidRPr="00162012">
        <w:rPr>
          <w:rFonts w:ascii="Open Sans" w:eastAsia="Times New Roman" w:hAnsi="Open Sans" w:cs="Open Sans"/>
          <w:b/>
          <w:bCs/>
          <w:color w:val="1B1B1B"/>
          <w:kern w:val="0"/>
          <w:sz w:val="27"/>
          <w:szCs w:val="27"/>
          <w:bdr w:val="none" w:sz="0" w:space="0" w:color="auto" w:frame="1"/>
          <w:lang w:eastAsia="sv-SE"/>
          <w14:ligatures w14:val="none"/>
        </w:rPr>
        <w:t>10 §</w:t>
      </w:r>
      <w:bookmarkEnd w:id="572"/>
      <w:r w:rsidRPr="00162012">
        <w:rPr>
          <w:rFonts w:ascii="Open Sans" w:eastAsia="Times New Roman" w:hAnsi="Open Sans" w:cs="Open Sans"/>
          <w:color w:val="1B1B1B"/>
          <w:kern w:val="0"/>
          <w:sz w:val="27"/>
          <w:szCs w:val="27"/>
          <w:lang w:eastAsia="sv-SE"/>
          <w14:ligatures w14:val="none"/>
        </w:rPr>
        <w:t>   En borgenär som innehar lös egendom med handpanträtt får själv ombesörja att egendomen säljs på auktion. En sådan försäljning får dock inte utan förvaltarens samtycke ske tidigare än fyra veckor efter bouppteckningssammanträdet. Borgenären ska minst en vecka innan borgenären vidtar någon åtgärd för att sälja egendomen ge förvaltaren tillfälle att lösa in egendomen. Om det är fråga om ett fartyg eller gods i fartyg eller i luftfartyg eller intecknade reservdelar till luftfartyg, ska egendomen säljas exekutivt.</w:t>
      </w:r>
    </w:p>
    <w:p w14:paraId="653970D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73" w:name="K8P10S2"/>
      <w:bookmarkEnd w:id="573"/>
      <w:r w:rsidRPr="00162012">
        <w:rPr>
          <w:rFonts w:ascii="Open Sans" w:eastAsia="Times New Roman" w:hAnsi="Open Sans" w:cs="Open Sans"/>
          <w:color w:val="1B1B1B"/>
          <w:kern w:val="0"/>
          <w:sz w:val="27"/>
          <w:szCs w:val="27"/>
          <w:lang w:eastAsia="sv-SE"/>
          <w14:ligatures w14:val="none"/>
        </w:rPr>
        <w:t>Finansiella instrument, valuta och sådant guld som har ställts som säkerhet till en central motpart och som uppfyller kraven i kommissionens delegerade förordning (EU) nr 153/2013 av den 19 december 2012 om komplettering av Europaparlamentets och rådets förordning (EU) nr 648/2012 med avseende på tekniska tillsynsstandarder för krav på centrala motparter får omedelbart säljas eller realiseras genom avräkning av en borgenär som har egendomen som säkerhet, om det sker på ett affärsmässigt rimligt sätt. Detsamma gäller fordringar som uppkommit på grund av att ett kreditinstitut, eller ett motsvarande utländskt institut, har beviljat ett penninglån. Om säkerheten består av onoterade aktier i konkursgäldenärens dotterbolag, ska borgenären dock först fråga förvaltaren om konkursboet vill lösa in aktierna.</w:t>
      </w:r>
    </w:p>
    <w:p w14:paraId="67AAE64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74" w:name="K8P10S3"/>
      <w:bookmarkEnd w:id="574"/>
      <w:r w:rsidRPr="00162012">
        <w:rPr>
          <w:rFonts w:ascii="Open Sans" w:eastAsia="Times New Roman" w:hAnsi="Open Sans" w:cs="Open Sans"/>
          <w:color w:val="1B1B1B"/>
          <w:kern w:val="0"/>
          <w:sz w:val="27"/>
          <w:szCs w:val="27"/>
          <w:lang w:eastAsia="sv-SE"/>
          <w14:ligatures w14:val="none"/>
        </w:rPr>
        <w:t>Borgenären ska minst tre veckor i förväg underrätta förvaltaren om tid och plats för en auktion som inte hålls i exekutiv ordning.</w:t>
      </w:r>
    </w:p>
    <w:p w14:paraId="225153D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75" w:name="K8P10S4"/>
      <w:bookmarkEnd w:id="575"/>
      <w:r w:rsidRPr="00162012">
        <w:rPr>
          <w:rFonts w:ascii="Open Sans" w:eastAsia="Times New Roman" w:hAnsi="Open Sans" w:cs="Open Sans"/>
          <w:color w:val="1B1B1B"/>
          <w:kern w:val="0"/>
          <w:sz w:val="27"/>
          <w:szCs w:val="27"/>
          <w:lang w:eastAsia="sv-SE"/>
          <w14:ligatures w14:val="none"/>
        </w:rPr>
        <w:t>Om egendomen har sålts på annat sätt än exekutivt, ska borgenären redovisa för förvaltaren vad som har flutit in.</w:t>
      </w:r>
    </w:p>
    <w:p w14:paraId="250B1AD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76" w:name="K8P10S5"/>
      <w:bookmarkEnd w:id="576"/>
      <w:r w:rsidRPr="00162012">
        <w:rPr>
          <w:rFonts w:ascii="Open Sans" w:eastAsia="Times New Roman" w:hAnsi="Open Sans" w:cs="Open Sans"/>
          <w:color w:val="1B1B1B"/>
          <w:kern w:val="0"/>
          <w:sz w:val="27"/>
          <w:szCs w:val="27"/>
          <w:lang w:eastAsia="sv-SE"/>
          <w14:ligatures w14:val="none"/>
        </w:rPr>
        <w:t>Om borgenären inte själv vill sälja egendomen, får förvaltaren ombesörja försäljningen. En inteckning i luftfartyg eller i reservdelar till luftfartyg som har lämnats som pant av den intecknade egendomens ägare får dock inte säljas av förvaltaren. Förvaltaren får bara låta sälja den rätt till andel i inteckningen som enligt vad som är särskilt föreskrivet kan tillkomma gäldenären.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361207AB"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77" w:name="K8P10S6"/>
      <w:bookmarkStart w:id="578" w:name="Kungörande_av_auktion_i_vissa_fall"/>
      <w:bookmarkEnd w:id="577"/>
      <w:r w:rsidRPr="00162012">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Kungörande av auktion i vissa fall</w:t>
      </w:r>
      <w:bookmarkEnd w:id="578"/>
    </w:p>
    <w:p w14:paraId="6CBD093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79" w:name="K8P10S7"/>
      <w:bookmarkStart w:id="580" w:name="K8P11"/>
      <w:bookmarkEnd w:id="579"/>
      <w:r w:rsidRPr="00162012">
        <w:rPr>
          <w:rFonts w:ascii="Open Sans" w:eastAsia="Times New Roman" w:hAnsi="Open Sans" w:cs="Open Sans"/>
          <w:b/>
          <w:bCs/>
          <w:color w:val="1B1B1B"/>
          <w:kern w:val="0"/>
          <w:sz w:val="27"/>
          <w:szCs w:val="27"/>
          <w:bdr w:val="none" w:sz="0" w:space="0" w:color="auto" w:frame="1"/>
          <w:lang w:eastAsia="sv-SE"/>
          <w14:ligatures w14:val="none"/>
        </w:rPr>
        <w:t>11 §</w:t>
      </w:r>
      <w:bookmarkEnd w:id="580"/>
      <w:r w:rsidRPr="00162012">
        <w:rPr>
          <w:rFonts w:ascii="Open Sans" w:eastAsia="Times New Roman" w:hAnsi="Open Sans" w:cs="Open Sans"/>
          <w:color w:val="1B1B1B"/>
          <w:kern w:val="0"/>
          <w:sz w:val="27"/>
          <w:szCs w:val="27"/>
          <w:lang w:eastAsia="sv-SE"/>
          <w14:ligatures w14:val="none"/>
        </w:rPr>
        <w:t>   Om konkursboets egendom ska säljas på auktion genom förvaltarens försorg, ska förvaltaren låta kungöra auktionen på det sätt och inom den tid som föreskrivs för kungörande av exekutiv auktion på sådan egendom som det är fråga om.</w:t>
      </w:r>
    </w:p>
    <w:p w14:paraId="2B17FBA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81" w:name="K8P11S2"/>
      <w:bookmarkEnd w:id="581"/>
      <w:r w:rsidRPr="00162012">
        <w:rPr>
          <w:rFonts w:ascii="Open Sans" w:eastAsia="Times New Roman" w:hAnsi="Open Sans" w:cs="Open Sans"/>
          <w:color w:val="1B1B1B"/>
          <w:kern w:val="0"/>
          <w:sz w:val="27"/>
          <w:szCs w:val="27"/>
          <w:lang w:eastAsia="sv-SE"/>
          <w14:ligatures w14:val="none"/>
        </w:rPr>
        <w:t>Första stycket tillämpas också beträffande en auktion som enligt 10 § ombesörjs av en borgenär. </w:t>
      </w:r>
      <w:r w:rsidRPr="00162012">
        <w:rPr>
          <w:rFonts w:ascii="Open Sans" w:eastAsia="Times New Roman" w:hAnsi="Open Sans" w:cs="Open Sans"/>
          <w:i/>
          <w:iCs/>
          <w:color w:val="1B1B1B"/>
          <w:kern w:val="0"/>
          <w:sz w:val="27"/>
          <w:szCs w:val="27"/>
          <w:bdr w:val="none" w:sz="0" w:space="0" w:color="auto" w:frame="1"/>
          <w:lang w:eastAsia="sv-SE"/>
          <w14:ligatures w14:val="none"/>
        </w:rPr>
        <w:t>Lag (2014:152)</w:t>
      </w:r>
      <w:r w:rsidRPr="00162012">
        <w:rPr>
          <w:rFonts w:ascii="Open Sans" w:eastAsia="Times New Roman" w:hAnsi="Open Sans" w:cs="Open Sans"/>
          <w:color w:val="1B1B1B"/>
          <w:kern w:val="0"/>
          <w:sz w:val="27"/>
          <w:szCs w:val="27"/>
          <w:lang w:eastAsia="sv-SE"/>
          <w14:ligatures w14:val="none"/>
        </w:rPr>
        <w:t>.</w:t>
      </w:r>
    </w:p>
    <w:p w14:paraId="521EA3D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82" w:name="K8P11S3"/>
      <w:bookmarkStart w:id="583" w:name="K8P12"/>
      <w:bookmarkEnd w:id="582"/>
      <w:r w:rsidRPr="00162012">
        <w:rPr>
          <w:rFonts w:ascii="Open Sans" w:eastAsia="Times New Roman" w:hAnsi="Open Sans" w:cs="Open Sans"/>
          <w:b/>
          <w:bCs/>
          <w:color w:val="1B1B1B"/>
          <w:kern w:val="0"/>
          <w:sz w:val="27"/>
          <w:szCs w:val="27"/>
          <w:bdr w:val="none" w:sz="0" w:space="0" w:color="auto" w:frame="1"/>
          <w:lang w:eastAsia="sv-SE"/>
          <w14:ligatures w14:val="none"/>
        </w:rPr>
        <w:t>12 §</w:t>
      </w:r>
      <w:bookmarkEnd w:id="583"/>
      <w:r w:rsidRPr="00162012">
        <w:rPr>
          <w:rFonts w:ascii="Open Sans" w:eastAsia="Times New Roman" w:hAnsi="Open Sans" w:cs="Open Sans"/>
          <w:color w:val="1B1B1B"/>
          <w:kern w:val="0"/>
          <w:sz w:val="27"/>
          <w:szCs w:val="27"/>
          <w:lang w:eastAsia="sv-SE"/>
          <w14:ligatures w14:val="none"/>
        </w:rPr>
        <w:t>   Förvaltaren får kungöra en av honom utsatt auktion i mindre utsträckning än som följer av 11 § första stycket, om han anser att det är tillräckligt. Detta gäller dock inte i fråga om kungörande av</w:t>
      </w:r>
      <w:r w:rsidRPr="00162012">
        <w:rPr>
          <w:rFonts w:ascii="Open Sans" w:eastAsia="Times New Roman" w:hAnsi="Open Sans" w:cs="Open Sans"/>
          <w:color w:val="1B1B1B"/>
          <w:kern w:val="0"/>
          <w:sz w:val="27"/>
          <w:szCs w:val="27"/>
          <w:lang w:eastAsia="sv-SE"/>
          <w14:ligatures w14:val="none"/>
        </w:rPr>
        <w:br/>
        <w:t>   1. auktion på fast egendom, registrerat skepp, registrerat luftfartyg eller intecknade reservdelar till luftfartyg, om inte gäldenären samtycker till det,</w:t>
      </w:r>
      <w:r w:rsidRPr="00162012">
        <w:rPr>
          <w:rFonts w:ascii="Open Sans" w:eastAsia="Times New Roman" w:hAnsi="Open Sans" w:cs="Open Sans"/>
          <w:color w:val="1B1B1B"/>
          <w:kern w:val="0"/>
          <w:sz w:val="27"/>
          <w:szCs w:val="27"/>
          <w:lang w:eastAsia="sv-SE"/>
          <w14:ligatures w14:val="none"/>
        </w:rPr>
        <w:br/>
        <w:t>   2. auktion på någon annan lös egendom i vilken en borgenär har panträtt eller någon annan särskild förmånsrätt, om inte borgenären samtycker till det.</w:t>
      </w:r>
    </w:p>
    <w:p w14:paraId="7C813FD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84" w:name="K8P12S2"/>
      <w:bookmarkEnd w:id="584"/>
      <w:r w:rsidRPr="00162012">
        <w:rPr>
          <w:rFonts w:ascii="Open Sans" w:eastAsia="Times New Roman" w:hAnsi="Open Sans" w:cs="Open Sans"/>
          <w:color w:val="1B1B1B"/>
          <w:kern w:val="0"/>
          <w:sz w:val="27"/>
          <w:szCs w:val="27"/>
          <w:lang w:eastAsia="sv-SE"/>
          <w14:ligatures w14:val="none"/>
        </w:rPr>
        <w:t>Sådant samtycke av gäldenären som sägs i första stycket 1 krävs inte, om gäldenären har avvikit eller på något annat sätt håller sig undan.</w:t>
      </w:r>
    </w:p>
    <w:p w14:paraId="057AB37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85" w:name="K8P12S3"/>
      <w:bookmarkStart w:id="586" w:name="K8P13"/>
      <w:bookmarkEnd w:id="585"/>
      <w:r w:rsidRPr="00162012">
        <w:rPr>
          <w:rFonts w:ascii="Open Sans" w:eastAsia="Times New Roman" w:hAnsi="Open Sans" w:cs="Open Sans"/>
          <w:b/>
          <w:bCs/>
          <w:color w:val="1B1B1B"/>
          <w:kern w:val="0"/>
          <w:sz w:val="27"/>
          <w:szCs w:val="27"/>
          <w:bdr w:val="none" w:sz="0" w:space="0" w:color="auto" w:frame="1"/>
          <w:lang w:eastAsia="sv-SE"/>
          <w14:ligatures w14:val="none"/>
        </w:rPr>
        <w:t>13 §</w:t>
      </w:r>
      <w:bookmarkEnd w:id="586"/>
      <w:r w:rsidRPr="00162012">
        <w:rPr>
          <w:rFonts w:ascii="Open Sans" w:eastAsia="Times New Roman" w:hAnsi="Open Sans" w:cs="Open Sans"/>
          <w:color w:val="1B1B1B"/>
          <w:kern w:val="0"/>
          <w:sz w:val="27"/>
          <w:szCs w:val="27"/>
          <w:lang w:eastAsia="sv-SE"/>
          <w14:ligatures w14:val="none"/>
        </w:rPr>
        <w:t>   Förvaltaren bör i god tid före en av honom utsatt auktion på lös egendom särskilt underrätta varje känd borgenär som har panträtt eller någon annan särskild förmånsrätt i egendomen om auktionen.</w:t>
      </w:r>
    </w:p>
    <w:p w14:paraId="4F436AB1"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87" w:name="K8P13S2"/>
      <w:bookmarkStart w:id="588" w:name="Indrivning_av_fordringar"/>
      <w:bookmarkEnd w:id="587"/>
      <w:r w:rsidRPr="00162012">
        <w:rPr>
          <w:rFonts w:ascii="Open Sans" w:eastAsia="Times New Roman" w:hAnsi="Open Sans" w:cs="Open Sans"/>
          <w:b/>
          <w:bCs/>
          <w:color w:val="1B1B1B"/>
          <w:spacing w:val="2"/>
          <w:kern w:val="0"/>
          <w:sz w:val="27"/>
          <w:szCs w:val="27"/>
          <w:bdr w:val="none" w:sz="0" w:space="0" w:color="auto" w:frame="1"/>
          <w:lang w:eastAsia="sv-SE"/>
          <w14:ligatures w14:val="none"/>
        </w:rPr>
        <w:t>Indrivning av fordringar</w:t>
      </w:r>
      <w:bookmarkEnd w:id="588"/>
    </w:p>
    <w:p w14:paraId="6860E45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89" w:name="K8P13S3"/>
      <w:bookmarkStart w:id="590" w:name="K8P14"/>
      <w:bookmarkEnd w:id="589"/>
      <w:r w:rsidRPr="00162012">
        <w:rPr>
          <w:rFonts w:ascii="Open Sans" w:eastAsia="Times New Roman" w:hAnsi="Open Sans" w:cs="Open Sans"/>
          <w:b/>
          <w:bCs/>
          <w:color w:val="1B1B1B"/>
          <w:kern w:val="0"/>
          <w:sz w:val="27"/>
          <w:szCs w:val="27"/>
          <w:bdr w:val="none" w:sz="0" w:space="0" w:color="auto" w:frame="1"/>
          <w:lang w:eastAsia="sv-SE"/>
          <w14:ligatures w14:val="none"/>
        </w:rPr>
        <w:t>14 §</w:t>
      </w:r>
      <w:bookmarkEnd w:id="590"/>
      <w:r w:rsidRPr="00162012">
        <w:rPr>
          <w:rFonts w:ascii="Open Sans" w:eastAsia="Times New Roman" w:hAnsi="Open Sans" w:cs="Open Sans"/>
          <w:color w:val="1B1B1B"/>
          <w:kern w:val="0"/>
          <w:sz w:val="27"/>
          <w:szCs w:val="27"/>
          <w:lang w:eastAsia="sv-SE"/>
          <w14:ligatures w14:val="none"/>
        </w:rPr>
        <w:t>   Förvaltaren skall så snart det lämpligen kan ske vidta åtgärder för att driva in utestående fordringar. Kan en fordran inte drivas in inom rimlig tid, får den säljas som annan lös egendom.</w:t>
      </w:r>
    </w:p>
    <w:p w14:paraId="6823ACF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91" w:name="K8P14S2"/>
      <w:r w:rsidRPr="00162012">
        <w:rPr>
          <w:rFonts w:ascii="Open Sans" w:eastAsia="Times New Roman" w:hAnsi="Open Sans" w:cs="Open Sans"/>
          <w:color w:val="1B1B1B"/>
          <w:kern w:val="0"/>
          <w:sz w:val="27"/>
          <w:szCs w:val="27"/>
          <w:lang w:eastAsia="sv-SE"/>
          <w14:ligatures w14:val="none"/>
        </w:rPr>
        <w:br/>
      </w:r>
    </w:p>
    <w:p w14:paraId="3BB0ADF8" w14:textId="77777777" w:rsidR="00162012" w:rsidRPr="00162012" w:rsidRDefault="00162012" w:rsidP="00162012">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592" w:name="K9"/>
      <w:r w:rsidRPr="00162012">
        <w:rPr>
          <w:rFonts w:ascii="Open Sans" w:eastAsia="Times New Roman" w:hAnsi="Open Sans" w:cs="Open Sans"/>
          <w:b/>
          <w:bCs/>
          <w:color w:val="1B1B1B"/>
          <w:kern w:val="0"/>
          <w:sz w:val="32"/>
          <w:szCs w:val="32"/>
          <w:bdr w:val="none" w:sz="0" w:space="0" w:color="auto" w:frame="1"/>
          <w:lang w:eastAsia="sv-SE"/>
          <w14:ligatures w14:val="none"/>
        </w:rPr>
        <w:t>9 kap. Bevaknings- och anmärkningsförfarandet</w:t>
      </w:r>
      <w:bookmarkEnd w:id="592"/>
    </w:p>
    <w:p w14:paraId="040EDC30"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93" w:name="Bevakning"/>
      <w:bookmarkEnd w:id="591"/>
      <w:r w:rsidRPr="00162012">
        <w:rPr>
          <w:rFonts w:ascii="Open Sans" w:eastAsia="Times New Roman" w:hAnsi="Open Sans" w:cs="Open Sans"/>
          <w:b/>
          <w:bCs/>
          <w:color w:val="1B1B1B"/>
          <w:spacing w:val="2"/>
          <w:kern w:val="0"/>
          <w:sz w:val="27"/>
          <w:szCs w:val="27"/>
          <w:bdr w:val="none" w:sz="0" w:space="0" w:color="auto" w:frame="1"/>
          <w:lang w:eastAsia="sv-SE"/>
          <w14:ligatures w14:val="none"/>
        </w:rPr>
        <w:t>Bevakning</w:t>
      </w:r>
      <w:bookmarkEnd w:id="593"/>
    </w:p>
    <w:p w14:paraId="4921CFC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94" w:name="K8P14S3"/>
      <w:bookmarkStart w:id="595" w:name="K9P1"/>
      <w:bookmarkEnd w:id="594"/>
      <w:r w:rsidRPr="00162012">
        <w:rPr>
          <w:rFonts w:ascii="Open Sans" w:eastAsia="Times New Roman" w:hAnsi="Open Sans" w:cs="Open Sans"/>
          <w:b/>
          <w:bCs/>
          <w:color w:val="1B1B1B"/>
          <w:kern w:val="0"/>
          <w:sz w:val="27"/>
          <w:szCs w:val="27"/>
          <w:bdr w:val="none" w:sz="0" w:space="0" w:color="auto" w:frame="1"/>
          <w:lang w:eastAsia="sv-SE"/>
          <w14:ligatures w14:val="none"/>
        </w:rPr>
        <w:t>1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Rätten får efter framställning från förvaltaren besluta att bevakningsförfarande skall äga rum i konkursen. Bevakning bör äga rum, om fordringar utan förmånsrätt kan antas erhålla utdelning i konkursen.</w:t>
      </w:r>
    </w:p>
    <w:p w14:paraId="312D549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96" w:name="K9P1S2"/>
      <w:r w:rsidRPr="00162012">
        <w:rPr>
          <w:rFonts w:ascii="Open Sans" w:eastAsia="Times New Roman" w:hAnsi="Open Sans" w:cs="Open Sans"/>
          <w:color w:val="1B1B1B"/>
          <w:kern w:val="0"/>
          <w:sz w:val="27"/>
          <w:szCs w:val="27"/>
          <w:lang w:eastAsia="sv-SE"/>
          <w14:ligatures w14:val="none"/>
        </w:rPr>
        <w:lastRenderedPageBreak/>
        <w:t>Utöver vad som följer av första stycket bör under tiden den 1 januari--den 30 juni 1988 bevakningsförfarande äga rum om det med hänsyn till handläggningen av ärenden enligt lagen (1970:741) om statlig lönegaranti vid konkurs finns skäl för det. </w:t>
      </w:r>
      <w:r w:rsidRPr="00162012">
        <w:rPr>
          <w:rFonts w:ascii="Open Sans" w:eastAsia="Times New Roman" w:hAnsi="Open Sans" w:cs="Open Sans"/>
          <w:i/>
          <w:iCs/>
          <w:color w:val="1B1B1B"/>
          <w:kern w:val="0"/>
          <w:sz w:val="27"/>
          <w:szCs w:val="27"/>
          <w:bdr w:val="none" w:sz="0" w:space="0" w:color="auto" w:frame="1"/>
          <w:lang w:eastAsia="sv-SE"/>
          <w14:ligatures w14:val="none"/>
        </w:rPr>
        <w:t>Lag (1987:1135)</w:t>
      </w:r>
      <w:r w:rsidRPr="00162012">
        <w:rPr>
          <w:rFonts w:ascii="Open Sans" w:eastAsia="Times New Roman" w:hAnsi="Open Sans" w:cs="Open Sans"/>
          <w:color w:val="1B1B1B"/>
          <w:kern w:val="0"/>
          <w:sz w:val="27"/>
          <w:szCs w:val="27"/>
          <w:lang w:eastAsia="sv-SE"/>
          <w14:ligatures w14:val="none"/>
        </w:rPr>
        <w:t>.</w:t>
      </w:r>
    </w:p>
    <w:p w14:paraId="3314223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97" w:name="K9P1S3"/>
      <w:bookmarkEnd w:id="597"/>
      <w:r w:rsidRPr="00162012">
        <w:rPr>
          <w:rFonts w:ascii="Open Sans" w:eastAsia="Times New Roman" w:hAnsi="Open Sans" w:cs="Open Sans"/>
          <w:b/>
          <w:bCs/>
          <w:color w:val="1B1B1B"/>
          <w:kern w:val="0"/>
          <w:sz w:val="27"/>
          <w:szCs w:val="27"/>
          <w:bdr w:val="none" w:sz="0" w:space="0" w:color="auto" w:frame="1"/>
          <w:lang w:eastAsia="sv-SE"/>
          <w14:ligatures w14:val="none"/>
        </w:rPr>
        <w:t>1 §</w:t>
      </w:r>
      <w:bookmarkEnd w:id="595"/>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Förvaltaren får besluta att ett bevakningsförfarande ska genomföras i konkursen. Ett bevakningsförfarande bör genomföras om fordringar utan förmånsrätt kan antas få utdelning i konkursen.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26726D2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98" w:name="K9P2"/>
      <w:bookmarkEnd w:id="596"/>
      <w:r w:rsidRPr="00162012">
        <w:rPr>
          <w:rFonts w:ascii="Open Sans" w:eastAsia="Times New Roman" w:hAnsi="Open Sans" w:cs="Open Sans"/>
          <w:b/>
          <w:bCs/>
          <w:color w:val="1B1B1B"/>
          <w:kern w:val="0"/>
          <w:sz w:val="27"/>
          <w:szCs w:val="27"/>
          <w:bdr w:val="none" w:sz="0" w:space="0" w:color="auto" w:frame="1"/>
          <w:lang w:eastAsia="sv-SE"/>
          <w14:ligatures w14:val="none"/>
        </w:rPr>
        <w:t>2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Beslutar rätten att bevakningsförfarande skall äga rum, skall rätten bestämma inom vilken tid bevakning skall ske. Tiden för bevakning skall utgöra minst fyra och högst tio veckor från dagen för beslutet att anordna bevakningsförfarandet.</w:t>
      </w:r>
    </w:p>
    <w:p w14:paraId="0ED1653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599" w:name="K9P2S2"/>
      <w:r w:rsidRPr="00162012">
        <w:rPr>
          <w:rFonts w:ascii="Open Sans" w:eastAsia="Times New Roman" w:hAnsi="Open Sans" w:cs="Open Sans"/>
          <w:b/>
          <w:bCs/>
          <w:color w:val="1B1B1B"/>
          <w:kern w:val="0"/>
          <w:sz w:val="27"/>
          <w:szCs w:val="27"/>
          <w:bdr w:val="none" w:sz="0" w:space="0" w:color="auto" w:frame="1"/>
          <w:lang w:eastAsia="sv-SE"/>
          <w14:ligatures w14:val="none"/>
        </w:rPr>
        <w:t>2 §</w:t>
      </w:r>
      <w:bookmarkEnd w:id="598"/>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Tiden för att bevaka fordringar ska vara fyra veckor från dagen för beslutet om bevakningsförfarandet. Om det behövs med hänsyn till förhållandena i konkursen, får förvaltaren bestämma en längre tid, dock högst åtta veckor.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12244A0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00" w:name="K9P3"/>
      <w:bookmarkEnd w:id="599"/>
      <w:r w:rsidRPr="00162012">
        <w:rPr>
          <w:rFonts w:ascii="Open Sans" w:eastAsia="Times New Roman" w:hAnsi="Open Sans" w:cs="Open Sans"/>
          <w:b/>
          <w:bCs/>
          <w:color w:val="1B1B1B"/>
          <w:kern w:val="0"/>
          <w:sz w:val="27"/>
          <w:szCs w:val="27"/>
          <w:bdr w:val="none" w:sz="0" w:space="0" w:color="auto" w:frame="1"/>
          <w:lang w:eastAsia="sv-SE"/>
          <w14:ligatures w14:val="none"/>
        </w:rPr>
        <w:t>3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Rätten skall genast kungöra vad som har beslutats enligt 1 och 2 §§.</w:t>
      </w:r>
    </w:p>
    <w:p w14:paraId="15394CC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01" w:name="K9P3S2"/>
      <w:r w:rsidRPr="00162012">
        <w:rPr>
          <w:rFonts w:ascii="Open Sans" w:eastAsia="Times New Roman" w:hAnsi="Open Sans" w:cs="Open Sans"/>
          <w:b/>
          <w:bCs/>
          <w:color w:val="1B1B1B"/>
          <w:kern w:val="0"/>
          <w:sz w:val="27"/>
          <w:szCs w:val="27"/>
          <w:bdr w:val="none" w:sz="0" w:space="0" w:color="auto" w:frame="1"/>
          <w:lang w:eastAsia="sv-SE"/>
          <w14:ligatures w14:val="none"/>
        </w:rPr>
        <w:t>3 §</w:t>
      </w:r>
      <w:bookmarkEnd w:id="600"/>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Förvaltaren ska genast kungöra att ett bevakningsförfarande ska genomföras och vilken bevakningstid som gäller.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524364C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02" w:name="K9P4"/>
      <w:bookmarkEnd w:id="601"/>
      <w:r w:rsidRPr="00162012">
        <w:rPr>
          <w:rFonts w:ascii="Open Sans" w:eastAsia="Times New Roman" w:hAnsi="Open Sans" w:cs="Open Sans"/>
          <w:b/>
          <w:bCs/>
          <w:color w:val="1B1B1B"/>
          <w:kern w:val="0"/>
          <w:sz w:val="27"/>
          <w:szCs w:val="27"/>
          <w:bdr w:val="none" w:sz="0" w:space="0" w:color="auto" w:frame="1"/>
          <w:lang w:eastAsia="sv-SE"/>
          <w14:ligatures w14:val="none"/>
        </w:rPr>
        <w:t>4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En borgenär skall inom den tid som har bestämts för bevakning av fordringar skriftligen hos rätten anmäla sin fordran och den förmånsrätt han vill göra gällande. Undantag från denna skyldighet följer dock av 4 kap. 21 §, 5 kap. 8 § och 17 § andra stycket samt 5 § i detta kapitel.</w:t>
      </w:r>
    </w:p>
    <w:p w14:paraId="7E7D209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03" w:name="K9P4S2"/>
      <w:r w:rsidRPr="00162012">
        <w:rPr>
          <w:rFonts w:ascii="Open Sans" w:eastAsia="Times New Roman" w:hAnsi="Open Sans" w:cs="Open Sans"/>
          <w:color w:val="1B1B1B"/>
          <w:kern w:val="0"/>
          <w:sz w:val="27"/>
          <w:szCs w:val="27"/>
          <w:lang w:eastAsia="sv-SE"/>
          <w14:ligatures w14:val="none"/>
        </w:rPr>
        <w:t>Att en fordran som omfattas av lönegarantilagen (1992:497) i vissa fall bevakas genom förvaltaren följer av den lagen. </w:t>
      </w:r>
      <w:r w:rsidRPr="00162012">
        <w:rPr>
          <w:rFonts w:ascii="Open Sans" w:eastAsia="Times New Roman" w:hAnsi="Open Sans" w:cs="Open Sans"/>
          <w:i/>
          <w:iCs/>
          <w:color w:val="1B1B1B"/>
          <w:kern w:val="0"/>
          <w:sz w:val="27"/>
          <w:szCs w:val="27"/>
          <w:bdr w:val="none" w:sz="0" w:space="0" w:color="auto" w:frame="1"/>
          <w:lang w:eastAsia="sv-SE"/>
          <w14:ligatures w14:val="none"/>
        </w:rPr>
        <w:t>Lag (1992:498)</w:t>
      </w:r>
      <w:r w:rsidRPr="00162012">
        <w:rPr>
          <w:rFonts w:ascii="Open Sans" w:eastAsia="Times New Roman" w:hAnsi="Open Sans" w:cs="Open Sans"/>
          <w:color w:val="1B1B1B"/>
          <w:kern w:val="0"/>
          <w:sz w:val="27"/>
          <w:szCs w:val="27"/>
          <w:lang w:eastAsia="sv-SE"/>
          <w14:ligatures w14:val="none"/>
        </w:rPr>
        <w:t>.</w:t>
      </w:r>
    </w:p>
    <w:p w14:paraId="21594BC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04" w:name="K9P4S3"/>
      <w:r w:rsidRPr="00162012">
        <w:rPr>
          <w:rFonts w:ascii="Open Sans" w:eastAsia="Times New Roman" w:hAnsi="Open Sans" w:cs="Open Sans"/>
          <w:b/>
          <w:bCs/>
          <w:color w:val="1B1B1B"/>
          <w:kern w:val="0"/>
          <w:sz w:val="27"/>
          <w:szCs w:val="27"/>
          <w:bdr w:val="none" w:sz="0" w:space="0" w:color="auto" w:frame="1"/>
          <w:lang w:eastAsia="sv-SE"/>
          <w14:ligatures w14:val="none"/>
        </w:rPr>
        <w:t>4 §</w:t>
      </w:r>
      <w:bookmarkEnd w:id="602"/>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En borgenär ska inom bevakningstiden skriftligen hos förvaltaren anmäla sin fordran och den förmånsrätt som borgenären vill göra gällande (bevakning). Undantag från denna skyldighet finns i 4 kap. 21 §, 5 kap. 8 § och 17 § andra stycket samt 5 § i detta kapitel.</w:t>
      </w:r>
    </w:p>
    <w:bookmarkEnd w:id="603"/>
    <w:p w14:paraId="79BDE1C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En fordran som har tagits upp i en förteckning enligt 6 a, 6 b eller 6 c § ska anses bevakad i konkursen. Att en fordran i vissa andra fall bevakas genom förvaltaren framgår av 15 § lönegarantilagen (1992:497).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048C1F4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05" w:name="K9P5"/>
      <w:bookmarkEnd w:id="604"/>
      <w:r w:rsidRPr="00162012">
        <w:rPr>
          <w:rFonts w:ascii="Open Sans" w:eastAsia="Times New Roman" w:hAnsi="Open Sans" w:cs="Open Sans"/>
          <w:b/>
          <w:bCs/>
          <w:color w:val="1B1B1B"/>
          <w:kern w:val="0"/>
          <w:sz w:val="27"/>
          <w:szCs w:val="27"/>
          <w:bdr w:val="none" w:sz="0" w:space="0" w:color="auto" w:frame="1"/>
          <w:lang w:eastAsia="sv-SE"/>
          <w14:ligatures w14:val="none"/>
        </w:rPr>
        <w:lastRenderedPageBreak/>
        <w:t>5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En borgenär som till säkerhet för sin fordran har panträtt i fast eller lös egendom behöver inte bevaka fordran för att få rätt till betalning ur den pantsatta egendomen.</w:t>
      </w:r>
    </w:p>
    <w:p w14:paraId="0E98F4A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06" w:name="K9P5S2"/>
      <w:r w:rsidRPr="00162012">
        <w:rPr>
          <w:rFonts w:ascii="Open Sans" w:eastAsia="Times New Roman" w:hAnsi="Open Sans" w:cs="Open Sans"/>
          <w:color w:val="1B1B1B"/>
          <w:kern w:val="0"/>
          <w:sz w:val="27"/>
          <w:szCs w:val="27"/>
          <w:lang w:eastAsia="sv-SE"/>
          <w14:ligatures w14:val="none"/>
        </w:rPr>
        <w:t>En borgenär som har en fordran hos ett kreditinstitut på grund av en insättning på räkning behöver inte bevaka sin fordran i institutets konkurs, om en uppgift om fordran har lämnats enligt 7 kap. 13 § femte stycket. Motsvarande gäller för värdepappersbolag som har tillstånd att ta emot insättningar på konto.</w:t>
      </w:r>
    </w:p>
    <w:p w14:paraId="1CEDBEC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07" w:name="K9P5S3"/>
      <w:bookmarkEnd w:id="607"/>
      <w:r w:rsidRPr="00162012">
        <w:rPr>
          <w:rFonts w:ascii="Open Sans" w:eastAsia="Times New Roman" w:hAnsi="Open Sans" w:cs="Open Sans"/>
          <w:color w:val="1B1B1B"/>
          <w:kern w:val="0"/>
          <w:sz w:val="27"/>
          <w:szCs w:val="27"/>
          <w:lang w:eastAsia="sv-SE"/>
          <w14:ligatures w14:val="none"/>
        </w:rPr>
        <w:t>En försäkringstagare eller en annan ersättningsberättigad behöver inte bevaka sin fordran i ett livförsäkringsföretags eller ett tjänstepensionsföretags konkurs, om en uppgift om fordran har lämnats enligt 7 kap. 13 § femte stycket. Motsvarande gäller för ett försäkringsföretag som får meddela trafikförsäkring. </w:t>
      </w:r>
      <w:r w:rsidRPr="00162012">
        <w:rPr>
          <w:rFonts w:ascii="Open Sans" w:eastAsia="Times New Roman" w:hAnsi="Open Sans" w:cs="Open Sans"/>
          <w:i/>
          <w:iCs/>
          <w:color w:val="1B1B1B"/>
          <w:kern w:val="0"/>
          <w:sz w:val="27"/>
          <w:szCs w:val="27"/>
          <w:bdr w:val="none" w:sz="0" w:space="0" w:color="auto" w:frame="1"/>
          <w:lang w:eastAsia="sv-SE"/>
          <w14:ligatures w14:val="none"/>
        </w:rPr>
        <w:t>Lag (2023:668)</w:t>
      </w:r>
      <w:r w:rsidRPr="00162012">
        <w:rPr>
          <w:rFonts w:ascii="Open Sans" w:eastAsia="Times New Roman" w:hAnsi="Open Sans" w:cs="Open Sans"/>
          <w:color w:val="1B1B1B"/>
          <w:kern w:val="0"/>
          <w:sz w:val="27"/>
          <w:szCs w:val="27"/>
          <w:lang w:eastAsia="sv-SE"/>
          <w14:ligatures w14:val="none"/>
        </w:rPr>
        <w:t>.</w:t>
      </w:r>
    </w:p>
    <w:p w14:paraId="67BC763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08" w:name="K9P5S4"/>
      <w:bookmarkEnd w:id="608"/>
      <w:r w:rsidRPr="00162012">
        <w:rPr>
          <w:rFonts w:ascii="Open Sans" w:eastAsia="Times New Roman" w:hAnsi="Open Sans" w:cs="Open Sans"/>
          <w:b/>
          <w:bCs/>
          <w:color w:val="1B1B1B"/>
          <w:kern w:val="0"/>
          <w:sz w:val="27"/>
          <w:szCs w:val="27"/>
          <w:bdr w:val="none" w:sz="0" w:space="0" w:color="auto" w:frame="1"/>
          <w:lang w:eastAsia="sv-SE"/>
          <w14:ligatures w14:val="none"/>
        </w:rPr>
        <w:t>5 §</w:t>
      </w:r>
      <w:bookmarkEnd w:id="605"/>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En borgenär som till säkerhet för sin fordran har panträtt i fast eller lös egendom behöver inte bevaka fordran för att få rätt till betalning ur den pantsatta egendomen.</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440EFB7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09" w:name="K9P6"/>
      <w:bookmarkEnd w:id="606"/>
      <w:r w:rsidRPr="00162012">
        <w:rPr>
          <w:rFonts w:ascii="Open Sans" w:eastAsia="Times New Roman" w:hAnsi="Open Sans" w:cs="Open Sans"/>
          <w:b/>
          <w:bCs/>
          <w:color w:val="1B1B1B"/>
          <w:kern w:val="0"/>
          <w:sz w:val="27"/>
          <w:szCs w:val="27"/>
          <w:bdr w:val="none" w:sz="0" w:space="0" w:color="auto" w:frame="1"/>
          <w:lang w:eastAsia="sv-SE"/>
          <w14:ligatures w14:val="none"/>
        </w:rPr>
        <w:t>6 §</w:t>
      </w:r>
      <w:bookmarkEnd w:id="609"/>
      <w:r w:rsidRPr="00162012">
        <w:rPr>
          <w:rFonts w:ascii="Open Sans" w:eastAsia="Times New Roman" w:hAnsi="Open Sans" w:cs="Open Sans"/>
          <w:color w:val="1B1B1B"/>
          <w:kern w:val="0"/>
          <w:sz w:val="27"/>
          <w:szCs w:val="27"/>
          <w:lang w:eastAsia="sv-SE"/>
          <w14:ligatures w14:val="none"/>
        </w:rPr>
        <w:t>   I bevakningen ska borgenären ange fordrans belopp, om det är möjligt, och tydligt ange grunden för fordran. Om borgenären yrkar förmånsrätt, ska även grunden för den tydligt anges.</w:t>
      </w:r>
    </w:p>
    <w:p w14:paraId="0DD29B0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10" w:name="K9P6S2"/>
      <w:bookmarkEnd w:id="610"/>
      <w:r w:rsidRPr="00162012">
        <w:rPr>
          <w:rFonts w:ascii="Open Sans" w:eastAsia="Times New Roman" w:hAnsi="Open Sans" w:cs="Open Sans"/>
          <w:color w:val="1B1B1B"/>
          <w:kern w:val="0"/>
          <w:sz w:val="27"/>
          <w:szCs w:val="27"/>
          <w:lang w:eastAsia="sv-SE"/>
          <w14:ligatures w14:val="none"/>
        </w:rPr>
        <w:t>Till bevakningen ska borgenären bifoga de handlingar som åberopas till stöd för anspråket.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6392A40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11" w:name="K9P6S3"/>
      <w:bookmarkStart w:id="612" w:name="K9P6a"/>
      <w:bookmarkEnd w:id="611"/>
      <w:r w:rsidRPr="00162012">
        <w:rPr>
          <w:rFonts w:ascii="Open Sans" w:eastAsia="Times New Roman" w:hAnsi="Open Sans" w:cs="Open Sans"/>
          <w:b/>
          <w:bCs/>
          <w:color w:val="1B1B1B"/>
          <w:kern w:val="0"/>
          <w:sz w:val="27"/>
          <w:szCs w:val="27"/>
          <w:bdr w:val="none" w:sz="0" w:space="0" w:color="auto" w:frame="1"/>
          <w:lang w:eastAsia="sv-SE"/>
          <w14:ligatures w14:val="none"/>
        </w:rPr>
        <w:t>6 a §</w:t>
      </w:r>
      <w:bookmarkEnd w:id="612"/>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Förvaltaren ska inom bevakningstiden upprätta en förteckning över fordringar som vid beslutet om bevakningsförfarande hade förskottsbetalats enligt 11 kap. 15 §.</w:t>
      </w:r>
    </w:p>
    <w:p w14:paraId="0BAC634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13" w:name="K9P6aS2"/>
      <w:bookmarkEnd w:id="613"/>
      <w:r w:rsidRPr="00162012">
        <w:rPr>
          <w:rFonts w:ascii="Open Sans" w:eastAsia="Times New Roman" w:hAnsi="Open Sans" w:cs="Open Sans"/>
          <w:color w:val="1B1B1B"/>
          <w:kern w:val="0"/>
          <w:sz w:val="27"/>
          <w:szCs w:val="27"/>
          <w:lang w:eastAsia="sv-SE"/>
          <w14:ligatures w14:val="none"/>
        </w:rPr>
        <w:t>Förteckningen ska innehålla uppgifter om borgenärerna och deras förskottsbetalade fordringsbelopp.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F68C15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14" w:name="K9P6aS3"/>
      <w:bookmarkStart w:id="615" w:name="K9P6b"/>
      <w:bookmarkEnd w:id="614"/>
      <w:r w:rsidRPr="00162012">
        <w:rPr>
          <w:rFonts w:ascii="Open Sans" w:eastAsia="Times New Roman" w:hAnsi="Open Sans" w:cs="Open Sans"/>
          <w:b/>
          <w:bCs/>
          <w:color w:val="1B1B1B"/>
          <w:kern w:val="0"/>
          <w:sz w:val="27"/>
          <w:szCs w:val="27"/>
          <w:bdr w:val="none" w:sz="0" w:space="0" w:color="auto" w:frame="1"/>
          <w:lang w:eastAsia="sv-SE"/>
          <w14:ligatures w14:val="none"/>
        </w:rPr>
        <w:t>6 b §</w:t>
      </w:r>
      <w:bookmarkEnd w:id="615"/>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I konkurs hos ett kreditinstitut ska förvaltaren inom bevakningstiden upprätta en förteckning över insättningsborgenärernas fordringar. Motsvarande gäller i ett värdepappersbolags konkurs, om bolaget har tillstånd att ta emot insättningar på konto.</w:t>
      </w:r>
    </w:p>
    <w:p w14:paraId="20CD920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16" w:name="K9P6bS2"/>
      <w:bookmarkEnd w:id="616"/>
      <w:r w:rsidRPr="00162012">
        <w:rPr>
          <w:rFonts w:ascii="Open Sans" w:eastAsia="Times New Roman" w:hAnsi="Open Sans" w:cs="Open Sans"/>
          <w:color w:val="1B1B1B"/>
          <w:kern w:val="0"/>
          <w:sz w:val="27"/>
          <w:szCs w:val="27"/>
          <w:lang w:eastAsia="sv-SE"/>
          <w14:ligatures w14:val="none"/>
        </w:rPr>
        <w:t>Förteckningen ska innehålla uppgifter om borgenärerna och deras fordringsbelopp med upplupen ränta.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0966E5C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17" w:name="K9P6bS3"/>
      <w:bookmarkStart w:id="618" w:name="K9P6c"/>
      <w:bookmarkEnd w:id="617"/>
      <w:r w:rsidRPr="00162012">
        <w:rPr>
          <w:rFonts w:ascii="Open Sans" w:eastAsia="Times New Roman" w:hAnsi="Open Sans" w:cs="Open Sans"/>
          <w:b/>
          <w:bCs/>
          <w:color w:val="1B1B1B"/>
          <w:kern w:val="0"/>
          <w:sz w:val="27"/>
          <w:szCs w:val="27"/>
          <w:bdr w:val="none" w:sz="0" w:space="0" w:color="auto" w:frame="1"/>
          <w:lang w:eastAsia="sv-SE"/>
          <w14:ligatures w14:val="none"/>
        </w:rPr>
        <w:t>6 c §</w:t>
      </w:r>
      <w:bookmarkEnd w:id="618"/>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xml:space="preserve"> I konkurs hos ett livförsäkringsföretag eller ett tjänstepensionsföretag ska förvaltaren inom bevakningstiden upprätta en förteckning över försäkringstagarnas och andra ersättningsberättigades fordringar. Motsvarande gäller i konkurs hos </w:t>
      </w:r>
      <w:r w:rsidRPr="00162012">
        <w:rPr>
          <w:rFonts w:ascii="Open Sans" w:eastAsia="Times New Roman" w:hAnsi="Open Sans" w:cs="Open Sans"/>
          <w:color w:val="1B1B1B"/>
          <w:kern w:val="0"/>
          <w:sz w:val="27"/>
          <w:szCs w:val="27"/>
          <w:lang w:eastAsia="sv-SE"/>
          <w14:ligatures w14:val="none"/>
        </w:rPr>
        <w:lastRenderedPageBreak/>
        <w:t>ett försäkringsföretag som får meddela trafik- försäkring, men endast för fordringar som grundas på avtal om en sådan försäkring.</w:t>
      </w:r>
    </w:p>
    <w:p w14:paraId="4B8A3D6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19" w:name="K9P6cS2"/>
      <w:bookmarkEnd w:id="619"/>
      <w:r w:rsidRPr="00162012">
        <w:rPr>
          <w:rFonts w:ascii="Open Sans" w:eastAsia="Times New Roman" w:hAnsi="Open Sans" w:cs="Open Sans"/>
          <w:color w:val="1B1B1B"/>
          <w:kern w:val="0"/>
          <w:sz w:val="27"/>
          <w:szCs w:val="27"/>
          <w:lang w:eastAsia="sv-SE"/>
          <w14:ligatures w14:val="none"/>
        </w:rPr>
        <w:t>Förteckningen ska innehålla uppgifter om borgenärerna och deras fordringsbelopp med upplupen ränta.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1162ECD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20" w:name="K9P6cS3"/>
      <w:bookmarkStart w:id="621" w:name="K9P7"/>
      <w:bookmarkEnd w:id="620"/>
      <w:r w:rsidRPr="00162012">
        <w:rPr>
          <w:rFonts w:ascii="Open Sans" w:eastAsia="Times New Roman" w:hAnsi="Open Sans" w:cs="Open Sans"/>
          <w:b/>
          <w:bCs/>
          <w:color w:val="1B1B1B"/>
          <w:kern w:val="0"/>
          <w:sz w:val="27"/>
          <w:szCs w:val="27"/>
          <w:bdr w:val="none" w:sz="0" w:space="0" w:color="auto" w:frame="1"/>
          <w:lang w:eastAsia="sv-SE"/>
          <w14:ligatures w14:val="none"/>
        </w:rPr>
        <w:t>7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Rätten ska genast efter bevakningstidens utgång se till att förvaltaren får del av de inkomna bevakningshandlingarna.</w:t>
      </w:r>
    </w:p>
    <w:p w14:paraId="1B24CC1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22" w:name="K9P7S2"/>
      <w:r w:rsidRPr="00162012">
        <w:rPr>
          <w:rFonts w:ascii="Open Sans" w:eastAsia="Times New Roman" w:hAnsi="Open Sans" w:cs="Open Sans"/>
          <w:color w:val="1B1B1B"/>
          <w:kern w:val="0"/>
          <w:sz w:val="27"/>
          <w:szCs w:val="27"/>
          <w:lang w:eastAsia="sv-SE"/>
          <w14:ligatures w14:val="none"/>
        </w:rPr>
        <w:t>Förvaltaren ska skyndsamt upprätta en förteckning över de fordringar som har bevakats. För varje fordran ska beloppet anges och, om förmånsrätt har yrkats, den åberopade grunden för den samt den plats i förmånsrättsordningen som fordran får enligt borgenärens yrkande.</w:t>
      </w:r>
    </w:p>
    <w:p w14:paraId="6DB5B1D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23" w:name="K9P7S3"/>
      <w:r w:rsidRPr="00162012">
        <w:rPr>
          <w:rFonts w:ascii="Open Sans" w:eastAsia="Times New Roman" w:hAnsi="Open Sans" w:cs="Open Sans"/>
          <w:color w:val="1B1B1B"/>
          <w:kern w:val="0"/>
          <w:sz w:val="27"/>
          <w:szCs w:val="27"/>
          <w:lang w:eastAsia="sv-SE"/>
          <w14:ligatures w14:val="none"/>
        </w:rPr>
        <w:t>Förvaltaren ska skicka en kopia av förteckningen till rätten och tillsynsmyndigheten.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6E73929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24" w:name="K9P7S4"/>
      <w:r w:rsidRPr="00162012">
        <w:rPr>
          <w:rFonts w:ascii="Open Sans" w:eastAsia="Times New Roman" w:hAnsi="Open Sans" w:cs="Open Sans"/>
          <w:b/>
          <w:bCs/>
          <w:color w:val="1B1B1B"/>
          <w:kern w:val="0"/>
          <w:sz w:val="27"/>
          <w:szCs w:val="27"/>
          <w:bdr w:val="none" w:sz="0" w:space="0" w:color="auto" w:frame="1"/>
          <w:lang w:eastAsia="sv-SE"/>
          <w14:ligatures w14:val="none"/>
        </w:rPr>
        <w:t>7 §</w:t>
      </w:r>
      <w:bookmarkEnd w:id="621"/>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När bevakningstiden har gått ut ska förvaltaren genast skicka kopior av bevakningarna till tillsynsmyndigheten tillsammans med en förteckning enligt 6 a, 6 b eller 6 c §, om en sådan har upprättats. Myndigheten ska hålla handlingarna tillgängliga för den som vill ta del av dem.</w:t>
      </w:r>
    </w:p>
    <w:bookmarkEnd w:id="622"/>
    <w:p w14:paraId="62CC7C4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Förvaltaren ska skyndsamt upprätta en förteckning över de fordringar som har bevakats. För varje fordran ska beloppet anges och, om förmånsrätt har yrkats, den åberopade grunden för den samt den plats i förmånsrättsordningen som fordran får enligt borgenärens yrkande. Fordringar som framgår av en förteckning enligt 6 a, 6 b eller 6 c § får anges genom hän- visning till den förteckningen.</w:t>
      </w:r>
    </w:p>
    <w:bookmarkEnd w:id="623"/>
    <w:p w14:paraId="59C7C71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Förvaltaren ska skicka en kopia av bevakningsförteckningen till tillsynsmyndigheten, som ska hålla den tillgänglig för den som vill ta del av den.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02EAD40"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25" w:name="Anmärkning"/>
      <w:bookmarkEnd w:id="624"/>
      <w:r w:rsidRPr="00162012">
        <w:rPr>
          <w:rFonts w:ascii="Open Sans" w:eastAsia="Times New Roman" w:hAnsi="Open Sans" w:cs="Open Sans"/>
          <w:b/>
          <w:bCs/>
          <w:color w:val="1B1B1B"/>
          <w:spacing w:val="2"/>
          <w:kern w:val="0"/>
          <w:sz w:val="27"/>
          <w:szCs w:val="27"/>
          <w:bdr w:val="none" w:sz="0" w:space="0" w:color="auto" w:frame="1"/>
          <w:lang w:eastAsia="sv-SE"/>
          <w14:ligatures w14:val="none"/>
        </w:rPr>
        <w:t>Anmärkning</w:t>
      </w:r>
      <w:bookmarkEnd w:id="625"/>
    </w:p>
    <w:p w14:paraId="79B96AE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26" w:name="K9P7S5"/>
      <w:bookmarkStart w:id="627" w:name="K9P8"/>
      <w:bookmarkEnd w:id="626"/>
      <w:r w:rsidRPr="00162012">
        <w:rPr>
          <w:rFonts w:ascii="Open Sans" w:eastAsia="Times New Roman" w:hAnsi="Open Sans" w:cs="Open Sans"/>
          <w:b/>
          <w:bCs/>
          <w:color w:val="1B1B1B"/>
          <w:kern w:val="0"/>
          <w:sz w:val="27"/>
          <w:szCs w:val="27"/>
          <w:bdr w:val="none" w:sz="0" w:space="0" w:color="auto" w:frame="1"/>
          <w:lang w:eastAsia="sv-SE"/>
          <w14:ligatures w14:val="none"/>
        </w:rPr>
        <w:t>8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När rätten beslutar att bevakning ska äga rum, ska rätten samtidigt, efter samråd med förvaltaren, bestämma</w:t>
      </w:r>
      <w:r w:rsidRPr="00162012">
        <w:rPr>
          <w:rFonts w:ascii="Open Sans" w:eastAsia="Times New Roman" w:hAnsi="Open Sans" w:cs="Open Sans"/>
          <w:color w:val="1B1B1B"/>
          <w:kern w:val="0"/>
          <w:sz w:val="27"/>
          <w:szCs w:val="27"/>
          <w:lang w:eastAsia="sv-SE"/>
          <w14:ligatures w14:val="none"/>
        </w:rPr>
        <w:br/>
        <w:t>   1. den tid inom vilken anmärkningar får framställas mot bevakningarna,</w:t>
      </w:r>
      <w:r w:rsidRPr="00162012">
        <w:rPr>
          <w:rFonts w:ascii="Open Sans" w:eastAsia="Times New Roman" w:hAnsi="Open Sans" w:cs="Open Sans"/>
          <w:color w:val="1B1B1B"/>
          <w:kern w:val="0"/>
          <w:sz w:val="27"/>
          <w:szCs w:val="27"/>
          <w:lang w:eastAsia="sv-SE"/>
          <w14:ligatures w14:val="none"/>
        </w:rPr>
        <w:br/>
        <w:t>   2. var de till förvaltaren tillställda bevakningshandlingarna ska hållas tillgängliga för granskning, och</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color w:val="1B1B1B"/>
          <w:kern w:val="0"/>
          <w:sz w:val="27"/>
          <w:szCs w:val="27"/>
          <w:lang w:eastAsia="sv-SE"/>
          <w14:ligatures w14:val="none"/>
        </w:rPr>
        <w:lastRenderedPageBreak/>
        <w:t>   3. tidpunkten för det förlikningssammanträde som ska hållas inför rätten om anmärkningar framställs.</w:t>
      </w:r>
    </w:p>
    <w:p w14:paraId="59472D6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28" w:name="K9P8S2"/>
      <w:r w:rsidRPr="00162012">
        <w:rPr>
          <w:rFonts w:ascii="Open Sans" w:eastAsia="Times New Roman" w:hAnsi="Open Sans" w:cs="Open Sans"/>
          <w:color w:val="1B1B1B"/>
          <w:kern w:val="0"/>
          <w:sz w:val="27"/>
          <w:szCs w:val="27"/>
          <w:lang w:eastAsia="sv-SE"/>
          <w14:ligatures w14:val="none"/>
        </w:rPr>
        <w:t>Om det visar sig vara lämpligare, får ett beslut enligt första stycket fattas senare, dock senast vid bevakningstidens utgång.</w:t>
      </w:r>
    </w:p>
    <w:p w14:paraId="1AA4E00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29" w:name="K9P8S3"/>
      <w:r w:rsidRPr="00162012">
        <w:rPr>
          <w:rFonts w:ascii="Open Sans" w:eastAsia="Times New Roman" w:hAnsi="Open Sans" w:cs="Open Sans"/>
          <w:color w:val="1B1B1B"/>
          <w:kern w:val="0"/>
          <w:sz w:val="27"/>
          <w:szCs w:val="27"/>
          <w:lang w:eastAsia="sv-SE"/>
          <w14:ligatures w14:val="none"/>
        </w:rPr>
        <w:t>Anmärkningstiden ska bestämmas så att den utgör minst två och högst fyra veckor räknat från bevakningstidens utgång. Om det behövs med hänsyn till förhållandena i konkursen, får en längre anmärkningstid fastställas. Förlikningssammanträdet får inte hållas tidigare än två eller senare än fyra veckor från utgången av anmärkningstiden.</w:t>
      </w:r>
    </w:p>
    <w:p w14:paraId="4233DED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30" w:name="K9P8S4"/>
      <w:r w:rsidRPr="00162012">
        <w:rPr>
          <w:rFonts w:ascii="Open Sans" w:eastAsia="Times New Roman" w:hAnsi="Open Sans" w:cs="Open Sans"/>
          <w:color w:val="1B1B1B"/>
          <w:kern w:val="0"/>
          <w:sz w:val="27"/>
          <w:szCs w:val="27"/>
          <w:lang w:eastAsia="sv-SE"/>
          <w14:ligatures w14:val="none"/>
        </w:rPr>
        <w:t>Rätten ska underrätta förvaltaren, tillsynsmyndigheten, gäldenären och de borgenärer som har bevakat fordringar i konkursen om vad rätten har bestämt enligt denna paragraf.</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5AF9881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31" w:name="K9P8S5"/>
      <w:bookmarkEnd w:id="631"/>
      <w:r w:rsidRPr="00162012">
        <w:rPr>
          <w:rFonts w:ascii="Open Sans" w:eastAsia="Times New Roman" w:hAnsi="Open Sans" w:cs="Open Sans"/>
          <w:b/>
          <w:bCs/>
          <w:color w:val="1B1B1B"/>
          <w:kern w:val="0"/>
          <w:sz w:val="27"/>
          <w:szCs w:val="27"/>
          <w:bdr w:val="none" w:sz="0" w:space="0" w:color="auto" w:frame="1"/>
          <w:lang w:eastAsia="sv-SE"/>
          <w14:ligatures w14:val="none"/>
        </w:rPr>
        <w:t>8 §</w:t>
      </w:r>
      <w:bookmarkEnd w:id="627"/>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Tiden för att göra anmärkningar mot bevakningarna ska vara två veckor från bevakningstidens utgång.</w:t>
      </w:r>
    </w:p>
    <w:bookmarkEnd w:id="628"/>
    <w:p w14:paraId="31E6E95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Om det behövs med hänsyn till förhållandena i konkursen, får förvaltaren bestämma en längre anmärkningstid. Det ska göras i samband med beslutet om bevakningsförfarandet eller, om det är lämpligare, vid en senare tidpunkt, dock senast vid bevakningstidens utgång.</w:t>
      </w:r>
    </w:p>
    <w:bookmarkEnd w:id="629"/>
    <w:p w14:paraId="0291B82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Förvaltaren ska underrätta tillsynsmyndigheten, gäldenären och de borgenärer som har bevakat fordringar i konkursen om anmärkningstiden och om var bevakningarna hålls tillgängliga.</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2B52369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32" w:name="K9P9"/>
      <w:bookmarkEnd w:id="630"/>
      <w:r w:rsidRPr="00162012">
        <w:rPr>
          <w:rFonts w:ascii="Open Sans" w:eastAsia="Times New Roman" w:hAnsi="Open Sans" w:cs="Open Sans"/>
          <w:b/>
          <w:bCs/>
          <w:color w:val="1B1B1B"/>
          <w:kern w:val="0"/>
          <w:sz w:val="27"/>
          <w:szCs w:val="27"/>
          <w:bdr w:val="none" w:sz="0" w:space="0" w:color="auto" w:frame="1"/>
          <w:lang w:eastAsia="sv-SE"/>
          <w14:ligatures w14:val="none"/>
        </w:rPr>
        <w:t>9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Förvaltaren ska granska bevakningarna. Om förvaltaren finner anledning till anmärkning mot något yrkande om betalnings- eller förmånsrätt, ska han eller hon skriftligen anmäla det till rätten inom den tid som har bestämts enligt 8 § första stycket 1. I anmärkningen ska grunden för den anges tydligt.</w:t>
      </w:r>
    </w:p>
    <w:p w14:paraId="0C05F05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33" w:name="K9P9S2"/>
      <w:r w:rsidRPr="00162012">
        <w:rPr>
          <w:rFonts w:ascii="Open Sans" w:eastAsia="Times New Roman" w:hAnsi="Open Sans" w:cs="Open Sans"/>
          <w:color w:val="1B1B1B"/>
          <w:kern w:val="0"/>
          <w:sz w:val="27"/>
          <w:szCs w:val="27"/>
          <w:lang w:eastAsia="sv-SE"/>
          <w14:ligatures w14:val="none"/>
        </w:rPr>
        <w:t>Även en borgenär som har bevakat en fordran i konkursen och gäldenären får framställa anmärkning mot en bevakning. En sådan anmärkning ska framställas inom den tid och på det sätt som anges i första stycket.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5AE2192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34" w:name="K9P9S3"/>
      <w:r w:rsidRPr="00162012">
        <w:rPr>
          <w:rFonts w:ascii="Open Sans" w:eastAsia="Times New Roman" w:hAnsi="Open Sans" w:cs="Open Sans"/>
          <w:b/>
          <w:bCs/>
          <w:color w:val="1B1B1B"/>
          <w:kern w:val="0"/>
          <w:sz w:val="27"/>
          <w:szCs w:val="27"/>
          <w:bdr w:val="none" w:sz="0" w:space="0" w:color="auto" w:frame="1"/>
          <w:lang w:eastAsia="sv-SE"/>
          <w14:ligatures w14:val="none"/>
        </w:rPr>
        <w:t>9 §</w:t>
      </w:r>
      <w:bookmarkEnd w:id="632"/>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Förvaltaren ska granska bevakningarna. Om förvaltaren finner anledning till anmärkning mot något yrkande om betalnings- eller förmånsrätt, ska han eller hon göra en skriftlig anmärkning om detta inom anmärkningstiden. I anmärkningen ska grunden för den anges tydligt.</w:t>
      </w:r>
    </w:p>
    <w:bookmarkEnd w:id="633"/>
    <w:p w14:paraId="2EEB444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lastRenderedPageBreak/>
        <w:t>Även en borgenär som har en bevakad fordran i konkursen och gäldenären får göra en anmärkning mot en bevakning. En sådan anmärkning ska göras till förvaltaren inom anmärkningstiden och på det sätt som anges i första stycket.</w:t>
      </w:r>
    </w:p>
    <w:bookmarkEnd w:id="634"/>
    <w:p w14:paraId="12A66B1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När anmärkningstiden har gått ut ska förvaltaren genast skicka kopior av anmärkningarna till tillsynsmyndigheten, som ska hålla dem tillgängliga för den som vill ta del av dem. Förvaltaren ska även underrätta gäldenären och den borgenär mot vars bevakning en anmärkning har gjorts och då bifoga en kopia av anmärkningen.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15667C3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35" w:name="K9P9S4"/>
      <w:bookmarkStart w:id="636" w:name="K9P10"/>
      <w:bookmarkEnd w:id="635"/>
      <w:r w:rsidRPr="00162012">
        <w:rPr>
          <w:rFonts w:ascii="Open Sans" w:eastAsia="Times New Roman" w:hAnsi="Open Sans" w:cs="Open Sans"/>
          <w:b/>
          <w:bCs/>
          <w:color w:val="1B1B1B"/>
          <w:kern w:val="0"/>
          <w:sz w:val="27"/>
          <w:szCs w:val="27"/>
          <w:bdr w:val="none" w:sz="0" w:space="0" w:color="auto" w:frame="1"/>
          <w:lang w:eastAsia="sv-SE"/>
          <w14:ligatures w14:val="none"/>
        </w:rPr>
        <w:t>10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Om en anmärkning görs av någon av dem som har rätt till det, gäller den också för de andra, även om de inte har tagit del i anmärkningen.</w:t>
      </w:r>
    </w:p>
    <w:p w14:paraId="17B8FCD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37" w:name="K9P10S2"/>
      <w:r w:rsidRPr="00162012">
        <w:rPr>
          <w:rFonts w:ascii="Open Sans" w:eastAsia="Times New Roman" w:hAnsi="Open Sans" w:cs="Open Sans"/>
          <w:b/>
          <w:bCs/>
          <w:color w:val="1B1B1B"/>
          <w:kern w:val="0"/>
          <w:sz w:val="27"/>
          <w:szCs w:val="27"/>
          <w:bdr w:val="none" w:sz="0" w:space="0" w:color="auto" w:frame="1"/>
          <w:lang w:eastAsia="sv-SE"/>
          <w14:ligatures w14:val="none"/>
        </w:rPr>
        <w:t>10 §</w:t>
      </w:r>
      <w:bookmarkEnd w:id="636"/>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En anmärkning gäller också till förmån för övriga som har rätt att göra en anmärkning.</w:t>
      </w:r>
    </w:p>
    <w:bookmarkEnd w:id="637"/>
    <w:p w14:paraId="2EC78A6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Den som har gjort en anmärkning får med bindande verkan för övriga anmärkningsberättigade återkalla eller inskränka sin anmärkning eller ingå en förlikning med den bevakande borgenären. Om flera har gjort en anmärkning mot en bevakad fordran gäller en förlikning endast om samtliga har godtagit den.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38169A1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38" w:name="K9P10S3"/>
      <w:bookmarkStart w:id="639" w:name="K9P11"/>
      <w:bookmarkEnd w:id="638"/>
      <w:r w:rsidRPr="00162012">
        <w:rPr>
          <w:rFonts w:ascii="Open Sans" w:eastAsia="Times New Roman" w:hAnsi="Open Sans" w:cs="Open Sans"/>
          <w:b/>
          <w:bCs/>
          <w:color w:val="1B1B1B"/>
          <w:kern w:val="0"/>
          <w:sz w:val="27"/>
          <w:szCs w:val="27"/>
          <w:bdr w:val="none" w:sz="0" w:space="0" w:color="auto" w:frame="1"/>
          <w:lang w:eastAsia="sv-SE"/>
          <w14:ligatures w14:val="none"/>
        </w:rPr>
        <w:t>11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Den som har rätt att framställa anmärkning mot en bevakning får efter anmärkningstidens utgång till stöd för en gjord anmärkning åberopa även en annan omständighet än sådan som har angetts i anmärkningsskriften. Efter förlikningssammanträdet får dock en ny omständighet som innebär att grunden för anmärkningen ändras åberopas endast om omständigheten varken var eller borde ha varit känd för den anmärkningsberättigade eller om det i övrigt finns särskilda skäl för att ändå tillåta att omständigheten åberopas.</w:t>
      </w:r>
    </w:p>
    <w:p w14:paraId="562349E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40" w:name="K9P11S2"/>
      <w:r w:rsidRPr="00162012">
        <w:rPr>
          <w:rFonts w:ascii="Open Sans" w:eastAsia="Times New Roman" w:hAnsi="Open Sans" w:cs="Open Sans"/>
          <w:color w:val="1B1B1B"/>
          <w:kern w:val="0"/>
          <w:sz w:val="27"/>
          <w:szCs w:val="27"/>
          <w:lang w:eastAsia="sv-SE"/>
          <w14:ligatures w14:val="none"/>
        </w:rPr>
        <w:t>Om en ny omständighet åberopas i ett annat sammanhang än vid förlikningssammanträdet eller vid en förhandling, gäller i fråga om formen för åberopandet vad som föreskrivs om anmärkning i 9 § första stycket.</w:t>
      </w:r>
    </w:p>
    <w:p w14:paraId="22D767C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41" w:name="K9P11S3"/>
      <w:r w:rsidRPr="00162012">
        <w:rPr>
          <w:rFonts w:ascii="Open Sans" w:eastAsia="Times New Roman" w:hAnsi="Open Sans" w:cs="Open Sans"/>
          <w:b/>
          <w:bCs/>
          <w:color w:val="1B1B1B"/>
          <w:kern w:val="0"/>
          <w:sz w:val="27"/>
          <w:szCs w:val="27"/>
          <w:bdr w:val="none" w:sz="0" w:space="0" w:color="auto" w:frame="1"/>
          <w:lang w:eastAsia="sv-SE"/>
          <w14:ligatures w14:val="none"/>
        </w:rPr>
        <w:t>11 §</w:t>
      </w:r>
      <w:bookmarkEnd w:id="639"/>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Den som har gjort en anmärkning mot en bevakning får efter anmärkningstidens utgång till stöd för anmärkningen även åberopa en omständighet som inte tidigare har angetts. Då gäller det som föreskrivs om anmärkning i 9 §.</w:t>
      </w:r>
    </w:p>
    <w:bookmarkEnd w:id="640"/>
    <w:p w14:paraId="3CB4377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lastRenderedPageBreak/>
        <w:t>Om en bevakningstvist har överlämnats till rätten enligt 15 § får en ny omständighet som innebär att grunden för anmärkningen ändras endast tillåtas om den som gjort anmärkningen varken kände till eller borde ha känt till omständigheten innan tvisten överlämnades eller om det i övrigt finns särskilda skäl för att tillåta att omständigheten åberopas.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8C0E70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42" w:name="K9P12"/>
      <w:bookmarkEnd w:id="641"/>
      <w:r w:rsidRPr="00162012">
        <w:rPr>
          <w:rFonts w:ascii="Open Sans" w:eastAsia="Times New Roman" w:hAnsi="Open Sans" w:cs="Open Sans"/>
          <w:b/>
          <w:bCs/>
          <w:color w:val="1B1B1B"/>
          <w:kern w:val="0"/>
          <w:sz w:val="27"/>
          <w:szCs w:val="27"/>
          <w:bdr w:val="none" w:sz="0" w:space="0" w:color="auto" w:frame="1"/>
          <w:lang w:eastAsia="sv-SE"/>
          <w14:ligatures w14:val="none"/>
        </w:rPr>
        <w:t>12 §</w:t>
      </w:r>
      <w:bookmarkEnd w:id="642"/>
      <w:r w:rsidRPr="00162012">
        <w:rPr>
          <w:rFonts w:ascii="Open Sans" w:eastAsia="Times New Roman" w:hAnsi="Open Sans" w:cs="Open Sans"/>
          <w:color w:val="1B1B1B"/>
          <w:kern w:val="0"/>
          <w:sz w:val="27"/>
          <w:szCs w:val="27"/>
          <w:lang w:eastAsia="sv-SE"/>
          <w14:ligatures w14:val="none"/>
        </w:rPr>
        <w:t>   En borgenär får den betalnings- och förmånsrätt som han har yrkat i sin bevakning, om det inte på rätt sätt och i rätt tid har framställts någon anmärkning mot den. Att anmärkning inte har framställts hindrar dock inte att talan om återvinning väcks vid domstol.</w:t>
      </w:r>
    </w:p>
    <w:p w14:paraId="4B6D1CF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43" w:name="K9P12S2"/>
      <w:bookmarkEnd w:id="643"/>
      <w:r w:rsidRPr="00162012">
        <w:rPr>
          <w:rFonts w:ascii="Open Sans" w:eastAsia="Times New Roman" w:hAnsi="Open Sans" w:cs="Open Sans"/>
          <w:color w:val="1B1B1B"/>
          <w:kern w:val="0"/>
          <w:sz w:val="27"/>
          <w:szCs w:val="27"/>
          <w:lang w:eastAsia="sv-SE"/>
          <w14:ligatures w14:val="none"/>
        </w:rPr>
        <w:t>Har ett yrkande om förmånsrätt lämnats utan anmärkning, får det inte gå ut över dem som enligt lag har företräde till betalning ur viss egendom.</w:t>
      </w:r>
      <w:r w:rsidRPr="00162012">
        <w:rPr>
          <w:rFonts w:ascii="Open Sans" w:eastAsia="Times New Roman" w:hAnsi="Open Sans" w:cs="Open Sans"/>
          <w:color w:val="1B1B1B"/>
          <w:kern w:val="0"/>
          <w:sz w:val="27"/>
          <w:szCs w:val="27"/>
          <w:lang w:eastAsia="sv-SE"/>
          <w14:ligatures w14:val="none"/>
        </w:rPr>
        <w:br/>
        <w:t>Ett yrkande om förmånsrätt som inte avser någon i lag föreskriven förmånsrätt är utan verkan, även om någon anmärkning inte har framställts mot yrkandet.</w:t>
      </w:r>
    </w:p>
    <w:p w14:paraId="33FC1202"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44" w:name="K9P12S3"/>
      <w:bookmarkStart w:id="645" w:name="Tvist_angående_en_bevakad_fordran"/>
      <w:bookmarkEnd w:id="644"/>
      <w:r w:rsidRPr="00162012">
        <w:rPr>
          <w:rFonts w:ascii="Open Sans" w:eastAsia="Times New Roman" w:hAnsi="Open Sans" w:cs="Open Sans"/>
          <w:b/>
          <w:bCs/>
          <w:color w:val="1B1B1B"/>
          <w:spacing w:val="2"/>
          <w:kern w:val="0"/>
          <w:sz w:val="27"/>
          <w:szCs w:val="27"/>
          <w:bdr w:val="none" w:sz="0" w:space="0" w:color="auto" w:frame="1"/>
          <w:lang w:eastAsia="sv-SE"/>
          <w14:ligatures w14:val="none"/>
        </w:rPr>
        <w:t>Tvist angående en bevakad fordran</w:t>
      </w:r>
      <w:bookmarkEnd w:id="645"/>
    </w:p>
    <w:p w14:paraId="684BA30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46" w:name="K9P12S4"/>
      <w:bookmarkStart w:id="647" w:name="K9P13"/>
      <w:bookmarkEnd w:id="646"/>
      <w:r w:rsidRPr="00162012">
        <w:rPr>
          <w:rFonts w:ascii="Open Sans" w:eastAsia="Times New Roman" w:hAnsi="Open Sans" w:cs="Open Sans"/>
          <w:b/>
          <w:bCs/>
          <w:color w:val="1B1B1B"/>
          <w:kern w:val="0"/>
          <w:sz w:val="27"/>
          <w:szCs w:val="27"/>
          <w:bdr w:val="none" w:sz="0" w:space="0" w:color="auto" w:frame="1"/>
          <w:lang w:eastAsia="sv-SE"/>
          <w14:ligatures w14:val="none"/>
        </w:rPr>
        <w:t>13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Tvistefrågor som har uppkommit genom framställda anmärkningar och som inte har förlikts skall handläggas vid ett förlikningssammanträde inför rätten. Vid detta får förvaltaren, borgenärerna och gäldenären föra talan. Till sammanträdet skall förvaltaren, de borgenärer mot vars bevakningar anmärkningar riktats och de som framställt anmärkningarna kallas.</w:t>
      </w:r>
    </w:p>
    <w:p w14:paraId="38B933C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48" w:name="K9P13S2"/>
      <w:r w:rsidRPr="00162012">
        <w:rPr>
          <w:rFonts w:ascii="Open Sans" w:eastAsia="Times New Roman" w:hAnsi="Open Sans" w:cs="Open Sans"/>
          <w:color w:val="1B1B1B"/>
          <w:kern w:val="0"/>
          <w:sz w:val="27"/>
          <w:szCs w:val="27"/>
          <w:lang w:eastAsia="sv-SE"/>
          <w14:ligatures w14:val="none"/>
        </w:rPr>
        <w:t>Förvaltaren skall närvara vid sammanträdet. Att han uteblir hindrar dock inte att sammanträdet genomförs. Tillsynsmyndigheten har rätt att delta vid sammanträdet.</w:t>
      </w:r>
    </w:p>
    <w:p w14:paraId="34035D8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49" w:name="K9P13S3"/>
      <w:r w:rsidRPr="00162012">
        <w:rPr>
          <w:rFonts w:ascii="Open Sans" w:eastAsia="Times New Roman" w:hAnsi="Open Sans" w:cs="Open Sans"/>
          <w:color w:val="1B1B1B"/>
          <w:kern w:val="0"/>
          <w:sz w:val="27"/>
          <w:szCs w:val="27"/>
          <w:lang w:eastAsia="sv-SE"/>
          <w14:ligatures w14:val="none"/>
        </w:rPr>
        <w:t>Rätten skall vid sammanträdet utreda tvistefrågorna och söka åstadkomma förlikning. De närvarande som har rätt att föra talan får med bindande verkan för dem som har uteblivit medge att en anmärkning förfaller eller inskränks eller uppdra åt förvaltaren att ingå förlikning med en borgenär mot vars bevakning en anmärkning har gjorts. Är både en borgenär och en borgensman eller någon annan som förutom gäldenären ansvarar för borgenärens fordran närvarande och kan de inte enas, gäller borgenärens mening om inte de andra löser ut honom eller ställer betryggande säkerhet för fordringen.</w:t>
      </w:r>
    </w:p>
    <w:p w14:paraId="002741B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50" w:name="K9P13S4"/>
      <w:bookmarkEnd w:id="650"/>
      <w:r w:rsidRPr="00162012">
        <w:rPr>
          <w:rFonts w:ascii="Open Sans" w:eastAsia="Times New Roman" w:hAnsi="Open Sans" w:cs="Open Sans"/>
          <w:b/>
          <w:bCs/>
          <w:color w:val="1B1B1B"/>
          <w:kern w:val="0"/>
          <w:sz w:val="27"/>
          <w:szCs w:val="27"/>
          <w:bdr w:val="none" w:sz="0" w:space="0" w:color="auto" w:frame="1"/>
          <w:lang w:eastAsia="sv-SE"/>
          <w14:ligatures w14:val="none"/>
        </w:rPr>
        <w:lastRenderedPageBreak/>
        <w:t>13 §</w:t>
      </w:r>
      <w:bookmarkEnd w:id="647"/>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Förvaltaren ska, i samband med underrättelsen enligt 9 § tredje stycket, uppmana den borgenär mot vars bevakning en anmärkning har gjorts att inom viss tid yttra sig över anmärkningen och bifoga de handlingar som styrker fordran eller förmånsrätten, om det inte har gjorts tidigare.</w:t>
      </w:r>
    </w:p>
    <w:bookmarkEnd w:id="648"/>
    <w:p w14:paraId="7D11864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Förvaltaren ska verka för förlikning av de tvistefrågor som har uppkommit genom en anmärkning, om det inte är olämpligt.</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2459992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51" w:name="K9P14"/>
      <w:bookmarkEnd w:id="649"/>
      <w:r w:rsidRPr="00162012">
        <w:rPr>
          <w:rFonts w:ascii="Open Sans" w:eastAsia="Times New Roman" w:hAnsi="Open Sans" w:cs="Open Sans"/>
          <w:b/>
          <w:bCs/>
          <w:color w:val="1B1B1B"/>
          <w:kern w:val="0"/>
          <w:sz w:val="27"/>
          <w:szCs w:val="27"/>
          <w:bdr w:val="none" w:sz="0" w:space="0" w:color="auto" w:frame="1"/>
          <w:lang w:eastAsia="sv-SE"/>
          <w14:ligatures w14:val="none"/>
        </w:rPr>
        <w:t>14 §</w:t>
      </w:r>
      <w:bookmarkEnd w:id="651"/>
      <w:r w:rsidRPr="00162012">
        <w:rPr>
          <w:rFonts w:ascii="Open Sans" w:eastAsia="Times New Roman" w:hAnsi="Open Sans" w:cs="Open Sans"/>
          <w:color w:val="1B1B1B"/>
          <w:kern w:val="0"/>
          <w:sz w:val="27"/>
          <w:szCs w:val="27"/>
          <w:lang w:eastAsia="sv-SE"/>
          <w14:ligatures w14:val="none"/>
        </w:rPr>
        <w:t>   /Upphör att gälla U:2026-07-01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 Beslut enligt 13 § tredje stycket får överklagas av den som enligt 13 § första stycket är taleberättigad, om han anser att beslutet inte har tillkommit på lagligt sätt. Beslutet överklagas till hovrätten inom tre veckor från dagen för beslutet. Om inte hovrätten förordnar annat, skall beslutet gälla omedelbart. </w:t>
      </w:r>
      <w:r w:rsidRPr="00162012">
        <w:rPr>
          <w:rFonts w:ascii="Open Sans" w:eastAsia="Times New Roman" w:hAnsi="Open Sans" w:cs="Open Sans"/>
          <w:i/>
          <w:iCs/>
          <w:color w:val="1B1B1B"/>
          <w:kern w:val="0"/>
          <w:sz w:val="27"/>
          <w:szCs w:val="27"/>
          <w:bdr w:val="none" w:sz="0" w:space="0" w:color="auto" w:frame="1"/>
          <w:lang w:eastAsia="sv-SE"/>
          <w14:ligatures w14:val="none"/>
        </w:rPr>
        <w:t>Lag (1995:793)</w:t>
      </w:r>
      <w:r w:rsidRPr="00162012">
        <w:rPr>
          <w:rFonts w:ascii="Open Sans" w:eastAsia="Times New Roman" w:hAnsi="Open Sans" w:cs="Open Sans"/>
          <w:color w:val="1B1B1B"/>
          <w:kern w:val="0"/>
          <w:sz w:val="27"/>
          <w:szCs w:val="27"/>
          <w:lang w:eastAsia="sv-SE"/>
          <w14:ligatures w14:val="none"/>
        </w:rPr>
        <w:t>.</w:t>
      </w:r>
    </w:p>
    <w:p w14:paraId="1C5648C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52" w:name="K9P14S2"/>
      <w:bookmarkStart w:id="653" w:name="K9P15"/>
      <w:bookmarkEnd w:id="652"/>
      <w:r w:rsidRPr="00162012">
        <w:rPr>
          <w:rFonts w:ascii="Open Sans" w:eastAsia="Times New Roman" w:hAnsi="Open Sans" w:cs="Open Sans"/>
          <w:b/>
          <w:bCs/>
          <w:color w:val="1B1B1B"/>
          <w:kern w:val="0"/>
          <w:sz w:val="27"/>
          <w:szCs w:val="27"/>
          <w:bdr w:val="none" w:sz="0" w:space="0" w:color="auto" w:frame="1"/>
          <w:lang w:eastAsia="sv-SE"/>
          <w14:ligatures w14:val="none"/>
        </w:rPr>
        <w:t>15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Tvistefrågor som inte har blivit förlikta skall prövas av rätten vid en förhandling. Rätten skall vid förlikningssammanträdet förbereda de återstående tvistefrågorna så att de kan behandlas slutligt vid förhandlingen.</w:t>
      </w:r>
    </w:p>
    <w:p w14:paraId="35322C8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54" w:name="K9P15S2"/>
      <w:r w:rsidRPr="00162012">
        <w:rPr>
          <w:rFonts w:ascii="Open Sans" w:eastAsia="Times New Roman" w:hAnsi="Open Sans" w:cs="Open Sans"/>
          <w:color w:val="1B1B1B"/>
          <w:kern w:val="0"/>
          <w:sz w:val="27"/>
          <w:szCs w:val="27"/>
          <w:lang w:eastAsia="sv-SE"/>
          <w14:ligatures w14:val="none"/>
        </w:rPr>
        <w:t>Förhandlingen skall om möjligt hållas i omedelbar anslutning till förlikningssammanträdet. Om det inte sker, skall rätten sätta ut förhandlingen till en dag inom fyra veckor efter sammanträdet eller, om det finns särskilda skäl för det, senare dag. Till en sådan förhandling skall förvaltaren, de borgenärer mot vars bevakningar anmärkningarna riktats och de som framställt anmärkningarna kallas.</w:t>
      </w:r>
    </w:p>
    <w:p w14:paraId="60E2AF5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55" w:name="K9P15S3"/>
      <w:bookmarkEnd w:id="655"/>
      <w:r w:rsidRPr="00162012">
        <w:rPr>
          <w:rFonts w:ascii="Open Sans" w:eastAsia="Times New Roman" w:hAnsi="Open Sans" w:cs="Open Sans"/>
          <w:b/>
          <w:bCs/>
          <w:color w:val="1B1B1B"/>
          <w:kern w:val="0"/>
          <w:sz w:val="27"/>
          <w:szCs w:val="27"/>
          <w:bdr w:val="none" w:sz="0" w:space="0" w:color="auto" w:frame="1"/>
          <w:lang w:eastAsia="sv-SE"/>
          <w14:ligatures w14:val="none"/>
        </w:rPr>
        <w:t>15 §</w:t>
      </w:r>
      <w:bookmarkEnd w:id="653"/>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en bevakningstvist kvarstår, ska förvaltaren senast fyra veckor efter anmärkningstidens utgång överlämna tvisten till rätten. Förvaltaren ska bifoga de handlingar som rör tvisten.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736CE82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56" w:name="K9P16"/>
      <w:bookmarkEnd w:id="654"/>
      <w:r w:rsidRPr="00162012">
        <w:rPr>
          <w:rFonts w:ascii="Open Sans" w:eastAsia="Times New Roman" w:hAnsi="Open Sans" w:cs="Open Sans"/>
          <w:b/>
          <w:bCs/>
          <w:color w:val="1B1B1B"/>
          <w:kern w:val="0"/>
          <w:sz w:val="27"/>
          <w:szCs w:val="27"/>
          <w:bdr w:val="none" w:sz="0" w:space="0" w:color="auto" w:frame="1"/>
          <w:lang w:eastAsia="sv-SE"/>
          <w14:ligatures w14:val="none"/>
        </w:rPr>
        <w:t>16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Tvistefrågor angående fordringar som har bevakats skall prövas snarast och om möjligt avgöras på en gång. Kräver vissa fordringar längre tid för att utredas och prövas, skall rätten besluta särskilt över de tvistefrågor som kan avgöras tidigare. Beror någon borgenärs anspråk på prövningen i en särskild rättegång, får det inte fördröja avgörandet. I sådant fall skall rätten fastställa hans rätt i konkursen för det belopp som kan bli bestämt genom dom i den rättegången.</w:t>
      </w:r>
    </w:p>
    <w:p w14:paraId="34131AA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57" w:name="K9P16S2"/>
      <w:r w:rsidRPr="00162012">
        <w:rPr>
          <w:rFonts w:ascii="Open Sans" w:eastAsia="Times New Roman" w:hAnsi="Open Sans" w:cs="Open Sans"/>
          <w:color w:val="1B1B1B"/>
          <w:kern w:val="0"/>
          <w:sz w:val="27"/>
          <w:szCs w:val="27"/>
          <w:lang w:eastAsia="sv-SE"/>
          <w14:ligatures w14:val="none"/>
        </w:rPr>
        <w:lastRenderedPageBreak/>
        <w:t>Har ett ackordsförslag tagits upp, får rättens prövning av en tvistefråga skjutas upp till dess ackordsfrågan har avgjorts, om det är ändamålsenligt.</w:t>
      </w:r>
    </w:p>
    <w:p w14:paraId="5BF3381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58" w:name="K9P16S3"/>
      <w:r w:rsidRPr="00162012">
        <w:rPr>
          <w:rFonts w:ascii="Open Sans" w:eastAsia="Times New Roman" w:hAnsi="Open Sans" w:cs="Open Sans"/>
          <w:b/>
          <w:bCs/>
          <w:color w:val="1B1B1B"/>
          <w:kern w:val="0"/>
          <w:sz w:val="27"/>
          <w:szCs w:val="27"/>
          <w:bdr w:val="none" w:sz="0" w:space="0" w:color="auto" w:frame="1"/>
          <w:lang w:eastAsia="sv-SE"/>
          <w14:ligatures w14:val="none"/>
        </w:rPr>
        <w:t>16 §</w:t>
      </w:r>
      <w:bookmarkEnd w:id="656"/>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Rätten ska handlägga ett ärende om bevakningstvister skyndsamt. Om vissa tvister kräver längre tid för att avgöras, ska rätten först pröva de tvister som kan avgöras tidigare.</w:t>
      </w:r>
    </w:p>
    <w:bookmarkEnd w:id="657"/>
    <w:p w14:paraId="1CBB8AA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Ärendets avgörande får inte fördröjas av att någon borgenärs anspråk beror på prövningen i en särskild rättegång. I ett sådant fall ska rätten fastställa borgenärens rätt i konkursen för det belopp som kan bli bestämt genom dom i den rättegången.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1C2AFE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59" w:name="K9P17"/>
      <w:bookmarkEnd w:id="658"/>
      <w:r w:rsidRPr="00162012">
        <w:rPr>
          <w:rFonts w:ascii="Open Sans" w:eastAsia="Times New Roman" w:hAnsi="Open Sans" w:cs="Open Sans"/>
          <w:b/>
          <w:bCs/>
          <w:color w:val="1B1B1B"/>
          <w:kern w:val="0"/>
          <w:sz w:val="27"/>
          <w:szCs w:val="27"/>
          <w:bdr w:val="none" w:sz="0" w:space="0" w:color="auto" w:frame="1"/>
          <w:lang w:eastAsia="sv-SE"/>
          <w14:ligatures w14:val="none"/>
        </w:rPr>
        <w:t>17 §</w:t>
      </w:r>
      <w:bookmarkEnd w:id="659"/>
      <w:r w:rsidRPr="00162012">
        <w:rPr>
          <w:rFonts w:ascii="Open Sans" w:eastAsia="Times New Roman" w:hAnsi="Open Sans" w:cs="Open Sans"/>
          <w:color w:val="1B1B1B"/>
          <w:kern w:val="0"/>
          <w:sz w:val="27"/>
          <w:szCs w:val="27"/>
          <w:lang w:eastAsia="sv-SE"/>
          <w14:ligatures w14:val="none"/>
        </w:rPr>
        <w:t>   /Upphör att gälla U:2026-07-01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 Förlikning angående en anmärkning som har framställts mot en fordran får inte ingås på något annat sätt än som sägs i 13 §, om inte alla vars rätt är beroende av förlikningen samtycker till det.</w:t>
      </w:r>
    </w:p>
    <w:p w14:paraId="04E4556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60" w:name="K9P17S2"/>
      <w:bookmarkStart w:id="661" w:name="K9P18"/>
      <w:bookmarkEnd w:id="660"/>
      <w:r w:rsidRPr="00162012">
        <w:rPr>
          <w:rFonts w:ascii="Open Sans" w:eastAsia="Times New Roman" w:hAnsi="Open Sans" w:cs="Open Sans"/>
          <w:b/>
          <w:bCs/>
          <w:color w:val="1B1B1B"/>
          <w:kern w:val="0"/>
          <w:sz w:val="27"/>
          <w:szCs w:val="27"/>
          <w:bdr w:val="none" w:sz="0" w:space="0" w:color="auto" w:frame="1"/>
          <w:lang w:eastAsia="sv-SE"/>
          <w14:ligatures w14:val="none"/>
        </w:rPr>
        <w:t>18 §</w:t>
      </w:r>
      <w:bookmarkEnd w:id="661"/>
      <w:r w:rsidRPr="00162012">
        <w:rPr>
          <w:rFonts w:ascii="Open Sans" w:eastAsia="Times New Roman" w:hAnsi="Open Sans" w:cs="Open Sans"/>
          <w:color w:val="1B1B1B"/>
          <w:kern w:val="0"/>
          <w:sz w:val="27"/>
          <w:szCs w:val="27"/>
          <w:lang w:eastAsia="sv-SE"/>
          <w14:ligatures w14:val="none"/>
        </w:rPr>
        <w:t>   /Upphör att gälla U:2026-07-01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 Om ett beslut varigenom en anmärkning mot en fordran har ogillats ändras av högre rätt, gäller det även för dem som inte har sökt ändring i beslutet.</w:t>
      </w:r>
    </w:p>
    <w:p w14:paraId="46ADAB6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62" w:name="K9P18S2"/>
      <w:bookmarkStart w:id="663" w:name="K9P19"/>
      <w:bookmarkEnd w:id="662"/>
      <w:r w:rsidRPr="00162012">
        <w:rPr>
          <w:rFonts w:ascii="Open Sans" w:eastAsia="Times New Roman" w:hAnsi="Open Sans" w:cs="Open Sans"/>
          <w:b/>
          <w:bCs/>
          <w:color w:val="1B1B1B"/>
          <w:kern w:val="0"/>
          <w:sz w:val="27"/>
          <w:szCs w:val="27"/>
          <w:bdr w:val="none" w:sz="0" w:space="0" w:color="auto" w:frame="1"/>
          <w:lang w:eastAsia="sv-SE"/>
          <w14:ligatures w14:val="none"/>
        </w:rPr>
        <w:t>19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Genom ett beslut i en tvist angående en bevakad fordran avgörs endast vilken rätt som tillkommer fordringen i konkursen.</w:t>
      </w:r>
    </w:p>
    <w:p w14:paraId="0F9698B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64" w:name="K9P19S2"/>
      <w:r w:rsidRPr="00162012">
        <w:rPr>
          <w:rFonts w:ascii="Open Sans" w:eastAsia="Times New Roman" w:hAnsi="Open Sans" w:cs="Open Sans"/>
          <w:b/>
          <w:bCs/>
          <w:color w:val="1B1B1B"/>
          <w:kern w:val="0"/>
          <w:sz w:val="27"/>
          <w:szCs w:val="27"/>
          <w:bdr w:val="none" w:sz="0" w:space="0" w:color="auto" w:frame="1"/>
          <w:lang w:eastAsia="sv-SE"/>
          <w14:ligatures w14:val="none"/>
        </w:rPr>
        <w:t>19 §</w:t>
      </w:r>
      <w:bookmarkEnd w:id="663"/>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Ett beslut i en bevakningstvist gäller även för övriga anmärkningsberättigade.</w:t>
      </w:r>
    </w:p>
    <w:bookmarkEnd w:id="664"/>
    <w:p w14:paraId="1F6C903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Genom beslutet avgörs endast vilken rätt som tillkommer fordran i konkursen.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22E4BC76"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65" w:name="K9P19S3"/>
      <w:bookmarkStart w:id="666" w:name="Efterbevakning"/>
      <w:bookmarkEnd w:id="665"/>
      <w:r w:rsidRPr="00162012">
        <w:rPr>
          <w:rFonts w:ascii="Open Sans" w:eastAsia="Times New Roman" w:hAnsi="Open Sans" w:cs="Open Sans"/>
          <w:b/>
          <w:bCs/>
          <w:color w:val="1B1B1B"/>
          <w:spacing w:val="2"/>
          <w:kern w:val="0"/>
          <w:sz w:val="27"/>
          <w:szCs w:val="27"/>
          <w:bdr w:val="none" w:sz="0" w:space="0" w:color="auto" w:frame="1"/>
          <w:lang w:eastAsia="sv-SE"/>
          <w14:ligatures w14:val="none"/>
        </w:rPr>
        <w:t>Efterbevakning</w:t>
      </w:r>
      <w:bookmarkEnd w:id="666"/>
    </w:p>
    <w:p w14:paraId="3C1EBCB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67" w:name="K9P19S4"/>
      <w:bookmarkStart w:id="668" w:name="K9P20"/>
      <w:bookmarkEnd w:id="667"/>
      <w:r w:rsidRPr="00162012">
        <w:rPr>
          <w:rFonts w:ascii="Open Sans" w:eastAsia="Times New Roman" w:hAnsi="Open Sans" w:cs="Open Sans"/>
          <w:b/>
          <w:bCs/>
          <w:color w:val="1B1B1B"/>
          <w:kern w:val="0"/>
          <w:sz w:val="27"/>
          <w:szCs w:val="27"/>
          <w:bdr w:val="none" w:sz="0" w:space="0" w:color="auto" w:frame="1"/>
          <w:lang w:eastAsia="sv-SE"/>
          <w14:ligatures w14:val="none"/>
        </w:rPr>
        <w:t>20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Om bevakningsförfarande har ägt rum, får en borgenär som efter bevakningstidens utgång vill anmäla en fordran eller yrka förmånsrätt skriftligen göra det på det sätt som föreskrivs i 6 §.</w:t>
      </w:r>
    </w:p>
    <w:p w14:paraId="023B1ED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69" w:name="K9P20S2"/>
      <w:r w:rsidRPr="00162012">
        <w:rPr>
          <w:rFonts w:ascii="Open Sans" w:eastAsia="Times New Roman" w:hAnsi="Open Sans" w:cs="Open Sans"/>
          <w:color w:val="1B1B1B"/>
          <w:kern w:val="0"/>
          <w:sz w:val="27"/>
          <w:szCs w:val="27"/>
          <w:lang w:eastAsia="sv-SE"/>
          <w14:ligatures w14:val="none"/>
        </w:rPr>
        <w:t>Som ersättning för de kostnader för kungörelse, kallelser och underrättelser som föranleds av efterbevakningen ska borgenären till staten i förskott erlägga en avgift motsvarande tre procent av prisbasbeloppet enligt 2 kap. 6 och 7 §§ socialförsäkringsbalken. </w:t>
      </w:r>
      <w:r w:rsidRPr="00162012">
        <w:rPr>
          <w:rFonts w:ascii="Open Sans" w:eastAsia="Times New Roman" w:hAnsi="Open Sans" w:cs="Open Sans"/>
          <w:i/>
          <w:iCs/>
          <w:color w:val="1B1B1B"/>
          <w:kern w:val="0"/>
          <w:sz w:val="27"/>
          <w:szCs w:val="27"/>
          <w:bdr w:val="none" w:sz="0" w:space="0" w:color="auto" w:frame="1"/>
          <w:lang w:eastAsia="sv-SE"/>
          <w14:ligatures w14:val="none"/>
        </w:rPr>
        <w:t>Lag (2010:1239)</w:t>
      </w:r>
      <w:r w:rsidRPr="00162012">
        <w:rPr>
          <w:rFonts w:ascii="Open Sans" w:eastAsia="Times New Roman" w:hAnsi="Open Sans" w:cs="Open Sans"/>
          <w:color w:val="1B1B1B"/>
          <w:kern w:val="0"/>
          <w:sz w:val="27"/>
          <w:szCs w:val="27"/>
          <w:lang w:eastAsia="sv-SE"/>
          <w14:ligatures w14:val="none"/>
        </w:rPr>
        <w:t>.</w:t>
      </w:r>
    </w:p>
    <w:p w14:paraId="3119D2F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70" w:name="K9P20S3"/>
      <w:r w:rsidRPr="00162012">
        <w:rPr>
          <w:rFonts w:ascii="Open Sans" w:eastAsia="Times New Roman" w:hAnsi="Open Sans" w:cs="Open Sans"/>
          <w:b/>
          <w:bCs/>
          <w:color w:val="1B1B1B"/>
          <w:kern w:val="0"/>
          <w:sz w:val="27"/>
          <w:szCs w:val="27"/>
          <w:bdr w:val="none" w:sz="0" w:space="0" w:color="auto" w:frame="1"/>
          <w:lang w:eastAsia="sv-SE"/>
          <w14:ligatures w14:val="none"/>
        </w:rPr>
        <w:t>20 §</w:t>
      </w:r>
      <w:bookmarkEnd w:id="668"/>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xml:space="preserve"> En borgenär som efter bevakningstidens utgång vill anmäla en fordran eller yrka förmånsrätt </w:t>
      </w:r>
      <w:r w:rsidRPr="00162012">
        <w:rPr>
          <w:rFonts w:ascii="Open Sans" w:eastAsia="Times New Roman" w:hAnsi="Open Sans" w:cs="Open Sans"/>
          <w:color w:val="1B1B1B"/>
          <w:kern w:val="0"/>
          <w:sz w:val="27"/>
          <w:szCs w:val="27"/>
          <w:lang w:eastAsia="sv-SE"/>
          <w14:ligatures w14:val="none"/>
        </w:rPr>
        <w:lastRenderedPageBreak/>
        <w:t>får skriftligen göra det hos förvaltaren på det sätt som föreskrivs i 6 § (efterbevakning).</w:t>
      </w:r>
    </w:p>
    <w:bookmarkEnd w:id="669"/>
    <w:p w14:paraId="46BF8A4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Som ersättning för kostnader som uppkommer på grund av efter- bevakningen ska borgenären i förskott betala en efterbevakningsavgift till staten. Regeringen får meddela föreskrifter om avgiften.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3D27AA6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71" w:name="K9P21"/>
      <w:bookmarkEnd w:id="670"/>
      <w:r w:rsidRPr="00162012">
        <w:rPr>
          <w:rFonts w:ascii="Open Sans" w:eastAsia="Times New Roman" w:hAnsi="Open Sans" w:cs="Open Sans"/>
          <w:b/>
          <w:bCs/>
          <w:color w:val="1B1B1B"/>
          <w:kern w:val="0"/>
          <w:sz w:val="27"/>
          <w:szCs w:val="27"/>
          <w:bdr w:val="none" w:sz="0" w:space="0" w:color="auto" w:frame="1"/>
          <w:lang w:eastAsia="sv-SE"/>
          <w14:ligatures w14:val="none"/>
        </w:rPr>
        <w:t>21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När en fordran har efterbevakats, ska rätten så snart som avgiften enligt 20 § andra stycket har betalats se till att förvaltaren får del av bevakningshandlingarna och, efter samråd med denne, bestämma</w:t>
      </w:r>
      <w:r w:rsidRPr="00162012">
        <w:rPr>
          <w:rFonts w:ascii="Open Sans" w:eastAsia="Times New Roman" w:hAnsi="Open Sans" w:cs="Open Sans"/>
          <w:color w:val="1B1B1B"/>
          <w:kern w:val="0"/>
          <w:sz w:val="27"/>
          <w:szCs w:val="27"/>
          <w:lang w:eastAsia="sv-SE"/>
          <w14:ligatures w14:val="none"/>
        </w:rPr>
        <w:br/>
        <w:t>   1. den tid inom vilken anmärkningar får framställas mot bevakningen,</w:t>
      </w:r>
      <w:r w:rsidRPr="00162012">
        <w:rPr>
          <w:rFonts w:ascii="Open Sans" w:eastAsia="Times New Roman" w:hAnsi="Open Sans" w:cs="Open Sans"/>
          <w:color w:val="1B1B1B"/>
          <w:kern w:val="0"/>
          <w:sz w:val="27"/>
          <w:szCs w:val="27"/>
          <w:lang w:eastAsia="sv-SE"/>
          <w14:ligatures w14:val="none"/>
        </w:rPr>
        <w:br/>
        <w:t>   2. var de till förvaltaren tillställda bevakningshandlingarna ska hållas tillgängliga för granskning, och</w:t>
      </w:r>
      <w:r w:rsidRPr="00162012">
        <w:rPr>
          <w:rFonts w:ascii="Open Sans" w:eastAsia="Times New Roman" w:hAnsi="Open Sans" w:cs="Open Sans"/>
          <w:color w:val="1B1B1B"/>
          <w:kern w:val="0"/>
          <w:sz w:val="27"/>
          <w:szCs w:val="27"/>
          <w:lang w:eastAsia="sv-SE"/>
          <w14:ligatures w14:val="none"/>
        </w:rPr>
        <w:br/>
        <w:t>   3. tidpunkten för det förlikningssammanträde som ska hållas inför rätten om anmärkningar framställs.</w:t>
      </w:r>
    </w:p>
    <w:p w14:paraId="35C0A2C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72" w:name="K9P21S2"/>
      <w:r w:rsidRPr="00162012">
        <w:rPr>
          <w:rFonts w:ascii="Open Sans" w:eastAsia="Times New Roman" w:hAnsi="Open Sans" w:cs="Open Sans"/>
          <w:color w:val="1B1B1B"/>
          <w:kern w:val="0"/>
          <w:sz w:val="27"/>
          <w:szCs w:val="27"/>
          <w:lang w:eastAsia="sv-SE"/>
          <w14:ligatures w14:val="none"/>
        </w:rPr>
        <w:t>Anmärkningstiden ska bestämmas så att den utgör minst två och högst fem veckor från den dag avgiften enligt 20 § andra stycket betalades. Förlikningssammanträdet inför rätten ska hållas inom fyra veckor från anmärkningstidens utgång.</w:t>
      </w:r>
    </w:p>
    <w:p w14:paraId="3A32A8E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73" w:name="K9P21S3"/>
      <w:r w:rsidRPr="00162012">
        <w:rPr>
          <w:rFonts w:ascii="Open Sans" w:eastAsia="Times New Roman" w:hAnsi="Open Sans" w:cs="Open Sans"/>
          <w:color w:val="1B1B1B"/>
          <w:kern w:val="0"/>
          <w:sz w:val="27"/>
          <w:szCs w:val="27"/>
          <w:lang w:eastAsia="sv-SE"/>
          <w14:ligatures w14:val="none"/>
        </w:rPr>
        <w:t>Rätten ska underrätta förvaltaren, tillsynsmyndigheten, gäldenären och de borgenärer som har bevakat fordringar i konkursen om att en fordran har efterbevakats och vad rätten har bestämt enligt första stycket.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4487821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74" w:name="K9P21S4"/>
      <w:r w:rsidRPr="00162012">
        <w:rPr>
          <w:rFonts w:ascii="Open Sans" w:eastAsia="Times New Roman" w:hAnsi="Open Sans" w:cs="Open Sans"/>
          <w:b/>
          <w:bCs/>
          <w:color w:val="1B1B1B"/>
          <w:kern w:val="0"/>
          <w:sz w:val="27"/>
          <w:szCs w:val="27"/>
          <w:bdr w:val="none" w:sz="0" w:space="0" w:color="auto" w:frame="1"/>
          <w:lang w:eastAsia="sv-SE"/>
          <w14:ligatures w14:val="none"/>
        </w:rPr>
        <w:t>21 §</w:t>
      </w:r>
      <w:bookmarkEnd w:id="671"/>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Tiden för att anmärka mot en efterbevakning ska vara två veckor från den dag efterbevakningsavgiften betalades. Om det behövs med hänsyn till förhållandena i konkursen får förvaltaren bestämma en längre anmärkningstid, dock högst fyra veckor.</w:t>
      </w:r>
    </w:p>
    <w:bookmarkEnd w:id="672"/>
    <w:p w14:paraId="1D97493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När efterbevakningsavgiften har betalats ska förvaltaren genast lämna en kopia av efterbevakningen till tillsynsmyndigheten och underrätta myndigheten om anmärkningstiden. Myndigheten ska hålla efterbevakningen till- gänglig för den som vill ta del av den.</w:t>
      </w:r>
    </w:p>
    <w:bookmarkEnd w:id="673"/>
    <w:p w14:paraId="4FE14D3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Förvaltaren ska underrätta gäldenären och de borgenärer som har bevakat fordringar i konkursen om efterbevakningen, om var den hålls tillgänglig och om anmärkningstiden.</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115B858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75" w:name="K9P22"/>
      <w:bookmarkEnd w:id="674"/>
      <w:r w:rsidRPr="00162012">
        <w:rPr>
          <w:rFonts w:ascii="Open Sans" w:eastAsia="Times New Roman" w:hAnsi="Open Sans" w:cs="Open Sans"/>
          <w:b/>
          <w:bCs/>
          <w:color w:val="1B1B1B"/>
          <w:kern w:val="0"/>
          <w:sz w:val="27"/>
          <w:szCs w:val="27"/>
          <w:bdr w:val="none" w:sz="0" w:space="0" w:color="auto" w:frame="1"/>
          <w:lang w:eastAsia="sv-SE"/>
          <w14:ligatures w14:val="none"/>
        </w:rPr>
        <w:t>22 §</w:t>
      </w:r>
      <w:bookmarkEnd w:id="675"/>
      <w:r w:rsidRPr="00162012">
        <w:rPr>
          <w:rFonts w:ascii="Open Sans" w:eastAsia="Times New Roman" w:hAnsi="Open Sans" w:cs="Open Sans"/>
          <w:color w:val="1B1B1B"/>
          <w:kern w:val="0"/>
          <w:sz w:val="27"/>
          <w:szCs w:val="27"/>
          <w:lang w:eastAsia="sv-SE"/>
          <w14:ligatures w14:val="none"/>
        </w:rPr>
        <w:t>   Utöver bestämmelserna i 20 och 21 §§ gäller beträffande efterbevakning i tillämpliga delar vad som föreskrivs om bevakning.</w:t>
      </w:r>
    </w:p>
    <w:p w14:paraId="7F1E6A6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76" w:name="K9P22S2"/>
      <w:r w:rsidRPr="00162012">
        <w:rPr>
          <w:rFonts w:ascii="Open Sans" w:eastAsia="Times New Roman" w:hAnsi="Open Sans" w:cs="Open Sans"/>
          <w:color w:val="1B1B1B"/>
          <w:kern w:val="0"/>
          <w:sz w:val="27"/>
          <w:szCs w:val="27"/>
          <w:lang w:eastAsia="sv-SE"/>
          <w14:ligatures w14:val="none"/>
        </w:rPr>
        <w:lastRenderedPageBreak/>
        <w:t>Om flera efterbevakningar har gjorts, skall de om möjligt handläggas gemensamt.</w:t>
      </w:r>
    </w:p>
    <w:p w14:paraId="4CE3D90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77" w:name="K9P22S3"/>
      <w:bookmarkEnd w:id="677"/>
      <w:r w:rsidRPr="00162012">
        <w:rPr>
          <w:rFonts w:ascii="Open Sans" w:eastAsia="Times New Roman" w:hAnsi="Open Sans" w:cs="Open Sans"/>
          <w:color w:val="1B1B1B"/>
          <w:kern w:val="0"/>
          <w:sz w:val="27"/>
          <w:szCs w:val="27"/>
          <w:lang w:eastAsia="sv-SE"/>
          <w14:ligatures w14:val="none"/>
        </w:rPr>
        <w:br/>
      </w:r>
    </w:p>
    <w:p w14:paraId="5C0936C2" w14:textId="77777777" w:rsidR="00162012" w:rsidRPr="00162012" w:rsidRDefault="00162012" w:rsidP="00162012">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678" w:name="K10"/>
      <w:r w:rsidRPr="00162012">
        <w:rPr>
          <w:rFonts w:ascii="Open Sans" w:eastAsia="Times New Roman" w:hAnsi="Open Sans" w:cs="Open Sans"/>
          <w:b/>
          <w:bCs/>
          <w:color w:val="1B1B1B"/>
          <w:kern w:val="0"/>
          <w:sz w:val="32"/>
          <w:szCs w:val="32"/>
          <w:bdr w:val="none" w:sz="0" w:space="0" w:color="auto" w:frame="1"/>
          <w:lang w:eastAsia="sv-SE"/>
          <w14:ligatures w14:val="none"/>
        </w:rPr>
        <w:t>10 kap. Avskrivning av konkurs</w:t>
      </w:r>
      <w:bookmarkEnd w:id="678"/>
    </w:p>
    <w:p w14:paraId="6886952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79" w:name="K10P1"/>
      <w:bookmarkEnd w:id="676"/>
      <w:r w:rsidRPr="00162012">
        <w:rPr>
          <w:rFonts w:ascii="Open Sans" w:eastAsia="Times New Roman" w:hAnsi="Open Sans" w:cs="Open Sans"/>
          <w:b/>
          <w:bCs/>
          <w:color w:val="1B1B1B"/>
          <w:kern w:val="0"/>
          <w:sz w:val="27"/>
          <w:szCs w:val="27"/>
          <w:bdr w:val="none" w:sz="0" w:space="0" w:color="auto" w:frame="1"/>
          <w:lang w:eastAsia="sv-SE"/>
          <w14:ligatures w14:val="none"/>
        </w:rPr>
        <w:t>1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Om rätten efter att ha hört förvaltaren finner att konkursboets tillgångar inte räcker till betalning av uppkomna och väntade konkurskostnader och andra skulder som boet har ådragit sig, skall rätten besluta om avskrivning av konkursen.</w:t>
      </w:r>
    </w:p>
    <w:p w14:paraId="0E15E45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80" w:name="K10P1S2"/>
      <w:r w:rsidRPr="00162012">
        <w:rPr>
          <w:rFonts w:ascii="Open Sans" w:eastAsia="Times New Roman" w:hAnsi="Open Sans" w:cs="Open Sans"/>
          <w:b/>
          <w:bCs/>
          <w:color w:val="1B1B1B"/>
          <w:kern w:val="0"/>
          <w:sz w:val="27"/>
          <w:szCs w:val="27"/>
          <w:bdr w:val="none" w:sz="0" w:space="0" w:color="auto" w:frame="1"/>
          <w:lang w:eastAsia="sv-SE"/>
          <w14:ligatures w14:val="none"/>
        </w:rPr>
        <w:t>1 §</w:t>
      </w:r>
      <w:bookmarkEnd w:id="679"/>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Tillsynsmyndigheten ska besluta om avskrivning av en konkurs om konkursboets tillgångar inte räcker till betalning av uppkomna och väntade konkurskostnader och andra skulder som boet har ådragit sig.</w:t>
      </w:r>
    </w:p>
    <w:bookmarkEnd w:id="680"/>
    <w:p w14:paraId="78E5ED9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Ett beslut om avskrivning meddelas på ansökan av förvaltaren. En sådan ansökan ska göras så snart det finns grund för den.</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27D9A49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81" w:name="K10P1S3"/>
      <w:bookmarkStart w:id="682" w:name="K10P2"/>
      <w:bookmarkEnd w:id="681"/>
      <w:r w:rsidRPr="00162012">
        <w:rPr>
          <w:rFonts w:ascii="Open Sans" w:eastAsia="Times New Roman" w:hAnsi="Open Sans" w:cs="Open Sans"/>
          <w:b/>
          <w:bCs/>
          <w:color w:val="1B1B1B"/>
          <w:kern w:val="0"/>
          <w:sz w:val="27"/>
          <w:szCs w:val="27"/>
          <w:bdr w:val="none" w:sz="0" w:space="0" w:color="auto" w:frame="1"/>
          <w:lang w:eastAsia="sv-SE"/>
          <w14:ligatures w14:val="none"/>
        </w:rPr>
        <w:t>2 §</w:t>
      </w:r>
      <w:bookmarkEnd w:id="682"/>
      <w:r w:rsidRPr="00162012">
        <w:rPr>
          <w:rFonts w:ascii="Open Sans" w:eastAsia="Times New Roman" w:hAnsi="Open Sans" w:cs="Open Sans"/>
          <w:color w:val="1B1B1B"/>
          <w:kern w:val="0"/>
          <w:sz w:val="27"/>
          <w:szCs w:val="27"/>
          <w:lang w:eastAsia="sv-SE"/>
          <w14:ligatures w14:val="none"/>
        </w:rPr>
        <w:t>   Konkursen får inte avskrivas enligt 1 § förrän bouppteckningen har bekräftats och förvaltaren har lämnat sin förvaltarberättelse.</w:t>
      </w:r>
    </w:p>
    <w:p w14:paraId="638BCE6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83" w:name="K10P2S2"/>
      <w:bookmarkEnd w:id="683"/>
      <w:r w:rsidRPr="00162012">
        <w:rPr>
          <w:rFonts w:ascii="Open Sans" w:eastAsia="Times New Roman" w:hAnsi="Open Sans" w:cs="Open Sans"/>
          <w:color w:val="1B1B1B"/>
          <w:kern w:val="0"/>
          <w:sz w:val="27"/>
          <w:szCs w:val="27"/>
          <w:lang w:eastAsia="sv-SE"/>
          <w14:ligatures w14:val="none"/>
        </w:rPr>
        <w:t>Om bouppteckningen inte kan bekräftas av gäldenären eller någon annan inom skälig tid och om det saknas anledning att anta att det genom bekräftelsen skulle visa sig att det finns tillgångar till betalning av konkurskostnaderna och andra skulder som boet har ådragit sig, får konkursen avskrivas trots att någon bekräftelse inte har lämnats.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057A434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84" w:name="K10P2S3"/>
      <w:bookmarkStart w:id="685" w:name="K10P3"/>
      <w:bookmarkEnd w:id="684"/>
      <w:r w:rsidRPr="00162012">
        <w:rPr>
          <w:rFonts w:ascii="Open Sans" w:eastAsia="Times New Roman" w:hAnsi="Open Sans" w:cs="Open Sans"/>
          <w:b/>
          <w:bCs/>
          <w:color w:val="1B1B1B"/>
          <w:kern w:val="0"/>
          <w:sz w:val="27"/>
          <w:szCs w:val="27"/>
          <w:bdr w:val="none" w:sz="0" w:space="0" w:color="auto" w:frame="1"/>
          <w:lang w:eastAsia="sv-SE"/>
          <w14:ligatures w14:val="none"/>
        </w:rPr>
        <w:t>3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Om någon fordran inte görs gällande och inte heller kan antas komma att göras gällande, skall rätten efter anmälan av förvaltaren genast besluta om avskrivning av konkursen. Om rätten har beslutat att bevakningsförfarande skall äga rum, får konkursen avskrivas först efter bevakningstidens utgång.</w:t>
      </w:r>
    </w:p>
    <w:p w14:paraId="3E749A7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86" w:name="K10P3S2"/>
      <w:r w:rsidRPr="00162012">
        <w:rPr>
          <w:rFonts w:ascii="Open Sans" w:eastAsia="Times New Roman" w:hAnsi="Open Sans" w:cs="Open Sans"/>
          <w:b/>
          <w:bCs/>
          <w:color w:val="1B1B1B"/>
          <w:kern w:val="0"/>
          <w:sz w:val="27"/>
          <w:szCs w:val="27"/>
          <w:bdr w:val="none" w:sz="0" w:space="0" w:color="auto" w:frame="1"/>
          <w:lang w:eastAsia="sv-SE"/>
          <w14:ligatures w14:val="none"/>
        </w:rPr>
        <w:t>3 §</w:t>
      </w:r>
      <w:bookmarkEnd w:id="685"/>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någon fordran inte görs gällande och inte heller kan antas komma att göras gällande ska förvaltaren, så snart det finns grund för det, ansöka hos tillsynsmyndigheten om avskrivning av konkursen.</w:t>
      </w:r>
    </w:p>
    <w:bookmarkEnd w:id="686"/>
    <w:p w14:paraId="1A55C71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Tillsynsmyndigheten ska genast besluta om avskrivning. Om ett bevakningsförfarande har inletts, får konkursen avskrivas först efter bevakningstidens utgång.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7C4196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87" w:name="K10P3S3"/>
      <w:bookmarkStart w:id="688" w:name="K10P4"/>
      <w:bookmarkEnd w:id="687"/>
      <w:r w:rsidRPr="00162012">
        <w:rPr>
          <w:rFonts w:ascii="Open Sans" w:eastAsia="Times New Roman" w:hAnsi="Open Sans" w:cs="Open Sans"/>
          <w:b/>
          <w:bCs/>
          <w:color w:val="1B1B1B"/>
          <w:kern w:val="0"/>
          <w:sz w:val="27"/>
          <w:szCs w:val="27"/>
          <w:bdr w:val="none" w:sz="0" w:space="0" w:color="auto" w:frame="1"/>
          <w:lang w:eastAsia="sv-SE"/>
          <w14:ligatures w14:val="none"/>
        </w:rPr>
        <w:lastRenderedPageBreak/>
        <w:t>4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Om det återstår tillgångar i boet när förvaltaren har betalt konkurskostnaderna och andra skulder som boet har ådragit sig, skall han</w:t>
      </w:r>
      <w:r w:rsidRPr="00162012">
        <w:rPr>
          <w:rFonts w:ascii="Open Sans" w:eastAsia="Times New Roman" w:hAnsi="Open Sans" w:cs="Open Sans"/>
          <w:color w:val="1B1B1B"/>
          <w:kern w:val="0"/>
          <w:sz w:val="27"/>
          <w:szCs w:val="27"/>
          <w:lang w:eastAsia="sv-SE"/>
          <w14:ligatures w14:val="none"/>
        </w:rPr>
        <w:br/>
        <w:t>   1. om det i fall som avses i 1 § står klart hur kvarvarande tillgångar skall fördelas och om tillsynsmyndigheten medger det, tillställa berättigad borgenär vad som tillkommer denne,</w:t>
      </w:r>
      <w:r w:rsidRPr="00162012">
        <w:rPr>
          <w:rFonts w:ascii="Open Sans" w:eastAsia="Times New Roman" w:hAnsi="Open Sans" w:cs="Open Sans"/>
          <w:color w:val="1B1B1B"/>
          <w:kern w:val="0"/>
          <w:sz w:val="27"/>
          <w:szCs w:val="27"/>
          <w:lang w:eastAsia="sv-SE"/>
          <w14:ligatures w14:val="none"/>
        </w:rPr>
        <w:br/>
        <w:t>   2. i övriga fall återställa egendomen till gäldenären.</w:t>
      </w:r>
    </w:p>
    <w:p w14:paraId="69100A1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89" w:name="K10P4S2"/>
      <w:r w:rsidRPr="00162012">
        <w:rPr>
          <w:rFonts w:ascii="Open Sans" w:eastAsia="Times New Roman" w:hAnsi="Open Sans" w:cs="Open Sans"/>
          <w:b/>
          <w:bCs/>
          <w:color w:val="1B1B1B"/>
          <w:kern w:val="0"/>
          <w:sz w:val="27"/>
          <w:szCs w:val="27"/>
          <w:bdr w:val="none" w:sz="0" w:space="0" w:color="auto" w:frame="1"/>
          <w:lang w:eastAsia="sv-SE"/>
          <w14:ligatures w14:val="none"/>
        </w:rPr>
        <w:t>4 §</w:t>
      </w:r>
      <w:bookmarkEnd w:id="688"/>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det återstår tillgångar i boet när konkurskostnaderna och andra skulder som boet har ådragit sig har betalats, ska förvaltaren överlämna kvarvarande tillgångar till den eller de borgenärer som har rätt till dem, om det i fall som avses i 1 § står klart hur tillgångarna ska fördelas. I övriga fall ska förvaltaren återställa egendomen till gäldenären.</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275F131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90" w:name="K10P5"/>
      <w:bookmarkEnd w:id="689"/>
      <w:r w:rsidRPr="00162012">
        <w:rPr>
          <w:rFonts w:ascii="Open Sans" w:eastAsia="Times New Roman" w:hAnsi="Open Sans" w:cs="Open Sans"/>
          <w:b/>
          <w:bCs/>
          <w:color w:val="1B1B1B"/>
          <w:kern w:val="0"/>
          <w:sz w:val="27"/>
          <w:szCs w:val="27"/>
          <w:bdr w:val="none" w:sz="0" w:space="0" w:color="auto" w:frame="1"/>
          <w:lang w:eastAsia="sv-SE"/>
          <w14:ligatures w14:val="none"/>
        </w:rPr>
        <w:t>5 §</w:t>
      </w:r>
      <w:bookmarkEnd w:id="690"/>
      <w:r w:rsidRPr="00162012">
        <w:rPr>
          <w:rFonts w:ascii="Open Sans" w:eastAsia="Times New Roman" w:hAnsi="Open Sans" w:cs="Open Sans"/>
          <w:color w:val="1B1B1B"/>
          <w:kern w:val="0"/>
          <w:sz w:val="27"/>
          <w:szCs w:val="27"/>
          <w:lang w:eastAsia="sv-SE"/>
          <w14:ligatures w14:val="none"/>
        </w:rPr>
        <w:t>   Om ny tillgång blir känd efter det att konkursen har avskrivits enligt 1 §, skall 11 kap. 19--21 §§ gälla i tillämpliga delar.</w:t>
      </w:r>
    </w:p>
    <w:p w14:paraId="056CBFF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91" w:name="K10P5S2"/>
      <w:r w:rsidRPr="00162012">
        <w:rPr>
          <w:rFonts w:ascii="Open Sans" w:eastAsia="Times New Roman" w:hAnsi="Open Sans" w:cs="Open Sans"/>
          <w:color w:val="1B1B1B"/>
          <w:kern w:val="0"/>
          <w:sz w:val="27"/>
          <w:szCs w:val="27"/>
          <w:lang w:eastAsia="sv-SE"/>
          <w14:ligatures w14:val="none"/>
        </w:rPr>
        <w:br/>
      </w:r>
    </w:p>
    <w:p w14:paraId="380E03D5" w14:textId="77777777" w:rsidR="00162012" w:rsidRPr="00162012" w:rsidRDefault="00162012" w:rsidP="00162012">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692" w:name="K11"/>
      <w:r w:rsidRPr="00162012">
        <w:rPr>
          <w:rFonts w:ascii="Open Sans" w:eastAsia="Times New Roman" w:hAnsi="Open Sans" w:cs="Open Sans"/>
          <w:b/>
          <w:bCs/>
          <w:color w:val="1B1B1B"/>
          <w:kern w:val="0"/>
          <w:sz w:val="32"/>
          <w:szCs w:val="32"/>
          <w:bdr w:val="none" w:sz="0" w:space="0" w:color="auto" w:frame="1"/>
          <w:lang w:eastAsia="sv-SE"/>
          <w14:ligatures w14:val="none"/>
        </w:rPr>
        <w:t>11 kap. Utdelning</w:t>
      </w:r>
      <w:bookmarkEnd w:id="692"/>
    </w:p>
    <w:bookmarkEnd w:id="691"/>
    <w:p w14:paraId="0CB5E1B1"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162012">
        <w:rPr>
          <w:rFonts w:ascii="Open Sans" w:eastAsia="Times New Roman" w:hAnsi="Open Sans" w:cs="Open Sans"/>
          <w:b/>
          <w:bCs/>
          <w:color w:val="1B1B1B"/>
          <w:spacing w:val="2"/>
          <w:kern w:val="0"/>
          <w:sz w:val="27"/>
          <w:szCs w:val="27"/>
          <w:bdr w:val="none" w:sz="0" w:space="0" w:color="auto" w:frame="1"/>
          <w:lang w:eastAsia="sv-SE"/>
          <w14:ligatures w14:val="none"/>
        </w:rPr>
        <w:t>Inledande bestämmelser</w:t>
      </w:r>
      <w:bookmarkEnd w:id="165"/>
    </w:p>
    <w:p w14:paraId="389FF89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93" w:name="K10P5S3"/>
      <w:bookmarkStart w:id="694" w:name="K11P1"/>
      <w:bookmarkEnd w:id="693"/>
      <w:r w:rsidRPr="00162012">
        <w:rPr>
          <w:rFonts w:ascii="Open Sans" w:eastAsia="Times New Roman" w:hAnsi="Open Sans" w:cs="Open Sans"/>
          <w:b/>
          <w:bCs/>
          <w:color w:val="1B1B1B"/>
          <w:kern w:val="0"/>
          <w:sz w:val="27"/>
          <w:szCs w:val="27"/>
          <w:bdr w:val="none" w:sz="0" w:space="0" w:color="auto" w:frame="1"/>
          <w:lang w:eastAsia="sv-SE"/>
          <w14:ligatures w14:val="none"/>
        </w:rPr>
        <w:t>1 §</w:t>
      </w:r>
      <w:bookmarkEnd w:id="694"/>
      <w:r w:rsidRPr="00162012">
        <w:rPr>
          <w:rFonts w:ascii="Open Sans" w:eastAsia="Times New Roman" w:hAnsi="Open Sans" w:cs="Open Sans"/>
          <w:color w:val="1B1B1B"/>
          <w:kern w:val="0"/>
          <w:sz w:val="27"/>
          <w:szCs w:val="27"/>
          <w:lang w:eastAsia="sv-SE"/>
          <w14:ligatures w14:val="none"/>
        </w:rPr>
        <w:t>   Om konkursen inte avskrivs, skall boets pengar, i den mån medlen inte går åt till betalning av konkurskostnaderna och andra skulder som boet har ådragit sig, delas ut till borgenärerna i den ordning som föreskrivs i detta kapitel. Utdelningen skall äga rum i enlighet med den rätt till betalning som tillkommer borgenärerna.</w:t>
      </w:r>
    </w:p>
    <w:p w14:paraId="6C0FFED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95" w:name="K11P1S2"/>
      <w:bookmarkStart w:id="696" w:name="K11P2"/>
      <w:bookmarkEnd w:id="695"/>
      <w:r w:rsidRPr="00162012">
        <w:rPr>
          <w:rFonts w:ascii="Open Sans" w:eastAsia="Times New Roman" w:hAnsi="Open Sans" w:cs="Open Sans"/>
          <w:b/>
          <w:bCs/>
          <w:color w:val="1B1B1B"/>
          <w:kern w:val="0"/>
          <w:sz w:val="27"/>
          <w:szCs w:val="27"/>
          <w:bdr w:val="none" w:sz="0" w:space="0" w:color="auto" w:frame="1"/>
          <w:lang w:eastAsia="sv-SE"/>
          <w14:ligatures w14:val="none"/>
        </w:rPr>
        <w:t>2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Utdelning skall ske så snart som all tillgänglig egendom har förvandlats till pengar. Om egendom i sådana fall som avses i 8 kap. 6 § andra stycket eller 8 § andra stycket inte har blivit såld, utgör det inte hinder för utdelning. Har bevakningsförfarande ägt rum, får utdelning inte ske förrän den enligt 9 kap. 8 § bestämda anmärkningstiden har gått ut och, om anmärkning har framställts, förlikningssammanträde har hållits.</w:t>
      </w:r>
    </w:p>
    <w:p w14:paraId="3CB1277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97" w:name="K11P2S2"/>
      <w:r w:rsidRPr="00162012">
        <w:rPr>
          <w:rFonts w:ascii="Open Sans" w:eastAsia="Times New Roman" w:hAnsi="Open Sans" w:cs="Open Sans"/>
          <w:b/>
          <w:bCs/>
          <w:color w:val="1B1B1B"/>
          <w:kern w:val="0"/>
          <w:sz w:val="27"/>
          <w:szCs w:val="27"/>
          <w:bdr w:val="none" w:sz="0" w:space="0" w:color="auto" w:frame="1"/>
          <w:lang w:eastAsia="sv-SE"/>
          <w14:ligatures w14:val="none"/>
        </w:rPr>
        <w:t>2 §</w:t>
      </w:r>
      <w:bookmarkEnd w:id="696"/>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xml:space="preserve"> Utdelning ska ske så snart all tillgänglig egendom har omvandlats till pengar. Utdelning får ske trots att egendom i sådana fall som avses i 8 kap. 6 § andra stycket eller 8 § </w:t>
      </w:r>
      <w:r w:rsidRPr="00162012">
        <w:rPr>
          <w:rFonts w:ascii="Open Sans" w:eastAsia="Times New Roman" w:hAnsi="Open Sans" w:cs="Open Sans"/>
          <w:color w:val="1B1B1B"/>
          <w:kern w:val="0"/>
          <w:sz w:val="27"/>
          <w:szCs w:val="27"/>
          <w:lang w:eastAsia="sv-SE"/>
          <w14:ligatures w14:val="none"/>
        </w:rPr>
        <w:lastRenderedPageBreak/>
        <w:t>andra stycket inte har blivit såld. Om ett bevak- ningsförfarande har inletts får utdelning inte ske förrän anmärkningstiden enligt 9 kap. 8 § har gått ut.</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73450A6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698" w:name="K11P3"/>
      <w:bookmarkEnd w:id="697"/>
      <w:r w:rsidRPr="00162012">
        <w:rPr>
          <w:rFonts w:ascii="Open Sans" w:eastAsia="Times New Roman" w:hAnsi="Open Sans" w:cs="Open Sans"/>
          <w:b/>
          <w:bCs/>
          <w:color w:val="1B1B1B"/>
          <w:kern w:val="0"/>
          <w:sz w:val="27"/>
          <w:szCs w:val="27"/>
          <w:bdr w:val="none" w:sz="0" w:space="0" w:color="auto" w:frame="1"/>
          <w:lang w:eastAsia="sv-SE"/>
          <w14:ligatures w14:val="none"/>
        </w:rPr>
        <w:t>3 §</w:t>
      </w:r>
      <w:bookmarkEnd w:id="698"/>
      <w:r w:rsidRPr="00162012">
        <w:rPr>
          <w:rFonts w:ascii="Open Sans" w:eastAsia="Times New Roman" w:hAnsi="Open Sans" w:cs="Open Sans"/>
          <w:color w:val="1B1B1B"/>
          <w:kern w:val="0"/>
          <w:sz w:val="27"/>
          <w:szCs w:val="27"/>
          <w:lang w:eastAsia="sv-SE"/>
          <w14:ligatures w14:val="none"/>
        </w:rPr>
        <w:t>   När ett ackordsförslag är under prövning, får förvaltaren vänta med utdelning till dess ackordsfrågan har avgjorts, om det motiveras av förslaget.</w:t>
      </w:r>
    </w:p>
    <w:p w14:paraId="3AADE8E4"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99" w:name="K11P3S2"/>
      <w:bookmarkStart w:id="700" w:name="Utdelningsförfarandet"/>
      <w:bookmarkEnd w:id="699"/>
      <w:r w:rsidRPr="00162012">
        <w:rPr>
          <w:rFonts w:ascii="Open Sans" w:eastAsia="Times New Roman" w:hAnsi="Open Sans" w:cs="Open Sans"/>
          <w:b/>
          <w:bCs/>
          <w:color w:val="1B1B1B"/>
          <w:spacing w:val="2"/>
          <w:kern w:val="0"/>
          <w:sz w:val="27"/>
          <w:szCs w:val="27"/>
          <w:bdr w:val="none" w:sz="0" w:space="0" w:color="auto" w:frame="1"/>
          <w:lang w:eastAsia="sv-SE"/>
          <w14:ligatures w14:val="none"/>
        </w:rPr>
        <w:t>Utdelningsförfarandet</w:t>
      </w:r>
      <w:bookmarkEnd w:id="700"/>
    </w:p>
    <w:p w14:paraId="3CCC3EE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01" w:name="K11P3S3"/>
      <w:bookmarkStart w:id="702" w:name="K11P4"/>
      <w:bookmarkEnd w:id="701"/>
      <w:r w:rsidRPr="00162012">
        <w:rPr>
          <w:rFonts w:ascii="Open Sans" w:eastAsia="Times New Roman" w:hAnsi="Open Sans" w:cs="Open Sans"/>
          <w:b/>
          <w:bCs/>
          <w:color w:val="1B1B1B"/>
          <w:kern w:val="0"/>
          <w:sz w:val="27"/>
          <w:szCs w:val="27"/>
          <w:bdr w:val="none" w:sz="0" w:space="0" w:color="auto" w:frame="1"/>
          <w:lang w:eastAsia="sv-SE"/>
          <w14:ligatures w14:val="none"/>
        </w:rPr>
        <w:t>4 §</w:t>
      </w:r>
      <w:bookmarkEnd w:id="702"/>
      <w:r w:rsidRPr="00162012">
        <w:rPr>
          <w:rFonts w:ascii="Open Sans" w:eastAsia="Times New Roman" w:hAnsi="Open Sans" w:cs="Open Sans"/>
          <w:color w:val="1B1B1B"/>
          <w:kern w:val="0"/>
          <w:sz w:val="27"/>
          <w:szCs w:val="27"/>
          <w:lang w:eastAsia="sv-SE"/>
          <w14:ligatures w14:val="none"/>
        </w:rPr>
        <w:t>   När utdelning skall ske, skall förvaltaren upprätta ett förslag till utdelning. Förvaltaren skall då beakta alla de fordringar och förmånsrätter som dittills har bevakats eller efterbevakats i konkursen eller, när bevakning inte har behövts, de fordringar och förmånsrätter som dittills har gjorts gällande eller annars är kända för förvaltaren.</w:t>
      </w:r>
    </w:p>
    <w:p w14:paraId="0295259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03" w:name="K11P4S2"/>
      <w:bookmarkEnd w:id="703"/>
      <w:r w:rsidRPr="00162012">
        <w:rPr>
          <w:rFonts w:ascii="Open Sans" w:eastAsia="Times New Roman" w:hAnsi="Open Sans" w:cs="Open Sans"/>
          <w:color w:val="1B1B1B"/>
          <w:kern w:val="0"/>
          <w:sz w:val="27"/>
          <w:szCs w:val="27"/>
          <w:lang w:eastAsia="sv-SE"/>
          <w14:ligatures w14:val="none"/>
        </w:rPr>
        <w:t>Förslaget skall för varje däri upptagen borgenär ange</w:t>
      </w:r>
      <w:r w:rsidRPr="00162012">
        <w:rPr>
          <w:rFonts w:ascii="Open Sans" w:eastAsia="Times New Roman" w:hAnsi="Open Sans" w:cs="Open Sans"/>
          <w:color w:val="1B1B1B"/>
          <w:kern w:val="0"/>
          <w:sz w:val="27"/>
          <w:szCs w:val="27"/>
          <w:lang w:eastAsia="sv-SE"/>
          <w14:ligatures w14:val="none"/>
        </w:rPr>
        <w:br/>
        <w:t>   1. beloppet av hans fordran med den ränta varpå utdelningen skall beräknas,</w:t>
      </w:r>
      <w:r w:rsidRPr="00162012">
        <w:rPr>
          <w:rFonts w:ascii="Open Sans" w:eastAsia="Times New Roman" w:hAnsi="Open Sans" w:cs="Open Sans"/>
          <w:color w:val="1B1B1B"/>
          <w:kern w:val="0"/>
          <w:sz w:val="27"/>
          <w:szCs w:val="27"/>
          <w:lang w:eastAsia="sv-SE"/>
          <w14:ligatures w14:val="none"/>
        </w:rPr>
        <w:br/>
        <w:t>   2. den förmånsrätt som följer med fordringen och</w:t>
      </w:r>
      <w:r w:rsidRPr="00162012">
        <w:rPr>
          <w:rFonts w:ascii="Open Sans" w:eastAsia="Times New Roman" w:hAnsi="Open Sans" w:cs="Open Sans"/>
          <w:color w:val="1B1B1B"/>
          <w:kern w:val="0"/>
          <w:sz w:val="27"/>
          <w:szCs w:val="27"/>
          <w:lang w:eastAsia="sv-SE"/>
          <w14:ligatures w14:val="none"/>
        </w:rPr>
        <w:br/>
        <w:t>   3. den utdelning som belöper på fordringen.</w:t>
      </w:r>
    </w:p>
    <w:p w14:paraId="2ECFE24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04" w:name="K11P4S3"/>
      <w:bookmarkEnd w:id="704"/>
      <w:r w:rsidRPr="00162012">
        <w:rPr>
          <w:rFonts w:ascii="Open Sans" w:eastAsia="Times New Roman" w:hAnsi="Open Sans" w:cs="Open Sans"/>
          <w:color w:val="1B1B1B"/>
          <w:kern w:val="0"/>
          <w:sz w:val="27"/>
          <w:szCs w:val="27"/>
          <w:lang w:eastAsia="sv-SE"/>
          <w14:ligatures w14:val="none"/>
        </w:rPr>
        <w:t>I förslaget skall också anges om det föreligger någon sådan omständighet som enligt 10 § andra eller tredje stycket medför inskränkning i borgenärens rätt att lyfta den utdelning som belöper på fordringen eller om det har betalts ut medel i förskott.</w:t>
      </w:r>
    </w:p>
    <w:p w14:paraId="7827ADA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05" w:name="K11P4S4"/>
      <w:bookmarkEnd w:id="705"/>
      <w:r w:rsidRPr="00162012">
        <w:rPr>
          <w:rFonts w:ascii="Open Sans" w:eastAsia="Times New Roman" w:hAnsi="Open Sans" w:cs="Open Sans"/>
          <w:color w:val="1B1B1B"/>
          <w:kern w:val="0"/>
          <w:sz w:val="27"/>
          <w:szCs w:val="27"/>
          <w:lang w:eastAsia="sv-SE"/>
          <w14:ligatures w14:val="none"/>
        </w:rPr>
        <w:t>Till förslaget skall bifogas en redogörelse för förvaltningen av den egendom för vilken medel avsedda till utdelning har flutit in. Av redogörelsen skall framgå hur mycket som genom försäljning eller på annat sätt har flutit in för egendomen samt, om inte hela detta belopp enligt förslaget delas ut, för vilka andra ändamål återstoden har tagits i anspråk. Om medel som delas ut har flutit in för egendom vari särskild förmånsrätt har funnits, skall uppgifterna lämnas särskilt för den egendomen.</w:t>
      </w:r>
    </w:p>
    <w:p w14:paraId="253CFE6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06" w:name="K11P4S5"/>
      <w:bookmarkStart w:id="707" w:name="K11P5"/>
      <w:bookmarkEnd w:id="706"/>
      <w:r w:rsidRPr="00162012">
        <w:rPr>
          <w:rFonts w:ascii="Open Sans" w:eastAsia="Times New Roman" w:hAnsi="Open Sans" w:cs="Open Sans"/>
          <w:b/>
          <w:bCs/>
          <w:color w:val="1B1B1B"/>
          <w:kern w:val="0"/>
          <w:sz w:val="27"/>
          <w:szCs w:val="27"/>
          <w:bdr w:val="none" w:sz="0" w:space="0" w:color="auto" w:frame="1"/>
          <w:lang w:eastAsia="sv-SE"/>
          <w14:ligatures w14:val="none"/>
        </w:rPr>
        <w:t>5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När ett utdelningsförslag har upprättats, skall förvaltaren genast skicka förslaget med bifogad förvaltningsredogörelse till rätten och tillsynsmyndigheten.</w:t>
      </w:r>
    </w:p>
    <w:p w14:paraId="2FF8E4D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08" w:name="K11P5S2"/>
      <w:r w:rsidRPr="00162012">
        <w:rPr>
          <w:rFonts w:ascii="Open Sans" w:eastAsia="Times New Roman" w:hAnsi="Open Sans" w:cs="Open Sans"/>
          <w:b/>
          <w:bCs/>
          <w:color w:val="1B1B1B"/>
          <w:kern w:val="0"/>
          <w:sz w:val="27"/>
          <w:szCs w:val="27"/>
          <w:bdr w:val="none" w:sz="0" w:space="0" w:color="auto" w:frame="1"/>
          <w:lang w:eastAsia="sv-SE"/>
          <w14:ligatures w14:val="none"/>
        </w:rPr>
        <w:t>5 §</w:t>
      </w:r>
      <w:bookmarkEnd w:id="707"/>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När ett utdelningsförslag har upprättats, ska förvaltaren genast ge in förslaget med bifogad förvaltningsredogörelse till tillsynsmyndigheten.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7A6F54F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09" w:name="K11P6"/>
      <w:bookmarkEnd w:id="708"/>
      <w:r w:rsidRPr="00162012">
        <w:rPr>
          <w:rFonts w:ascii="Open Sans" w:eastAsia="Times New Roman" w:hAnsi="Open Sans" w:cs="Open Sans"/>
          <w:b/>
          <w:bCs/>
          <w:color w:val="1B1B1B"/>
          <w:kern w:val="0"/>
          <w:sz w:val="27"/>
          <w:szCs w:val="27"/>
          <w:bdr w:val="none" w:sz="0" w:space="0" w:color="auto" w:frame="1"/>
          <w:lang w:eastAsia="sv-SE"/>
          <w14:ligatures w14:val="none"/>
        </w:rPr>
        <w:lastRenderedPageBreak/>
        <w:t>6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Rätten skall kungöra att ett utdelningsförslag har upprättats, så snart det utlåtande som tillsynsmyndigheten enligt 13 kap. 5 § skall avge över förvaltarens slutredovisning har kommit in till rätten.</w:t>
      </w:r>
    </w:p>
    <w:p w14:paraId="1C1B20D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10" w:name="K11P6S2"/>
      <w:r w:rsidRPr="00162012">
        <w:rPr>
          <w:rFonts w:ascii="Open Sans" w:eastAsia="Times New Roman" w:hAnsi="Open Sans" w:cs="Open Sans"/>
          <w:color w:val="1B1B1B"/>
          <w:kern w:val="0"/>
          <w:sz w:val="27"/>
          <w:szCs w:val="27"/>
          <w:lang w:eastAsia="sv-SE"/>
          <w14:ligatures w14:val="none"/>
        </w:rPr>
        <w:t>Utdelningsförslaget och förvaltningsredogörelsen skall hållas tillgängliga hos rätten och tillsynsmyndigheten för den som vill ta del av handlingarna. En uppgift om detta skall tas in i kungörelsen.</w:t>
      </w:r>
    </w:p>
    <w:p w14:paraId="57C75F8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11" w:name="K11P6S3"/>
      <w:r w:rsidRPr="00162012">
        <w:rPr>
          <w:rFonts w:ascii="Open Sans" w:eastAsia="Times New Roman" w:hAnsi="Open Sans" w:cs="Open Sans"/>
          <w:color w:val="1B1B1B"/>
          <w:kern w:val="0"/>
          <w:sz w:val="27"/>
          <w:szCs w:val="27"/>
          <w:lang w:eastAsia="sv-SE"/>
          <w14:ligatures w14:val="none"/>
        </w:rPr>
        <w:t>Den som vill framställa invändning mot utdelningsförslaget skall göra det hos rätten senast den dag som rätten bestämmer och anger i kungörelsen.</w:t>
      </w:r>
      <w:r w:rsidRPr="00162012">
        <w:rPr>
          <w:rFonts w:ascii="Open Sans" w:eastAsia="Times New Roman" w:hAnsi="Open Sans" w:cs="Open Sans"/>
          <w:color w:val="1B1B1B"/>
          <w:kern w:val="0"/>
          <w:sz w:val="27"/>
          <w:szCs w:val="27"/>
          <w:lang w:eastAsia="sv-SE"/>
          <w14:ligatures w14:val="none"/>
        </w:rPr>
        <w:br/>
        <w:t>Denna dag skall bestämmas så att tre veckor förflyter från den tidpunkt då kungörelsen kan antas bli införd i Post- och Inrikes Tidningar.</w:t>
      </w:r>
    </w:p>
    <w:p w14:paraId="16A870D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12" w:name="K11P6S4"/>
      <w:r w:rsidRPr="00162012">
        <w:rPr>
          <w:rFonts w:ascii="Open Sans" w:eastAsia="Times New Roman" w:hAnsi="Open Sans" w:cs="Open Sans"/>
          <w:b/>
          <w:bCs/>
          <w:color w:val="1B1B1B"/>
          <w:kern w:val="0"/>
          <w:sz w:val="27"/>
          <w:szCs w:val="27"/>
          <w:bdr w:val="none" w:sz="0" w:space="0" w:color="auto" w:frame="1"/>
          <w:lang w:eastAsia="sv-SE"/>
          <w14:ligatures w14:val="none"/>
        </w:rPr>
        <w:t>6 §</w:t>
      </w:r>
      <w:bookmarkEnd w:id="709"/>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Tillsynsmyndigheten ska kungöra att ett utdelningsförslag har upprättats.</w:t>
      </w:r>
    </w:p>
    <w:bookmarkEnd w:id="710"/>
    <w:p w14:paraId="56FDEE2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Utdelningsförslaget och förvaltningsredogörelsen ska hållas tillgängliga hos tillsynsmyndigheten för den som vill ta del av handlingarna. Detta ska anges i kungörelsen.</w:t>
      </w:r>
    </w:p>
    <w:bookmarkEnd w:id="711"/>
    <w:p w14:paraId="66A6264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Den som vill invända mot utdelningsförslaget ska göra det hos tillsynsmyndigheten senast tre veckor från dagen för kungörandet. Detta ska anges i kungörelsen.</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0F17896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13" w:name="K11P6a"/>
      <w:bookmarkEnd w:id="712"/>
      <w:r w:rsidRPr="00162012">
        <w:rPr>
          <w:rFonts w:ascii="Open Sans" w:eastAsia="Times New Roman" w:hAnsi="Open Sans" w:cs="Open Sans"/>
          <w:b/>
          <w:bCs/>
          <w:color w:val="1B1B1B"/>
          <w:kern w:val="0"/>
          <w:sz w:val="27"/>
          <w:szCs w:val="27"/>
          <w:bdr w:val="none" w:sz="0" w:space="0" w:color="auto" w:frame="1"/>
          <w:lang w:eastAsia="sv-SE"/>
          <w14:ligatures w14:val="none"/>
        </w:rPr>
        <w:t>6 a §</w:t>
      </w:r>
      <w:bookmarkEnd w:id="713"/>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En invändning om att en fordran eller en förmånsrätt borde ha tagits upp i utdelningsförslaget är utan verkan, om fordran eller förmånsrätten trots bevakningsskyldighet inte har bevakats eller efterbevakats senast då utdelningsförslaget upprättades.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14FDECF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14" w:name="K11P6aS2"/>
      <w:bookmarkStart w:id="715" w:name="K11P7"/>
      <w:bookmarkEnd w:id="714"/>
      <w:r w:rsidRPr="00162012">
        <w:rPr>
          <w:rFonts w:ascii="Open Sans" w:eastAsia="Times New Roman" w:hAnsi="Open Sans" w:cs="Open Sans"/>
          <w:b/>
          <w:bCs/>
          <w:color w:val="1B1B1B"/>
          <w:kern w:val="0"/>
          <w:sz w:val="27"/>
          <w:szCs w:val="27"/>
          <w:bdr w:val="none" w:sz="0" w:space="0" w:color="auto" w:frame="1"/>
          <w:lang w:eastAsia="sv-SE"/>
          <w14:ligatures w14:val="none"/>
        </w:rPr>
        <w:t>7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När tiden för invändning har gått ut, skall rätten fastställa utdelningen i konkursen i enlighet med utdelningsförslaget, om det inte genom invändning eller på något annat sätt framgår att fel eller brist som inverkar på någons rätt föreligger.</w:t>
      </w:r>
    </w:p>
    <w:p w14:paraId="6C785EF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16" w:name="K11P7S2"/>
      <w:r w:rsidRPr="00162012">
        <w:rPr>
          <w:rFonts w:ascii="Open Sans" w:eastAsia="Times New Roman" w:hAnsi="Open Sans" w:cs="Open Sans"/>
          <w:color w:val="1B1B1B"/>
          <w:kern w:val="0"/>
          <w:sz w:val="27"/>
          <w:szCs w:val="27"/>
          <w:lang w:eastAsia="sv-SE"/>
          <w14:ligatures w14:val="none"/>
        </w:rPr>
        <w:t>Om en fordran eller en förmånsrätt inte har bevakats eller efterbevakats senast då utdelningsförslaget upprättades, fastän bevakningsskyldighet har förelegat, är en invändning att fordringen eller förmånsrätten borde ha tagits upp i utdelningsförslaget utan verkan.</w:t>
      </w:r>
    </w:p>
    <w:p w14:paraId="60E06CD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17" w:name="K11P7S3"/>
      <w:r w:rsidRPr="00162012">
        <w:rPr>
          <w:rFonts w:ascii="Open Sans" w:eastAsia="Times New Roman" w:hAnsi="Open Sans" w:cs="Open Sans"/>
          <w:color w:val="1B1B1B"/>
          <w:kern w:val="0"/>
          <w:sz w:val="27"/>
          <w:szCs w:val="27"/>
          <w:lang w:eastAsia="sv-SE"/>
          <w14:ligatures w14:val="none"/>
        </w:rPr>
        <w:t xml:space="preserve">Om rätten finner att utdelning inte bör fastställas enligt förslaget, skall rätten antingen göra behövliga ändringar i det och fastställa det sålunda ändrade förslaget eller återförvisa ärendet till förvaltaren. Att </w:t>
      </w:r>
      <w:r w:rsidRPr="00162012">
        <w:rPr>
          <w:rFonts w:ascii="Open Sans" w:eastAsia="Times New Roman" w:hAnsi="Open Sans" w:cs="Open Sans"/>
          <w:color w:val="1B1B1B"/>
          <w:kern w:val="0"/>
          <w:sz w:val="27"/>
          <w:szCs w:val="27"/>
          <w:lang w:eastAsia="sv-SE"/>
          <w14:ligatures w14:val="none"/>
        </w:rPr>
        <w:lastRenderedPageBreak/>
        <w:t>ett nytt utdelningsförslag har upprättats skall kungöras endast om det finns skäl till det. Om kungörelse inte utfärdas, skall de borgenärer som berörs av ändringarna i utdelningsförslaget underrättas om det. I sådant fall skall invändning mot förslaget framställas inom tre veckor från dagen efter den då underrättelserna sändes ut. Slutdagen skall anges i underrättelserna.</w:t>
      </w:r>
    </w:p>
    <w:p w14:paraId="1CBC740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18" w:name="K11P7S4"/>
      <w:r w:rsidRPr="00162012">
        <w:rPr>
          <w:rFonts w:ascii="Open Sans" w:eastAsia="Times New Roman" w:hAnsi="Open Sans" w:cs="Open Sans"/>
          <w:b/>
          <w:bCs/>
          <w:color w:val="1B1B1B"/>
          <w:kern w:val="0"/>
          <w:sz w:val="27"/>
          <w:szCs w:val="27"/>
          <w:bdr w:val="none" w:sz="0" w:space="0" w:color="auto" w:frame="1"/>
          <w:lang w:eastAsia="sv-SE"/>
          <w14:ligatures w14:val="none"/>
        </w:rPr>
        <w:t>7 §</w:t>
      </w:r>
      <w:bookmarkEnd w:id="715"/>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När tiden för invändning har gått ut, ska utdelningen i konkursen fastställas i enlighet med utdelningsförslaget, om det inte genom en invändning eller på något annat sätt framgår att det finns fel eller brister som inverkar på någons rätt.</w:t>
      </w:r>
    </w:p>
    <w:bookmarkEnd w:id="716"/>
    <w:p w14:paraId="04BB4CE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Om utdelningen inte bör fastställas enligt förslaget, ska den fastställas med behövliga ändringar eller återförvisas till förvaltaren.</w:t>
      </w:r>
    </w:p>
    <w:bookmarkEnd w:id="717"/>
    <w:p w14:paraId="20818A5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Tillsynsmyndigheten prövar utdelningsförslaget. Om det i något annat fall än som anges i 6 a § har gjorts en invändning mot utdelningsförslaget, ska dock tillsynsmyndigheten med ett eget yttrande överlämna prövningen av förslaget till rätten.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24A4F85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19" w:name="K11P8"/>
      <w:bookmarkEnd w:id="718"/>
      <w:r w:rsidRPr="00162012">
        <w:rPr>
          <w:rFonts w:ascii="Open Sans" w:eastAsia="Times New Roman" w:hAnsi="Open Sans" w:cs="Open Sans"/>
          <w:b/>
          <w:bCs/>
          <w:color w:val="1B1B1B"/>
          <w:kern w:val="0"/>
          <w:sz w:val="27"/>
          <w:szCs w:val="27"/>
          <w:bdr w:val="none" w:sz="0" w:space="0" w:color="auto" w:frame="1"/>
          <w:lang w:eastAsia="sv-SE"/>
          <w14:ligatures w14:val="none"/>
        </w:rPr>
        <w:t>8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Om rätten anser att det finns anledning att inte fastställa utdelning enligt förslaget, skall den genom underrättelser bereda förvaltaren och den för vilken en ifrågasatt ändring skulle vara till nackdel tillfälle att yttra sig, om det inte är uppenbart obehövligt. Den som har framställt invändning mot utdelningsförslaget skall få tillfälle att ta del av ett yttrande, om det inte är obehövligt.</w:t>
      </w:r>
    </w:p>
    <w:p w14:paraId="67D7AEB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20" w:name="K11P8S2"/>
      <w:r w:rsidRPr="00162012">
        <w:rPr>
          <w:rFonts w:ascii="Open Sans" w:eastAsia="Times New Roman" w:hAnsi="Open Sans" w:cs="Open Sans"/>
          <w:color w:val="1B1B1B"/>
          <w:kern w:val="0"/>
          <w:sz w:val="27"/>
          <w:szCs w:val="27"/>
          <w:lang w:eastAsia="sv-SE"/>
          <w14:ligatures w14:val="none"/>
        </w:rPr>
        <w:t>Rätten får hålla förhandling för att pröva en fråga om att fastställa utdelningsförslaget. Förhandling skall hållas, om det begärs av den som har framställt invändning mot förslaget, den för vilken en ifrågasatt ändring skulle vara till nackdel eller, i fråga om återvinning, förvaltaren. Till förhandlingen skall nu nämnda personer alltid kallas.</w:t>
      </w:r>
    </w:p>
    <w:p w14:paraId="58569A8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21" w:name="K11P8S3"/>
      <w:r w:rsidRPr="00162012">
        <w:rPr>
          <w:rFonts w:ascii="Open Sans" w:eastAsia="Times New Roman" w:hAnsi="Open Sans" w:cs="Open Sans"/>
          <w:b/>
          <w:bCs/>
          <w:color w:val="1B1B1B"/>
          <w:kern w:val="0"/>
          <w:sz w:val="27"/>
          <w:szCs w:val="27"/>
          <w:bdr w:val="none" w:sz="0" w:space="0" w:color="auto" w:frame="1"/>
          <w:lang w:eastAsia="sv-SE"/>
          <w14:ligatures w14:val="none"/>
        </w:rPr>
        <w:t>8 §</w:t>
      </w:r>
      <w:bookmarkEnd w:id="719"/>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När förvaltaren efter återförvisning upprättar ett nytt utdelningsförslag, ska det ges in till tillsynsmyndigheten. Det nya förslaget ska kungöras endast om det finns skäl för det. I så fall tillämpas 6 §.</w:t>
      </w:r>
    </w:p>
    <w:bookmarkEnd w:id="720"/>
    <w:p w14:paraId="0D72935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Om förslaget inte kungörs, ska de borgenärer som berörs av ändringarna i utdelningsförslaget underrättas om förslaget. I så fall ska en invändning mot förslaget göras hos tillsynsmyndigheten inom tre veckor från dagen efter den dag då underrättelsen skickades. Detta ska anges i underrättelsen.</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7F8B6531"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22" w:name="Utbetalning_av_utdelningsmedel"/>
      <w:bookmarkEnd w:id="721"/>
      <w:r w:rsidRPr="00162012">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Utbetalning av utdelningsmedel</w:t>
      </w:r>
      <w:bookmarkEnd w:id="722"/>
    </w:p>
    <w:p w14:paraId="21B5FAE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23" w:name="K11P8S4"/>
      <w:bookmarkStart w:id="724" w:name="K11P9"/>
      <w:bookmarkEnd w:id="723"/>
      <w:r w:rsidRPr="00162012">
        <w:rPr>
          <w:rFonts w:ascii="Open Sans" w:eastAsia="Times New Roman" w:hAnsi="Open Sans" w:cs="Open Sans"/>
          <w:b/>
          <w:bCs/>
          <w:color w:val="1B1B1B"/>
          <w:kern w:val="0"/>
          <w:sz w:val="27"/>
          <w:szCs w:val="27"/>
          <w:bdr w:val="none" w:sz="0" w:space="0" w:color="auto" w:frame="1"/>
          <w:lang w:eastAsia="sv-SE"/>
          <w14:ligatures w14:val="none"/>
        </w:rPr>
        <w:t>9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När beslutet att fastställa utdelningen och beslut att bestämma arvode till förvaltaren har vunnit laga kraft, skall förvaltaren snarast till borgenärerna skicka de medel som tillkommer dem, om inte hinder mot utbetalning enligt 10 § andra eller tredje stycket föreligger.</w:t>
      </w:r>
    </w:p>
    <w:p w14:paraId="5D67D56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25" w:name="K11P9S2"/>
      <w:r w:rsidRPr="00162012">
        <w:rPr>
          <w:rFonts w:ascii="Open Sans" w:eastAsia="Times New Roman" w:hAnsi="Open Sans" w:cs="Open Sans"/>
          <w:color w:val="1B1B1B"/>
          <w:kern w:val="0"/>
          <w:sz w:val="27"/>
          <w:szCs w:val="27"/>
          <w:lang w:eastAsia="sv-SE"/>
          <w14:ligatures w14:val="none"/>
        </w:rPr>
        <w:t>Har förvaltaren skickat medlen till en borgenär under dennes senast kända adress, behöver förvaltaren inte vidta någon ytterligare åtgärd för att verkställa betalningen. När medlen har skickats till borgenärerna, skall förvaltaren anmäla det till rätten och tillsynsmyndigheten.</w:t>
      </w:r>
    </w:p>
    <w:p w14:paraId="7373781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26" w:name="K11P9S3"/>
      <w:r w:rsidRPr="00162012">
        <w:rPr>
          <w:rFonts w:ascii="Open Sans" w:eastAsia="Times New Roman" w:hAnsi="Open Sans" w:cs="Open Sans"/>
          <w:b/>
          <w:bCs/>
          <w:color w:val="1B1B1B"/>
          <w:kern w:val="0"/>
          <w:sz w:val="27"/>
          <w:szCs w:val="27"/>
          <w:bdr w:val="none" w:sz="0" w:space="0" w:color="auto" w:frame="1"/>
          <w:lang w:eastAsia="sv-SE"/>
          <w14:ligatures w14:val="none"/>
        </w:rPr>
        <w:t>9 §</w:t>
      </w:r>
      <w:bookmarkEnd w:id="724"/>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När beslutet att fastställa utdelningen och beslutet att bestämma arvode till förvaltaren har fått laga kraft, ska förvaltaren snarast till borgenärerna betala ut de medel som de har rätt till, om det inte finns hinder mot utbetalning enligt 10 § andra eller tredje stycket.</w:t>
      </w:r>
    </w:p>
    <w:bookmarkEnd w:id="725"/>
    <w:p w14:paraId="2FD2B46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Om förvaltaren har skickat medlen till en borgenär på dennes senast kända adress, behöver förvaltaren inte vidta någon ytterligare åtgärd för att verkställa betalningen.</w:t>
      </w:r>
    </w:p>
    <w:bookmarkEnd w:id="726"/>
    <w:p w14:paraId="415F366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När medlen har betalats ut till borgenärerna ska förvaltaren anmäla det till tillsynsmyndigheten.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7CB79BC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27" w:name="K11P9S4"/>
      <w:bookmarkStart w:id="728" w:name="K11P10"/>
      <w:bookmarkEnd w:id="727"/>
      <w:r w:rsidRPr="00162012">
        <w:rPr>
          <w:rFonts w:ascii="Open Sans" w:eastAsia="Times New Roman" w:hAnsi="Open Sans" w:cs="Open Sans"/>
          <w:b/>
          <w:bCs/>
          <w:color w:val="1B1B1B"/>
          <w:kern w:val="0"/>
          <w:sz w:val="27"/>
          <w:szCs w:val="27"/>
          <w:bdr w:val="none" w:sz="0" w:space="0" w:color="auto" w:frame="1"/>
          <w:lang w:eastAsia="sv-SE"/>
          <w14:ligatures w14:val="none"/>
        </w:rPr>
        <w:t>10 §</w:t>
      </w:r>
      <w:bookmarkEnd w:id="728"/>
      <w:r w:rsidRPr="00162012">
        <w:rPr>
          <w:rFonts w:ascii="Open Sans" w:eastAsia="Times New Roman" w:hAnsi="Open Sans" w:cs="Open Sans"/>
          <w:color w:val="1B1B1B"/>
          <w:kern w:val="0"/>
          <w:sz w:val="27"/>
          <w:szCs w:val="27"/>
          <w:lang w:eastAsia="sv-SE"/>
          <w14:ligatures w14:val="none"/>
        </w:rPr>
        <w:t>   Innan besluten att fastställa utdelning och att bestämma arvode till förvaltaren har vunnit laga kraft, får medel som tillagts en borgenär betalas ut endast om borgenären ställer säkerhet. Har tiden för överklagande av besluten löpt ut, får dock, utan att säkerhet ställs, utbetalning ske till borgenär som inte till sin nackdel berörs av ett överklagande av något av besluten.</w:t>
      </w:r>
    </w:p>
    <w:p w14:paraId="2ADF491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29" w:name="K11P10S2"/>
      <w:bookmarkEnd w:id="729"/>
      <w:r w:rsidRPr="00162012">
        <w:rPr>
          <w:rFonts w:ascii="Open Sans" w:eastAsia="Times New Roman" w:hAnsi="Open Sans" w:cs="Open Sans"/>
          <w:color w:val="1B1B1B"/>
          <w:kern w:val="0"/>
          <w:sz w:val="27"/>
          <w:szCs w:val="27"/>
          <w:lang w:eastAsia="sv-SE"/>
          <w14:ligatures w14:val="none"/>
        </w:rPr>
        <w:t>Är en fordran beroende av något sådant villkor som avses i 5 kap. 10 §, får utdelningen för fordringen inte betalas ut förrän villkoret uppfyllts. Detsamma gäller i fråga om en tvistig fordran innan den har fastställts av domstol. När fordringen har fastställts men innan fastställelsebeslutet har vunnit laga kraft, får medlen betalas ut endast om borgenären ställer säkerhet.</w:t>
      </w:r>
    </w:p>
    <w:p w14:paraId="53044C6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30" w:name="K11P10S3"/>
      <w:bookmarkEnd w:id="730"/>
      <w:r w:rsidRPr="00162012">
        <w:rPr>
          <w:rFonts w:ascii="Open Sans" w:eastAsia="Times New Roman" w:hAnsi="Open Sans" w:cs="Open Sans"/>
          <w:color w:val="1B1B1B"/>
          <w:kern w:val="0"/>
          <w:sz w:val="27"/>
          <w:szCs w:val="27"/>
          <w:lang w:eastAsia="sv-SE"/>
          <w14:ligatures w14:val="none"/>
        </w:rPr>
        <w:t>Om bevakningsförfarande har ägt rum, får utdelning för en fordran som har efterbevakats inte betalas ut under den tid inom vilken anmärkningar får framställas mot efterbevakningen.</w:t>
      </w:r>
    </w:p>
    <w:p w14:paraId="66F2E83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31" w:name="K11P10S4"/>
      <w:bookmarkEnd w:id="731"/>
      <w:r w:rsidRPr="00162012">
        <w:rPr>
          <w:rFonts w:ascii="Open Sans" w:eastAsia="Times New Roman" w:hAnsi="Open Sans" w:cs="Open Sans"/>
          <w:color w:val="1B1B1B"/>
          <w:kern w:val="0"/>
          <w:sz w:val="27"/>
          <w:szCs w:val="27"/>
          <w:lang w:eastAsia="sv-SE"/>
          <w14:ligatures w14:val="none"/>
        </w:rPr>
        <w:t xml:space="preserve">Om en borgenär som har lyft utdelning blir skyldig att till konkursboet betala tillbaka vad han har fått, skall han betala ränta på beloppet. </w:t>
      </w:r>
      <w:r w:rsidRPr="00162012">
        <w:rPr>
          <w:rFonts w:ascii="Open Sans" w:eastAsia="Times New Roman" w:hAnsi="Open Sans" w:cs="Open Sans"/>
          <w:color w:val="1B1B1B"/>
          <w:kern w:val="0"/>
          <w:sz w:val="27"/>
          <w:szCs w:val="27"/>
          <w:lang w:eastAsia="sv-SE"/>
          <w14:ligatures w14:val="none"/>
        </w:rPr>
        <w:lastRenderedPageBreak/>
        <w:t>Räntan beräknas enligt 5 § räntelagen (1975:635) från den dag då medlen betalades ut till och med den dag då skyldigheten att återbära medlen inträder och enligt 6 § räntelagen för tiden därefter. </w:t>
      </w:r>
      <w:r w:rsidRPr="00162012">
        <w:rPr>
          <w:rFonts w:ascii="Open Sans" w:eastAsia="Times New Roman" w:hAnsi="Open Sans" w:cs="Open Sans"/>
          <w:i/>
          <w:iCs/>
          <w:color w:val="1B1B1B"/>
          <w:kern w:val="0"/>
          <w:sz w:val="27"/>
          <w:szCs w:val="27"/>
          <w:bdr w:val="none" w:sz="0" w:space="0" w:color="auto" w:frame="1"/>
          <w:lang w:eastAsia="sv-SE"/>
          <w14:ligatures w14:val="none"/>
        </w:rPr>
        <w:t>Lag (1995:793)</w:t>
      </w:r>
      <w:r w:rsidRPr="00162012">
        <w:rPr>
          <w:rFonts w:ascii="Open Sans" w:eastAsia="Times New Roman" w:hAnsi="Open Sans" w:cs="Open Sans"/>
          <w:color w:val="1B1B1B"/>
          <w:kern w:val="0"/>
          <w:sz w:val="27"/>
          <w:szCs w:val="27"/>
          <w:lang w:eastAsia="sv-SE"/>
          <w14:ligatures w14:val="none"/>
        </w:rPr>
        <w:t>.</w:t>
      </w:r>
    </w:p>
    <w:p w14:paraId="0FC3BB6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32" w:name="K11P10S5"/>
      <w:bookmarkStart w:id="733" w:name="K11P11"/>
      <w:bookmarkEnd w:id="732"/>
      <w:r w:rsidRPr="00162012">
        <w:rPr>
          <w:rFonts w:ascii="Open Sans" w:eastAsia="Times New Roman" w:hAnsi="Open Sans" w:cs="Open Sans"/>
          <w:b/>
          <w:bCs/>
          <w:color w:val="1B1B1B"/>
          <w:kern w:val="0"/>
          <w:sz w:val="27"/>
          <w:szCs w:val="27"/>
          <w:bdr w:val="none" w:sz="0" w:space="0" w:color="auto" w:frame="1"/>
          <w:lang w:eastAsia="sv-SE"/>
          <w14:ligatures w14:val="none"/>
        </w:rPr>
        <w:t>11 §</w:t>
      </w:r>
      <w:bookmarkEnd w:id="733"/>
      <w:r w:rsidRPr="00162012">
        <w:rPr>
          <w:rFonts w:ascii="Open Sans" w:eastAsia="Times New Roman" w:hAnsi="Open Sans" w:cs="Open Sans"/>
          <w:color w:val="1B1B1B"/>
          <w:kern w:val="0"/>
          <w:sz w:val="27"/>
          <w:szCs w:val="27"/>
          <w:lang w:eastAsia="sv-SE"/>
          <w14:ligatures w14:val="none"/>
        </w:rPr>
        <w:t>   Säkerhet enligt 10 § ska bestå av pant eller borgen. Borgen ska ställas såsom för egen skuld och, om den ingås av två eller flera personer gemensamt, vara solidarisk.</w:t>
      </w:r>
    </w:p>
    <w:p w14:paraId="62F86EE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34" w:name="K11P11S2"/>
      <w:bookmarkEnd w:id="734"/>
      <w:r w:rsidRPr="00162012">
        <w:rPr>
          <w:rFonts w:ascii="Open Sans" w:eastAsia="Times New Roman" w:hAnsi="Open Sans" w:cs="Open Sans"/>
          <w:color w:val="1B1B1B"/>
          <w:kern w:val="0"/>
          <w:sz w:val="27"/>
          <w:szCs w:val="27"/>
          <w:lang w:eastAsia="sv-SE"/>
          <w14:ligatures w14:val="none"/>
        </w:rPr>
        <w:t>Om en bank eller något annat jämförbart kreditinstitut ska ställa säkerhet, får förvaltaren godta en utfästelse av institutet att infria den förpliktelse som säkerheten ska avse.</w:t>
      </w:r>
    </w:p>
    <w:p w14:paraId="6FC4492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35" w:name="K11P11S3"/>
      <w:bookmarkEnd w:id="735"/>
      <w:r w:rsidRPr="00162012">
        <w:rPr>
          <w:rFonts w:ascii="Open Sans" w:eastAsia="Times New Roman" w:hAnsi="Open Sans" w:cs="Open Sans"/>
          <w:color w:val="1B1B1B"/>
          <w:kern w:val="0"/>
          <w:sz w:val="27"/>
          <w:szCs w:val="27"/>
          <w:lang w:eastAsia="sv-SE"/>
          <w14:ligatures w14:val="none"/>
        </w:rPr>
        <w:t>Staten, kommuner, regioner och kommunalförbund behöver inte ställa säkerhet. </w:t>
      </w:r>
      <w:r w:rsidRPr="00162012">
        <w:rPr>
          <w:rFonts w:ascii="Open Sans" w:eastAsia="Times New Roman" w:hAnsi="Open Sans" w:cs="Open Sans"/>
          <w:i/>
          <w:iCs/>
          <w:color w:val="1B1B1B"/>
          <w:kern w:val="0"/>
          <w:sz w:val="27"/>
          <w:szCs w:val="27"/>
          <w:bdr w:val="none" w:sz="0" w:space="0" w:color="auto" w:frame="1"/>
          <w:lang w:eastAsia="sv-SE"/>
          <w14:ligatures w14:val="none"/>
        </w:rPr>
        <w:t>Lag (2019:862)</w:t>
      </w:r>
      <w:r w:rsidRPr="00162012">
        <w:rPr>
          <w:rFonts w:ascii="Open Sans" w:eastAsia="Times New Roman" w:hAnsi="Open Sans" w:cs="Open Sans"/>
          <w:color w:val="1B1B1B"/>
          <w:kern w:val="0"/>
          <w:sz w:val="27"/>
          <w:szCs w:val="27"/>
          <w:lang w:eastAsia="sv-SE"/>
          <w14:ligatures w14:val="none"/>
        </w:rPr>
        <w:t>.</w:t>
      </w:r>
    </w:p>
    <w:p w14:paraId="5837027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36" w:name="K11P11S4"/>
      <w:bookmarkStart w:id="737" w:name="K11P12"/>
      <w:bookmarkEnd w:id="736"/>
      <w:r w:rsidRPr="00162012">
        <w:rPr>
          <w:rFonts w:ascii="Open Sans" w:eastAsia="Times New Roman" w:hAnsi="Open Sans" w:cs="Open Sans"/>
          <w:b/>
          <w:bCs/>
          <w:color w:val="1B1B1B"/>
          <w:kern w:val="0"/>
          <w:sz w:val="27"/>
          <w:szCs w:val="27"/>
          <w:bdr w:val="none" w:sz="0" w:space="0" w:color="auto" w:frame="1"/>
          <w:lang w:eastAsia="sv-SE"/>
          <w14:ligatures w14:val="none"/>
        </w:rPr>
        <w:t>12 §</w:t>
      </w:r>
      <w:bookmarkEnd w:id="737"/>
      <w:r w:rsidRPr="00162012">
        <w:rPr>
          <w:rFonts w:ascii="Open Sans" w:eastAsia="Times New Roman" w:hAnsi="Open Sans" w:cs="Open Sans"/>
          <w:color w:val="1B1B1B"/>
          <w:kern w:val="0"/>
          <w:sz w:val="27"/>
          <w:szCs w:val="27"/>
          <w:lang w:eastAsia="sv-SE"/>
          <w14:ligatures w14:val="none"/>
        </w:rPr>
        <w:t>   En borgenär förlorar sin rätt till utdelning, om borgenären inte gör anspråk på medlen inom ett år räknat från</w:t>
      </w:r>
      <w:r w:rsidRPr="00162012">
        <w:rPr>
          <w:rFonts w:ascii="Open Sans" w:eastAsia="Times New Roman" w:hAnsi="Open Sans" w:cs="Open Sans"/>
          <w:color w:val="1B1B1B"/>
          <w:kern w:val="0"/>
          <w:sz w:val="27"/>
          <w:szCs w:val="27"/>
          <w:lang w:eastAsia="sv-SE"/>
          <w14:ligatures w14:val="none"/>
        </w:rPr>
        <w:br/>
        <w:t>   1. dagen då beslutet att fastställa utdelningen fick laga kraft, eller</w:t>
      </w:r>
      <w:r w:rsidRPr="00162012">
        <w:rPr>
          <w:rFonts w:ascii="Open Sans" w:eastAsia="Times New Roman" w:hAnsi="Open Sans" w:cs="Open Sans"/>
          <w:color w:val="1B1B1B"/>
          <w:kern w:val="0"/>
          <w:sz w:val="27"/>
          <w:szCs w:val="27"/>
          <w:lang w:eastAsia="sv-SE"/>
          <w14:ligatures w14:val="none"/>
        </w:rPr>
        <w:br/>
        <w:t>   2. den senare dag då borgenären blev berättigad att lyfta medlen utan att ställa säkerhet.</w:t>
      </w:r>
    </w:p>
    <w:p w14:paraId="5167140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38" w:name="K11P12S2"/>
      <w:bookmarkEnd w:id="738"/>
      <w:r w:rsidRPr="00162012">
        <w:rPr>
          <w:rFonts w:ascii="Open Sans" w:eastAsia="Times New Roman" w:hAnsi="Open Sans" w:cs="Open Sans"/>
          <w:color w:val="1B1B1B"/>
          <w:kern w:val="0"/>
          <w:sz w:val="27"/>
          <w:szCs w:val="27"/>
          <w:lang w:eastAsia="sv-SE"/>
          <w14:ligatures w14:val="none"/>
        </w:rPr>
        <w:t>De medel som en borgenär har förlorat sin rätt till ska fördelas mellan de borgenärer som har bevarat sin rätt och i andra hand överlämnas till gäldenären.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7A79421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39" w:name="K11P12S3"/>
      <w:bookmarkStart w:id="740" w:name="K11P13"/>
      <w:bookmarkEnd w:id="739"/>
      <w:r w:rsidRPr="00162012">
        <w:rPr>
          <w:rFonts w:ascii="Open Sans" w:eastAsia="Times New Roman" w:hAnsi="Open Sans" w:cs="Open Sans"/>
          <w:b/>
          <w:bCs/>
          <w:color w:val="1B1B1B"/>
          <w:kern w:val="0"/>
          <w:sz w:val="27"/>
          <w:szCs w:val="27"/>
          <w:bdr w:val="none" w:sz="0" w:space="0" w:color="auto" w:frame="1"/>
          <w:lang w:eastAsia="sv-SE"/>
          <w14:ligatures w14:val="none"/>
        </w:rPr>
        <w:t>13 §</w:t>
      </w:r>
      <w:bookmarkEnd w:id="740"/>
      <w:r w:rsidRPr="00162012">
        <w:rPr>
          <w:rFonts w:ascii="Open Sans" w:eastAsia="Times New Roman" w:hAnsi="Open Sans" w:cs="Open Sans"/>
          <w:color w:val="1B1B1B"/>
          <w:kern w:val="0"/>
          <w:sz w:val="27"/>
          <w:szCs w:val="27"/>
          <w:lang w:eastAsia="sv-SE"/>
          <w14:ligatures w14:val="none"/>
        </w:rPr>
        <w:t>   När medel som har tillagts en borgenär i ett förslag till utdelning betalas ut, har borgenären rätt också till den ränta som har upplupit på medlen från den dag då utdelningsförslaget upprättades.</w:t>
      </w:r>
    </w:p>
    <w:p w14:paraId="18E9408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41" w:name="K11P13S2"/>
      <w:bookmarkStart w:id="742" w:name="K11P13a"/>
      <w:bookmarkEnd w:id="741"/>
      <w:r w:rsidRPr="00162012">
        <w:rPr>
          <w:rFonts w:ascii="Open Sans" w:eastAsia="Times New Roman" w:hAnsi="Open Sans" w:cs="Open Sans"/>
          <w:b/>
          <w:bCs/>
          <w:color w:val="1B1B1B"/>
          <w:kern w:val="0"/>
          <w:sz w:val="27"/>
          <w:szCs w:val="27"/>
          <w:bdr w:val="none" w:sz="0" w:space="0" w:color="auto" w:frame="1"/>
          <w:lang w:eastAsia="sv-SE"/>
          <w14:ligatures w14:val="none"/>
        </w:rPr>
        <w:t>13 a §</w:t>
      </w:r>
      <w:bookmarkEnd w:id="742"/>
      <w:r w:rsidRPr="00162012">
        <w:rPr>
          <w:rFonts w:ascii="Open Sans" w:eastAsia="Times New Roman" w:hAnsi="Open Sans" w:cs="Open Sans"/>
          <w:color w:val="1B1B1B"/>
          <w:kern w:val="0"/>
          <w:sz w:val="27"/>
          <w:szCs w:val="27"/>
          <w:lang w:eastAsia="sv-SE"/>
          <w14:ligatures w14:val="none"/>
        </w:rPr>
        <w:t>   Om det sammanlagda belopp som tillkommer en borgenär understiger 300 kronor ska beloppet inte betalas ut till borgenären, om det inte finns särskilda skäl för det. Beloppet ska i stället fördelas på övriga utdelningsberättigade som inte har tillgodosetts fullt ut.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475C47BD"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43" w:name="K11P13aS2"/>
      <w:bookmarkStart w:id="744" w:name="Förskottsbetalning"/>
      <w:bookmarkEnd w:id="743"/>
      <w:r w:rsidRPr="00162012">
        <w:rPr>
          <w:rFonts w:ascii="Open Sans" w:eastAsia="Times New Roman" w:hAnsi="Open Sans" w:cs="Open Sans"/>
          <w:b/>
          <w:bCs/>
          <w:color w:val="1B1B1B"/>
          <w:spacing w:val="2"/>
          <w:kern w:val="0"/>
          <w:sz w:val="27"/>
          <w:szCs w:val="27"/>
          <w:bdr w:val="none" w:sz="0" w:space="0" w:color="auto" w:frame="1"/>
          <w:lang w:eastAsia="sv-SE"/>
          <w14:ligatures w14:val="none"/>
        </w:rPr>
        <w:t>Förskottsbetalning</w:t>
      </w:r>
      <w:bookmarkEnd w:id="744"/>
    </w:p>
    <w:p w14:paraId="3A39045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45" w:name="K11P13aS3"/>
      <w:bookmarkStart w:id="746" w:name="K11P14"/>
      <w:bookmarkEnd w:id="745"/>
      <w:r w:rsidRPr="00162012">
        <w:rPr>
          <w:rFonts w:ascii="Open Sans" w:eastAsia="Times New Roman" w:hAnsi="Open Sans" w:cs="Open Sans"/>
          <w:b/>
          <w:bCs/>
          <w:color w:val="1B1B1B"/>
          <w:kern w:val="0"/>
          <w:sz w:val="27"/>
          <w:szCs w:val="27"/>
          <w:bdr w:val="none" w:sz="0" w:space="0" w:color="auto" w:frame="1"/>
          <w:lang w:eastAsia="sv-SE"/>
          <w14:ligatures w14:val="none"/>
        </w:rPr>
        <w:t>14 §</w:t>
      </w:r>
      <w:bookmarkEnd w:id="746"/>
      <w:r w:rsidRPr="00162012">
        <w:rPr>
          <w:rFonts w:ascii="Open Sans" w:eastAsia="Times New Roman" w:hAnsi="Open Sans" w:cs="Open Sans"/>
          <w:color w:val="1B1B1B"/>
          <w:kern w:val="0"/>
          <w:sz w:val="27"/>
          <w:szCs w:val="27"/>
          <w:lang w:eastAsia="sv-SE"/>
          <w14:ligatures w14:val="none"/>
        </w:rPr>
        <w:t>   Innan utdelning äger rum, får förvaltaren självmant eller på begäran av en borgenär betala ut utdelningsmedel i förskott i enlighet med vad som föreskrivs i 15 §.</w:t>
      </w:r>
    </w:p>
    <w:p w14:paraId="3867450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47" w:name="K11P14S2"/>
      <w:bookmarkEnd w:id="747"/>
      <w:r w:rsidRPr="00162012">
        <w:rPr>
          <w:rFonts w:ascii="Open Sans" w:eastAsia="Times New Roman" w:hAnsi="Open Sans" w:cs="Open Sans"/>
          <w:color w:val="1B1B1B"/>
          <w:kern w:val="0"/>
          <w:sz w:val="27"/>
          <w:szCs w:val="27"/>
          <w:lang w:eastAsia="sv-SE"/>
          <w14:ligatures w14:val="none"/>
        </w:rPr>
        <w:t>Även om en borgenär har fått betalt i förskott för sin fordran, skall den tas upp i utdelningsförslaget.</w:t>
      </w:r>
    </w:p>
    <w:p w14:paraId="6CD11BA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48" w:name="K11P14S3"/>
      <w:bookmarkStart w:id="749" w:name="K11P15"/>
      <w:bookmarkEnd w:id="748"/>
      <w:r w:rsidRPr="00162012">
        <w:rPr>
          <w:rFonts w:ascii="Open Sans" w:eastAsia="Times New Roman" w:hAnsi="Open Sans" w:cs="Open Sans"/>
          <w:b/>
          <w:bCs/>
          <w:color w:val="1B1B1B"/>
          <w:kern w:val="0"/>
          <w:sz w:val="27"/>
          <w:szCs w:val="27"/>
          <w:bdr w:val="none" w:sz="0" w:space="0" w:color="auto" w:frame="1"/>
          <w:lang w:eastAsia="sv-SE"/>
          <w14:ligatures w14:val="none"/>
        </w:rPr>
        <w:t>15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Förskottsbetalning skall utgå för en fordran med förmånsrätt, om det lämpligen kan ske.</w:t>
      </w:r>
    </w:p>
    <w:p w14:paraId="2D1FA3C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50" w:name="K11P15S2"/>
      <w:r w:rsidRPr="00162012">
        <w:rPr>
          <w:rFonts w:ascii="Open Sans" w:eastAsia="Times New Roman" w:hAnsi="Open Sans" w:cs="Open Sans"/>
          <w:color w:val="1B1B1B"/>
          <w:kern w:val="0"/>
          <w:sz w:val="27"/>
          <w:szCs w:val="27"/>
          <w:lang w:eastAsia="sv-SE"/>
          <w14:ligatures w14:val="none"/>
        </w:rPr>
        <w:lastRenderedPageBreak/>
        <w:t>Förskottsbetalning skall utgå för en fordran utan förmånsrätt, om det är uppenbart att tillgångarna räcker till betalning av tio procent av sådana fordringar och det inte finns särskilda skäl mot det.</w:t>
      </w:r>
    </w:p>
    <w:p w14:paraId="31DABA5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51" w:name="K11P15S3"/>
      <w:r w:rsidRPr="00162012">
        <w:rPr>
          <w:rFonts w:ascii="Open Sans" w:eastAsia="Times New Roman" w:hAnsi="Open Sans" w:cs="Open Sans"/>
          <w:color w:val="1B1B1B"/>
          <w:kern w:val="0"/>
          <w:sz w:val="27"/>
          <w:szCs w:val="27"/>
          <w:lang w:eastAsia="sv-SE"/>
          <w14:ligatures w14:val="none"/>
        </w:rPr>
        <w:t>Förskottsbetalning för en fordran utgår endast i den mån det kan antas att utdelning kommer att belöpa på denna. Är fordringen beroende av villkor eller tvistig, får förskott inte betalas ut. När bevakningsskyldighet föreligger, får förskottsbetalning ske endast till en borgenär som har bevakat sin fordran i konkursen.</w:t>
      </w:r>
    </w:p>
    <w:p w14:paraId="2F2CA76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52" w:name="K11P15S4"/>
      <w:r w:rsidRPr="00162012">
        <w:rPr>
          <w:rFonts w:ascii="Open Sans" w:eastAsia="Times New Roman" w:hAnsi="Open Sans" w:cs="Open Sans"/>
          <w:b/>
          <w:bCs/>
          <w:color w:val="1B1B1B"/>
          <w:kern w:val="0"/>
          <w:sz w:val="27"/>
          <w:szCs w:val="27"/>
          <w:bdr w:val="none" w:sz="0" w:space="0" w:color="auto" w:frame="1"/>
          <w:lang w:eastAsia="sv-SE"/>
          <w14:ligatures w14:val="none"/>
        </w:rPr>
        <w:t>15 §</w:t>
      </w:r>
      <w:bookmarkEnd w:id="749"/>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Förskott ska betalas för en fordran med förmånsrätt, om det är lämpligt.</w:t>
      </w:r>
    </w:p>
    <w:bookmarkEnd w:id="750"/>
    <w:p w14:paraId="5F1DF80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Förskott ska betalas för en fordran utan förmånsrätt, om det är uppenbart att tillgångarna räcker till betalning av tio procent av sådana fordringar och det inte finns särskilda skäl mot det.</w:t>
      </w:r>
    </w:p>
    <w:bookmarkEnd w:id="751"/>
    <w:p w14:paraId="1BC1CCF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Förskott får betalas endast i den utsträckning det kan antas att borgenären kommer att få utdelning för fordran. Om fordran är beroende av villkor eller är tvistig får förskott inte betalas. När ett bevakningsförfarande har inletts får förskott betalas till en bevakningsskyldig borgenär endast om borgenären har bevakat sin fordran i konkursen.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74E0C2B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53" w:name="K11P16"/>
      <w:bookmarkEnd w:id="752"/>
      <w:r w:rsidRPr="00162012">
        <w:rPr>
          <w:rFonts w:ascii="Open Sans" w:eastAsia="Times New Roman" w:hAnsi="Open Sans" w:cs="Open Sans"/>
          <w:b/>
          <w:bCs/>
          <w:color w:val="1B1B1B"/>
          <w:kern w:val="0"/>
          <w:sz w:val="27"/>
          <w:szCs w:val="27"/>
          <w:bdr w:val="none" w:sz="0" w:space="0" w:color="auto" w:frame="1"/>
          <w:lang w:eastAsia="sv-SE"/>
          <w14:ligatures w14:val="none"/>
        </w:rPr>
        <w:t>16 §</w:t>
      </w:r>
      <w:bookmarkEnd w:id="753"/>
      <w:r w:rsidRPr="00162012">
        <w:rPr>
          <w:rFonts w:ascii="Open Sans" w:eastAsia="Times New Roman" w:hAnsi="Open Sans" w:cs="Open Sans"/>
          <w:color w:val="1B1B1B"/>
          <w:kern w:val="0"/>
          <w:sz w:val="27"/>
          <w:szCs w:val="27"/>
          <w:lang w:eastAsia="sv-SE"/>
          <w14:ligatures w14:val="none"/>
        </w:rPr>
        <w:t>   Har en borgenär begärt förskottsbetalning, kan förvaltaren kräva att borgenären ställer säkerhet för att medlen återbetalas, om det visar sig att borgenären saknar rätt att behålla vad som betalas till honom. I fråga om sådan säkerhet gäller 11 §.</w:t>
      </w:r>
    </w:p>
    <w:p w14:paraId="6D9B066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54" w:name="K11P16S2"/>
      <w:bookmarkEnd w:id="754"/>
      <w:r w:rsidRPr="00162012">
        <w:rPr>
          <w:rFonts w:ascii="Open Sans" w:eastAsia="Times New Roman" w:hAnsi="Open Sans" w:cs="Open Sans"/>
          <w:color w:val="1B1B1B"/>
          <w:kern w:val="0"/>
          <w:sz w:val="27"/>
          <w:szCs w:val="27"/>
          <w:lang w:eastAsia="sv-SE"/>
          <w14:ligatures w14:val="none"/>
        </w:rPr>
        <w:t>Vad som föreskrivs i 10 § fjärde stycket om skyldighet att betala ränta skall tillämpas även vid återbetalning av medel som har betalts ut i förskott.</w:t>
      </w:r>
    </w:p>
    <w:p w14:paraId="6F50828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55" w:name="K11P16S3"/>
      <w:bookmarkStart w:id="756" w:name="K11P17"/>
      <w:bookmarkEnd w:id="755"/>
      <w:r w:rsidRPr="00162012">
        <w:rPr>
          <w:rFonts w:ascii="Open Sans" w:eastAsia="Times New Roman" w:hAnsi="Open Sans" w:cs="Open Sans"/>
          <w:b/>
          <w:bCs/>
          <w:color w:val="1B1B1B"/>
          <w:kern w:val="0"/>
          <w:sz w:val="27"/>
          <w:szCs w:val="27"/>
          <w:bdr w:val="none" w:sz="0" w:space="0" w:color="auto" w:frame="1"/>
          <w:lang w:eastAsia="sv-SE"/>
          <w14:ligatures w14:val="none"/>
        </w:rPr>
        <w:t>17 §</w:t>
      </w:r>
      <w:bookmarkEnd w:id="756"/>
      <w:r w:rsidRPr="00162012">
        <w:rPr>
          <w:rFonts w:ascii="Open Sans" w:eastAsia="Times New Roman" w:hAnsi="Open Sans" w:cs="Open Sans"/>
          <w:color w:val="1B1B1B"/>
          <w:kern w:val="0"/>
          <w:sz w:val="27"/>
          <w:szCs w:val="27"/>
          <w:lang w:eastAsia="sv-SE"/>
          <w14:ligatures w14:val="none"/>
        </w:rPr>
        <w:t>   /Upphör att gälla U:2026-07-01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 Om förvaltaren vägrar förskottsbetalning med begärt belopp, får borgenären hänskjuta frågan till rättens prövning.</w:t>
      </w:r>
    </w:p>
    <w:p w14:paraId="7EACD71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57" w:name="K11P17S2"/>
      <w:bookmarkEnd w:id="757"/>
      <w:r w:rsidRPr="00162012">
        <w:rPr>
          <w:rFonts w:ascii="Open Sans" w:eastAsia="Times New Roman" w:hAnsi="Open Sans" w:cs="Open Sans"/>
          <w:color w:val="1B1B1B"/>
          <w:kern w:val="0"/>
          <w:sz w:val="27"/>
          <w:szCs w:val="27"/>
          <w:lang w:eastAsia="sv-SE"/>
          <w14:ligatures w14:val="none"/>
        </w:rPr>
        <w:t>När en konkurs anses avslutad m. m.</w:t>
      </w:r>
    </w:p>
    <w:p w14:paraId="47C4DAB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58" w:name="K11P17S3"/>
      <w:bookmarkStart w:id="759" w:name="K11P18"/>
      <w:bookmarkEnd w:id="758"/>
      <w:r w:rsidRPr="00162012">
        <w:rPr>
          <w:rFonts w:ascii="Open Sans" w:eastAsia="Times New Roman" w:hAnsi="Open Sans" w:cs="Open Sans"/>
          <w:b/>
          <w:bCs/>
          <w:color w:val="1B1B1B"/>
          <w:kern w:val="0"/>
          <w:sz w:val="27"/>
          <w:szCs w:val="27"/>
          <w:bdr w:val="none" w:sz="0" w:space="0" w:color="auto" w:frame="1"/>
          <w:lang w:eastAsia="sv-SE"/>
          <w14:ligatures w14:val="none"/>
        </w:rPr>
        <w:t>18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En konkurs anses avslutad när tingsrätten har fastställt utdelning enligt 7 §. Detta gäller även om en tvist angående en fordran som har gjorts gällande i konkursen eller en fråga om underhåll åt gäldenären ännu inte är slutligt avgjord eller någon ytterligare tillgång till följd av rättegång eller på något annat sätt senare kan komma att tillföras konkursboet.</w:t>
      </w:r>
    </w:p>
    <w:p w14:paraId="6608337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60" w:name="K11P18S2"/>
      <w:r w:rsidRPr="00162012">
        <w:rPr>
          <w:rFonts w:ascii="Open Sans" w:eastAsia="Times New Roman" w:hAnsi="Open Sans" w:cs="Open Sans"/>
          <w:color w:val="1B1B1B"/>
          <w:kern w:val="0"/>
          <w:sz w:val="27"/>
          <w:szCs w:val="27"/>
          <w:lang w:eastAsia="sv-SE"/>
          <w14:ligatures w14:val="none"/>
        </w:rPr>
        <w:t>Även om konkursen är avslutad, får ett ackordsförslag som har getts in tidigare prövas enligt 12 kap.</w:t>
      </w:r>
    </w:p>
    <w:p w14:paraId="63AC306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61" w:name="K11P18S3"/>
      <w:r w:rsidRPr="00162012">
        <w:rPr>
          <w:rFonts w:ascii="Open Sans" w:eastAsia="Times New Roman" w:hAnsi="Open Sans" w:cs="Open Sans"/>
          <w:b/>
          <w:bCs/>
          <w:color w:val="1B1B1B"/>
          <w:kern w:val="0"/>
          <w:sz w:val="27"/>
          <w:szCs w:val="27"/>
          <w:bdr w:val="none" w:sz="0" w:space="0" w:color="auto" w:frame="1"/>
          <w:lang w:eastAsia="sv-SE"/>
          <w14:ligatures w14:val="none"/>
        </w:rPr>
        <w:lastRenderedPageBreak/>
        <w:t>18 §</w:t>
      </w:r>
      <w:bookmarkEnd w:id="759"/>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En konkurs anses avslutad när utdelning har fastställts. Detta gäller även om en tvist som avser en fordran som har gjorts gällande i konkursen eller en fråga om underhåll åt gäldenären ännu inte är slutligt avgjord eller om någon ytterligare tillgång till följd av rättegång eller på något annat sätt senare kan komma att tillföras konkursboet.</w:t>
      </w:r>
    </w:p>
    <w:bookmarkEnd w:id="760"/>
    <w:p w14:paraId="5FC9D22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Även om konkursen är avslutad, får ett ackordsförslag som har getts in tidigare prövas enligt 12 kap.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5C8F3FB6"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62" w:name="Efterutdelning"/>
      <w:bookmarkEnd w:id="761"/>
      <w:r w:rsidRPr="00162012">
        <w:rPr>
          <w:rFonts w:ascii="Open Sans" w:eastAsia="Times New Roman" w:hAnsi="Open Sans" w:cs="Open Sans"/>
          <w:b/>
          <w:bCs/>
          <w:color w:val="1B1B1B"/>
          <w:spacing w:val="2"/>
          <w:kern w:val="0"/>
          <w:sz w:val="27"/>
          <w:szCs w:val="27"/>
          <w:bdr w:val="none" w:sz="0" w:space="0" w:color="auto" w:frame="1"/>
          <w:lang w:eastAsia="sv-SE"/>
          <w14:ligatures w14:val="none"/>
        </w:rPr>
        <w:t>Efterutdelning</w:t>
      </w:r>
      <w:bookmarkEnd w:id="762"/>
    </w:p>
    <w:p w14:paraId="7E8C0F6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63" w:name="K11P18S4"/>
      <w:bookmarkStart w:id="764" w:name="K11P19"/>
      <w:bookmarkEnd w:id="763"/>
      <w:r w:rsidRPr="00162012">
        <w:rPr>
          <w:rFonts w:ascii="Open Sans" w:eastAsia="Times New Roman" w:hAnsi="Open Sans" w:cs="Open Sans"/>
          <w:b/>
          <w:bCs/>
          <w:color w:val="1B1B1B"/>
          <w:kern w:val="0"/>
          <w:sz w:val="27"/>
          <w:szCs w:val="27"/>
          <w:bdr w:val="none" w:sz="0" w:space="0" w:color="auto" w:frame="1"/>
          <w:lang w:eastAsia="sv-SE"/>
          <w14:ligatures w14:val="none"/>
        </w:rPr>
        <w:t>19 §</w:t>
      </w:r>
      <w:bookmarkEnd w:id="764"/>
      <w:r w:rsidRPr="00162012">
        <w:rPr>
          <w:rFonts w:ascii="Open Sans" w:eastAsia="Times New Roman" w:hAnsi="Open Sans" w:cs="Open Sans"/>
          <w:color w:val="1B1B1B"/>
          <w:kern w:val="0"/>
          <w:sz w:val="27"/>
          <w:szCs w:val="27"/>
          <w:lang w:eastAsia="sv-SE"/>
          <w14:ligatures w14:val="none"/>
        </w:rPr>
        <w:t>   Blir medel tillgängliga för utdelning efter det att utdelningsförslag enligt 4 § har upprättats, skall förvaltaren dela ut dem till borgenärerna.</w:t>
      </w:r>
    </w:p>
    <w:p w14:paraId="5E376D3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65" w:name="K11P19S2"/>
      <w:bookmarkStart w:id="766" w:name="K11P20"/>
      <w:bookmarkEnd w:id="765"/>
      <w:r w:rsidRPr="00162012">
        <w:rPr>
          <w:rFonts w:ascii="Open Sans" w:eastAsia="Times New Roman" w:hAnsi="Open Sans" w:cs="Open Sans"/>
          <w:b/>
          <w:bCs/>
          <w:color w:val="1B1B1B"/>
          <w:kern w:val="0"/>
          <w:sz w:val="27"/>
          <w:szCs w:val="27"/>
          <w:bdr w:val="none" w:sz="0" w:space="0" w:color="auto" w:frame="1"/>
          <w:lang w:eastAsia="sv-SE"/>
          <w14:ligatures w14:val="none"/>
        </w:rPr>
        <w:t>20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Om det är oklart hur medlen skall fördelas, skall ett förslag till efterutdelning upprättas. I sådant fall tillämpas bestämmelserna i detta kapitel om utdelning, utbetalning av utdelningsmedel och förskottsbetalning.</w:t>
      </w:r>
    </w:p>
    <w:p w14:paraId="0F656A1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67" w:name="K11P20S2"/>
      <w:r w:rsidRPr="00162012">
        <w:rPr>
          <w:rFonts w:ascii="Open Sans" w:eastAsia="Times New Roman" w:hAnsi="Open Sans" w:cs="Open Sans"/>
          <w:color w:val="1B1B1B"/>
          <w:kern w:val="0"/>
          <w:sz w:val="27"/>
          <w:szCs w:val="27"/>
          <w:lang w:eastAsia="sv-SE"/>
          <w14:ligatures w14:val="none"/>
        </w:rPr>
        <w:t>I förslaget till efterutdelning kan utdelning beräknas även för en fordran som har blivit känd efter det att utdelningförslag enligt 4 § upprättades. En fordran får beaktas utan bevakning trots att bevakningsförfarande förut har varit anordnat i konkursen. Har så inte varit fallet, får rätten emellertid besluta om bevakningsförfarande inför efterutdelningen.</w:t>
      </w:r>
    </w:p>
    <w:p w14:paraId="40A3B40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68" w:name="K11P20S3"/>
      <w:r w:rsidRPr="00162012">
        <w:rPr>
          <w:rFonts w:ascii="Open Sans" w:eastAsia="Times New Roman" w:hAnsi="Open Sans" w:cs="Open Sans"/>
          <w:color w:val="1B1B1B"/>
          <w:kern w:val="0"/>
          <w:sz w:val="27"/>
          <w:szCs w:val="27"/>
          <w:lang w:eastAsia="sv-SE"/>
          <w14:ligatures w14:val="none"/>
        </w:rPr>
        <w:t>Av nytillkomna medel skall en borgenär för en fordran som inte har tagits upp i utdelningsförslag enligt 4 § först så långt medlen räcker tilldelas så mycket som skulle ha tillagts fordringen, om denna hade beaktats i utdelningsförslaget. Därefter får han tillsammans med övriga borgenärer ta del i vad som kan återstå.</w:t>
      </w:r>
    </w:p>
    <w:p w14:paraId="633EF2F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69" w:name="K11P20S4"/>
      <w:r w:rsidRPr="00162012">
        <w:rPr>
          <w:rFonts w:ascii="Open Sans" w:eastAsia="Times New Roman" w:hAnsi="Open Sans" w:cs="Open Sans"/>
          <w:b/>
          <w:bCs/>
          <w:color w:val="1B1B1B"/>
          <w:kern w:val="0"/>
          <w:sz w:val="27"/>
          <w:szCs w:val="27"/>
          <w:bdr w:val="none" w:sz="0" w:space="0" w:color="auto" w:frame="1"/>
          <w:lang w:eastAsia="sv-SE"/>
          <w14:ligatures w14:val="none"/>
        </w:rPr>
        <w:t>20 §</w:t>
      </w:r>
      <w:bookmarkEnd w:id="766"/>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det är oklart hur medlen ska fördelas, ska förvaltaren upprätta ett förslag till efterutdelning. I så fall tillämpas bestämmelserna i detta kapitel om utdelning, utbetalning av utdelningsmedel och förskottsbetalning.</w:t>
      </w:r>
    </w:p>
    <w:bookmarkEnd w:id="767"/>
    <w:p w14:paraId="00FC004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I förslaget till efterutdelning kan utdelning beräknas även för en fordran som har blivit känd efter det att ett utdelningsförslag enligt 4 § upprättades. En fordran får beaktas utan bevakning trots att ett bevakningsförfarande har genomförts i konkursen. Om ett bevakningsförfarande inte har genomförts, får förvaltaren besluta om ett sådant inför efterutdelningen.</w:t>
      </w:r>
    </w:p>
    <w:bookmarkEnd w:id="768"/>
    <w:p w14:paraId="5EA3FBC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lastRenderedPageBreak/>
        <w:t>Av nytillkomna medel ska en borgenär för en fordran som inte har tagits upp i ett utdelningsförslag enligt 4 § först så långt medlen räcker tilldelas så mycket som skulle ha tillagts fordran, om denna hade beaktats i utdelningsförslaget. Därefter får borgenären tillsammans med övriga borgenärer ta del av det som kan återstå.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540027B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70" w:name="K11P21"/>
      <w:bookmarkEnd w:id="769"/>
      <w:r w:rsidRPr="00162012">
        <w:rPr>
          <w:rFonts w:ascii="Open Sans" w:eastAsia="Times New Roman" w:hAnsi="Open Sans" w:cs="Open Sans"/>
          <w:b/>
          <w:bCs/>
          <w:color w:val="1B1B1B"/>
          <w:kern w:val="0"/>
          <w:sz w:val="27"/>
          <w:szCs w:val="27"/>
          <w:bdr w:val="none" w:sz="0" w:space="0" w:color="auto" w:frame="1"/>
          <w:lang w:eastAsia="sv-SE"/>
          <w14:ligatures w14:val="none"/>
        </w:rPr>
        <w:t>21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Om förvaltaren anser att de nytillkomna medlen kan fördelas utan att ett förslag till efterutdelning upprättas och om tillsynsmyndigheten medger det, får förvaltaren dela ut medlen till berättigade borgenärer utan att föregående bestämmelser i detta kapitel iakttas. För utbetalningen gäller dock 9 § andra stycket och 13 a §. En borgenär förlorar sin rätt till utdelning, om borgenären inte gör anspråk på medlen inom ett år räknat från det att förvaltaren har anmält till rätten att medlen har skickats till borgenären.</w:t>
      </w:r>
    </w:p>
    <w:p w14:paraId="2501666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71" w:name="K11P21S2"/>
      <w:r w:rsidRPr="00162012">
        <w:rPr>
          <w:rFonts w:ascii="Open Sans" w:eastAsia="Times New Roman" w:hAnsi="Open Sans" w:cs="Open Sans"/>
          <w:color w:val="1B1B1B"/>
          <w:kern w:val="0"/>
          <w:sz w:val="27"/>
          <w:szCs w:val="27"/>
          <w:lang w:eastAsia="sv-SE"/>
          <w14:ligatures w14:val="none"/>
        </w:rPr>
        <w:t>Första stycket tillämpas också för det fall att det finns skäl att upprätta ett utdelningsförslag men medlen inte räcker till betalning av de kostnader som är förenade med detta.</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41C2A17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72" w:name="K11P21S3"/>
      <w:r w:rsidRPr="00162012">
        <w:rPr>
          <w:rFonts w:ascii="Open Sans" w:eastAsia="Times New Roman" w:hAnsi="Open Sans" w:cs="Open Sans"/>
          <w:b/>
          <w:bCs/>
          <w:color w:val="1B1B1B"/>
          <w:kern w:val="0"/>
          <w:sz w:val="27"/>
          <w:szCs w:val="27"/>
          <w:bdr w:val="none" w:sz="0" w:space="0" w:color="auto" w:frame="1"/>
          <w:lang w:eastAsia="sv-SE"/>
          <w14:ligatures w14:val="none"/>
        </w:rPr>
        <w:t>21 §</w:t>
      </w:r>
      <w:bookmarkEnd w:id="770"/>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förvaltaren anser att de nytillkomna medlen kan fördelas utan att ett förslag till efterutdelning upprättas, får förvaltaren dela ut medlen till berättigade borgenärer utan att tillämpa de föregående bestämmelserna i detta kapitel. För utbetalningen gäller dock 9 § andra och tredje styckena och 13 a §. En borgenär förlorar sin rätt till utdelning, om borgenären inte gör anspråk på medlen inom ett år från det att förvaltaren har anmält till tillsyns- myndigheten att medlen har betalats till borgenären.</w:t>
      </w:r>
    </w:p>
    <w:bookmarkEnd w:id="771"/>
    <w:p w14:paraId="62B8109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Första stycket tillämpas också om det finns skäl att upprätta ett utdelningsförslag men medlen inte räcker till betalning av de kostnader som är förenade med detta.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4A624973"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73" w:name="Viss_anmälningsskyldighet_m.m."/>
      <w:bookmarkEnd w:id="772"/>
      <w:r w:rsidRPr="00162012">
        <w:rPr>
          <w:rFonts w:ascii="Open Sans" w:eastAsia="Times New Roman" w:hAnsi="Open Sans" w:cs="Open Sans"/>
          <w:b/>
          <w:bCs/>
          <w:color w:val="1B1B1B"/>
          <w:spacing w:val="2"/>
          <w:kern w:val="0"/>
          <w:sz w:val="27"/>
          <w:szCs w:val="27"/>
          <w:bdr w:val="none" w:sz="0" w:space="0" w:color="auto" w:frame="1"/>
          <w:lang w:eastAsia="sv-SE"/>
          <w14:ligatures w14:val="none"/>
        </w:rPr>
        <w:t>Viss anmälningsskyldighet m.m.</w:t>
      </w:r>
      <w:bookmarkEnd w:id="773"/>
    </w:p>
    <w:p w14:paraId="37A8A8A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74" w:name="K11P21S4"/>
      <w:bookmarkStart w:id="775" w:name="K11P22"/>
      <w:bookmarkEnd w:id="774"/>
      <w:r w:rsidRPr="00162012">
        <w:rPr>
          <w:rFonts w:ascii="Open Sans" w:eastAsia="Times New Roman" w:hAnsi="Open Sans" w:cs="Open Sans"/>
          <w:b/>
          <w:bCs/>
          <w:color w:val="1B1B1B"/>
          <w:kern w:val="0"/>
          <w:sz w:val="27"/>
          <w:szCs w:val="27"/>
          <w:bdr w:val="none" w:sz="0" w:space="0" w:color="auto" w:frame="1"/>
          <w:lang w:eastAsia="sv-SE"/>
          <w14:ligatures w14:val="none"/>
        </w:rPr>
        <w:t>22 §</w:t>
      </w:r>
      <w:bookmarkEnd w:id="775"/>
      <w:r w:rsidRPr="00162012">
        <w:rPr>
          <w:rFonts w:ascii="Open Sans" w:eastAsia="Times New Roman" w:hAnsi="Open Sans" w:cs="Open Sans"/>
          <w:color w:val="1B1B1B"/>
          <w:kern w:val="0"/>
          <w:sz w:val="27"/>
          <w:szCs w:val="27"/>
          <w:lang w:eastAsia="sv-SE"/>
          <w14:ligatures w14:val="none"/>
        </w:rPr>
        <w:t>   Om utdelning eller efterutdelning har utfallit på ett företagsinteckningsbrevs belopp, ska förvaltaren anmäla detta till inskrivningsmyndigheten. Anmälan ska göras sedan beslutet att fastställa utdelningen eller efterutdelningen har vunnit laga kraft eller, i fall som avses i 21 §, när utbetalningen har ägt rum. Tillsammans med anmälningen ska förvaltaren sända in utdelningsförslaget eller någon annan handling som visar fördelningen.</w:t>
      </w:r>
    </w:p>
    <w:p w14:paraId="5C59F8E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76" w:name="K11P22S2"/>
      <w:r w:rsidRPr="00162012">
        <w:rPr>
          <w:rFonts w:ascii="Open Sans" w:eastAsia="Times New Roman" w:hAnsi="Open Sans" w:cs="Open Sans"/>
          <w:color w:val="1B1B1B"/>
          <w:kern w:val="0"/>
          <w:sz w:val="27"/>
          <w:szCs w:val="27"/>
          <w:lang w:eastAsia="sv-SE"/>
          <w14:ligatures w14:val="none"/>
        </w:rPr>
        <w:lastRenderedPageBreak/>
        <w:t>När inteckningsborgenären lyfter betalning, ska detta antecknas på företagsinteckningsbrevet. Om företagsinteckningsbrevet är elektroniskt, ska förvaltaren i stället anmäla betalningen till Bolagsverket för registrering i inteckningsbrevsregistret.</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(2008:1077)</w:t>
      </w:r>
      <w:r w:rsidRPr="00162012">
        <w:rPr>
          <w:rFonts w:ascii="Open Sans" w:eastAsia="Times New Roman" w:hAnsi="Open Sans" w:cs="Open Sans"/>
          <w:color w:val="1B1B1B"/>
          <w:kern w:val="0"/>
          <w:sz w:val="27"/>
          <w:szCs w:val="27"/>
          <w:lang w:eastAsia="sv-SE"/>
          <w14:ligatures w14:val="none"/>
        </w:rPr>
        <w:t>.</w:t>
      </w:r>
    </w:p>
    <w:p w14:paraId="02ADF27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77" w:name="K11P22S3"/>
      <w:r w:rsidRPr="00162012">
        <w:rPr>
          <w:rFonts w:ascii="Open Sans" w:eastAsia="Times New Roman" w:hAnsi="Open Sans" w:cs="Open Sans"/>
          <w:color w:val="1B1B1B"/>
          <w:kern w:val="0"/>
          <w:sz w:val="27"/>
          <w:szCs w:val="27"/>
          <w:lang w:eastAsia="sv-SE"/>
          <w14:ligatures w14:val="none"/>
        </w:rPr>
        <w:br/>
      </w:r>
    </w:p>
    <w:p w14:paraId="663C469A" w14:textId="77777777" w:rsidR="00162012" w:rsidRPr="00162012" w:rsidRDefault="00162012" w:rsidP="00162012">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778" w:name="K12"/>
      <w:r w:rsidRPr="00162012">
        <w:rPr>
          <w:rFonts w:ascii="Open Sans" w:eastAsia="Times New Roman" w:hAnsi="Open Sans" w:cs="Open Sans"/>
          <w:b/>
          <w:bCs/>
          <w:color w:val="1B1B1B"/>
          <w:kern w:val="0"/>
          <w:sz w:val="32"/>
          <w:szCs w:val="32"/>
          <w:bdr w:val="none" w:sz="0" w:space="0" w:color="auto" w:frame="1"/>
          <w:lang w:eastAsia="sv-SE"/>
          <w14:ligatures w14:val="none"/>
        </w:rPr>
        <w:t>12 kap. Ackord i konkurs m.m.</w:t>
      </w:r>
      <w:bookmarkEnd w:id="778"/>
    </w:p>
    <w:p w14:paraId="316D6DB2"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79" w:name="Frivillig_uppgörelse"/>
      <w:bookmarkEnd w:id="776"/>
      <w:r w:rsidRPr="00162012">
        <w:rPr>
          <w:rFonts w:ascii="Open Sans" w:eastAsia="Times New Roman" w:hAnsi="Open Sans" w:cs="Open Sans"/>
          <w:b/>
          <w:bCs/>
          <w:color w:val="1B1B1B"/>
          <w:spacing w:val="2"/>
          <w:kern w:val="0"/>
          <w:sz w:val="27"/>
          <w:szCs w:val="27"/>
          <w:bdr w:val="none" w:sz="0" w:space="0" w:color="auto" w:frame="1"/>
          <w:lang w:eastAsia="sv-SE"/>
          <w14:ligatures w14:val="none"/>
        </w:rPr>
        <w:t>Frivillig uppgörelse</w:t>
      </w:r>
      <w:bookmarkEnd w:id="779"/>
    </w:p>
    <w:p w14:paraId="4E1617C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80" w:name="K12P1"/>
      <w:bookmarkEnd w:id="777"/>
      <w:r w:rsidRPr="00162012">
        <w:rPr>
          <w:rFonts w:ascii="Open Sans" w:eastAsia="Times New Roman" w:hAnsi="Open Sans" w:cs="Open Sans"/>
          <w:b/>
          <w:bCs/>
          <w:color w:val="1B1B1B"/>
          <w:kern w:val="0"/>
          <w:sz w:val="27"/>
          <w:szCs w:val="27"/>
          <w:bdr w:val="none" w:sz="0" w:space="0" w:color="auto" w:frame="1"/>
          <w:lang w:eastAsia="sv-SE"/>
          <w14:ligatures w14:val="none"/>
        </w:rPr>
        <w:t>1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Visar gäldenären att han har kommit överens om betalningen av sina skulder eller på annat sätt träffat uppgörelse med de borgenärer vars fordringar har bevakats eller, när bevakning inte behövs, vars fordringar är kända för förvaltaren, skall rätten på ansökan av gäldenären besluta om nedläggning av konkursen. Innan beslut meddelas skall förvaltaren höras.</w:t>
      </w:r>
    </w:p>
    <w:p w14:paraId="409B56D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81" w:name="K12P1S2"/>
      <w:r w:rsidRPr="00162012">
        <w:rPr>
          <w:rFonts w:ascii="Open Sans" w:eastAsia="Times New Roman" w:hAnsi="Open Sans" w:cs="Open Sans"/>
          <w:color w:val="1B1B1B"/>
          <w:kern w:val="0"/>
          <w:sz w:val="27"/>
          <w:szCs w:val="27"/>
          <w:lang w:eastAsia="sv-SE"/>
          <w14:ligatures w14:val="none"/>
        </w:rPr>
        <w:t>Om bevakningsförfarande äger rum, får beslut om att lägga ned konkursen inte meddelas före bevakningstidens utgång.</w:t>
      </w:r>
    </w:p>
    <w:p w14:paraId="225FEB6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82" w:name="K12P1S3"/>
      <w:r w:rsidRPr="00162012">
        <w:rPr>
          <w:rFonts w:ascii="Open Sans" w:eastAsia="Times New Roman" w:hAnsi="Open Sans" w:cs="Open Sans"/>
          <w:color w:val="1B1B1B"/>
          <w:kern w:val="0"/>
          <w:sz w:val="27"/>
          <w:szCs w:val="27"/>
          <w:lang w:eastAsia="sv-SE"/>
          <w14:ligatures w14:val="none"/>
        </w:rPr>
        <w:t>Rätten kan förordna att boets egendom inte får säljas innan ansökningen har prövats, om egendomen inte behöver säljas av någon sådan anledning som avses i 8 kap. 3 § andra stycket 2 och 3.</w:t>
      </w:r>
    </w:p>
    <w:p w14:paraId="54D75C3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83" w:name="K12P1S4"/>
      <w:r w:rsidRPr="00162012">
        <w:rPr>
          <w:rFonts w:ascii="Open Sans" w:eastAsia="Times New Roman" w:hAnsi="Open Sans" w:cs="Open Sans"/>
          <w:b/>
          <w:bCs/>
          <w:color w:val="1B1B1B"/>
          <w:kern w:val="0"/>
          <w:sz w:val="27"/>
          <w:szCs w:val="27"/>
          <w:bdr w:val="none" w:sz="0" w:space="0" w:color="auto" w:frame="1"/>
          <w:lang w:eastAsia="sv-SE"/>
          <w14:ligatures w14:val="none"/>
        </w:rPr>
        <w:t>1 §</w:t>
      </w:r>
      <w:bookmarkEnd w:id="780"/>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gäldenären visar att han eller hon har kommit överens om betalningen av sina skulder eller på något annat sätt träffat en uppgörelse med de borgenärer vars fordringar har bevakats eller, när bevakning inte behövs, vars fordringar är kända för förvaltaren, ska tillsynsmyndigheten på ansökan av gäldenären besluta att lägga ned konkursen. Innan ett beslut meddelas ska förvaltaren höras.</w:t>
      </w:r>
    </w:p>
    <w:bookmarkEnd w:id="781"/>
    <w:p w14:paraId="64FA470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Om ett bevakningsförfarande har inletts får ett beslut om att lägga ned konkursen inte meddelas före bevakningstidens utgång.</w:t>
      </w:r>
    </w:p>
    <w:bookmarkEnd w:id="782"/>
    <w:p w14:paraId="7082F01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Tillsynsmyndigheten får besluta att boets egendom inte får säljas innan ansökan har prövats, om egendomen inte behöver säljas av en sådan anledning som avses i 8 kap. 3 § andra stycket 2 och 3.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A409BE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84" w:name="K12P2"/>
      <w:bookmarkEnd w:id="783"/>
      <w:r w:rsidRPr="00162012">
        <w:rPr>
          <w:rFonts w:ascii="Open Sans" w:eastAsia="Times New Roman" w:hAnsi="Open Sans" w:cs="Open Sans"/>
          <w:b/>
          <w:bCs/>
          <w:color w:val="1B1B1B"/>
          <w:kern w:val="0"/>
          <w:sz w:val="27"/>
          <w:szCs w:val="27"/>
          <w:bdr w:val="none" w:sz="0" w:space="0" w:color="auto" w:frame="1"/>
          <w:lang w:eastAsia="sv-SE"/>
          <w14:ligatures w14:val="none"/>
        </w:rPr>
        <w:t>2 §</w:t>
      </w:r>
      <w:bookmarkEnd w:id="784"/>
      <w:r w:rsidRPr="00162012">
        <w:rPr>
          <w:rFonts w:ascii="Open Sans" w:eastAsia="Times New Roman" w:hAnsi="Open Sans" w:cs="Open Sans"/>
          <w:color w:val="1B1B1B"/>
          <w:kern w:val="0"/>
          <w:sz w:val="27"/>
          <w:szCs w:val="27"/>
          <w:lang w:eastAsia="sv-SE"/>
          <w14:ligatures w14:val="none"/>
        </w:rPr>
        <w:t>   Ett beslut att lägga ned konkursen skall kungöras.</w:t>
      </w:r>
    </w:p>
    <w:p w14:paraId="4BAAFEE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85" w:name="K12P2S2"/>
      <w:bookmarkEnd w:id="785"/>
      <w:r w:rsidRPr="00162012">
        <w:rPr>
          <w:rFonts w:ascii="Open Sans" w:eastAsia="Times New Roman" w:hAnsi="Open Sans" w:cs="Open Sans"/>
          <w:color w:val="1B1B1B"/>
          <w:kern w:val="0"/>
          <w:sz w:val="27"/>
          <w:szCs w:val="27"/>
          <w:lang w:eastAsia="sv-SE"/>
          <w14:ligatures w14:val="none"/>
        </w:rPr>
        <w:lastRenderedPageBreak/>
        <w:t>Innan egendomen i boet återställs till gäldenären, skall konkurskostnaderna och andra skulder som boet har ådragit sig tas ut ur egendomen.</w:t>
      </w:r>
    </w:p>
    <w:p w14:paraId="7A01F76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86" w:name="K12P2S3"/>
      <w:bookmarkEnd w:id="786"/>
      <w:r w:rsidRPr="00162012">
        <w:rPr>
          <w:rFonts w:ascii="Open Sans" w:eastAsia="Times New Roman" w:hAnsi="Open Sans" w:cs="Open Sans"/>
          <w:color w:val="1B1B1B"/>
          <w:kern w:val="0"/>
          <w:sz w:val="27"/>
          <w:szCs w:val="27"/>
          <w:lang w:eastAsia="sv-SE"/>
          <w14:ligatures w14:val="none"/>
        </w:rPr>
        <w:t>Är någon kostnad eller skuld tvistig, skall förvaltaren sätta in behövliga medel till betalning av kostnaden eller skulden i den bank eller det kreditmarknadsföretag som parterna enas om.</w:t>
      </w:r>
      <w:r w:rsidRPr="00162012">
        <w:rPr>
          <w:rFonts w:ascii="Open Sans" w:eastAsia="Times New Roman" w:hAnsi="Open Sans" w:cs="Open Sans"/>
          <w:color w:val="1B1B1B"/>
          <w:kern w:val="0"/>
          <w:sz w:val="27"/>
          <w:szCs w:val="27"/>
          <w:lang w:eastAsia="sv-SE"/>
          <w14:ligatures w14:val="none"/>
        </w:rPr>
        <w:br/>
        <w:t>Räntan skall tillkomma den som slutligen blir berättigad till medlen. </w:t>
      </w:r>
      <w:r w:rsidRPr="00162012">
        <w:rPr>
          <w:rFonts w:ascii="Open Sans" w:eastAsia="Times New Roman" w:hAnsi="Open Sans" w:cs="Open Sans"/>
          <w:i/>
          <w:iCs/>
          <w:color w:val="1B1B1B"/>
          <w:kern w:val="0"/>
          <w:sz w:val="27"/>
          <w:szCs w:val="27"/>
          <w:bdr w:val="none" w:sz="0" w:space="0" w:color="auto" w:frame="1"/>
          <w:lang w:eastAsia="sv-SE"/>
          <w14:ligatures w14:val="none"/>
        </w:rPr>
        <w:t>Lag (2004:431)</w:t>
      </w:r>
      <w:r w:rsidRPr="00162012">
        <w:rPr>
          <w:rFonts w:ascii="Open Sans" w:eastAsia="Times New Roman" w:hAnsi="Open Sans" w:cs="Open Sans"/>
          <w:color w:val="1B1B1B"/>
          <w:kern w:val="0"/>
          <w:sz w:val="27"/>
          <w:szCs w:val="27"/>
          <w:lang w:eastAsia="sv-SE"/>
          <w14:ligatures w14:val="none"/>
        </w:rPr>
        <w:t>.</w:t>
      </w:r>
    </w:p>
    <w:p w14:paraId="387C09B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87" w:name="K12P2S4"/>
      <w:bookmarkEnd w:id="787"/>
      <w:r w:rsidRPr="00162012">
        <w:rPr>
          <w:rFonts w:ascii="Open Sans" w:eastAsia="Times New Roman" w:hAnsi="Open Sans" w:cs="Open Sans"/>
          <w:color w:val="1B1B1B"/>
          <w:kern w:val="0"/>
          <w:sz w:val="27"/>
          <w:szCs w:val="27"/>
          <w:lang w:eastAsia="sv-SE"/>
          <w14:ligatures w14:val="none"/>
        </w:rPr>
        <w:t>Ackordsförslag m. m.</w:t>
      </w:r>
    </w:p>
    <w:p w14:paraId="098CDA3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88" w:name="K12P2S5"/>
      <w:bookmarkStart w:id="789" w:name="K12P3"/>
      <w:bookmarkEnd w:id="788"/>
      <w:r w:rsidRPr="00162012">
        <w:rPr>
          <w:rFonts w:ascii="Open Sans" w:eastAsia="Times New Roman" w:hAnsi="Open Sans" w:cs="Open Sans"/>
          <w:b/>
          <w:bCs/>
          <w:color w:val="1B1B1B"/>
          <w:kern w:val="0"/>
          <w:sz w:val="27"/>
          <w:szCs w:val="27"/>
          <w:bdr w:val="none" w:sz="0" w:space="0" w:color="auto" w:frame="1"/>
          <w:lang w:eastAsia="sv-SE"/>
          <w14:ligatures w14:val="none"/>
        </w:rPr>
        <w:t>3 §</w:t>
      </w:r>
      <w:bookmarkEnd w:id="789"/>
      <w:r w:rsidRPr="00162012">
        <w:rPr>
          <w:rFonts w:ascii="Open Sans" w:eastAsia="Times New Roman" w:hAnsi="Open Sans" w:cs="Open Sans"/>
          <w:color w:val="1B1B1B"/>
          <w:kern w:val="0"/>
          <w:sz w:val="27"/>
          <w:szCs w:val="27"/>
          <w:lang w:eastAsia="sv-SE"/>
          <w14:ligatures w14:val="none"/>
        </w:rPr>
        <w:t>   /Upphör att gälla U:2026-07-01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 Reglerna i 4--28 §§ om ackord är tillämpliga endast i en konkurs i vilken det har beslutats att bevakningsförfarande skall äga rum.</w:t>
      </w:r>
    </w:p>
    <w:p w14:paraId="7B9B4C2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90" w:name="K12P3S2"/>
      <w:bookmarkStart w:id="791" w:name="K12P4"/>
      <w:bookmarkEnd w:id="790"/>
      <w:r w:rsidRPr="00162012">
        <w:rPr>
          <w:rFonts w:ascii="Open Sans" w:eastAsia="Times New Roman" w:hAnsi="Open Sans" w:cs="Open Sans"/>
          <w:b/>
          <w:bCs/>
          <w:color w:val="1B1B1B"/>
          <w:kern w:val="0"/>
          <w:sz w:val="27"/>
          <w:szCs w:val="27"/>
          <w:bdr w:val="none" w:sz="0" w:space="0" w:color="auto" w:frame="1"/>
          <w:lang w:eastAsia="sv-SE"/>
          <w14:ligatures w14:val="none"/>
        </w:rPr>
        <w:t>4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Om gäldenären vill bjuda ackord, skall han tillställa rätten ett ackordsförslag. I förslaget skall anges</w:t>
      </w:r>
      <w:r w:rsidRPr="00162012">
        <w:rPr>
          <w:rFonts w:ascii="Open Sans" w:eastAsia="Times New Roman" w:hAnsi="Open Sans" w:cs="Open Sans"/>
          <w:color w:val="1B1B1B"/>
          <w:kern w:val="0"/>
          <w:sz w:val="27"/>
          <w:szCs w:val="27"/>
          <w:lang w:eastAsia="sv-SE"/>
          <w14:ligatures w14:val="none"/>
        </w:rPr>
        <w:br/>
        <w:t>   1. hur mycket gäldenären bjuder i betalning,</w:t>
      </w:r>
      <w:r w:rsidRPr="00162012">
        <w:rPr>
          <w:rFonts w:ascii="Open Sans" w:eastAsia="Times New Roman" w:hAnsi="Open Sans" w:cs="Open Sans"/>
          <w:color w:val="1B1B1B"/>
          <w:kern w:val="0"/>
          <w:sz w:val="27"/>
          <w:szCs w:val="27"/>
          <w:lang w:eastAsia="sv-SE"/>
          <w14:ligatures w14:val="none"/>
        </w:rPr>
        <w:br/>
        <w:t>   2. när betalningen skall ske,</w:t>
      </w:r>
      <w:r w:rsidRPr="00162012">
        <w:rPr>
          <w:rFonts w:ascii="Open Sans" w:eastAsia="Times New Roman" w:hAnsi="Open Sans" w:cs="Open Sans"/>
          <w:color w:val="1B1B1B"/>
          <w:kern w:val="0"/>
          <w:sz w:val="27"/>
          <w:szCs w:val="27"/>
          <w:lang w:eastAsia="sv-SE"/>
          <w14:ligatures w14:val="none"/>
        </w:rPr>
        <w:br/>
        <w:t>   3. om säkerhet har ställts för ackordet och vari säkerheten i så fall består.</w:t>
      </w:r>
    </w:p>
    <w:p w14:paraId="0FC6A4B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92" w:name="K12P4S2"/>
      <w:r w:rsidRPr="00162012">
        <w:rPr>
          <w:rFonts w:ascii="Open Sans" w:eastAsia="Times New Roman" w:hAnsi="Open Sans" w:cs="Open Sans"/>
          <w:b/>
          <w:bCs/>
          <w:color w:val="1B1B1B"/>
          <w:kern w:val="0"/>
          <w:sz w:val="27"/>
          <w:szCs w:val="27"/>
          <w:bdr w:val="none" w:sz="0" w:space="0" w:color="auto" w:frame="1"/>
          <w:lang w:eastAsia="sv-SE"/>
          <w14:ligatures w14:val="none"/>
        </w:rPr>
        <w:t>4 §</w:t>
      </w:r>
      <w:bookmarkEnd w:id="791"/>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En gäldenär får ansöka om ackord i konkursen. Ansökan ska ges in till förvaltaren och ska innehålla ett ackordsförslag som anger</w:t>
      </w:r>
      <w:r w:rsidRPr="00162012">
        <w:rPr>
          <w:rFonts w:ascii="Open Sans" w:eastAsia="Times New Roman" w:hAnsi="Open Sans" w:cs="Open Sans"/>
          <w:color w:val="1B1B1B"/>
          <w:kern w:val="0"/>
          <w:sz w:val="27"/>
          <w:szCs w:val="27"/>
          <w:lang w:eastAsia="sv-SE"/>
          <w14:ligatures w14:val="none"/>
        </w:rPr>
        <w:br/>
        <w:t>   1. hur mycket gäldenären erbjuder i betalning,</w:t>
      </w:r>
      <w:r w:rsidRPr="00162012">
        <w:rPr>
          <w:rFonts w:ascii="Open Sans" w:eastAsia="Times New Roman" w:hAnsi="Open Sans" w:cs="Open Sans"/>
          <w:color w:val="1B1B1B"/>
          <w:kern w:val="0"/>
          <w:sz w:val="27"/>
          <w:szCs w:val="27"/>
          <w:lang w:eastAsia="sv-SE"/>
          <w14:ligatures w14:val="none"/>
        </w:rPr>
        <w:br/>
        <w:t>   2. när betalningen ska ske, och</w:t>
      </w:r>
      <w:r w:rsidRPr="00162012">
        <w:rPr>
          <w:rFonts w:ascii="Open Sans" w:eastAsia="Times New Roman" w:hAnsi="Open Sans" w:cs="Open Sans"/>
          <w:color w:val="1B1B1B"/>
          <w:kern w:val="0"/>
          <w:sz w:val="27"/>
          <w:szCs w:val="27"/>
          <w:lang w:eastAsia="sv-SE"/>
          <w14:ligatures w14:val="none"/>
        </w:rPr>
        <w:br/>
        <w:t>   3. om säkerhet har ställts för ackordet och vad den i så fall består av.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52AA64F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93" w:name="K12P5"/>
      <w:bookmarkEnd w:id="792"/>
      <w:r w:rsidRPr="00162012">
        <w:rPr>
          <w:rFonts w:ascii="Open Sans" w:eastAsia="Times New Roman" w:hAnsi="Open Sans" w:cs="Open Sans"/>
          <w:b/>
          <w:bCs/>
          <w:color w:val="1B1B1B"/>
          <w:kern w:val="0"/>
          <w:sz w:val="27"/>
          <w:szCs w:val="27"/>
          <w:bdr w:val="none" w:sz="0" w:space="0" w:color="auto" w:frame="1"/>
          <w:lang w:eastAsia="sv-SE"/>
          <w14:ligatures w14:val="none"/>
        </w:rPr>
        <w:t>5 §</w:t>
      </w:r>
      <w:bookmarkEnd w:id="793"/>
      <w:r w:rsidRPr="00162012">
        <w:rPr>
          <w:rFonts w:ascii="Open Sans" w:eastAsia="Times New Roman" w:hAnsi="Open Sans" w:cs="Open Sans"/>
          <w:color w:val="1B1B1B"/>
          <w:kern w:val="0"/>
          <w:sz w:val="27"/>
          <w:szCs w:val="27"/>
          <w:lang w:eastAsia="sv-SE"/>
          <w14:ligatures w14:val="none"/>
        </w:rPr>
        <w:t>   Ett ackord får avse att fordringar som tillkommer de borgenärer som enligt 11 § har rätt att rösta om förslaget sätts ned och betalas på närmare angivet sätt. Ackordet skall ge likaberättigade borgenärer lika rätt och minst tjugofem procent av fordringarnas belopp, om inte en lägre ackordsprocent godkänns av samtliga kända borgenärer som har bevakat fordran och skulle omfattas av ackordet eller om det finns synnerliga skäl för lägre utdelning. Betalning av föreskriven minsta utdelning skall ske inom ett år efter det att ackordet har fastställts, om inte samtliga nämnda borgenärer godkänner en längre betalningstid.</w:t>
      </w:r>
    </w:p>
    <w:p w14:paraId="6DEF1E3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94" w:name="K12P5S2"/>
      <w:bookmarkEnd w:id="794"/>
      <w:r w:rsidRPr="00162012">
        <w:rPr>
          <w:rFonts w:ascii="Open Sans" w:eastAsia="Times New Roman" w:hAnsi="Open Sans" w:cs="Open Sans"/>
          <w:color w:val="1B1B1B"/>
          <w:kern w:val="0"/>
          <w:sz w:val="27"/>
          <w:szCs w:val="27"/>
          <w:lang w:eastAsia="sv-SE"/>
          <w14:ligatures w14:val="none"/>
        </w:rPr>
        <w:t>Ett ackord får innehålla villkor att borgenärer får full betalning intill ett visst belopp, om avvikelsen kan anses skälig med hänsyn till omfattningen av boet och övriga omständigheter. Avvikelser till nackdel för en viss borgenär får också äga rum, om han medger det.</w:t>
      </w:r>
    </w:p>
    <w:p w14:paraId="0966BAF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95" w:name="K12P5S3"/>
      <w:bookmarkEnd w:id="795"/>
      <w:r w:rsidRPr="00162012">
        <w:rPr>
          <w:rFonts w:ascii="Open Sans" w:eastAsia="Times New Roman" w:hAnsi="Open Sans" w:cs="Open Sans"/>
          <w:color w:val="1B1B1B"/>
          <w:kern w:val="0"/>
          <w:sz w:val="27"/>
          <w:szCs w:val="27"/>
          <w:lang w:eastAsia="sv-SE"/>
          <w14:ligatures w14:val="none"/>
        </w:rPr>
        <w:lastRenderedPageBreak/>
        <w:t>Ett ackord får även avse att gäldenären endast får anstånd med betalningen eller annan särskild eftergift. Första och andra styckena gäller i tillämplig utsträckning.</w:t>
      </w:r>
    </w:p>
    <w:p w14:paraId="4520266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96" w:name="K12P5S4"/>
      <w:bookmarkStart w:id="797" w:name="K12P6"/>
      <w:bookmarkEnd w:id="796"/>
      <w:r w:rsidRPr="00162012">
        <w:rPr>
          <w:rFonts w:ascii="Open Sans" w:eastAsia="Times New Roman" w:hAnsi="Open Sans" w:cs="Open Sans"/>
          <w:b/>
          <w:bCs/>
          <w:color w:val="1B1B1B"/>
          <w:kern w:val="0"/>
          <w:sz w:val="27"/>
          <w:szCs w:val="27"/>
          <w:bdr w:val="none" w:sz="0" w:space="0" w:color="auto" w:frame="1"/>
          <w:lang w:eastAsia="sv-SE"/>
          <w14:ligatures w14:val="none"/>
        </w:rPr>
        <w:t>6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Ett ackordsförslag får tas upp endast om det kommer in till rätten före den dag då kungörelsen om utdelningsförslaget i konkursen är införd i Post- och Inrikes Tidningar eller, när utbyte enligt 15 kap. 2 § sker, före den dag då underrättelserna sändes ut.</w:t>
      </w:r>
    </w:p>
    <w:p w14:paraId="7D6DCA2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98" w:name="K12P6S2"/>
      <w:r w:rsidRPr="00162012">
        <w:rPr>
          <w:rFonts w:ascii="Open Sans" w:eastAsia="Times New Roman" w:hAnsi="Open Sans" w:cs="Open Sans"/>
          <w:color w:val="1B1B1B"/>
          <w:kern w:val="0"/>
          <w:sz w:val="27"/>
          <w:szCs w:val="27"/>
          <w:lang w:eastAsia="sv-SE"/>
          <w14:ligatures w14:val="none"/>
        </w:rPr>
        <w:t>Om ackordsförslaget har kommit in i rätt tid, skall rätten inhämta yttrande av förvaltaren huruvida förslaget bör föreläggas borgenärerna.</w:t>
      </w:r>
      <w:r w:rsidRPr="00162012">
        <w:rPr>
          <w:rFonts w:ascii="Open Sans" w:eastAsia="Times New Roman" w:hAnsi="Open Sans" w:cs="Open Sans"/>
          <w:color w:val="1B1B1B"/>
          <w:kern w:val="0"/>
          <w:sz w:val="27"/>
          <w:szCs w:val="27"/>
          <w:lang w:eastAsia="sv-SE"/>
          <w14:ligatures w14:val="none"/>
        </w:rPr>
        <w:br/>
        <w:t>Avstyrker förvaltaren att det sker, får förslaget tas upp endast om rätten finner synnerliga skäl till det.</w:t>
      </w:r>
    </w:p>
    <w:p w14:paraId="77F135B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799" w:name="K12P6S3"/>
      <w:bookmarkEnd w:id="799"/>
      <w:r w:rsidRPr="00162012">
        <w:rPr>
          <w:rFonts w:ascii="Open Sans" w:eastAsia="Times New Roman" w:hAnsi="Open Sans" w:cs="Open Sans"/>
          <w:b/>
          <w:bCs/>
          <w:color w:val="1B1B1B"/>
          <w:kern w:val="0"/>
          <w:sz w:val="27"/>
          <w:szCs w:val="27"/>
          <w:bdr w:val="none" w:sz="0" w:space="0" w:color="auto" w:frame="1"/>
          <w:lang w:eastAsia="sv-SE"/>
          <w14:ligatures w14:val="none"/>
        </w:rPr>
        <w:t>6 §</w:t>
      </w:r>
      <w:bookmarkEnd w:id="797"/>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En ansökan om ackord får tas upp till prövning endast om</w:t>
      </w:r>
      <w:r w:rsidRPr="00162012">
        <w:rPr>
          <w:rFonts w:ascii="Open Sans" w:eastAsia="Times New Roman" w:hAnsi="Open Sans" w:cs="Open Sans"/>
          <w:color w:val="1B1B1B"/>
          <w:kern w:val="0"/>
          <w:sz w:val="27"/>
          <w:szCs w:val="27"/>
          <w:lang w:eastAsia="sv-SE"/>
          <w14:ligatures w14:val="none"/>
        </w:rPr>
        <w:br/>
        <w:t>   1. den ges in till förvaltaren före den dag då utdelningsförslaget kungjordes eller, när kungörelser ersätts med skriftliga underrättelser enligt 15 kap. 2 §, före den dag då underrättelserna skickades,</w:t>
      </w:r>
      <w:r w:rsidRPr="00162012">
        <w:rPr>
          <w:rFonts w:ascii="Open Sans" w:eastAsia="Times New Roman" w:hAnsi="Open Sans" w:cs="Open Sans"/>
          <w:color w:val="1B1B1B"/>
          <w:kern w:val="0"/>
          <w:sz w:val="27"/>
          <w:szCs w:val="27"/>
          <w:lang w:eastAsia="sv-SE"/>
          <w14:ligatures w14:val="none"/>
        </w:rPr>
        <w:br/>
        <w:t>   2. gäldenären har bekräftat bouppteckningen, och</w:t>
      </w:r>
      <w:r w:rsidRPr="00162012">
        <w:rPr>
          <w:rFonts w:ascii="Open Sans" w:eastAsia="Times New Roman" w:hAnsi="Open Sans" w:cs="Open Sans"/>
          <w:color w:val="1B1B1B"/>
          <w:kern w:val="0"/>
          <w:sz w:val="27"/>
          <w:szCs w:val="27"/>
          <w:lang w:eastAsia="sv-SE"/>
          <w14:ligatures w14:val="none"/>
        </w:rPr>
        <w:br/>
        <w:t>   3. ett bevakningsförfarande har genomförts.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7BA6E84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00" w:name="K12P7"/>
      <w:bookmarkEnd w:id="798"/>
      <w:r w:rsidRPr="00162012">
        <w:rPr>
          <w:rFonts w:ascii="Open Sans" w:eastAsia="Times New Roman" w:hAnsi="Open Sans" w:cs="Open Sans"/>
          <w:b/>
          <w:bCs/>
          <w:color w:val="1B1B1B"/>
          <w:kern w:val="0"/>
          <w:sz w:val="27"/>
          <w:szCs w:val="27"/>
          <w:bdr w:val="none" w:sz="0" w:space="0" w:color="auto" w:frame="1"/>
          <w:lang w:eastAsia="sv-SE"/>
          <w14:ligatures w14:val="none"/>
        </w:rPr>
        <w:t>7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Möter enligt 4--6 §§ hinder mot att ackordsförslaget tas upp, skall det avvisas.</w:t>
      </w:r>
    </w:p>
    <w:p w14:paraId="4D29BF3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01" w:name="K12P7S2"/>
      <w:r w:rsidRPr="00162012">
        <w:rPr>
          <w:rFonts w:ascii="Open Sans" w:eastAsia="Times New Roman" w:hAnsi="Open Sans" w:cs="Open Sans"/>
          <w:b/>
          <w:bCs/>
          <w:color w:val="1B1B1B"/>
          <w:kern w:val="0"/>
          <w:sz w:val="27"/>
          <w:szCs w:val="27"/>
          <w:bdr w:val="none" w:sz="0" w:space="0" w:color="auto" w:frame="1"/>
          <w:lang w:eastAsia="sv-SE"/>
          <w14:ligatures w14:val="none"/>
        </w:rPr>
        <w:t>7 §</w:t>
      </w:r>
      <w:bookmarkEnd w:id="800"/>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Förvaltaren ska avvisa en ansökan om ackord, om inte de krav som anges i 4-6 §§ är uppfyllda eller om förvaltaren anser att ackordsförslaget inte ska presenteras för borgenärerna.</w:t>
      </w:r>
    </w:p>
    <w:bookmarkEnd w:id="801"/>
    <w:p w14:paraId="559874B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Om ansökan inte avvisas, ska förvaltaren snarast överlämna ansökan med tillhörande handlingar till rätten och bifoga ett eget yttrande i frågan om huruvida ackordsförslaget bör antas av borgenärerna.</w:t>
      </w:r>
    </w:p>
    <w:p w14:paraId="54C2A05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02" w:name="K12P7S3"/>
      <w:bookmarkEnd w:id="802"/>
      <w:r w:rsidRPr="00162012">
        <w:rPr>
          <w:rFonts w:ascii="Open Sans" w:eastAsia="Times New Roman" w:hAnsi="Open Sans" w:cs="Open Sans"/>
          <w:color w:val="1B1B1B"/>
          <w:kern w:val="0"/>
          <w:sz w:val="27"/>
          <w:szCs w:val="27"/>
          <w:lang w:eastAsia="sv-SE"/>
          <w14:ligatures w14:val="none"/>
        </w:rPr>
        <w:t>Förvaltaren ska till rätten samtidigt med ansökan ge in en förteckning över de borgenärer som har rätt att rösta i ackordsfrågan, med uppgifter om de fordringsbelopp för vilka rösträtt får utövas.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498E2037"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03" w:name="K12P7S4"/>
      <w:bookmarkStart w:id="804" w:name="Sammanträde_för_prövning_av_ackordsförsl"/>
      <w:bookmarkEnd w:id="803"/>
      <w:r w:rsidRPr="00162012">
        <w:rPr>
          <w:rFonts w:ascii="Open Sans" w:eastAsia="Times New Roman" w:hAnsi="Open Sans" w:cs="Open Sans"/>
          <w:b/>
          <w:bCs/>
          <w:color w:val="1B1B1B"/>
          <w:spacing w:val="2"/>
          <w:kern w:val="0"/>
          <w:sz w:val="27"/>
          <w:szCs w:val="27"/>
          <w:bdr w:val="none" w:sz="0" w:space="0" w:color="auto" w:frame="1"/>
          <w:lang w:eastAsia="sv-SE"/>
          <w14:ligatures w14:val="none"/>
        </w:rPr>
        <w:t>Sammanträde för prövning av ackordsförslag</w:t>
      </w:r>
      <w:bookmarkEnd w:id="804"/>
    </w:p>
    <w:p w14:paraId="6C76CC6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05" w:name="K12P7S5"/>
      <w:bookmarkStart w:id="806" w:name="K12P8"/>
      <w:bookmarkEnd w:id="805"/>
      <w:r w:rsidRPr="00162012">
        <w:rPr>
          <w:rFonts w:ascii="Open Sans" w:eastAsia="Times New Roman" w:hAnsi="Open Sans" w:cs="Open Sans"/>
          <w:b/>
          <w:bCs/>
          <w:color w:val="1B1B1B"/>
          <w:kern w:val="0"/>
          <w:sz w:val="27"/>
          <w:szCs w:val="27"/>
          <w:bdr w:val="none" w:sz="0" w:space="0" w:color="auto" w:frame="1"/>
          <w:lang w:eastAsia="sv-SE"/>
          <w14:ligatures w14:val="none"/>
        </w:rPr>
        <w:t>8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xml:space="preserve"> Om ackordsförslaget tas upp, ska rätten genast kalla borgenärerna till ett sammanträde för att pröva förslaget. Innan gäldenären har bekräftat bouppteckningen, får kallelse </w:t>
      </w:r>
      <w:r w:rsidRPr="00162012">
        <w:rPr>
          <w:rFonts w:ascii="Open Sans" w:eastAsia="Times New Roman" w:hAnsi="Open Sans" w:cs="Open Sans"/>
          <w:color w:val="1B1B1B"/>
          <w:kern w:val="0"/>
          <w:sz w:val="27"/>
          <w:szCs w:val="27"/>
          <w:lang w:eastAsia="sv-SE"/>
          <w14:ligatures w14:val="none"/>
        </w:rPr>
        <w:lastRenderedPageBreak/>
        <w:t>utfärdas endast om det finns synnerliga skäl för det. Kallelsen ska kungöras.</w:t>
      </w:r>
    </w:p>
    <w:p w14:paraId="248D416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07" w:name="K12P8S2"/>
      <w:r w:rsidRPr="00162012">
        <w:rPr>
          <w:rFonts w:ascii="Open Sans" w:eastAsia="Times New Roman" w:hAnsi="Open Sans" w:cs="Open Sans"/>
          <w:color w:val="1B1B1B"/>
          <w:kern w:val="0"/>
          <w:sz w:val="27"/>
          <w:szCs w:val="27"/>
          <w:lang w:eastAsia="sv-SE"/>
          <w14:ligatures w14:val="none"/>
        </w:rPr>
        <w:t>Sammanträdet får inte hållas tidigare än tre veckor efter det att ackordsförslaget togs upp och inte heller innan tvistefrågor som har uppkommit genom anmärkningar mot bevakade fordringar har handlagts vid förlikningssammanträdet.</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5A12AAC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08" w:name="K12P8S3"/>
      <w:bookmarkEnd w:id="808"/>
      <w:r w:rsidRPr="00162012">
        <w:rPr>
          <w:rFonts w:ascii="Open Sans" w:eastAsia="Times New Roman" w:hAnsi="Open Sans" w:cs="Open Sans"/>
          <w:b/>
          <w:bCs/>
          <w:color w:val="1B1B1B"/>
          <w:kern w:val="0"/>
          <w:sz w:val="27"/>
          <w:szCs w:val="27"/>
          <w:bdr w:val="none" w:sz="0" w:space="0" w:color="auto" w:frame="1"/>
          <w:lang w:eastAsia="sv-SE"/>
          <w14:ligatures w14:val="none"/>
        </w:rPr>
        <w:t>8 §</w:t>
      </w:r>
      <w:bookmarkEnd w:id="806"/>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ansökan överlämnas till rätten, ska rätten genast kalla borgenärerna och gäldenären till ett sammanträde för att pröva förslaget. Kallelsen ska kungöras.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192DEA5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09" w:name="K12P9"/>
      <w:bookmarkEnd w:id="807"/>
      <w:r w:rsidRPr="00162012">
        <w:rPr>
          <w:rFonts w:ascii="Open Sans" w:eastAsia="Times New Roman" w:hAnsi="Open Sans" w:cs="Open Sans"/>
          <w:b/>
          <w:bCs/>
          <w:color w:val="1B1B1B"/>
          <w:kern w:val="0"/>
          <w:sz w:val="27"/>
          <w:szCs w:val="27"/>
          <w:bdr w:val="none" w:sz="0" w:space="0" w:color="auto" w:frame="1"/>
          <w:lang w:eastAsia="sv-SE"/>
          <w14:ligatures w14:val="none"/>
        </w:rPr>
        <w:t>9 §</w:t>
      </w:r>
      <w:bookmarkEnd w:id="809"/>
      <w:r w:rsidRPr="00162012">
        <w:rPr>
          <w:rFonts w:ascii="Open Sans" w:eastAsia="Times New Roman" w:hAnsi="Open Sans" w:cs="Open Sans"/>
          <w:color w:val="1B1B1B"/>
          <w:kern w:val="0"/>
          <w:sz w:val="27"/>
          <w:szCs w:val="27"/>
          <w:lang w:eastAsia="sv-SE"/>
          <w14:ligatures w14:val="none"/>
        </w:rPr>
        <w:t>   /Upphör att gälla U:2026-07-01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 Förvaltaren skall snarast till rätten inkomma med yttrande huruvida han anser att ackordsförslaget bör antas av borgenärerna. Yttrandet skall hållas tillgängligt för borgenärerna vid sammanträdet för prövning av ackordsförslaget, om det inte har sänts till dem tidigare.</w:t>
      </w:r>
    </w:p>
    <w:p w14:paraId="1183A38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10" w:name="K12P9S2"/>
      <w:bookmarkStart w:id="811" w:name="K12P10"/>
      <w:bookmarkEnd w:id="810"/>
      <w:r w:rsidRPr="00162012">
        <w:rPr>
          <w:rFonts w:ascii="Open Sans" w:eastAsia="Times New Roman" w:hAnsi="Open Sans" w:cs="Open Sans"/>
          <w:b/>
          <w:bCs/>
          <w:color w:val="1B1B1B"/>
          <w:kern w:val="0"/>
          <w:sz w:val="27"/>
          <w:szCs w:val="27"/>
          <w:bdr w:val="none" w:sz="0" w:space="0" w:color="auto" w:frame="1"/>
          <w:lang w:eastAsia="sv-SE"/>
          <w14:ligatures w14:val="none"/>
        </w:rPr>
        <w:t>10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Vid sammanträdet för prövning av ackordsförslaget ska förvaltaren närvara. Om gäldenären inte kan infinna sig personligen, bör han eller hon inställa sig genom ombud.</w:t>
      </w:r>
    </w:p>
    <w:p w14:paraId="022489E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12" w:name="K12P10S2"/>
      <w:r w:rsidRPr="00162012">
        <w:rPr>
          <w:rFonts w:ascii="Open Sans" w:eastAsia="Times New Roman" w:hAnsi="Open Sans" w:cs="Open Sans"/>
          <w:color w:val="1B1B1B"/>
          <w:kern w:val="0"/>
          <w:sz w:val="27"/>
          <w:szCs w:val="27"/>
          <w:lang w:eastAsia="sv-SE"/>
          <w14:ligatures w14:val="none"/>
        </w:rPr>
        <w:t>Förvaltaren ska tillhandahålla en förteckning över de borgenärer som har rätt att rösta i ackordsfrågan, med uppgift om de fordringsbelopp för vilka rösträtt får utövas. Om det mot någon av dessa fordringar har framställts en anmärkning som inte har prövats eller för det fall efterbevakning har skett, anmärkningstiden ännu inte har gått ut, ska det särskilt anges i förteckningen.</w:t>
      </w:r>
    </w:p>
    <w:p w14:paraId="4ECADD9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13" w:name="K12P10S3"/>
      <w:bookmarkEnd w:id="813"/>
      <w:r w:rsidRPr="00162012">
        <w:rPr>
          <w:rFonts w:ascii="Open Sans" w:eastAsia="Times New Roman" w:hAnsi="Open Sans" w:cs="Open Sans"/>
          <w:color w:val="1B1B1B"/>
          <w:kern w:val="0"/>
          <w:sz w:val="27"/>
          <w:szCs w:val="27"/>
          <w:lang w:eastAsia="sv-SE"/>
          <w14:ligatures w14:val="none"/>
        </w:rPr>
        <w:t>Om gäldenären inte har bekräftat bouppteckningen, ska anledningen till det uppges vid sammanträdet.</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57A4146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14" w:name="K12P10S4"/>
      <w:bookmarkEnd w:id="814"/>
      <w:r w:rsidRPr="00162012">
        <w:rPr>
          <w:rFonts w:ascii="Open Sans" w:eastAsia="Times New Roman" w:hAnsi="Open Sans" w:cs="Open Sans"/>
          <w:b/>
          <w:bCs/>
          <w:color w:val="1B1B1B"/>
          <w:kern w:val="0"/>
          <w:sz w:val="27"/>
          <w:szCs w:val="27"/>
          <w:bdr w:val="none" w:sz="0" w:space="0" w:color="auto" w:frame="1"/>
          <w:lang w:eastAsia="sv-SE"/>
          <w14:ligatures w14:val="none"/>
        </w:rPr>
        <w:t>10 §</w:t>
      </w:r>
      <w:bookmarkEnd w:id="811"/>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Vid sammanträdet för prövning av ackordsförslaget ska förvaltaren närvara.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4CAF410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15" w:name="K12P11"/>
      <w:bookmarkEnd w:id="812"/>
      <w:r w:rsidRPr="00162012">
        <w:rPr>
          <w:rFonts w:ascii="Open Sans" w:eastAsia="Times New Roman" w:hAnsi="Open Sans" w:cs="Open Sans"/>
          <w:b/>
          <w:bCs/>
          <w:color w:val="1B1B1B"/>
          <w:kern w:val="0"/>
          <w:sz w:val="27"/>
          <w:szCs w:val="27"/>
          <w:bdr w:val="none" w:sz="0" w:space="0" w:color="auto" w:frame="1"/>
          <w:lang w:eastAsia="sv-SE"/>
          <w14:ligatures w14:val="none"/>
        </w:rPr>
        <w:t>11 §</w:t>
      </w:r>
      <w:bookmarkEnd w:id="815"/>
      <w:r w:rsidRPr="00162012">
        <w:rPr>
          <w:rFonts w:ascii="Open Sans" w:eastAsia="Times New Roman" w:hAnsi="Open Sans" w:cs="Open Sans"/>
          <w:color w:val="1B1B1B"/>
          <w:kern w:val="0"/>
          <w:sz w:val="27"/>
          <w:szCs w:val="27"/>
          <w:lang w:eastAsia="sv-SE"/>
          <w14:ligatures w14:val="none"/>
        </w:rPr>
        <w:t>   Vid omröstning i ackordsfrågan får rösträtt utövas endast för bevakade fordringar. En borgenär som kan få täckning för sin fordran genom kvittning eller vars fordran är förenad med förmånsrätt deltar dock inte i omröstningen. En borgenär, som har rätt till betalning först efter övriga borgenärer, deltar inte heller i omröstningen, såvida inte de övriga borgenärerna medger det.</w:t>
      </w:r>
    </w:p>
    <w:p w14:paraId="7A5F922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16" w:name="K12P11S2"/>
      <w:bookmarkEnd w:id="816"/>
      <w:r w:rsidRPr="00162012">
        <w:rPr>
          <w:rFonts w:ascii="Open Sans" w:eastAsia="Times New Roman" w:hAnsi="Open Sans" w:cs="Open Sans"/>
          <w:color w:val="1B1B1B"/>
          <w:kern w:val="0"/>
          <w:sz w:val="27"/>
          <w:szCs w:val="27"/>
          <w:lang w:eastAsia="sv-SE"/>
          <w14:ligatures w14:val="none"/>
        </w:rPr>
        <w:t xml:space="preserve">Om en borgenär helt eller delvis avstår från kvittningsrätt eller förmånsrätt, deltar han eller hon i motsvarande mån. Kan en borgenärs fordran endast till viss del täckas genom kvittning, eller understiger </w:t>
      </w:r>
      <w:r w:rsidRPr="00162012">
        <w:rPr>
          <w:rFonts w:ascii="Open Sans" w:eastAsia="Times New Roman" w:hAnsi="Open Sans" w:cs="Open Sans"/>
          <w:color w:val="1B1B1B"/>
          <w:kern w:val="0"/>
          <w:sz w:val="27"/>
          <w:szCs w:val="27"/>
          <w:lang w:eastAsia="sv-SE"/>
          <w14:ligatures w14:val="none"/>
        </w:rPr>
        <w:lastRenderedPageBreak/>
        <w:t>värdet av den egendom i vilken borgenären har särskild förmånsrätt borgenärens fordran, deltar han eller hon med återstående del av fordringen.</w:t>
      </w:r>
    </w:p>
    <w:p w14:paraId="3F7784E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17" w:name="K12P11S3"/>
      <w:bookmarkEnd w:id="817"/>
      <w:r w:rsidRPr="00162012">
        <w:rPr>
          <w:rFonts w:ascii="Open Sans" w:eastAsia="Times New Roman" w:hAnsi="Open Sans" w:cs="Open Sans"/>
          <w:color w:val="1B1B1B"/>
          <w:kern w:val="0"/>
          <w:sz w:val="27"/>
          <w:szCs w:val="27"/>
          <w:lang w:eastAsia="sv-SE"/>
          <w14:ligatures w14:val="none"/>
        </w:rPr>
        <w:t>En svarande som med anledning av en återvinningstalan har fått eller kan få en fordran mot gäldenären, får utan bevakning delta med fordringen i omröstningen.</w:t>
      </w:r>
    </w:p>
    <w:p w14:paraId="6731EFA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18" w:name="K12P11S4"/>
      <w:bookmarkEnd w:id="818"/>
      <w:r w:rsidRPr="00162012">
        <w:rPr>
          <w:rFonts w:ascii="Open Sans" w:eastAsia="Times New Roman" w:hAnsi="Open Sans" w:cs="Open Sans"/>
          <w:color w:val="1B1B1B"/>
          <w:kern w:val="0"/>
          <w:sz w:val="27"/>
          <w:szCs w:val="27"/>
          <w:lang w:eastAsia="sv-SE"/>
          <w14:ligatures w14:val="none"/>
        </w:rPr>
        <w:t>Innebär ackordsförslaget att borgenärer som inte har förmånsrätt ska få full betalning intill visst belopp, får rösträtt inte utövas för de fordringar som därigenom får full betalning.</w:t>
      </w:r>
    </w:p>
    <w:p w14:paraId="01C4995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19" w:name="K12P11S5"/>
      <w:bookmarkEnd w:id="819"/>
      <w:r w:rsidRPr="00162012">
        <w:rPr>
          <w:rFonts w:ascii="Open Sans" w:eastAsia="Times New Roman" w:hAnsi="Open Sans" w:cs="Open Sans"/>
          <w:color w:val="1B1B1B"/>
          <w:kern w:val="0"/>
          <w:sz w:val="27"/>
          <w:szCs w:val="27"/>
          <w:lang w:eastAsia="sv-SE"/>
          <w14:ligatures w14:val="none"/>
        </w:rPr>
        <w:t>Med borgenärer som har förmånsrätt likställs en borgenär som till säkerhet för sin fordran har gjort förbehåll om återtaganderätt. </w:t>
      </w:r>
      <w:r w:rsidRPr="00162012">
        <w:rPr>
          <w:rFonts w:ascii="Open Sans" w:eastAsia="Times New Roman" w:hAnsi="Open Sans" w:cs="Open Sans"/>
          <w:i/>
          <w:iCs/>
          <w:color w:val="1B1B1B"/>
          <w:kern w:val="0"/>
          <w:sz w:val="27"/>
          <w:szCs w:val="27"/>
          <w:bdr w:val="none" w:sz="0" w:space="0" w:color="auto" w:frame="1"/>
          <w:lang w:eastAsia="sv-SE"/>
          <w14:ligatures w14:val="none"/>
        </w:rPr>
        <w:t>Lag (2008:993)</w:t>
      </w:r>
      <w:r w:rsidRPr="00162012">
        <w:rPr>
          <w:rFonts w:ascii="Open Sans" w:eastAsia="Times New Roman" w:hAnsi="Open Sans" w:cs="Open Sans"/>
          <w:color w:val="1B1B1B"/>
          <w:kern w:val="0"/>
          <w:sz w:val="27"/>
          <w:szCs w:val="27"/>
          <w:lang w:eastAsia="sv-SE"/>
          <w14:ligatures w14:val="none"/>
        </w:rPr>
        <w:t>.</w:t>
      </w:r>
    </w:p>
    <w:p w14:paraId="6E3A674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20" w:name="K12P11S6"/>
      <w:bookmarkStart w:id="821" w:name="K12P12"/>
      <w:bookmarkEnd w:id="820"/>
      <w:r w:rsidRPr="00162012">
        <w:rPr>
          <w:rFonts w:ascii="Open Sans" w:eastAsia="Times New Roman" w:hAnsi="Open Sans" w:cs="Open Sans"/>
          <w:b/>
          <w:bCs/>
          <w:color w:val="1B1B1B"/>
          <w:kern w:val="0"/>
          <w:sz w:val="27"/>
          <w:szCs w:val="27"/>
          <w:bdr w:val="none" w:sz="0" w:space="0" w:color="auto" w:frame="1"/>
          <w:lang w:eastAsia="sv-SE"/>
          <w14:ligatures w14:val="none"/>
        </w:rPr>
        <w:t>12 §</w:t>
      </w:r>
      <w:bookmarkEnd w:id="821"/>
      <w:r w:rsidRPr="00162012">
        <w:rPr>
          <w:rFonts w:ascii="Open Sans" w:eastAsia="Times New Roman" w:hAnsi="Open Sans" w:cs="Open Sans"/>
          <w:color w:val="1B1B1B"/>
          <w:kern w:val="0"/>
          <w:sz w:val="27"/>
          <w:szCs w:val="27"/>
          <w:lang w:eastAsia="sv-SE"/>
          <w14:ligatures w14:val="none"/>
        </w:rPr>
        <w:t>   /Upphör att gälla U:2026-07-01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 En anmärkning som har framställts mot en fordran utgör inte hinder mot att borgenären deltar med fordringen i omröstningen. Är utgången av omröstningen beroende av om fordringen skall beaktas eller inte, skall rätten vid sammanträdet utreda tvistefrågan och söka åstadkomma förlikning. De närvarande får med bindande verkan för dem som har uteblivit medge att en anmärkning förfaller eller inskränks eller uppdra åt förvaltaren att ingå förlikning med borgenären. Kan förlikning inte träffas, skall frågan handläggas enligt vad som sägs i 17 § första stycket för bestämmande av omröstningens utgång. Har en anmärkning mot någon yrkad fordran eller förmånsrätt prövats enligt 9 kap. 16 §, skall rättens avgörande dock tillämpas vid omröstningen i ackordsfrågan, om det inte före omröstningen visas att avgörandet har ändrats av högre rätt.</w:t>
      </w:r>
    </w:p>
    <w:p w14:paraId="5198169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22" w:name="K12P12S2"/>
      <w:bookmarkEnd w:id="822"/>
      <w:r w:rsidRPr="00162012">
        <w:rPr>
          <w:rFonts w:ascii="Open Sans" w:eastAsia="Times New Roman" w:hAnsi="Open Sans" w:cs="Open Sans"/>
          <w:color w:val="1B1B1B"/>
          <w:kern w:val="0"/>
          <w:sz w:val="27"/>
          <w:szCs w:val="27"/>
          <w:lang w:eastAsia="sv-SE"/>
          <w14:ligatures w14:val="none"/>
        </w:rPr>
        <w:t>Förlikning angående en anmärkning som har framställts mot en fordran får inte ingås på något annat sätt än som har nämnts nu, om inte alla vars rätt är beroende av förlikningen samtycker till det.</w:t>
      </w:r>
    </w:p>
    <w:p w14:paraId="52A841F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23" w:name="K12P12S3"/>
      <w:bookmarkStart w:id="824" w:name="K12P13"/>
      <w:bookmarkEnd w:id="823"/>
      <w:r w:rsidRPr="00162012">
        <w:rPr>
          <w:rFonts w:ascii="Open Sans" w:eastAsia="Times New Roman" w:hAnsi="Open Sans" w:cs="Open Sans"/>
          <w:b/>
          <w:bCs/>
          <w:color w:val="1B1B1B"/>
          <w:kern w:val="0"/>
          <w:sz w:val="27"/>
          <w:szCs w:val="27"/>
          <w:bdr w:val="none" w:sz="0" w:space="0" w:color="auto" w:frame="1"/>
          <w:lang w:eastAsia="sv-SE"/>
          <w14:ligatures w14:val="none"/>
        </w:rPr>
        <w:t>13 §</w:t>
      </w:r>
      <w:bookmarkEnd w:id="824"/>
      <w:r w:rsidRPr="00162012">
        <w:rPr>
          <w:rFonts w:ascii="Open Sans" w:eastAsia="Times New Roman" w:hAnsi="Open Sans" w:cs="Open Sans"/>
          <w:color w:val="1B1B1B"/>
          <w:kern w:val="0"/>
          <w:sz w:val="27"/>
          <w:szCs w:val="27"/>
          <w:lang w:eastAsia="sv-SE"/>
          <w14:ligatures w14:val="none"/>
        </w:rPr>
        <w:t>   Om både en borgenär och en borgensman eller någon annan som förutom gäldenären ansvarar för borgenärens fordran vill rösta för denna i ackordsfrågan, har de tillsammans en röst, vilken beräknas efter borgenärens fordran. Kan de inte enas, gäller borgenärens mening, om inte de andra löser ut honom eller ställer betryggande säkerhet för fordringen.</w:t>
      </w:r>
    </w:p>
    <w:p w14:paraId="1BF6FAF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25" w:name="K12P13S2"/>
      <w:bookmarkStart w:id="826" w:name="K12P14"/>
      <w:bookmarkEnd w:id="825"/>
      <w:r w:rsidRPr="00162012">
        <w:rPr>
          <w:rFonts w:ascii="Open Sans" w:eastAsia="Times New Roman" w:hAnsi="Open Sans" w:cs="Open Sans"/>
          <w:b/>
          <w:bCs/>
          <w:color w:val="1B1B1B"/>
          <w:kern w:val="0"/>
          <w:sz w:val="27"/>
          <w:szCs w:val="27"/>
          <w:bdr w:val="none" w:sz="0" w:space="0" w:color="auto" w:frame="1"/>
          <w:lang w:eastAsia="sv-SE"/>
          <w14:ligatures w14:val="none"/>
        </w:rPr>
        <w:t>14 §</w:t>
      </w:r>
      <w:bookmarkEnd w:id="826"/>
      <w:r w:rsidRPr="00162012">
        <w:rPr>
          <w:rFonts w:ascii="Open Sans" w:eastAsia="Times New Roman" w:hAnsi="Open Sans" w:cs="Open Sans"/>
          <w:color w:val="1B1B1B"/>
          <w:kern w:val="0"/>
          <w:sz w:val="27"/>
          <w:szCs w:val="27"/>
          <w:lang w:eastAsia="sv-SE"/>
          <w14:ligatures w14:val="none"/>
        </w:rPr>
        <w:t>   Gäldenären får inte återta eller ändra ackordsförslaget utan rättens medgivande. Ett yrkande om detta skall framställas senast vid sammanträdet och innan omröstningen sker.</w:t>
      </w:r>
    </w:p>
    <w:p w14:paraId="6D06C0F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27" w:name="K12P14S2"/>
      <w:bookmarkEnd w:id="827"/>
      <w:r w:rsidRPr="00162012">
        <w:rPr>
          <w:rFonts w:ascii="Open Sans" w:eastAsia="Times New Roman" w:hAnsi="Open Sans" w:cs="Open Sans"/>
          <w:color w:val="1B1B1B"/>
          <w:kern w:val="0"/>
          <w:sz w:val="27"/>
          <w:szCs w:val="27"/>
          <w:lang w:eastAsia="sv-SE"/>
          <w14:ligatures w14:val="none"/>
        </w:rPr>
        <w:lastRenderedPageBreak/>
        <w:t>Om en ändring i ackordsförslaget medges, får prövningen av ackordsförslaget skjutas upp till ett fortsatt sammanträde inom tre veckor. Om ändringen inte medför att förslaget blir sämre för borgenärerna, får prövningen skjutas upp endast om det finns särskilda skäl till det.</w:t>
      </w:r>
    </w:p>
    <w:p w14:paraId="372527B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28" w:name="K12P14S3"/>
      <w:bookmarkEnd w:id="828"/>
      <w:r w:rsidRPr="00162012">
        <w:rPr>
          <w:rFonts w:ascii="Open Sans" w:eastAsia="Times New Roman" w:hAnsi="Open Sans" w:cs="Open Sans"/>
          <w:color w:val="1B1B1B"/>
          <w:kern w:val="0"/>
          <w:sz w:val="27"/>
          <w:szCs w:val="27"/>
          <w:lang w:eastAsia="sv-SE"/>
          <w14:ligatures w14:val="none"/>
        </w:rPr>
        <w:t>Om rätten i något annat fall än som avses i andra stycket, efter att ha hört förvaltaren och de närvarande borgenärerna, anser att det finns särskilda skäl för att borgenärernas prövning av ackordsförslaget skjuts upp, får rätten besluta om uppskov till ett fortsatt sammanträde inom tre veckor.</w:t>
      </w:r>
    </w:p>
    <w:p w14:paraId="2771272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29" w:name="K12P14S4"/>
      <w:bookmarkEnd w:id="829"/>
      <w:r w:rsidRPr="00162012">
        <w:rPr>
          <w:rFonts w:ascii="Open Sans" w:eastAsia="Times New Roman" w:hAnsi="Open Sans" w:cs="Open Sans"/>
          <w:color w:val="1B1B1B"/>
          <w:kern w:val="0"/>
          <w:sz w:val="27"/>
          <w:szCs w:val="27"/>
          <w:lang w:eastAsia="sv-SE"/>
          <w14:ligatures w14:val="none"/>
        </w:rPr>
        <w:t>Borgenärsmajoritet vid ackord m. m.</w:t>
      </w:r>
    </w:p>
    <w:p w14:paraId="3AF7687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30" w:name="K12P14S5"/>
      <w:bookmarkStart w:id="831" w:name="K12P15"/>
      <w:bookmarkEnd w:id="830"/>
      <w:r w:rsidRPr="00162012">
        <w:rPr>
          <w:rFonts w:ascii="Open Sans" w:eastAsia="Times New Roman" w:hAnsi="Open Sans" w:cs="Open Sans"/>
          <w:b/>
          <w:bCs/>
          <w:color w:val="1B1B1B"/>
          <w:kern w:val="0"/>
          <w:sz w:val="27"/>
          <w:szCs w:val="27"/>
          <w:bdr w:val="none" w:sz="0" w:space="0" w:color="auto" w:frame="1"/>
          <w:lang w:eastAsia="sv-SE"/>
          <w14:ligatures w14:val="none"/>
        </w:rPr>
        <w:t>15 §</w:t>
      </w:r>
      <w:bookmarkEnd w:id="831"/>
      <w:r w:rsidRPr="00162012">
        <w:rPr>
          <w:rFonts w:ascii="Open Sans" w:eastAsia="Times New Roman" w:hAnsi="Open Sans" w:cs="Open Sans"/>
          <w:color w:val="1B1B1B"/>
          <w:kern w:val="0"/>
          <w:sz w:val="27"/>
          <w:szCs w:val="27"/>
          <w:lang w:eastAsia="sv-SE"/>
          <w14:ligatures w14:val="none"/>
        </w:rPr>
        <w:t>   Ett ackordsförslag som ger minst femtio procent av fordringsbeloppen skall anses antaget av borgenärerna, om tre femtedelar av de röstande har godtagit förslaget och deras fordringar uppgår till tre femtedelar av de röstberättigande fordringarnas sammanlagda belopp. Är ackordsprocenten lägre, skall ackordsförslaget anses antaget om tre fjärdedelar av de röstande har enats om förslaget och deras fordringar uppgår till tre fjärdedelar av de röstberättigande fordringarnas sammanlagda belopp.</w:t>
      </w:r>
    </w:p>
    <w:p w14:paraId="4070908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32" w:name="K12P15S2"/>
      <w:bookmarkStart w:id="833" w:name="K12P16"/>
      <w:bookmarkEnd w:id="832"/>
      <w:r w:rsidRPr="00162012">
        <w:rPr>
          <w:rFonts w:ascii="Open Sans" w:eastAsia="Times New Roman" w:hAnsi="Open Sans" w:cs="Open Sans"/>
          <w:b/>
          <w:bCs/>
          <w:color w:val="1B1B1B"/>
          <w:kern w:val="0"/>
          <w:sz w:val="27"/>
          <w:szCs w:val="27"/>
          <w:bdr w:val="none" w:sz="0" w:space="0" w:color="auto" w:frame="1"/>
          <w:lang w:eastAsia="sv-SE"/>
          <w14:ligatures w14:val="none"/>
        </w:rPr>
        <w:t>16 §</w:t>
      </w:r>
      <w:bookmarkEnd w:id="833"/>
      <w:r w:rsidRPr="00162012">
        <w:rPr>
          <w:rFonts w:ascii="Open Sans" w:eastAsia="Times New Roman" w:hAnsi="Open Sans" w:cs="Open Sans"/>
          <w:color w:val="1B1B1B"/>
          <w:kern w:val="0"/>
          <w:sz w:val="27"/>
          <w:szCs w:val="27"/>
          <w:lang w:eastAsia="sv-SE"/>
          <w14:ligatures w14:val="none"/>
        </w:rPr>
        <w:t>   /Upphör att gälla U:2026-07-01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 Anser en borgenär eller gäldenären att ett beslut genom vilket ett ackordsförslag har förkastats av borgenärerna inte har tillkommit på lagligt sätt, får han överklaga beslutet i hovrätten inom tre veckor från beslutet. Gäldenären får dock överklaga beslutet endast om hans rätt kan vara beroende av det. Beslutet tillämpas omedelbart, om inte något annat förordnas. </w:t>
      </w:r>
      <w:r w:rsidRPr="00162012">
        <w:rPr>
          <w:rFonts w:ascii="Open Sans" w:eastAsia="Times New Roman" w:hAnsi="Open Sans" w:cs="Open Sans"/>
          <w:i/>
          <w:iCs/>
          <w:color w:val="1B1B1B"/>
          <w:kern w:val="0"/>
          <w:sz w:val="27"/>
          <w:szCs w:val="27"/>
          <w:bdr w:val="none" w:sz="0" w:space="0" w:color="auto" w:frame="1"/>
          <w:lang w:eastAsia="sv-SE"/>
          <w14:ligatures w14:val="none"/>
        </w:rPr>
        <w:t>Lag (1990:1072)</w:t>
      </w:r>
      <w:r w:rsidRPr="00162012">
        <w:rPr>
          <w:rFonts w:ascii="Open Sans" w:eastAsia="Times New Roman" w:hAnsi="Open Sans" w:cs="Open Sans"/>
          <w:color w:val="1B1B1B"/>
          <w:kern w:val="0"/>
          <w:sz w:val="27"/>
          <w:szCs w:val="27"/>
          <w:lang w:eastAsia="sv-SE"/>
          <w14:ligatures w14:val="none"/>
        </w:rPr>
        <w:t>.</w:t>
      </w:r>
    </w:p>
    <w:p w14:paraId="39645977"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34" w:name="K12P16S2"/>
      <w:bookmarkStart w:id="835" w:name="Fastställelse_av_ackord"/>
      <w:bookmarkEnd w:id="834"/>
      <w:r w:rsidRPr="00162012">
        <w:rPr>
          <w:rFonts w:ascii="Open Sans" w:eastAsia="Times New Roman" w:hAnsi="Open Sans" w:cs="Open Sans"/>
          <w:b/>
          <w:bCs/>
          <w:color w:val="1B1B1B"/>
          <w:spacing w:val="2"/>
          <w:kern w:val="0"/>
          <w:sz w:val="27"/>
          <w:szCs w:val="27"/>
          <w:bdr w:val="none" w:sz="0" w:space="0" w:color="auto" w:frame="1"/>
          <w:lang w:eastAsia="sv-SE"/>
          <w14:ligatures w14:val="none"/>
        </w:rPr>
        <w:t>Fastställelse av ackord</w:t>
      </w:r>
      <w:bookmarkEnd w:id="835"/>
    </w:p>
    <w:p w14:paraId="59C8F15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36" w:name="K12P16S3"/>
      <w:bookmarkStart w:id="837" w:name="K12P17"/>
      <w:bookmarkEnd w:id="836"/>
      <w:r w:rsidRPr="00162012">
        <w:rPr>
          <w:rFonts w:ascii="Open Sans" w:eastAsia="Times New Roman" w:hAnsi="Open Sans" w:cs="Open Sans"/>
          <w:b/>
          <w:bCs/>
          <w:color w:val="1B1B1B"/>
          <w:kern w:val="0"/>
          <w:sz w:val="27"/>
          <w:szCs w:val="27"/>
          <w:bdr w:val="none" w:sz="0" w:space="0" w:color="auto" w:frame="1"/>
          <w:lang w:eastAsia="sv-SE"/>
          <w14:ligatures w14:val="none"/>
        </w:rPr>
        <w:t>17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Har ett ackordsförslag antagits vid sammanträdet men finns det enligt 19 § anledning att inte fastställa ackordet, skall ackordsfrågan prövas av rätten vid en förhandling. Detsamma gäller, om det vid sammanträdet inte kan avgöras om förslaget har antagits eller förkastats av borgenärerna.</w:t>
      </w:r>
    </w:p>
    <w:p w14:paraId="0CDF588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38" w:name="K12P17S2"/>
      <w:r w:rsidRPr="00162012">
        <w:rPr>
          <w:rFonts w:ascii="Open Sans" w:eastAsia="Times New Roman" w:hAnsi="Open Sans" w:cs="Open Sans"/>
          <w:color w:val="1B1B1B"/>
          <w:kern w:val="0"/>
          <w:sz w:val="27"/>
          <w:szCs w:val="27"/>
          <w:lang w:eastAsia="sv-SE"/>
          <w14:ligatures w14:val="none"/>
        </w:rPr>
        <w:t>Om ackordsfrågan inte skall prövas vid en förhandling, skall rätten fastställa ackordet.</w:t>
      </w:r>
    </w:p>
    <w:p w14:paraId="6F54A05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39" w:name="K12P17S3"/>
      <w:r w:rsidRPr="00162012">
        <w:rPr>
          <w:rFonts w:ascii="Open Sans" w:eastAsia="Times New Roman" w:hAnsi="Open Sans" w:cs="Open Sans"/>
          <w:color w:val="1B1B1B"/>
          <w:kern w:val="0"/>
          <w:sz w:val="27"/>
          <w:szCs w:val="27"/>
          <w:lang w:eastAsia="sv-SE"/>
          <w14:ligatures w14:val="none"/>
        </w:rPr>
        <w:t>Beslut i ackordsfrågan skall meddelas inom en vecka, om inte längre rådrum är nödvändigt på grund av särskilda omständigheter.</w:t>
      </w:r>
    </w:p>
    <w:p w14:paraId="1C980D4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40" w:name="K12P17S4"/>
      <w:bookmarkEnd w:id="840"/>
      <w:r w:rsidRPr="00162012">
        <w:rPr>
          <w:rFonts w:ascii="Open Sans" w:eastAsia="Times New Roman" w:hAnsi="Open Sans" w:cs="Open Sans"/>
          <w:b/>
          <w:bCs/>
          <w:color w:val="1B1B1B"/>
          <w:kern w:val="0"/>
          <w:sz w:val="27"/>
          <w:szCs w:val="27"/>
          <w:bdr w:val="none" w:sz="0" w:space="0" w:color="auto" w:frame="1"/>
          <w:lang w:eastAsia="sv-SE"/>
          <w14:ligatures w14:val="none"/>
        </w:rPr>
        <w:lastRenderedPageBreak/>
        <w:t>17 §</w:t>
      </w:r>
      <w:bookmarkEnd w:id="837"/>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ett ackordsförslag har antagits vid sammanträdet, ska rätten fastställa ackordet under förutsättning att 19 § inte är tillämplig. Om det vid sammanträdet inte kan avgöras om ackordsförslaget har antagits eller förkastats ska rätten även pröva den frågan.</w:t>
      </w:r>
    </w:p>
    <w:bookmarkEnd w:id="838"/>
    <w:p w14:paraId="10418D2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Rätten ska besluta i ackordsfrågan inom en vecka, om det inte är nödvändigt med mer tid på grund av särskilda omständigheter.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3DD09B0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41" w:name="K12P18"/>
      <w:bookmarkEnd w:id="839"/>
      <w:r w:rsidRPr="00162012">
        <w:rPr>
          <w:rFonts w:ascii="Open Sans" w:eastAsia="Times New Roman" w:hAnsi="Open Sans" w:cs="Open Sans"/>
          <w:b/>
          <w:bCs/>
          <w:color w:val="1B1B1B"/>
          <w:kern w:val="0"/>
          <w:sz w:val="27"/>
          <w:szCs w:val="27"/>
          <w:bdr w:val="none" w:sz="0" w:space="0" w:color="auto" w:frame="1"/>
          <w:lang w:eastAsia="sv-SE"/>
          <w14:ligatures w14:val="none"/>
        </w:rPr>
        <w:t>18 §</w:t>
      </w:r>
      <w:bookmarkEnd w:id="841"/>
      <w:r w:rsidRPr="00162012">
        <w:rPr>
          <w:rFonts w:ascii="Open Sans" w:eastAsia="Times New Roman" w:hAnsi="Open Sans" w:cs="Open Sans"/>
          <w:color w:val="1B1B1B"/>
          <w:kern w:val="0"/>
          <w:sz w:val="27"/>
          <w:szCs w:val="27"/>
          <w:lang w:eastAsia="sv-SE"/>
          <w14:ligatures w14:val="none"/>
        </w:rPr>
        <w:t>   /Upphör att gälla U:2026-07-01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 Är utgången av omröstningen över ackordsförslaget beroende av om kvarstående anmärkningar godkänns eller inte och finns det i övrigt skäl att fastställa ackordet, skall rätten vid förhandlingen först pröva anmärkningarna eller så många av dem att utgången av omröstningen blir densamma vare sig övriga anmärkningar godkänns eller inte.</w:t>
      </w:r>
    </w:p>
    <w:p w14:paraId="06D9676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42" w:name="K12P18S2"/>
      <w:bookmarkStart w:id="843" w:name="K12P19"/>
      <w:bookmarkEnd w:id="842"/>
      <w:r w:rsidRPr="00162012">
        <w:rPr>
          <w:rFonts w:ascii="Open Sans" w:eastAsia="Times New Roman" w:hAnsi="Open Sans" w:cs="Open Sans"/>
          <w:b/>
          <w:bCs/>
          <w:color w:val="1B1B1B"/>
          <w:kern w:val="0"/>
          <w:sz w:val="27"/>
          <w:szCs w:val="27"/>
          <w:bdr w:val="none" w:sz="0" w:space="0" w:color="auto" w:frame="1"/>
          <w:lang w:eastAsia="sv-SE"/>
          <w14:ligatures w14:val="none"/>
        </w:rPr>
        <w:t>19 §</w:t>
      </w:r>
      <w:bookmarkEnd w:id="843"/>
      <w:r w:rsidRPr="00162012">
        <w:rPr>
          <w:rFonts w:ascii="Open Sans" w:eastAsia="Times New Roman" w:hAnsi="Open Sans" w:cs="Open Sans"/>
          <w:color w:val="1B1B1B"/>
          <w:kern w:val="0"/>
          <w:sz w:val="27"/>
          <w:szCs w:val="27"/>
          <w:lang w:eastAsia="sv-SE"/>
          <w14:ligatures w14:val="none"/>
        </w:rPr>
        <w:t>   Ett ackord får inte fastställas, om</w:t>
      </w:r>
      <w:r w:rsidRPr="00162012">
        <w:rPr>
          <w:rFonts w:ascii="Open Sans" w:eastAsia="Times New Roman" w:hAnsi="Open Sans" w:cs="Open Sans"/>
          <w:color w:val="1B1B1B"/>
          <w:kern w:val="0"/>
          <w:sz w:val="27"/>
          <w:szCs w:val="27"/>
          <w:lang w:eastAsia="sv-SE"/>
          <w14:ligatures w14:val="none"/>
        </w:rPr>
        <w:br/>
        <w:t>   1. ärendet inte har handlagts på föreskrivet sätt och felet kan ha inverkat på ackordsfrågans utgång,</w:t>
      </w:r>
      <w:r w:rsidRPr="00162012">
        <w:rPr>
          <w:rFonts w:ascii="Open Sans" w:eastAsia="Times New Roman" w:hAnsi="Open Sans" w:cs="Open Sans"/>
          <w:color w:val="1B1B1B"/>
          <w:kern w:val="0"/>
          <w:sz w:val="27"/>
          <w:szCs w:val="27"/>
          <w:lang w:eastAsia="sv-SE"/>
          <w14:ligatures w14:val="none"/>
        </w:rPr>
        <w:br/>
        <w:t>   2. ackordet inte uppfyller de villkor som anges i 5 §,</w:t>
      </w:r>
      <w:r w:rsidRPr="00162012">
        <w:rPr>
          <w:rFonts w:ascii="Open Sans" w:eastAsia="Times New Roman" w:hAnsi="Open Sans" w:cs="Open Sans"/>
          <w:color w:val="1B1B1B"/>
          <w:kern w:val="0"/>
          <w:sz w:val="27"/>
          <w:szCs w:val="27"/>
          <w:lang w:eastAsia="sv-SE"/>
          <w14:ligatures w14:val="none"/>
        </w:rPr>
        <w:br/>
        <w:t>   3. det finns skälig anledning att anta att gäldenären i hemlighet har gynnat någon borgenär i avsikt att inverka på ackordsfrågan eller att något annat svek har ägt rum vid ackordet eller</w:t>
      </w:r>
      <w:r w:rsidRPr="00162012">
        <w:rPr>
          <w:rFonts w:ascii="Open Sans" w:eastAsia="Times New Roman" w:hAnsi="Open Sans" w:cs="Open Sans"/>
          <w:color w:val="1B1B1B"/>
          <w:kern w:val="0"/>
          <w:sz w:val="27"/>
          <w:szCs w:val="27"/>
          <w:lang w:eastAsia="sv-SE"/>
          <w14:ligatures w14:val="none"/>
        </w:rPr>
        <w:br/>
        <w:t>   4. ackordet uppenbart är till skada för borgenärerna.</w:t>
      </w:r>
    </w:p>
    <w:p w14:paraId="5D60321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44" w:name="K12P19S2"/>
      <w:bookmarkEnd w:id="844"/>
      <w:r w:rsidRPr="00162012">
        <w:rPr>
          <w:rFonts w:ascii="Open Sans" w:eastAsia="Times New Roman" w:hAnsi="Open Sans" w:cs="Open Sans"/>
          <w:color w:val="1B1B1B"/>
          <w:kern w:val="0"/>
          <w:sz w:val="27"/>
          <w:szCs w:val="27"/>
          <w:lang w:eastAsia="sv-SE"/>
          <w14:ligatures w14:val="none"/>
        </w:rPr>
        <w:t>Även om första stycket inte är tillämpligt får rätten efter omständigheterna vägra att fastställa ackordet, om en borgenär eller en borgensman eller någon annan som förutom gäldenären svarar för fordringen har bestritt fastställelse på grund av att</w:t>
      </w:r>
      <w:r w:rsidRPr="00162012">
        <w:rPr>
          <w:rFonts w:ascii="Open Sans" w:eastAsia="Times New Roman" w:hAnsi="Open Sans" w:cs="Open Sans"/>
          <w:color w:val="1B1B1B"/>
          <w:kern w:val="0"/>
          <w:sz w:val="27"/>
          <w:szCs w:val="27"/>
          <w:lang w:eastAsia="sv-SE"/>
          <w14:ligatures w14:val="none"/>
        </w:rPr>
        <w:br/>
        <w:t>   1. betryggande säkerhet för ackordets fullgörande inte finns,</w:t>
      </w:r>
      <w:r w:rsidRPr="00162012">
        <w:rPr>
          <w:rFonts w:ascii="Open Sans" w:eastAsia="Times New Roman" w:hAnsi="Open Sans" w:cs="Open Sans"/>
          <w:color w:val="1B1B1B"/>
          <w:kern w:val="0"/>
          <w:sz w:val="27"/>
          <w:szCs w:val="27"/>
          <w:lang w:eastAsia="sv-SE"/>
          <w14:ligatures w14:val="none"/>
        </w:rPr>
        <w:br/>
        <w:t>   2. ackordet är till skada för borgenärerna eller</w:t>
      </w:r>
      <w:r w:rsidRPr="00162012">
        <w:rPr>
          <w:rFonts w:ascii="Open Sans" w:eastAsia="Times New Roman" w:hAnsi="Open Sans" w:cs="Open Sans"/>
          <w:color w:val="1B1B1B"/>
          <w:kern w:val="0"/>
          <w:sz w:val="27"/>
          <w:szCs w:val="27"/>
          <w:lang w:eastAsia="sv-SE"/>
          <w14:ligatures w14:val="none"/>
        </w:rPr>
        <w:br/>
        <w:t>   3. ackordet av någon annan särskild anledning inte bör medges.</w:t>
      </w:r>
    </w:p>
    <w:p w14:paraId="4E6F1A4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45" w:name="K12P19S3"/>
      <w:bookmarkEnd w:id="845"/>
      <w:r w:rsidRPr="00162012">
        <w:rPr>
          <w:rFonts w:ascii="Open Sans" w:eastAsia="Times New Roman" w:hAnsi="Open Sans" w:cs="Open Sans"/>
          <w:color w:val="1B1B1B"/>
          <w:kern w:val="0"/>
          <w:sz w:val="27"/>
          <w:szCs w:val="27"/>
          <w:lang w:eastAsia="sv-SE"/>
          <w14:ligatures w14:val="none"/>
        </w:rPr>
        <w:t>Vägras fastställelse enligt första stycket 1 och är inte förslaget förkastat av borgenärerna eller förfallet, skall borgenärerna på nytt pröva ackordsförslaget och ett sammanträde sättas ut för detta. Ett sådant sammanträde får hållas tidigast tio dagar efter beslutet om vägrad fastställelse. Borgenärerna skall kallas till sammanträdet. Kallelsen skall kungöras.</w:t>
      </w:r>
    </w:p>
    <w:p w14:paraId="1750529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46" w:name="K12P19S4"/>
      <w:bookmarkStart w:id="847" w:name="K12P20"/>
      <w:bookmarkEnd w:id="846"/>
      <w:r w:rsidRPr="00162012">
        <w:rPr>
          <w:rFonts w:ascii="Open Sans" w:eastAsia="Times New Roman" w:hAnsi="Open Sans" w:cs="Open Sans"/>
          <w:b/>
          <w:bCs/>
          <w:color w:val="1B1B1B"/>
          <w:kern w:val="0"/>
          <w:sz w:val="27"/>
          <w:szCs w:val="27"/>
          <w:bdr w:val="none" w:sz="0" w:space="0" w:color="auto" w:frame="1"/>
          <w:lang w:eastAsia="sv-SE"/>
          <w14:ligatures w14:val="none"/>
        </w:rPr>
        <w:t>20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xml:space="preserve"> En förhandling enligt 17 § skall äga rum så snart som möjligt. Till förhandlingen skall förvaltaren, </w:t>
      </w:r>
      <w:r w:rsidRPr="00162012">
        <w:rPr>
          <w:rFonts w:ascii="Open Sans" w:eastAsia="Times New Roman" w:hAnsi="Open Sans" w:cs="Open Sans"/>
          <w:color w:val="1B1B1B"/>
          <w:kern w:val="0"/>
          <w:sz w:val="27"/>
          <w:szCs w:val="27"/>
          <w:lang w:eastAsia="sv-SE"/>
          <w14:ligatures w14:val="none"/>
        </w:rPr>
        <w:lastRenderedPageBreak/>
        <w:t>gäldenären och de borgenärer som var närvarande vid sammanträde som avses i 8 § kallas.</w:t>
      </w:r>
    </w:p>
    <w:p w14:paraId="7F7E20A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48" w:name="K12P20S2"/>
      <w:r w:rsidRPr="00162012">
        <w:rPr>
          <w:rFonts w:ascii="Open Sans" w:eastAsia="Times New Roman" w:hAnsi="Open Sans" w:cs="Open Sans"/>
          <w:b/>
          <w:bCs/>
          <w:color w:val="1B1B1B"/>
          <w:kern w:val="0"/>
          <w:sz w:val="27"/>
          <w:szCs w:val="27"/>
          <w:bdr w:val="none" w:sz="0" w:space="0" w:color="auto" w:frame="1"/>
          <w:lang w:eastAsia="sv-SE"/>
          <w14:ligatures w14:val="none"/>
        </w:rPr>
        <w:t>20 §</w:t>
      </w:r>
      <w:bookmarkEnd w:id="847"/>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rätten håller ett sammanträde vid en prövning enligt 17 §, ska förvaltaren, gäldenären och de borgenärer som var närvarande vid det sammanträde som avses i 8 § kallas.</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24B8B6A3"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49" w:name="Verkan_av_ackord"/>
      <w:bookmarkEnd w:id="848"/>
      <w:r w:rsidRPr="00162012">
        <w:rPr>
          <w:rFonts w:ascii="Open Sans" w:eastAsia="Times New Roman" w:hAnsi="Open Sans" w:cs="Open Sans"/>
          <w:b/>
          <w:bCs/>
          <w:color w:val="1B1B1B"/>
          <w:spacing w:val="2"/>
          <w:kern w:val="0"/>
          <w:sz w:val="27"/>
          <w:szCs w:val="27"/>
          <w:bdr w:val="none" w:sz="0" w:space="0" w:color="auto" w:frame="1"/>
          <w:lang w:eastAsia="sv-SE"/>
          <w14:ligatures w14:val="none"/>
        </w:rPr>
        <w:t>Verkan av ackord</w:t>
      </w:r>
      <w:bookmarkEnd w:id="849"/>
    </w:p>
    <w:p w14:paraId="5D43559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50" w:name="K12P20S3"/>
      <w:bookmarkStart w:id="851" w:name="K12P21"/>
      <w:bookmarkEnd w:id="850"/>
      <w:r w:rsidRPr="00162012">
        <w:rPr>
          <w:rFonts w:ascii="Open Sans" w:eastAsia="Times New Roman" w:hAnsi="Open Sans" w:cs="Open Sans"/>
          <w:b/>
          <w:bCs/>
          <w:color w:val="1B1B1B"/>
          <w:kern w:val="0"/>
          <w:sz w:val="27"/>
          <w:szCs w:val="27"/>
          <w:bdr w:val="none" w:sz="0" w:space="0" w:color="auto" w:frame="1"/>
          <w:lang w:eastAsia="sv-SE"/>
          <w14:ligatures w14:val="none"/>
        </w:rPr>
        <w:t>21 §</w:t>
      </w:r>
      <w:bookmarkEnd w:id="851"/>
      <w:r w:rsidRPr="00162012">
        <w:rPr>
          <w:rFonts w:ascii="Open Sans" w:eastAsia="Times New Roman" w:hAnsi="Open Sans" w:cs="Open Sans"/>
          <w:color w:val="1B1B1B"/>
          <w:kern w:val="0"/>
          <w:sz w:val="27"/>
          <w:szCs w:val="27"/>
          <w:lang w:eastAsia="sv-SE"/>
          <w14:ligatures w14:val="none"/>
        </w:rPr>
        <w:t>   Ett fastställt ackord är bindande för alla borgenärer, kända och okända, som har haft rätt att efter bevakning rösta om ackordsförslaget.</w:t>
      </w:r>
    </w:p>
    <w:p w14:paraId="7B38766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52" w:name="K12P21S2"/>
      <w:bookmarkEnd w:id="852"/>
      <w:r w:rsidRPr="00162012">
        <w:rPr>
          <w:rFonts w:ascii="Open Sans" w:eastAsia="Times New Roman" w:hAnsi="Open Sans" w:cs="Open Sans"/>
          <w:color w:val="1B1B1B"/>
          <w:kern w:val="0"/>
          <w:sz w:val="27"/>
          <w:szCs w:val="27"/>
          <w:lang w:eastAsia="sv-SE"/>
          <w14:ligatures w14:val="none"/>
        </w:rPr>
        <w:t>En borgenär, som har rätt till betalning först efter övriga borgenärer, förlorar sin rätt till betalning av gäldenären, om inte alla borgenärer som enligt 11 § hade rätt att rösta om ackordsförslaget tillgodoses fullt ut genom ackordet.</w:t>
      </w:r>
    </w:p>
    <w:p w14:paraId="4023056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53" w:name="K12P21S3"/>
      <w:bookmarkEnd w:id="853"/>
      <w:r w:rsidRPr="00162012">
        <w:rPr>
          <w:rFonts w:ascii="Open Sans" w:eastAsia="Times New Roman" w:hAnsi="Open Sans" w:cs="Open Sans"/>
          <w:color w:val="1B1B1B"/>
          <w:kern w:val="0"/>
          <w:sz w:val="27"/>
          <w:szCs w:val="27"/>
          <w:lang w:eastAsia="sv-SE"/>
          <w14:ligatures w14:val="none"/>
        </w:rPr>
        <w:t>Den som har förmånsrätt i viss egendom är bunden av ackordet i fråga om belopp som inte kan tas ut ur egendomen.</w:t>
      </w:r>
    </w:p>
    <w:p w14:paraId="1A929B2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54" w:name="K12P21S4"/>
      <w:bookmarkEnd w:id="854"/>
      <w:r w:rsidRPr="00162012">
        <w:rPr>
          <w:rFonts w:ascii="Open Sans" w:eastAsia="Times New Roman" w:hAnsi="Open Sans" w:cs="Open Sans"/>
          <w:color w:val="1B1B1B"/>
          <w:kern w:val="0"/>
          <w:sz w:val="27"/>
          <w:szCs w:val="27"/>
          <w:lang w:eastAsia="sv-SE"/>
          <w14:ligatures w14:val="none"/>
        </w:rPr>
        <w:t>En borgenär har, utan hinder av ackordet, den rätt till kvittning som följer av 5 kap. 15 och 16 §§. </w:t>
      </w:r>
      <w:r w:rsidRPr="00162012">
        <w:rPr>
          <w:rFonts w:ascii="Open Sans" w:eastAsia="Times New Roman" w:hAnsi="Open Sans" w:cs="Open Sans"/>
          <w:i/>
          <w:iCs/>
          <w:color w:val="1B1B1B"/>
          <w:kern w:val="0"/>
          <w:sz w:val="27"/>
          <w:szCs w:val="27"/>
          <w:bdr w:val="none" w:sz="0" w:space="0" w:color="auto" w:frame="1"/>
          <w:lang w:eastAsia="sv-SE"/>
          <w14:ligatures w14:val="none"/>
        </w:rPr>
        <w:t>Lag (2008:993)</w:t>
      </w:r>
      <w:r w:rsidRPr="00162012">
        <w:rPr>
          <w:rFonts w:ascii="Open Sans" w:eastAsia="Times New Roman" w:hAnsi="Open Sans" w:cs="Open Sans"/>
          <w:color w:val="1B1B1B"/>
          <w:kern w:val="0"/>
          <w:sz w:val="27"/>
          <w:szCs w:val="27"/>
          <w:lang w:eastAsia="sv-SE"/>
          <w14:ligatures w14:val="none"/>
        </w:rPr>
        <w:t>.</w:t>
      </w:r>
    </w:p>
    <w:p w14:paraId="055802F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55" w:name="K12P21S5"/>
      <w:bookmarkStart w:id="856" w:name="K12P22"/>
      <w:bookmarkEnd w:id="855"/>
      <w:r w:rsidRPr="00162012">
        <w:rPr>
          <w:rFonts w:ascii="Open Sans" w:eastAsia="Times New Roman" w:hAnsi="Open Sans" w:cs="Open Sans"/>
          <w:b/>
          <w:bCs/>
          <w:color w:val="1B1B1B"/>
          <w:kern w:val="0"/>
          <w:sz w:val="27"/>
          <w:szCs w:val="27"/>
          <w:bdr w:val="none" w:sz="0" w:space="0" w:color="auto" w:frame="1"/>
          <w:lang w:eastAsia="sv-SE"/>
          <w14:ligatures w14:val="none"/>
        </w:rPr>
        <w:t>22 §</w:t>
      </w:r>
      <w:bookmarkEnd w:id="856"/>
      <w:r w:rsidRPr="00162012">
        <w:rPr>
          <w:rFonts w:ascii="Open Sans" w:eastAsia="Times New Roman" w:hAnsi="Open Sans" w:cs="Open Sans"/>
          <w:color w:val="1B1B1B"/>
          <w:kern w:val="0"/>
          <w:sz w:val="27"/>
          <w:szCs w:val="27"/>
          <w:lang w:eastAsia="sv-SE"/>
          <w14:ligatures w14:val="none"/>
        </w:rPr>
        <w:t>   En borgenär som har godkänt ett ackordsförslag förlorar inte genom godkännandet sin rätt mot borgensmän eller andra som förutom gäldenären svarar för fordringen.</w:t>
      </w:r>
    </w:p>
    <w:p w14:paraId="1C775E2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57" w:name="K12P22S2"/>
      <w:bookmarkStart w:id="858" w:name="K12P23"/>
      <w:bookmarkEnd w:id="857"/>
      <w:r w:rsidRPr="00162012">
        <w:rPr>
          <w:rFonts w:ascii="Open Sans" w:eastAsia="Times New Roman" w:hAnsi="Open Sans" w:cs="Open Sans"/>
          <w:b/>
          <w:bCs/>
          <w:color w:val="1B1B1B"/>
          <w:kern w:val="0"/>
          <w:sz w:val="27"/>
          <w:szCs w:val="27"/>
          <w:bdr w:val="none" w:sz="0" w:space="0" w:color="auto" w:frame="1"/>
          <w:lang w:eastAsia="sv-SE"/>
          <w14:ligatures w14:val="none"/>
        </w:rPr>
        <w:t>23 §</w:t>
      </w:r>
      <w:bookmarkEnd w:id="858"/>
      <w:r w:rsidRPr="00162012">
        <w:rPr>
          <w:rFonts w:ascii="Open Sans" w:eastAsia="Times New Roman" w:hAnsi="Open Sans" w:cs="Open Sans"/>
          <w:color w:val="1B1B1B"/>
          <w:kern w:val="0"/>
          <w:sz w:val="27"/>
          <w:szCs w:val="27"/>
          <w:lang w:eastAsia="sv-SE"/>
          <w14:ligatures w14:val="none"/>
        </w:rPr>
        <w:t>   En anmärkning mot en bevakning skall, om förmånsrätt yrkas för den bevakade fordringen, prövas på det sätt som föreskrivs i denna lag även om ackord har kommit till stånd.</w:t>
      </w:r>
    </w:p>
    <w:p w14:paraId="2A62F70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59" w:name="K12P23S2"/>
      <w:bookmarkStart w:id="860" w:name="K12P24"/>
      <w:bookmarkEnd w:id="859"/>
      <w:r w:rsidRPr="00162012">
        <w:rPr>
          <w:rFonts w:ascii="Open Sans" w:eastAsia="Times New Roman" w:hAnsi="Open Sans" w:cs="Open Sans"/>
          <w:b/>
          <w:bCs/>
          <w:color w:val="1B1B1B"/>
          <w:kern w:val="0"/>
          <w:sz w:val="27"/>
          <w:szCs w:val="27"/>
          <w:bdr w:val="none" w:sz="0" w:space="0" w:color="auto" w:frame="1"/>
          <w:lang w:eastAsia="sv-SE"/>
          <w14:ligatures w14:val="none"/>
        </w:rPr>
        <w:t>24 §</w:t>
      </w:r>
      <w:bookmarkEnd w:id="860"/>
      <w:r w:rsidRPr="00162012">
        <w:rPr>
          <w:rFonts w:ascii="Open Sans" w:eastAsia="Times New Roman" w:hAnsi="Open Sans" w:cs="Open Sans"/>
          <w:color w:val="1B1B1B"/>
          <w:kern w:val="0"/>
          <w:sz w:val="27"/>
          <w:szCs w:val="27"/>
          <w:lang w:eastAsia="sv-SE"/>
          <w14:ligatures w14:val="none"/>
        </w:rPr>
        <w:t>   Innan egendomen i boet till följd av att ett ackord har fastställts återställs till gäldenären, skall konkurskostnaderna och andra skulder som boet har ådragit sig tas ut ur egendomen. Förvaltaren skall dessutom se till att de borgenärer som har förmånsrätt för sina bevakade fordringar av egendomen, så långt den räcker, får den betalning som tillkommer dem på grund av förmånsrätten.</w:t>
      </w:r>
    </w:p>
    <w:p w14:paraId="31AA7AC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61" w:name="K12P24S2"/>
      <w:bookmarkEnd w:id="861"/>
      <w:r w:rsidRPr="00162012">
        <w:rPr>
          <w:rFonts w:ascii="Open Sans" w:eastAsia="Times New Roman" w:hAnsi="Open Sans" w:cs="Open Sans"/>
          <w:color w:val="1B1B1B"/>
          <w:kern w:val="0"/>
          <w:sz w:val="27"/>
          <w:szCs w:val="27"/>
          <w:lang w:eastAsia="sv-SE"/>
          <w14:ligatures w14:val="none"/>
        </w:rPr>
        <w:t>Är någon kostnad eller skuld tvistig, tillämpas 2 § tredje stycket.</w:t>
      </w:r>
    </w:p>
    <w:p w14:paraId="74347AC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62" w:name="K12P24S3"/>
      <w:bookmarkStart w:id="863" w:name="K12P25"/>
      <w:bookmarkEnd w:id="862"/>
      <w:r w:rsidRPr="00162012">
        <w:rPr>
          <w:rFonts w:ascii="Open Sans" w:eastAsia="Times New Roman" w:hAnsi="Open Sans" w:cs="Open Sans"/>
          <w:b/>
          <w:bCs/>
          <w:color w:val="1B1B1B"/>
          <w:kern w:val="0"/>
          <w:sz w:val="27"/>
          <w:szCs w:val="27"/>
          <w:bdr w:val="none" w:sz="0" w:space="0" w:color="auto" w:frame="1"/>
          <w:lang w:eastAsia="sv-SE"/>
          <w14:ligatures w14:val="none"/>
        </w:rPr>
        <w:t>25 §</w:t>
      </w:r>
      <w:bookmarkEnd w:id="863"/>
      <w:r w:rsidRPr="00162012">
        <w:rPr>
          <w:rFonts w:ascii="Open Sans" w:eastAsia="Times New Roman" w:hAnsi="Open Sans" w:cs="Open Sans"/>
          <w:color w:val="1B1B1B"/>
          <w:kern w:val="0"/>
          <w:sz w:val="27"/>
          <w:szCs w:val="27"/>
          <w:lang w:eastAsia="sv-SE"/>
          <w14:ligatures w14:val="none"/>
        </w:rPr>
        <w:t>   När ackord har fastställts, får talan om återvinning inte väckas av någon borgenär som omfattas av ackordet. Talan som har väckts på behörigt sätt får trots det prövas.</w:t>
      </w:r>
    </w:p>
    <w:p w14:paraId="1C5732B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64" w:name="K12P25S2"/>
      <w:bookmarkEnd w:id="864"/>
      <w:r w:rsidRPr="00162012">
        <w:rPr>
          <w:rFonts w:ascii="Open Sans" w:eastAsia="Times New Roman" w:hAnsi="Open Sans" w:cs="Open Sans"/>
          <w:color w:val="1B1B1B"/>
          <w:kern w:val="0"/>
          <w:sz w:val="27"/>
          <w:szCs w:val="27"/>
          <w:lang w:eastAsia="sv-SE"/>
          <w14:ligatures w14:val="none"/>
        </w:rPr>
        <w:t xml:space="preserve">Vad som vinns genom återvinningstalan och inte behövs för något sådant ändamål som avses i 24 § skall, sedan kärandens kostnader har </w:t>
      </w:r>
      <w:r w:rsidRPr="00162012">
        <w:rPr>
          <w:rFonts w:ascii="Open Sans" w:eastAsia="Times New Roman" w:hAnsi="Open Sans" w:cs="Open Sans"/>
          <w:color w:val="1B1B1B"/>
          <w:kern w:val="0"/>
          <w:sz w:val="27"/>
          <w:szCs w:val="27"/>
          <w:lang w:eastAsia="sv-SE"/>
          <w14:ligatures w14:val="none"/>
        </w:rPr>
        <w:lastRenderedPageBreak/>
        <w:t>ersatts, tillkomma de borgenärer som omfattas av ackordet. En svarande som med anledning av kärandens talan får en fordran mot gäldenären har rätt att på vad han annars skulle ha fått betala avräkna den utdelning som tillkommer honom.</w:t>
      </w:r>
    </w:p>
    <w:p w14:paraId="5842154F"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65" w:name="K12P25S3"/>
      <w:bookmarkStart w:id="866" w:name="Tillsyn_över_ackord"/>
      <w:bookmarkEnd w:id="865"/>
      <w:r w:rsidRPr="00162012">
        <w:rPr>
          <w:rFonts w:ascii="Open Sans" w:eastAsia="Times New Roman" w:hAnsi="Open Sans" w:cs="Open Sans"/>
          <w:b/>
          <w:bCs/>
          <w:color w:val="1B1B1B"/>
          <w:spacing w:val="2"/>
          <w:kern w:val="0"/>
          <w:sz w:val="27"/>
          <w:szCs w:val="27"/>
          <w:bdr w:val="none" w:sz="0" w:space="0" w:color="auto" w:frame="1"/>
          <w:lang w:eastAsia="sv-SE"/>
          <w14:ligatures w14:val="none"/>
        </w:rPr>
        <w:t>Tillsyn över ackord</w:t>
      </w:r>
      <w:bookmarkEnd w:id="866"/>
    </w:p>
    <w:p w14:paraId="7A386EA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67" w:name="K12P25S4"/>
      <w:bookmarkStart w:id="868" w:name="K12P26"/>
      <w:bookmarkEnd w:id="867"/>
      <w:r w:rsidRPr="00162012">
        <w:rPr>
          <w:rFonts w:ascii="Open Sans" w:eastAsia="Times New Roman" w:hAnsi="Open Sans" w:cs="Open Sans"/>
          <w:b/>
          <w:bCs/>
          <w:color w:val="1B1B1B"/>
          <w:kern w:val="0"/>
          <w:sz w:val="27"/>
          <w:szCs w:val="27"/>
          <w:bdr w:val="none" w:sz="0" w:space="0" w:color="auto" w:frame="1"/>
          <w:lang w:eastAsia="sv-SE"/>
          <w14:ligatures w14:val="none"/>
        </w:rPr>
        <w:t>26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På begäran av en borgenär vars fordran omfattas av ackordet kan rätten, om det finns skäl till det, förordna förvaltaren eller någon annan lämplig person att utöva tillsyn över att gäldenären fullgör sina åtaganden enligt ackordet. Om det behövs, skall även en ersättare för tillsynsmannen förordnas.</w:t>
      </w:r>
    </w:p>
    <w:p w14:paraId="61FB1A7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69" w:name="K12P26S2"/>
      <w:r w:rsidRPr="00162012">
        <w:rPr>
          <w:rFonts w:ascii="Open Sans" w:eastAsia="Times New Roman" w:hAnsi="Open Sans" w:cs="Open Sans"/>
          <w:color w:val="1B1B1B"/>
          <w:kern w:val="0"/>
          <w:sz w:val="27"/>
          <w:szCs w:val="27"/>
          <w:lang w:eastAsia="sv-SE"/>
          <w14:ligatures w14:val="none"/>
        </w:rPr>
        <w:t>Gäldenären skall ge tillsynsmannen de uppgifter som denne begär och följa de anvisningar som tillsynsmannen lämnar.</w:t>
      </w:r>
    </w:p>
    <w:p w14:paraId="79345BC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70" w:name="K12P26S3"/>
      <w:r w:rsidRPr="00162012">
        <w:rPr>
          <w:rFonts w:ascii="Open Sans" w:eastAsia="Times New Roman" w:hAnsi="Open Sans" w:cs="Open Sans"/>
          <w:color w:val="1B1B1B"/>
          <w:kern w:val="0"/>
          <w:sz w:val="27"/>
          <w:szCs w:val="27"/>
          <w:lang w:eastAsia="sv-SE"/>
          <w14:ligatures w14:val="none"/>
        </w:rPr>
        <w:t>Tillsynsmannen skall entledigas av rätten, om det visar sig att han inte är lämplig eller att han av någon annan särskild orsak bör skiljas från uppdraget.</w:t>
      </w:r>
    </w:p>
    <w:p w14:paraId="68B1620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71" w:name="K12P26S4"/>
      <w:bookmarkEnd w:id="871"/>
      <w:r w:rsidRPr="00162012">
        <w:rPr>
          <w:rFonts w:ascii="Open Sans" w:eastAsia="Times New Roman" w:hAnsi="Open Sans" w:cs="Open Sans"/>
          <w:b/>
          <w:bCs/>
          <w:color w:val="1B1B1B"/>
          <w:kern w:val="0"/>
          <w:sz w:val="27"/>
          <w:szCs w:val="27"/>
          <w:bdr w:val="none" w:sz="0" w:space="0" w:color="auto" w:frame="1"/>
          <w:lang w:eastAsia="sv-SE"/>
          <w14:ligatures w14:val="none"/>
        </w:rPr>
        <w:t>26 §</w:t>
      </w:r>
      <w:bookmarkEnd w:id="868"/>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På ansökan av en borgenär vars fordran omfattas av ackordet får tillsynsmyndigheten, om det finns skäl för det, förordna förvaltaren eller någon annan lämplig person att utöva tillsyn över att gäldenären fullgör sina åtaganden enligt ackordet. Om det behövs, ska även en ersättare för tillsynspersonen förordnas.</w:t>
      </w:r>
    </w:p>
    <w:bookmarkEnd w:id="869"/>
    <w:p w14:paraId="780B12C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Innan ett beslut om fastställelse av ackord har meddelats, får en ansökan enligt första stycket även göras hos rätten.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5BDCC49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72" w:name="K12P26a"/>
      <w:bookmarkEnd w:id="870"/>
      <w:r w:rsidRPr="00162012">
        <w:rPr>
          <w:rFonts w:ascii="Open Sans" w:eastAsia="Times New Roman" w:hAnsi="Open Sans" w:cs="Open Sans"/>
          <w:b/>
          <w:bCs/>
          <w:color w:val="1B1B1B"/>
          <w:kern w:val="0"/>
          <w:sz w:val="27"/>
          <w:szCs w:val="27"/>
          <w:bdr w:val="none" w:sz="0" w:space="0" w:color="auto" w:frame="1"/>
          <w:lang w:eastAsia="sv-SE"/>
          <w14:ligatures w14:val="none"/>
        </w:rPr>
        <w:t>26 a §</w:t>
      </w:r>
      <w:bookmarkEnd w:id="872"/>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Gäldenären ska lämna de upplysningar till tillsynspersonen som han eller hon begär. Gäldenären ska också följa de anvisningar som tillsynspersonen lämnar.</w:t>
      </w:r>
    </w:p>
    <w:p w14:paraId="3F6DF22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73" w:name="K12P26aS2"/>
      <w:bookmarkEnd w:id="873"/>
      <w:r w:rsidRPr="00162012">
        <w:rPr>
          <w:rFonts w:ascii="Open Sans" w:eastAsia="Times New Roman" w:hAnsi="Open Sans" w:cs="Open Sans"/>
          <w:color w:val="1B1B1B"/>
          <w:kern w:val="0"/>
          <w:sz w:val="27"/>
          <w:szCs w:val="27"/>
          <w:lang w:eastAsia="sv-SE"/>
          <w14:ligatures w14:val="none"/>
        </w:rPr>
        <w:t>Tillsynspersonen ska entledigas av tillsynsmyndigheten, om det visar sig att han eller hon inte är lämplig eller av någon annan särskild orsak bör skiljas från uppdraget.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77F079B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74" w:name="K12P26aS3"/>
      <w:bookmarkStart w:id="875" w:name="K12P27"/>
      <w:bookmarkEnd w:id="874"/>
      <w:r w:rsidRPr="00162012">
        <w:rPr>
          <w:rFonts w:ascii="Open Sans" w:eastAsia="Times New Roman" w:hAnsi="Open Sans" w:cs="Open Sans"/>
          <w:b/>
          <w:bCs/>
          <w:color w:val="1B1B1B"/>
          <w:kern w:val="0"/>
          <w:sz w:val="27"/>
          <w:szCs w:val="27"/>
          <w:bdr w:val="none" w:sz="0" w:space="0" w:color="auto" w:frame="1"/>
          <w:lang w:eastAsia="sv-SE"/>
          <w14:ligatures w14:val="none"/>
        </w:rPr>
        <w:t>27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Arvode till tillsynsmannen och ersättning för de kostnader som uppdraget har medfört skall prövas av rätten, om tillsynsmannen eller gäldenären begär det. Så länge ackordet inte har fullgjorts, får en sådan begäran framställas också av en borgenär vars fordran omfattas av ackordet.</w:t>
      </w:r>
    </w:p>
    <w:p w14:paraId="5F7A6BB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76" w:name="K12P27S2"/>
      <w:r w:rsidRPr="00162012">
        <w:rPr>
          <w:rFonts w:ascii="Open Sans" w:eastAsia="Times New Roman" w:hAnsi="Open Sans" w:cs="Open Sans"/>
          <w:b/>
          <w:bCs/>
          <w:color w:val="1B1B1B"/>
          <w:kern w:val="0"/>
          <w:sz w:val="27"/>
          <w:szCs w:val="27"/>
          <w:bdr w:val="none" w:sz="0" w:space="0" w:color="auto" w:frame="1"/>
          <w:lang w:eastAsia="sv-SE"/>
          <w14:ligatures w14:val="none"/>
        </w:rPr>
        <w:t>27 §</w:t>
      </w:r>
      <w:bookmarkEnd w:id="875"/>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xml:space="preserve"> Tillsynspersonens arvode och ersättning för de kostnader som uppdraget har medfört ska prövas av tillsynsmyndigheten på ansökan av tillsynspersonen eller gäldenären. </w:t>
      </w:r>
      <w:r w:rsidRPr="00162012">
        <w:rPr>
          <w:rFonts w:ascii="Open Sans" w:eastAsia="Times New Roman" w:hAnsi="Open Sans" w:cs="Open Sans"/>
          <w:color w:val="1B1B1B"/>
          <w:kern w:val="0"/>
          <w:sz w:val="27"/>
          <w:szCs w:val="27"/>
          <w:lang w:eastAsia="sv-SE"/>
          <w14:ligatures w14:val="none"/>
        </w:rPr>
        <w:lastRenderedPageBreak/>
        <w:t>Så länge ackordet inte har fullgjorts, får en sådan ansökan göras även av en borgenär vars fordran omfattas av ackordet.</w:t>
      </w:r>
    </w:p>
    <w:bookmarkEnd w:id="876"/>
    <w:p w14:paraId="768376F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Ett beslut om arvode och ersättning enligt första stycket gäller när det har fått laga kraft.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2C78BF7F"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77" w:name="K12P27S3"/>
      <w:bookmarkStart w:id="878" w:name="Förverkande_av_ackord"/>
      <w:bookmarkEnd w:id="877"/>
      <w:r w:rsidRPr="00162012">
        <w:rPr>
          <w:rFonts w:ascii="Open Sans" w:eastAsia="Times New Roman" w:hAnsi="Open Sans" w:cs="Open Sans"/>
          <w:b/>
          <w:bCs/>
          <w:color w:val="1B1B1B"/>
          <w:spacing w:val="2"/>
          <w:kern w:val="0"/>
          <w:sz w:val="27"/>
          <w:szCs w:val="27"/>
          <w:bdr w:val="none" w:sz="0" w:space="0" w:color="auto" w:frame="1"/>
          <w:lang w:eastAsia="sv-SE"/>
          <w14:ligatures w14:val="none"/>
        </w:rPr>
        <w:t>Förverkande av ackord</w:t>
      </w:r>
      <w:bookmarkEnd w:id="878"/>
    </w:p>
    <w:p w14:paraId="2F57411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79" w:name="K12P27S4"/>
      <w:bookmarkStart w:id="880" w:name="K12P28"/>
      <w:bookmarkEnd w:id="879"/>
      <w:r w:rsidRPr="00162012">
        <w:rPr>
          <w:rFonts w:ascii="Open Sans" w:eastAsia="Times New Roman" w:hAnsi="Open Sans" w:cs="Open Sans"/>
          <w:b/>
          <w:bCs/>
          <w:color w:val="1B1B1B"/>
          <w:kern w:val="0"/>
          <w:sz w:val="27"/>
          <w:szCs w:val="27"/>
          <w:bdr w:val="none" w:sz="0" w:space="0" w:color="auto" w:frame="1"/>
          <w:lang w:eastAsia="sv-SE"/>
          <w14:ligatures w14:val="none"/>
        </w:rPr>
        <w:t>28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På ansökan av en borgenär vars fordran omfattas av ackordet kan rätten förklara att den eftergift som genom ackordet har medgetts gäldenären förfaller, om</w:t>
      </w:r>
      <w:r w:rsidRPr="00162012">
        <w:rPr>
          <w:rFonts w:ascii="Open Sans" w:eastAsia="Times New Roman" w:hAnsi="Open Sans" w:cs="Open Sans"/>
          <w:color w:val="1B1B1B"/>
          <w:kern w:val="0"/>
          <w:sz w:val="27"/>
          <w:szCs w:val="27"/>
          <w:lang w:eastAsia="sv-SE"/>
          <w14:ligatures w14:val="none"/>
        </w:rPr>
        <w:br/>
        <w:t>   1. gäldenären</w:t>
      </w:r>
      <w:r w:rsidRPr="00162012">
        <w:rPr>
          <w:rFonts w:ascii="Open Sans" w:eastAsia="Times New Roman" w:hAnsi="Open Sans" w:cs="Open Sans"/>
          <w:color w:val="1B1B1B"/>
          <w:kern w:val="0"/>
          <w:sz w:val="27"/>
          <w:szCs w:val="27"/>
          <w:lang w:eastAsia="sv-SE"/>
          <w14:ligatures w14:val="none"/>
        </w:rPr>
        <w:br/>
        <w:t>      a) har gjort sig skyldig till oredlighet mot borgenärer,</w:t>
      </w:r>
      <w:r w:rsidRPr="00162012">
        <w:rPr>
          <w:rFonts w:ascii="Open Sans" w:eastAsia="Times New Roman" w:hAnsi="Open Sans" w:cs="Open Sans"/>
          <w:color w:val="1B1B1B"/>
          <w:kern w:val="0"/>
          <w:sz w:val="27"/>
          <w:szCs w:val="27"/>
          <w:lang w:eastAsia="sv-SE"/>
          <w14:ligatures w14:val="none"/>
        </w:rPr>
        <w:br/>
        <w:t>      b) har gjort sig skyldig till uppsåtligt försvårande av konkurs eller exekutiv förrättning, eller</w:t>
      </w:r>
      <w:r w:rsidRPr="00162012">
        <w:rPr>
          <w:rFonts w:ascii="Open Sans" w:eastAsia="Times New Roman" w:hAnsi="Open Sans" w:cs="Open Sans"/>
          <w:color w:val="1B1B1B"/>
          <w:kern w:val="0"/>
          <w:sz w:val="27"/>
          <w:szCs w:val="27"/>
          <w:lang w:eastAsia="sv-SE"/>
          <w14:ligatures w14:val="none"/>
        </w:rPr>
        <w:br/>
        <w:t>      c) i hemlighet har gynnat någon borgenär i syfte att inverka på ackordsfrågan,</w:t>
      </w:r>
      <w:r w:rsidRPr="00162012">
        <w:rPr>
          <w:rFonts w:ascii="Open Sans" w:eastAsia="Times New Roman" w:hAnsi="Open Sans" w:cs="Open Sans"/>
          <w:color w:val="1B1B1B"/>
          <w:kern w:val="0"/>
          <w:sz w:val="27"/>
          <w:szCs w:val="27"/>
          <w:lang w:eastAsia="sv-SE"/>
          <w14:ligatures w14:val="none"/>
        </w:rPr>
        <w:br/>
        <w:t>   2. gäldenären har åsidosatt vad som åligger honom enligt 26 § andra stycket, eller</w:t>
      </w:r>
      <w:r w:rsidRPr="00162012">
        <w:rPr>
          <w:rFonts w:ascii="Open Sans" w:eastAsia="Times New Roman" w:hAnsi="Open Sans" w:cs="Open Sans"/>
          <w:color w:val="1B1B1B"/>
          <w:kern w:val="0"/>
          <w:sz w:val="27"/>
          <w:szCs w:val="27"/>
          <w:lang w:eastAsia="sv-SE"/>
          <w14:ligatures w14:val="none"/>
        </w:rPr>
        <w:br/>
        <w:t>   3. gäldenären på något annat sätt uppenbart har försummat sina åtaganden enligt ackordet.</w:t>
      </w:r>
    </w:p>
    <w:p w14:paraId="4168833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81" w:name="K12P28S2"/>
      <w:r w:rsidRPr="00162012">
        <w:rPr>
          <w:rFonts w:ascii="Open Sans" w:eastAsia="Times New Roman" w:hAnsi="Open Sans" w:cs="Open Sans"/>
          <w:color w:val="1B1B1B"/>
          <w:kern w:val="0"/>
          <w:sz w:val="27"/>
          <w:szCs w:val="27"/>
          <w:lang w:eastAsia="sv-SE"/>
          <w14:ligatures w14:val="none"/>
        </w:rPr>
        <w:t>Förlikning är inte tillåten i en fråga som avses i första stycket.</w:t>
      </w:r>
    </w:p>
    <w:p w14:paraId="617EC4D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82" w:name="K12P28S3"/>
      <w:r w:rsidRPr="00162012">
        <w:rPr>
          <w:rFonts w:ascii="Open Sans" w:eastAsia="Times New Roman" w:hAnsi="Open Sans" w:cs="Open Sans"/>
          <w:color w:val="1B1B1B"/>
          <w:kern w:val="0"/>
          <w:sz w:val="27"/>
          <w:szCs w:val="27"/>
          <w:lang w:eastAsia="sv-SE"/>
          <w14:ligatures w14:val="none"/>
        </w:rPr>
        <w:t>Även om den eftergift som har medgetts gäldenären förklaras förfallen, får borgenärerna göra ackordet i övrigt gällande mot gäldenären eller mot den som har gått i borgen för ackordet.</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(2005:243)</w:t>
      </w:r>
      <w:r w:rsidRPr="00162012">
        <w:rPr>
          <w:rFonts w:ascii="Open Sans" w:eastAsia="Times New Roman" w:hAnsi="Open Sans" w:cs="Open Sans"/>
          <w:color w:val="1B1B1B"/>
          <w:kern w:val="0"/>
          <w:sz w:val="27"/>
          <w:szCs w:val="27"/>
          <w:lang w:eastAsia="sv-SE"/>
          <w14:ligatures w14:val="none"/>
        </w:rPr>
        <w:t>.</w:t>
      </w:r>
    </w:p>
    <w:p w14:paraId="575299F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83" w:name="K12P28S4"/>
      <w:r w:rsidRPr="00162012">
        <w:rPr>
          <w:rFonts w:ascii="Open Sans" w:eastAsia="Times New Roman" w:hAnsi="Open Sans" w:cs="Open Sans"/>
          <w:b/>
          <w:bCs/>
          <w:color w:val="1B1B1B"/>
          <w:kern w:val="0"/>
          <w:sz w:val="27"/>
          <w:szCs w:val="27"/>
          <w:bdr w:val="none" w:sz="0" w:space="0" w:color="auto" w:frame="1"/>
          <w:lang w:eastAsia="sv-SE"/>
          <w14:ligatures w14:val="none"/>
        </w:rPr>
        <w:t>28 §</w:t>
      </w:r>
      <w:bookmarkEnd w:id="880"/>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På ansökan av en borgenär vars fordran omfattas av ackordet får rätten förklara att den eftergift som gäldenären har fått genom ackordet förfaller, om</w:t>
      </w:r>
      <w:r w:rsidRPr="00162012">
        <w:rPr>
          <w:rFonts w:ascii="Open Sans" w:eastAsia="Times New Roman" w:hAnsi="Open Sans" w:cs="Open Sans"/>
          <w:color w:val="1B1B1B"/>
          <w:kern w:val="0"/>
          <w:sz w:val="27"/>
          <w:szCs w:val="27"/>
          <w:lang w:eastAsia="sv-SE"/>
          <w14:ligatures w14:val="none"/>
        </w:rPr>
        <w:br/>
        <w:t>   1. gäldenären</w:t>
      </w:r>
      <w:r w:rsidRPr="00162012">
        <w:rPr>
          <w:rFonts w:ascii="Open Sans" w:eastAsia="Times New Roman" w:hAnsi="Open Sans" w:cs="Open Sans"/>
          <w:color w:val="1B1B1B"/>
          <w:kern w:val="0"/>
          <w:sz w:val="27"/>
          <w:szCs w:val="27"/>
          <w:lang w:eastAsia="sv-SE"/>
          <w14:ligatures w14:val="none"/>
        </w:rPr>
        <w:br/>
        <w:t>      a) har gjort sig skyldig till oredlighet mot borgenärer,</w:t>
      </w:r>
      <w:r w:rsidRPr="00162012">
        <w:rPr>
          <w:rFonts w:ascii="Open Sans" w:eastAsia="Times New Roman" w:hAnsi="Open Sans" w:cs="Open Sans"/>
          <w:color w:val="1B1B1B"/>
          <w:kern w:val="0"/>
          <w:sz w:val="27"/>
          <w:szCs w:val="27"/>
          <w:lang w:eastAsia="sv-SE"/>
          <w14:ligatures w14:val="none"/>
        </w:rPr>
        <w:br/>
        <w:t>      b) har gjort sig skyldig till uppsåtligt försvårande av konkurs eller exekutiv förrättning, eller</w:t>
      </w:r>
      <w:r w:rsidRPr="00162012">
        <w:rPr>
          <w:rFonts w:ascii="Open Sans" w:eastAsia="Times New Roman" w:hAnsi="Open Sans" w:cs="Open Sans"/>
          <w:color w:val="1B1B1B"/>
          <w:kern w:val="0"/>
          <w:sz w:val="27"/>
          <w:szCs w:val="27"/>
          <w:lang w:eastAsia="sv-SE"/>
          <w14:ligatures w14:val="none"/>
        </w:rPr>
        <w:br/>
        <w:t>      c) i hemlighet har gynnat någon borgenär i syfte att inverka på ackordsfrågan,</w:t>
      </w:r>
      <w:r w:rsidRPr="00162012">
        <w:rPr>
          <w:rFonts w:ascii="Open Sans" w:eastAsia="Times New Roman" w:hAnsi="Open Sans" w:cs="Open Sans"/>
          <w:color w:val="1B1B1B"/>
          <w:kern w:val="0"/>
          <w:sz w:val="27"/>
          <w:szCs w:val="27"/>
          <w:lang w:eastAsia="sv-SE"/>
          <w14:ligatures w14:val="none"/>
        </w:rPr>
        <w:br/>
        <w:t>   2. gäldenären inte har uppfyllt sina skyldigheter enligt 26 a §, eller</w:t>
      </w:r>
      <w:r w:rsidRPr="00162012">
        <w:rPr>
          <w:rFonts w:ascii="Open Sans" w:eastAsia="Times New Roman" w:hAnsi="Open Sans" w:cs="Open Sans"/>
          <w:color w:val="1B1B1B"/>
          <w:kern w:val="0"/>
          <w:sz w:val="27"/>
          <w:szCs w:val="27"/>
          <w:lang w:eastAsia="sv-SE"/>
          <w14:ligatures w14:val="none"/>
        </w:rPr>
        <w:br/>
        <w:t>   3. gäldenären på något annat sätt uppenbart har försummat sina åtaganden enligt ackordet.</w:t>
      </w:r>
    </w:p>
    <w:p w14:paraId="16E8759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Förlikning är inte tillåten i en fråga som avses i första stycket.</w:t>
      </w:r>
    </w:p>
    <w:p w14:paraId="6EF4D15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lastRenderedPageBreak/>
        <w:t>Även om den eftergift som gäldenären har fått genom ackordet förklaras förfallen, får borgenärerna göra ackordet i övrigt gällande mot gäldenären eller mot den som har gått i borgen för ackordet.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bookmarkEnd w:id="883"/>
    <w:p w14:paraId="410EDCA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br/>
      </w:r>
    </w:p>
    <w:p w14:paraId="7232DBFC" w14:textId="77777777" w:rsidR="00162012" w:rsidRPr="00162012" w:rsidRDefault="00162012" w:rsidP="00162012">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884" w:name="K13"/>
      <w:r w:rsidRPr="00162012">
        <w:rPr>
          <w:rFonts w:ascii="Open Sans" w:eastAsia="Times New Roman" w:hAnsi="Open Sans" w:cs="Open Sans"/>
          <w:b/>
          <w:bCs/>
          <w:color w:val="1B1B1B"/>
          <w:kern w:val="0"/>
          <w:sz w:val="32"/>
          <w:szCs w:val="32"/>
          <w:bdr w:val="none" w:sz="0" w:space="0" w:color="auto" w:frame="1"/>
          <w:lang w:eastAsia="sv-SE"/>
          <w14:ligatures w14:val="none"/>
        </w:rPr>
        <w:t>13 kap. Förvaltarens slutredovisning</w:t>
      </w:r>
      <w:bookmarkEnd w:id="884"/>
    </w:p>
    <w:p w14:paraId="242E4809"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85" w:name="Avgivande_av_slutredovisningen"/>
      <w:bookmarkEnd w:id="881"/>
      <w:r w:rsidRPr="00162012">
        <w:rPr>
          <w:rFonts w:ascii="Open Sans" w:eastAsia="Times New Roman" w:hAnsi="Open Sans" w:cs="Open Sans"/>
          <w:b/>
          <w:bCs/>
          <w:color w:val="1B1B1B"/>
          <w:spacing w:val="2"/>
          <w:kern w:val="0"/>
          <w:sz w:val="27"/>
          <w:szCs w:val="27"/>
          <w:bdr w:val="none" w:sz="0" w:space="0" w:color="auto" w:frame="1"/>
          <w:lang w:eastAsia="sv-SE"/>
          <w14:ligatures w14:val="none"/>
        </w:rPr>
        <w:t>Avgivande av slutredovisningen</w:t>
      </w:r>
      <w:bookmarkEnd w:id="885"/>
    </w:p>
    <w:p w14:paraId="1E8E53E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86" w:name="K13P1"/>
      <w:bookmarkEnd w:id="882"/>
      <w:r w:rsidRPr="00162012">
        <w:rPr>
          <w:rFonts w:ascii="Open Sans" w:eastAsia="Times New Roman" w:hAnsi="Open Sans" w:cs="Open Sans"/>
          <w:b/>
          <w:bCs/>
          <w:color w:val="1B1B1B"/>
          <w:kern w:val="0"/>
          <w:sz w:val="27"/>
          <w:szCs w:val="27"/>
          <w:bdr w:val="none" w:sz="0" w:space="0" w:color="auto" w:frame="1"/>
          <w:lang w:eastAsia="sv-SE"/>
          <w14:ligatures w14:val="none"/>
        </w:rPr>
        <w:t>1 §</w:t>
      </w:r>
      <w:bookmarkEnd w:id="886"/>
      <w:r w:rsidRPr="00162012">
        <w:rPr>
          <w:rFonts w:ascii="Open Sans" w:eastAsia="Times New Roman" w:hAnsi="Open Sans" w:cs="Open Sans"/>
          <w:color w:val="1B1B1B"/>
          <w:kern w:val="0"/>
          <w:sz w:val="27"/>
          <w:szCs w:val="27"/>
          <w:lang w:eastAsia="sv-SE"/>
          <w14:ligatures w14:val="none"/>
        </w:rPr>
        <w:t>   Förvaltaren skall avge slutredovisning för sin förvaltning i enlighet med vad som föreskrivs i detta kapitel. En förvaltare som avgår innan konkursen är avslutad skall avge slutredovisning, även om han har haft hand om förvaltningen tillsammans med andra förvaltare. Har förvaltningen varit delad, behöver redovisningen omfatta endast den del av förvaltningen som har ankommit på den avgående förvaltaren ensam.</w:t>
      </w:r>
    </w:p>
    <w:p w14:paraId="55361F4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87" w:name="K13P1S2"/>
      <w:bookmarkEnd w:id="887"/>
      <w:r w:rsidRPr="00162012">
        <w:rPr>
          <w:rFonts w:ascii="Open Sans" w:eastAsia="Times New Roman" w:hAnsi="Open Sans" w:cs="Open Sans"/>
          <w:color w:val="1B1B1B"/>
          <w:kern w:val="0"/>
          <w:sz w:val="27"/>
          <w:szCs w:val="27"/>
          <w:lang w:eastAsia="sv-SE"/>
          <w14:ligatures w14:val="none"/>
        </w:rPr>
        <w:t>Om förvaltarens skyldighet att under konkursen redovisa medelsförvaltningen m. m. finns det bestämmelser i 7 kap. 18--21 §§.</w:t>
      </w:r>
    </w:p>
    <w:p w14:paraId="185A0C5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88" w:name="K13P1S3"/>
      <w:bookmarkStart w:id="889" w:name="K13P2"/>
      <w:bookmarkEnd w:id="888"/>
      <w:r w:rsidRPr="00162012">
        <w:rPr>
          <w:rFonts w:ascii="Open Sans" w:eastAsia="Times New Roman" w:hAnsi="Open Sans" w:cs="Open Sans"/>
          <w:b/>
          <w:bCs/>
          <w:color w:val="1B1B1B"/>
          <w:kern w:val="0"/>
          <w:sz w:val="27"/>
          <w:szCs w:val="27"/>
          <w:bdr w:val="none" w:sz="0" w:space="0" w:color="auto" w:frame="1"/>
          <w:lang w:eastAsia="sv-SE"/>
          <w14:ligatures w14:val="none"/>
        </w:rPr>
        <w:t>2 §</w:t>
      </w:r>
      <w:bookmarkEnd w:id="889"/>
      <w:r w:rsidRPr="00162012">
        <w:rPr>
          <w:rFonts w:ascii="Open Sans" w:eastAsia="Times New Roman" w:hAnsi="Open Sans" w:cs="Open Sans"/>
          <w:color w:val="1B1B1B"/>
          <w:kern w:val="0"/>
          <w:sz w:val="27"/>
          <w:szCs w:val="27"/>
          <w:lang w:eastAsia="sv-SE"/>
          <w14:ligatures w14:val="none"/>
        </w:rPr>
        <w:t>   Slutredovisning skall avges</w:t>
      </w:r>
      <w:r w:rsidRPr="00162012">
        <w:rPr>
          <w:rFonts w:ascii="Open Sans" w:eastAsia="Times New Roman" w:hAnsi="Open Sans" w:cs="Open Sans"/>
          <w:color w:val="1B1B1B"/>
          <w:kern w:val="0"/>
          <w:sz w:val="27"/>
          <w:szCs w:val="27"/>
          <w:lang w:eastAsia="sv-SE"/>
          <w14:ligatures w14:val="none"/>
        </w:rPr>
        <w:br/>
        <w:t>   1. om konkursbeslutet hävs av högre rätt,</w:t>
      </w:r>
      <w:r w:rsidRPr="00162012">
        <w:rPr>
          <w:rFonts w:ascii="Open Sans" w:eastAsia="Times New Roman" w:hAnsi="Open Sans" w:cs="Open Sans"/>
          <w:color w:val="1B1B1B"/>
          <w:kern w:val="0"/>
          <w:sz w:val="27"/>
          <w:szCs w:val="27"/>
          <w:lang w:eastAsia="sv-SE"/>
          <w14:ligatures w14:val="none"/>
        </w:rPr>
        <w:br/>
        <w:t>   2. om förvaltaren avgår före konkursens slut,</w:t>
      </w:r>
      <w:r w:rsidRPr="00162012">
        <w:rPr>
          <w:rFonts w:ascii="Open Sans" w:eastAsia="Times New Roman" w:hAnsi="Open Sans" w:cs="Open Sans"/>
          <w:color w:val="1B1B1B"/>
          <w:kern w:val="0"/>
          <w:sz w:val="27"/>
          <w:szCs w:val="27"/>
          <w:lang w:eastAsia="sv-SE"/>
          <w14:ligatures w14:val="none"/>
        </w:rPr>
        <w:br/>
        <w:t>   3. om konkursen avskrivs på grund av otillräckliga tillgångar,</w:t>
      </w:r>
      <w:r w:rsidRPr="00162012">
        <w:rPr>
          <w:rFonts w:ascii="Open Sans" w:eastAsia="Times New Roman" w:hAnsi="Open Sans" w:cs="Open Sans"/>
          <w:color w:val="1B1B1B"/>
          <w:kern w:val="0"/>
          <w:sz w:val="27"/>
          <w:szCs w:val="27"/>
          <w:lang w:eastAsia="sv-SE"/>
          <w14:ligatures w14:val="none"/>
        </w:rPr>
        <w:br/>
        <w:t>   4. om konkursen avskrivs därför att ingen fordran har gjorts gällande i konkursen,</w:t>
      </w:r>
      <w:r w:rsidRPr="00162012">
        <w:rPr>
          <w:rFonts w:ascii="Open Sans" w:eastAsia="Times New Roman" w:hAnsi="Open Sans" w:cs="Open Sans"/>
          <w:color w:val="1B1B1B"/>
          <w:kern w:val="0"/>
          <w:sz w:val="27"/>
          <w:szCs w:val="27"/>
          <w:lang w:eastAsia="sv-SE"/>
          <w14:ligatures w14:val="none"/>
        </w:rPr>
        <w:br/>
        <w:t>   5. vid utdelning och vid efterutdelning enligt 11 kap. 20 §,</w:t>
      </w:r>
      <w:r w:rsidRPr="00162012">
        <w:rPr>
          <w:rFonts w:ascii="Open Sans" w:eastAsia="Times New Roman" w:hAnsi="Open Sans" w:cs="Open Sans"/>
          <w:color w:val="1B1B1B"/>
          <w:kern w:val="0"/>
          <w:sz w:val="27"/>
          <w:szCs w:val="27"/>
          <w:lang w:eastAsia="sv-SE"/>
          <w14:ligatures w14:val="none"/>
        </w:rPr>
        <w:br/>
        <w:t>   6. vid efterutdelning enligt 11 kap. 21 §,</w:t>
      </w:r>
      <w:r w:rsidRPr="00162012">
        <w:rPr>
          <w:rFonts w:ascii="Open Sans" w:eastAsia="Times New Roman" w:hAnsi="Open Sans" w:cs="Open Sans"/>
          <w:color w:val="1B1B1B"/>
          <w:kern w:val="0"/>
          <w:sz w:val="27"/>
          <w:szCs w:val="27"/>
          <w:lang w:eastAsia="sv-SE"/>
          <w14:ligatures w14:val="none"/>
        </w:rPr>
        <w:br/>
        <w:t>   7. om konkursen läggs ned efter frivillig uppgörelse,</w:t>
      </w:r>
      <w:r w:rsidRPr="00162012">
        <w:rPr>
          <w:rFonts w:ascii="Open Sans" w:eastAsia="Times New Roman" w:hAnsi="Open Sans" w:cs="Open Sans"/>
          <w:color w:val="1B1B1B"/>
          <w:kern w:val="0"/>
          <w:sz w:val="27"/>
          <w:szCs w:val="27"/>
          <w:lang w:eastAsia="sv-SE"/>
          <w14:ligatures w14:val="none"/>
        </w:rPr>
        <w:br/>
        <w:t>   8. om egendomen i boet återställs till gäldenären till följd av att ackord har fastställts.</w:t>
      </w:r>
    </w:p>
    <w:p w14:paraId="5198CFA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90" w:name="K13P2S2"/>
      <w:bookmarkStart w:id="891" w:name="K13P3"/>
      <w:bookmarkEnd w:id="890"/>
      <w:r w:rsidRPr="00162012">
        <w:rPr>
          <w:rFonts w:ascii="Open Sans" w:eastAsia="Times New Roman" w:hAnsi="Open Sans" w:cs="Open Sans"/>
          <w:b/>
          <w:bCs/>
          <w:color w:val="1B1B1B"/>
          <w:kern w:val="0"/>
          <w:sz w:val="27"/>
          <w:szCs w:val="27"/>
          <w:bdr w:val="none" w:sz="0" w:space="0" w:color="auto" w:frame="1"/>
          <w:lang w:eastAsia="sv-SE"/>
          <w14:ligatures w14:val="none"/>
        </w:rPr>
        <w:t>3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Slutredovisningen skall avges till tillsynsmyndigheten. Till slutredovisningen skall förvaltaren bifoga de handlingar som är av betydelse för kontroll av redovisningen. Förvaltaren skall ge in en kopia av redovisningen till rätten. I fall som avses i 2 § 1, 4 och 7 skall en kopia samtidigt lämnas till gäldenären.</w:t>
      </w:r>
    </w:p>
    <w:p w14:paraId="6E64312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92" w:name="K13P3S2"/>
      <w:r w:rsidRPr="00162012">
        <w:rPr>
          <w:rFonts w:ascii="Open Sans" w:eastAsia="Times New Roman" w:hAnsi="Open Sans" w:cs="Open Sans"/>
          <w:b/>
          <w:bCs/>
          <w:color w:val="1B1B1B"/>
          <w:kern w:val="0"/>
          <w:sz w:val="27"/>
          <w:szCs w:val="27"/>
          <w:bdr w:val="none" w:sz="0" w:space="0" w:color="auto" w:frame="1"/>
          <w:lang w:eastAsia="sv-SE"/>
          <w14:ligatures w14:val="none"/>
        </w:rPr>
        <w:lastRenderedPageBreak/>
        <w:t>3 §</w:t>
      </w:r>
      <w:bookmarkEnd w:id="891"/>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Slutredovisningen ska ges in till tillsynsmyndigheten. Till slutredovisningen ska förvaltaren bifoga de handlingar som är av betydelse för kontroll av redovisningen.</w:t>
      </w:r>
    </w:p>
    <w:bookmarkEnd w:id="892"/>
    <w:p w14:paraId="14BDC6E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I de fall som avses i 2 § 1, 4 och 7 ska gäldenären få del av slutredovisningen.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4F849F2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93" w:name="K13P3S3"/>
      <w:bookmarkStart w:id="894" w:name="K13P4"/>
      <w:bookmarkEnd w:id="893"/>
      <w:r w:rsidRPr="00162012">
        <w:rPr>
          <w:rFonts w:ascii="Open Sans" w:eastAsia="Times New Roman" w:hAnsi="Open Sans" w:cs="Open Sans"/>
          <w:b/>
          <w:bCs/>
          <w:color w:val="1B1B1B"/>
          <w:kern w:val="0"/>
          <w:sz w:val="27"/>
          <w:szCs w:val="27"/>
          <w:bdr w:val="none" w:sz="0" w:space="0" w:color="auto" w:frame="1"/>
          <w:lang w:eastAsia="sv-SE"/>
          <w14:ligatures w14:val="none"/>
        </w:rPr>
        <w:t>4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I fall som avses i 2 § 5 skall slutredovisningen avges samtidigt som utdelningsförslaget ges in till rätten. I övriga i 2 § avsedda fall skall förvaltaren avge redovisningen så snart som möjligt.</w:t>
      </w:r>
    </w:p>
    <w:p w14:paraId="2DDA721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95" w:name="K13P4S2"/>
      <w:r w:rsidRPr="00162012">
        <w:rPr>
          <w:rFonts w:ascii="Open Sans" w:eastAsia="Times New Roman" w:hAnsi="Open Sans" w:cs="Open Sans"/>
          <w:b/>
          <w:bCs/>
          <w:color w:val="1B1B1B"/>
          <w:kern w:val="0"/>
          <w:sz w:val="27"/>
          <w:szCs w:val="27"/>
          <w:bdr w:val="none" w:sz="0" w:space="0" w:color="auto" w:frame="1"/>
          <w:lang w:eastAsia="sv-SE"/>
          <w14:ligatures w14:val="none"/>
        </w:rPr>
        <w:t>4 §</w:t>
      </w:r>
      <w:bookmarkEnd w:id="894"/>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I de fall som avses i 2 § 5 ska slutredovisningen ges in tillsammans med utdelningsförslaget. I övriga fall ska förvaltaren lämna redovisningen så snart som möjligt.</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bookmarkEnd w:id="895"/>
    <w:p w14:paraId="3057847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i/>
          <w:iCs/>
          <w:color w:val="1B1B1B"/>
          <w:kern w:val="0"/>
          <w:sz w:val="27"/>
          <w:szCs w:val="27"/>
          <w:bdr w:val="none" w:sz="0" w:space="0" w:color="auto" w:frame="1"/>
          <w:lang w:eastAsia="sv-SE"/>
          <w14:ligatures w14:val="none"/>
        </w:rPr>
        <w:t>/Rubriken upphör att gälla U:2026-07-01/</w:t>
      </w:r>
    </w:p>
    <w:p w14:paraId="2880C3B6"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96" w:name="K13P4S3"/>
      <w:bookmarkStart w:id="897" w:name="Granskning_av_slutredovisningen"/>
      <w:bookmarkEnd w:id="896"/>
      <w:r w:rsidRPr="00162012">
        <w:rPr>
          <w:rFonts w:ascii="Open Sans" w:eastAsia="Times New Roman" w:hAnsi="Open Sans" w:cs="Open Sans"/>
          <w:b/>
          <w:bCs/>
          <w:color w:val="1B1B1B"/>
          <w:spacing w:val="2"/>
          <w:kern w:val="0"/>
          <w:sz w:val="27"/>
          <w:szCs w:val="27"/>
          <w:bdr w:val="none" w:sz="0" w:space="0" w:color="auto" w:frame="1"/>
          <w:lang w:eastAsia="sv-SE"/>
          <w14:ligatures w14:val="none"/>
        </w:rPr>
        <w:t>Granskning av slutredovisningen</w:t>
      </w:r>
      <w:bookmarkEnd w:id="897"/>
    </w:p>
    <w:p w14:paraId="6EE0DCB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898" w:name="K13P4S4"/>
      <w:bookmarkStart w:id="899" w:name="K13P5"/>
      <w:bookmarkEnd w:id="898"/>
      <w:r w:rsidRPr="00162012">
        <w:rPr>
          <w:rFonts w:ascii="Open Sans" w:eastAsia="Times New Roman" w:hAnsi="Open Sans" w:cs="Open Sans"/>
          <w:b/>
          <w:bCs/>
          <w:color w:val="1B1B1B"/>
          <w:kern w:val="0"/>
          <w:sz w:val="27"/>
          <w:szCs w:val="27"/>
          <w:bdr w:val="none" w:sz="0" w:space="0" w:color="auto" w:frame="1"/>
          <w:lang w:eastAsia="sv-SE"/>
          <w14:ligatures w14:val="none"/>
        </w:rPr>
        <w:t>5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Tillsynsmyndigheten skall i de fall som avses i 2 § 2, 3, 5, 6 och 8 granska slutredovisningen samt i de fall som avses i 2 § 2, 5 och 8 avge utlåtande över densamma. Tillsynsmyndigheten skall skicka utlåtandet till rätten. Redovisningen och utlåtandet skall hållas tillgängliga hos rätten och tillsynsmyndigheten för dem som vill ta del av handlingarna.</w:t>
      </w:r>
    </w:p>
    <w:p w14:paraId="4380D3F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00" w:name="K13P5S2"/>
      <w:r w:rsidRPr="00162012">
        <w:rPr>
          <w:rFonts w:ascii="Open Sans" w:eastAsia="Times New Roman" w:hAnsi="Open Sans" w:cs="Open Sans"/>
          <w:i/>
          <w:iCs/>
          <w:color w:val="1B1B1B"/>
          <w:kern w:val="0"/>
          <w:sz w:val="27"/>
          <w:szCs w:val="27"/>
          <w:bdr w:val="none" w:sz="0" w:space="0" w:color="auto" w:frame="1"/>
          <w:lang w:eastAsia="sv-SE"/>
          <w14:ligatures w14:val="none"/>
        </w:rPr>
        <w:t>/Rubriken träder i kraft I:2026-07-01/</w:t>
      </w:r>
    </w:p>
    <w:p w14:paraId="404F8E81"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01" w:name="K13P5S3"/>
      <w:bookmarkStart w:id="902" w:name="Åtgärder_för_granskning_av_slutredovisni"/>
      <w:bookmarkEnd w:id="901"/>
      <w:r w:rsidRPr="00162012">
        <w:rPr>
          <w:rFonts w:ascii="Open Sans" w:eastAsia="Times New Roman" w:hAnsi="Open Sans" w:cs="Open Sans"/>
          <w:b/>
          <w:bCs/>
          <w:color w:val="1B1B1B"/>
          <w:spacing w:val="2"/>
          <w:kern w:val="0"/>
          <w:sz w:val="27"/>
          <w:szCs w:val="27"/>
          <w:bdr w:val="none" w:sz="0" w:space="0" w:color="auto" w:frame="1"/>
          <w:lang w:eastAsia="sv-SE"/>
          <w14:ligatures w14:val="none"/>
        </w:rPr>
        <w:t>Åtgärder för granskning av slutredovisningen</w:t>
      </w:r>
      <w:bookmarkEnd w:id="902"/>
    </w:p>
    <w:p w14:paraId="471ACF6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03" w:name="K13P5S4"/>
      <w:bookmarkEnd w:id="903"/>
      <w:r w:rsidRPr="00162012">
        <w:rPr>
          <w:rFonts w:ascii="Open Sans" w:eastAsia="Times New Roman" w:hAnsi="Open Sans" w:cs="Open Sans"/>
          <w:b/>
          <w:bCs/>
          <w:color w:val="1B1B1B"/>
          <w:kern w:val="0"/>
          <w:sz w:val="27"/>
          <w:szCs w:val="27"/>
          <w:bdr w:val="none" w:sz="0" w:space="0" w:color="auto" w:frame="1"/>
          <w:lang w:eastAsia="sv-SE"/>
          <w14:ligatures w14:val="none"/>
        </w:rPr>
        <w:t>5 §</w:t>
      </w:r>
      <w:bookmarkEnd w:id="899"/>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Slutredovisningen ska hållas tillgänglig hos tillsynsmyndigheten för den som vill granska den.</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A940C9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04" w:name="K13P6"/>
      <w:bookmarkEnd w:id="900"/>
      <w:r w:rsidRPr="00162012">
        <w:rPr>
          <w:rFonts w:ascii="Open Sans" w:eastAsia="Times New Roman" w:hAnsi="Open Sans" w:cs="Open Sans"/>
          <w:b/>
          <w:bCs/>
          <w:color w:val="1B1B1B"/>
          <w:kern w:val="0"/>
          <w:sz w:val="27"/>
          <w:szCs w:val="27"/>
          <w:bdr w:val="none" w:sz="0" w:space="0" w:color="auto" w:frame="1"/>
          <w:lang w:eastAsia="sv-SE"/>
          <w14:ligatures w14:val="none"/>
        </w:rPr>
        <w:t>6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I fall som avses i 2 § 5 skall av den kungörelse som rätten utfärdar enligt 11 kap. 6 § framgå att slutredovisningen och utlåtandet är tillgängliga för granskning och var handlingarna finns.</w:t>
      </w:r>
    </w:p>
    <w:p w14:paraId="4CB3089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05" w:name="K13P6S2"/>
      <w:r w:rsidRPr="00162012">
        <w:rPr>
          <w:rFonts w:ascii="Open Sans" w:eastAsia="Times New Roman" w:hAnsi="Open Sans" w:cs="Open Sans"/>
          <w:color w:val="1B1B1B"/>
          <w:kern w:val="0"/>
          <w:sz w:val="27"/>
          <w:szCs w:val="27"/>
          <w:lang w:eastAsia="sv-SE"/>
          <w14:ligatures w14:val="none"/>
        </w:rPr>
        <w:t>I fall som avses i 2 § 2 och 8 skall rätten, när tillsynsmyndigheten har lämnat sitt utlåtande, kungöra att slutredovisningen och utlåtandet har avgetts samt var handlingarna är tillgängliga för granskning.</w:t>
      </w:r>
    </w:p>
    <w:p w14:paraId="0B5C801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06" w:name="K13P6S3"/>
      <w:r w:rsidRPr="00162012">
        <w:rPr>
          <w:rFonts w:ascii="Open Sans" w:eastAsia="Times New Roman" w:hAnsi="Open Sans" w:cs="Open Sans"/>
          <w:color w:val="1B1B1B"/>
          <w:kern w:val="0"/>
          <w:sz w:val="27"/>
          <w:szCs w:val="27"/>
          <w:lang w:eastAsia="sv-SE"/>
          <w14:ligatures w14:val="none"/>
        </w:rPr>
        <w:t>I de kungörelser som nämns i första och andra styckena skall det anges vad den som vill klandra redovisningen måste göra.</w:t>
      </w:r>
    </w:p>
    <w:p w14:paraId="76AB9F6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07" w:name="K13P6S4"/>
      <w:r w:rsidRPr="00162012">
        <w:rPr>
          <w:rFonts w:ascii="Open Sans" w:eastAsia="Times New Roman" w:hAnsi="Open Sans" w:cs="Open Sans"/>
          <w:b/>
          <w:bCs/>
          <w:color w:val="1B1B1B"/>
          <w:kern w:val="0"/>
          <w:sz w:val="27"/>
          <w:szCs w:val="27"/>
          <w:bdr w:val="none" w:sz="0" w:space="0" w:color="auto" w:frame="1"/>
          <w:lang w:eastAsia="sv-SE"/>
          <w14:ligatures w14:val="none"/>
        </w:rPr>
        <w:lastRenderedPageBreak/>
        <w:t>6 §</w:t>
      </w:r>
      <w:bookmarkEnd w:id="904"/>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I de fall som avses i 2 § 5 ska det av den kungörelse som utfärdas enligt 11 kap. 6 § framgå att slutredovisningen är tillgänglig för granskning hos tillsynsmyndigheten.</w:t>
      </w:r>
    </w:p>
    <w:bookmarkEnd w:id="905"/>
    <w:p w14:paraId="310F9F4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I de fall som avses i 2 § 2 och 8 ska tillsynsmyndigheten kungöra att slutredovisningen är tillgänglig för granskning hos myndigheten.</w:t>
      </w:r>
    </w:p>
    <w:bookmarkEnd w:id="906"/>
    <w:p w14:paraId="3F5DD3F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I kungörelsen ska det anges vad den som vill klandra redovisningen måste göra.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0D9A540D"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08" w:name="Klander_av_slutredovisningen"/>
      <w:bookmarkEnd w:id="907"/>
      <w:r w:rsidRPr="00162012">
        <w:rPr>
          <w:rFonts w:ascii="Open Sans" w:eastAsia="Times New Roman" w:hAnsi="Open Sans" w:cs="Open Sans"/>
          <w:b/>
          <w:bCs/>
          <w:color w:val="1B1B1B"/>
          <w:spacing w:val="2"/>
          <w:kern w:val="0"/>
          <w:sz w:val="27"/>
          <w:szCs w:val="27"/>
          <w:bdr w:val="none" w:sz="0" w:space="0" w:color="auto" w:frame="1"/>
          <w:lang w:eastAsia="sv-SE"/>
          <w14:ligatures w14:val="none"/>
        </w:rPr>
        <w:t>Klander av slutredovisningen</w:t>
      </w:r>
      <w:bookmarkEnd w:id="908"/>
    </w:p>
    <w:p w14:paraId="7497209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09" w:name="K13P6S5"/>
      <w:bookmarkStart w:id="910" w:name="K13P7"/>
      <w:bookmarkEnd w:id="909"/>
      <w:r w:rsidRPr="00162012">
        <w:rPr>
          <w:rFonts w:ascii="Open Sans" w:eastAsia="Times New Roman" w:hAnsi="Open Sans" w:cs="Open Sans"/>
          <w:b/>
          <w:bCs/>
          <w:color w:val="1B1B1B"/>
          <w:kern w:val="0"/>
          <w:sz w:val="27"/>
          <w:szCs w:val="27"/>
          <w:bdr w:val="none" w:sz="0" w:space="0" w:color="auto" w:frame="1"/>
          <w:lang w:eastAsia="sv-SE"/>
          <w14:ligatures w14:val="none"/>
        </w:rPr>
        <w:t>7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Förvaltarens slutredovisning får klandras av tillsynsmyndigheten och gäldenären. Även en borgenär får klandra redovisningen, om hans rätt kan vara beroende av den.</w:t>
      </w:r>
    </w:p>
    <w:p w14:paraId="64CAC8C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11" w:name="K13P7S2"/>
      <w:r w:rsidRPr="00162012">
        <w:rPr>
          <w:rFonts w:ascii="Open Sans" w:eastAsia="Times New Roman" w:hAnsi="Open Sans" w:cs="Open Sans"/>
          <w:color w:val="1B1B1B"/>
          <w:kern w:val="0"/>
          <w:sz w:val="27"/>
          <w:szCs w:val="27"/>
          <w:lang w:eastAsia="sv-SE"/>
          <w14:ligatures w14:val="none"/>
        </w:rPr>
        <w:t>Talan om klander av slutredovisning väcks genom stämning vid den tingsrätt där konkursen är eller har varit anhängig.</w:t>
      </w:r>
    </w:p>
    <w:p w14:paraId="528463E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12" w:name="K13P7S3"/>
      <w:r w:rsidRPr="00162012">
        <w:rPr>
          <w:rFonts w:ascii="Open Sans" w:eastAsia="Times New Roman" w:hAnsi="Open Sans" w:cs="Open Sans"/>
          <w:color w:val="1B1B1B"/>
          <w:kern w:val="0"/>
          <w:sz w:val="27"/>
          <w:szCs w:val="27"/>
          <w:lang w:eastAsia="sv-SE"/>
          <w14:ligatures w14:val="none"/>
        </w:rPr>
        <w:t>I fall som avses i 2 § 2, 5 och 8 skall talan väckas senast den dag som rätten bestämmer och anger i kungörelsen. Denna dag skall bestämmas så att tre månader förflyter från den tidpunkt då kungörelsen kan antas bli införd i Post- och Inrikes Tidningar. I övriga fall skall talan väckas inom tre månader från den dag då kopian av redovisningen kom in till rätten.</w:t>
      </w:r>
    </w:p>
    <w:p w14:paraId="3BF9CCA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13" w:name="K13P7S4"/>
      <w:r w:rsidRPr="00162012">
        <w:rPr>
          <w:rFonts w:ascii="Open Sans" w:eastAsia="Times New Roman" w:hAnsi="Open Sans" w:cs="Open Sans"/>
          <w:b/>
          <w:bCs/>
          <w:color w:val="1B1B1B"/>
          <w:kern w:val="0"/>
          <w:sz w:val="27"/>
          <w:szCs w:val="27"/>
          <w:bdr w:val="none" w:sz="0" w:space="0" w:color="auto" w:frame="1"/>
          <w:lang w:eastAsia="sv-SE"/>
          <w14:ligatures w14:val="none"/>
        </w:rPr>
        <w:t>7 §</w:t>
      </w:r>
      <w:bookmarkEnd w:id="910"/>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Förvaltarens slutredovisning får klandras av tillsynsmyndigheten och gäldenären. Även en borgenär får klandra slutredovisningen, om hans eller hennes rätt kan vara beroende av den.</w:t>
      </w:r>
    </w:p>
    <w:bookmarkEnd w:id="911"/>
    <w:p w14:paraId="792C981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En talan om klander av slutredovisning väcks genom stämning vid den tingsrätt som har beslutat om konkursen. Till stämningsansökan ska redovisningen bifogas.</w:t>
      </w:r>
    </w:p>
    <w:bookmarkEnd w:id="912"/>
    <w:p w14:paraId="3ED4063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I de fall som avses i 2 § 2, 5 och 8 ska talan väckas senast tre månader från dagen för kungörandet. Detta ska anges i kungörelsen. I övriga fall ska talan väckas inom tre månader från den dag slutredovisningen kom in till tillsynsmyndigheten.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6FE837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14" w:name="K13P8"/>
      <w:bookmarkEnd w:id="913"/>
      <w:r w:rsidRPr="00162012">
        <w:rPr>
          <w:rFonts w:ascii="Open Sans" w:eastAsia="Times New Roman" w:hAnsi="Open Sans" w:cs="Open Sans"/>
          <w:b/>
          <w:bCs/>
          <w:color w:val="1B1B1B"/>
          <w:kern w:val="0"/>
          <w:sz w:val="27"/>
          <w:szCs w:val="27"/>
          <w:bdr w:val="none" w:sz="0" w:space="0" w:color="auto" w:frame="1"/>
          <w:lang w:eastAsia="sv-SE"/>
          <w14:ligatures w14:val="none"/>
        </w:rPr>
        <w:t>8 §</w:t>
      </w:r>
      <w:bookmarkEnd w:id="914"/>
      <w:r w:rsidRPr="00162012">
        <w:rPr>
          <w:rFonts w:ascii="Open Sans" w:eastAsia="Times New Roman" w:hAnsi="Open Sans" w:cs="Open Sans"/>
          <w:color w:val="1B1B1B"/>
          <w:kern w:val="0"/>
          <w:sz w:val="27"/>
          <w:szCs w:val="27"/>
          <w:lang w:eastAsia="sv-SE"/>
          <w14:ligatures w14:val="none"/>
        </w:rPr>
        <w:t>   Har upphävts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(2006:706)</w:t>
      </w:r>
      <w:r w:rsidRPr="00162012">
        <w:rPr>
          <w:rFonts w:ascii="Open Sans" w:eastAsia="Times New Roman" w:hAnsi="Open Sans" w:cs="Open Sans"/>
          <w:color w:val="1B1B1B"/>
          <w:kern w:val="0"/>
          <w:sz w:val="27"/>
          <w:szCs w:val="27"/>
          <w:lang w:eastAsia="sv-SE"/>
          <w14:ligatures w14:val="none"/>
        </w:rPr>
        <w:t>.</w:t>
      </w:r>
    </w:p>
    <w:p w14:paraId="4D05EA6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15" w:name="K13P8S2"/>
      <w:bookmarkStart w:id="916" w:name="K13P9"/>
      <w:bookmarkEnd w:id="915"/>
      <w:r w:rsidRPr="00162012">
        <w:rPr>
          <w:rFonts w:ascii="Open Sans" w:eastAsia="Times New Roman" w:hAnsi="Open Sans" w:cs="Open Sans"/>
          <w:b/>
          <w:bCs/>
          <w:color w:val="1B1B1B"/>
          <w:kern w:val="0"/>
          <w:sz w:val="27"/>
          <w:szCs w:val="27"/>
          <w:bdr w:val="none" w:sz="0" w:space="0" w:color="auto" w:frame="1"/>
          <w:lang w:eastAsia="sv-SE"/>
          <w14:ligatures w14:val="none"/>
        </w:rPr>
        <w:t>9 §</w:t>
      </w:r>
      <w:bookmarkEnd w:id="916"/>
      <w:r w:rsidRPr="00162012">
        <w:rPr>
          <w:rFonts w:ascii="Open Sans" w:eastAsia="Times New Roman" w:hAnsi="Open Sans" w:cs="Open Sans"/>
          <w:color w:val="1B1B1B"/>
          <w:kern w:val="0"/>
          <w:sz w:val="27"/>
          <w:szCs w:val="27"/>
          <w:lang w:eastAsia="sv-SE"/>
          <w14:ligatures w14:val="none"/>
        </w:rPr>
        <w:t>   En borgenär som har väckt klandertalan har rätt att av konkursboet få ersättning för sina rättegångskostnader i den mån de täcks av vad som genom rättegången har kommit boet till godo.</w:t>
      </w:r>
    </w:p>
    <w:p w14:paraId="76FF706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17" w:name="K13P9S2"/>
      <w:r w:rsidRPr="00162012">
        <w:rPr>
          <w:rFonts w:ascii="Open Sans" w:eastAsia="Times New Roman" w:hAnsi="Open Sans" w:cs="Open Sans"/>
          <w:color w:val="1B1B1B"/>
          <w:kern w:val="0"/>
          <w:sz w:val="27"/>
          <w:szCs w:val="27"/>
          <w:lang w:eastAsia="sv-SE"/>
          <w14:ligatures w14:val="none"/>
        </w:rPr>
        <w:br/>
      </w:r>
    </w:p>
    <w:p w14:paraId="4086FABA" w14:textId="77777777" w:rsidR="00162012" w:rsidRPr="00162012" w:rsidRDefault="00162012" w:rsidP="00162012">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918" w:name="K14"/>
      <w:r w:rsidRPr="00162012">
        <w:rPr>
          <w:rFonts w:ascii="Open Sans" w:eastAsia="Times New Roman" w:hAnsi="Open Sans" w:cs="Open Sans"/>
          <w:b/>
          <w:bCs/>
          <w:color w:val="1B1B1B"/>
          <w:kern w:val="0"/>
          <w:sz w:val="32"/>
          <w:szCs w:val="32"/>
          <w:bdr w:val="none" w:sz="0" w:space="0" w:color="auto" w:frame="1"/>
          <w:lang w:eastAsia="sv-SE"/>
          <w14:ligatures w14:val="none"/>
        </w:rPr>
        <w:lastRenderedPageBreak/>
        <w:t>14 kap. Konkurskostnader</w:t>
      </w:r>
      <w:bookmarkEnd w:id="918"/>
    </w:p>
    <w:p w14:paraId="154D81F9"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19" w:name="Allmänna_bestämmelser"/>
      <w:bookmarkEnd w:id="917"/>
      <w:r w:rsidRPr="00162012">
        <w:rPr>
          <w:rFonts w:ascii="Open Sans" w:eastAsia="Times New Roman" w:hAnsi="Open Sans" w:cs="Open Sans"/>
          <w:b/>
          <w:bCs/>
          <w:color w:val="1B1B1B"/>
          <w:spacing w:val="2"/>
          <w:kern w:val="0"/>
          <w:sz w:val="27"/>
          <w:szCs w:val="27"/>
          <w:bdr w:val="none" w:sz="0" w:space="0" w:color="auto" w:frame="1"/>
          <w:lang w:eastAsia="sv-SE"/>
          <w14:ligatures w14:val="none"/>
        </w:rPr>
        <w:t>Allmänna bestämmelser</w:t>
      </w:r>
      <w:bookmarkEnd w:id="919"/>
    </w:p>
    <w:p w14:paraId="597FDD1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20" w:name="K13P9S3"/>
      <w:bookmarkStart w:id="921" w:name="K14P1"/>
      <w:bookmarkEnd w:id="920"/>
      <w:r w:rsidRPr="00162012">
        <w:rPr>
          <w:rFonts w:ascii="Open Sans" w:eastAsia="Times New Roman" w:hAnsi="Open Sans" w:cs="Open Sans"/>
          <w:b/>
          <w:bCs/>
          <w:color w:val="1B1B1B"/>
          <w:kern w:val="0"/>
          <w:sz w:val="27"/>
          <w:szCs w:val="27"/>
          <w:bdr w:val="none" w:sz="0" w:space="0" w:color="auto" w:frame="1"/>
          <w:lang w:eastAsia="sv-SE"/>
          <w14:ligatures w14:val="none"/>
        </w:rPr>
        <w:t>1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Med konkurskostnad avses</w:t>
      </w:r>
      <w:r w:rsidRPr="00162012">
        <w:rPr>
          <w:rFonts w:ascii="Open Sans" w:eastAsia="Times New Roman" w:hAnsi="Open Sans" w:cs="Open Sans"/>
          <w:color w:val="1B1B1B"/>
          <w:kern w:val="0"/>
          <w:sz w:val="27"/>
          <w:szCs w:val="27"/>
          <w:lang w:eastAsia="sv-SE"/>
          <w14:ligatures w14:val="none"/>
        </w:rPr>
        <w:br/>
        <w:t>   1. arvode och kostnadsersättning till förvaltare,</w:t>
      </w:r>
      <w:r w:rsidRPr="00162012">
        <w:rPr>
          <w:rFonts w:ascii="Open Sans" w:eastAsia="Times New Roman" w:hAnsi="Open Sans" w:cs="Open Sans"/>
          <w:color w:val="1B1B1B"/>
          <w:kern w:val="0"/>
          <w:sz w:val="27"/>
          <w:szCs w:val="27"/>
          <w:lang w:eastAsia="sv-SE"/>
          <w14:ligatures w14:val="none"/>
        </w:rPr>
        <w:br/>
        <w:t>   2. arvode och kostnadsersättning till en sådan rådgivare eller förlikningsman som har utsetts enligt 7 kap. 7 §,</w:t>
      </w:r>
      <w:r w:rsidRPr="00162012">
        <w:rPr>
          <w:rFonts w:ascii="Open Sans" w:eastAsia="Times New Roman" w:hAnsi="Open Sans" w:cs="Open Sans"/>
          <w:color w:val="1B1B1B"/>
          <w:kern w:val="0"/>
          <w:sz w:val="27"/>
          <w:szCs w:val="27"/>
          <w:lang w:eastAsia="sv-SE"/>
          <w14:ligatures w14:val="none"/>
        </w:rPr>
        <w:br/>
        <w:t>   3. ersättning till ett sakkunnigt biträde som förvaltare har anlitat med stöd av 7 kap. 11 §,</w:t>
      </w:r>
      <w:r w:rsidRPr="00162012">
        <w:rPr>
          <w:rFonts w:ascii="Open Sans" w:eastAsia="Times New Roman" w:hAnsi="Open Sans" w:cs="Open Sans"/>
          <w:color w:val="1B1B1B"/>
          <w:kern w:val="0"/>
          <w:sz w:val="27"/>
          <w:szCs w:val="27"/>
          <w:lang w:eastAsia="sv-SE"/>
          <w14:ligatures w14:val="none"/>
        </w:rPr>
        <w:br/>
        <w:t>   4. ersättning till staten för tillsynen över förvaltningen,</w:t>
      </w:r>
      <w:r w:rsidRPr="00162012">
        <w:rPr>
          <w:rFonts w:ascii="Open Sans" w:eastAsia="Times New Roman" w:hAnsi="Open Sans" w:cs="Open Sans"/>
          <w:color w:val="1B1B1B"/>
          <w:kern w:val="0"/>
          <w:sz w:val="27"/>
          <w:szCs w:val="27"/>
          <w:lang w:eastAsia="sv-SE"/>
          <w14:ligatures w14:val="none"/>
        </w:rPr>
        <w:br/>
        <w:t>   5. kostnad för kungörande av beslut eller åtgärd rörande konkursen,</w:t>
      </w:r>
      <w:r w:rsidRPr="00162012">
        <w:rPr>
          <w:rFonts w:ascii="Open Sans" w:eastAsia="Times New Roman" w:hAnsi="Open Sans" w:cs="Open Sans"/>
          <w:color w:val="1B1B1B"/>
          <w:kern w:val="0"/>
          <w:sz w:val="27"/>
          <w:szCs w:val="27"/>
          <w:lang w:eastAsia="sv-SE"/>
          <w14:ligatures w14:val="none"/>
        </w:rPr>
        <w:br/>
        <w:t>   6. kostnad för de skriftliga kallelser och underrättelser till borgenärerna som utfärdas i konkursen,</w:t>
      </w:r>
      <w:r w:rsidRPr="00162012">
        <w:rPr>
          <w:rFonts w:ascii="Open Sans" w:eastAsia="Times New Roman" w:hAnsi="Open Sans" w:cs="Open Sans"/>
          <w:color w:val="1B1B1B"/>
          <w:kern w:val="0"/>
          <w:sz w:val="27"/>
          <w:szCs w:val="27"/>
          <w:lang w:eastAsia="sv-SE"/>
          <w14:ligatures w14:val="none"/>
        </w:rPr>
        <w:br/>
        <w:t>   7. ersättning enligt 6 kap. 14 § till gäldenären eller någon annan för inställelse.</w:t>
      </w:r>
    </w:p>
    <w:p w14:paraId="1952691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22" w:name="K14P1S2"/>
      <w:r w:rsidRPr="00162012">
        <w:rPr>
          <w:rFonts w:ascii="Open Sans" w:eastAsia="Times New Roman" w:hAnsi="Open Sans" w:cs="Open Sans"/>
          <w:color w:val="1B1B1B"/>
          <w:kern w:val="0"/>
          <w:sz w:val="27"/>
          <w:szCs w:val="27"/>
          <w:lang w:eastAsia="sv-SE"/>
          <w14:ligatures w14:val="none"/>
        </w:rPr>
        <w:t>Som konkurskostnad anses inte de kostnader för kungörelsen, kallelser och underrättelser som föranleds av efterbevakning.</w:t>
      </w:r>
    </w:p>
    <w:p w14:paraId="0996831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23" w:name="K14P1S3"/>
      <w:bookmarkEnd w:id="923"/>
      <w:r w:rsidRPr="00162012">
        <w:rPr>
          <w:rFonts w:ascii="Open Sans" w:eastAsia="Times New Roman" w:hAnsi="Open Sans" w:cs="Open Sans"/>
          <w:b/>
          <w:bCs/>
          <w:color w:val="1B1B1B"/>
          <w:kern w:val="0"/>
          <w:sz w:val="27"/>
          <w:szCs w:val="27"/>
          <w:bdr w:val="none" w:sz="0" w:space="0" w:color="auto" w:frame="1"/>
          <w:lang w:eastAsia="sv-SE"/>
          <w14:ligatures w14:val="none"/>
        </w:rPr>
        <w:t>1 §</w:t>
      </w:r>
      <w:bookmarkEnd w:id="921"/>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Med konkurskostnad avses</w:t>
      </w:r>
      <w:r w:rsidRPr="00162012">
        <w:rPr>
          <w:rFonts w:ascii="Open Sans" w:eastAsia="Times New Roman" w:hAnsi="Open Sans" w:cs="Open Sans"/>
          <w:color w:val="1B1B1B"/>
          <w:kern w:val="0"/>
          <w:sz w:val="27"/>
          <w:szCs w:val="27"/>
          <w:lang w:eastAsia="sv-SE"/>
          <w14:ligatures w14:val="none"/>
        </w:rPr>
        <w:br/>
        <w:t>   1. arvode och kostnadsersättning till förvaltare,</w:t>
      </w:r>
      <w:r w:rsidRPr="00162012">
        <w:rPr>
          <w:rFonts w:ascii="Open Sans" w:eastAsia="Times New Roman" w:hAnsi="Open Sans" w:cs="Open Sans"/>
          <w:color w:val="1B1B1B"/>
          <w:kern w:val="0"/>
          <w:sz w:val="27"/>
          <w:szCs w:val="27"/>
          <w:lang w:eastAsia="sv-SE"/>
          <w14:ligatures w14:val="none"/>
        </w:rPr>
        <w:br/>
        <w:t>   2. ersättning till ett sakkunnigt biträde enligt 16 §,</w:t>
      </w:r>
      <w:r w:rsidRPr="00162012">
        <w:rPr>
          <w:rFonts w:ascii="Open Sans" w:eastAsia="Times New Roman" w:hAnsi="Open Sans" w:cs="Open Sans"/>
          <w:color w:val="1B1B1B"/>
          <w:kern w:val="0"/>
          <w:sz w:val="27"/>
          <w:szCs w:val="27"/>
          <w:lang w:eastAsia="sv-SE"/>
          <w14:ligatures w14:val="none"/>
        </w:rPr>
        <w:br/>
        <w:t>   3. avgifter enligt 17 § första stycket, och</w:t>
      </w:r>
      <w:r w:rsidRPr="00162012">
        <w:rPr>
          <w:rFonts w:ascii="Open Sans" w:eastAsia="Times New Roman" w:hAnsi="Open Sans" w:cs="Open Sans"/>
          <w:color w:val="1B1B1B"/>
          <w:kern w:val="0"/>
          <w:sz w:val="27"/>
          <w:szCs w:val="27"/>
          <w:lang w:eastAsia="sv-SE"/>
          <w14:ligatures w14:val="none"/>
        </w:rPr>
        <w:br/>
        <w:t>   4. ersättning och förskott på ersättning till gäldenären eller någon annan för inställelse enligt 6 kap. 14 §.</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E305DE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24" w:name="K14P2"/>
      <w:bookmarkEnd w:id="922"/>
      <w:r w:rsidRPr="00162012">
        <w:rPr>
          <w:rFonts w:ascii="Open Sans" w:eastAsia="Times New Roman" w:hAnsi="Open Sans" w:cs="Open Sans"/>
          <w:b/>
          <w:bCs/>
          <w:color w:val="1B1B1B"/>
          <w:kern w:val="0"/>
          <w:sz w:val="27"/>
          <w:szCs w:val="27"/>
          <w:bdr w:val="none" w:sz="0" w:space="0" w:color="auto" w:frame="1"/>
          <w:lang w:eastAsia="sv-SE"/>
          <w14:ligatures w14:val="none"/>
        </w:rPr>
        <w:t>2 §</w:t>
      </w:r>
      <w:bookmarkEnd w:id="924"/>
      <w:r w:rsidRPr="00162012">
        <w:rPr>
          <w:rFonts w:ascii="Open Sans" w:eastAsia="Times New Roman" w:hAnsi="Open Sans" w:cs="Open Sans"/>
          <w:color w:val="1B1B1B"/>
          <w:kern w:val="0"/>
          <w:sz w:val="27"/>
          <w:szCs w:val="27"/>
          <w:lang w:eastAsia="sv-SE"/>
          <w14:ligatures w14:val="none"/>
        </w:rPr>
        <w:t>   Konkurskostnaderna skall utgå ur konkursboet framför andra skulder som boet har ådragit sig. I den mån konkurskostnaderna inte kan tas ut ur boet, skall de betalas av staten, om inte något annat följer av 3 §.</w:t>
      </w:r>
    </w:p>
    <w:p w14:paraId="5090330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25" w:name="K14P2S2"/>
      <w:bookmarkEnd w:id="925"/>
      <w:r w:rsidRPr="00162012">
        <w:rPr>
          <w:rFonts w:ascii="Open Sans" w:eastAsia="Times New Roman" w:hAnsi="Open Sans" w:cs="Open Sans"/>
          <w:color w:val="1B1B1B"/>
          <w:kern w:val="0"/>
          <w:sz w:val="27"/>
          <w:szCs w:val="27"/>
          <w:lang w:eastAsia="sv-SE"/>
          <w14:ligatures w14:val="none"/>
        </w:rPr>
        <w:t>Om förvaltaren har haft kostnader för försäljning av fast egendom och de inte kan tas ut ur egendomens avkastning och köpeskilling eller annars ur boet, skall de betalas av staten.</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(2005:190)</w:t>
      </w:r>
      <w:r w:rsidRPr="00162012">
        <w:rPr>
          <w:rFonts w:ascii="Open Sans" w:eastAsia="Times New Roman" w:hAnsi="Open Sans" w:cs="Open Sans"/>
          <w:color w:val="1B1B1B"/>
          <w:kern w:val="0"/>
          <w:sz w:val="27"/>
          <w:szCs w:val="27"/>
          <w:lang w:eastAsia="sv-SE"/>
          <w14:ligatures w14:val="none"/>
        </w:rPr>
        <w:t>.</w:t>
      </w:r>
    </w:p>
    <w:p w14:paraId="4701620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26" w:name="K14P2S3"/>
      <w:bookmarkStart w:id="927" w:name="K14P3"/>
      <w:bookmarkEnd w:id="926"/>
      <w:r w:rsidRPr="00162012">
        <w:rPr>
          <w:rFonts w:ascii="Open Sans" w:eastAsia="Times New Roman" w:hAnsi="Open Sans" w:cs="Open Sans"/>
          <w:b/>
          <w:bCs/>
          <w:color w:val="1B1B1B"/>
          <w:kern w:val="0"/>
          <w:sz w:val="27"/>
          <w:szCs w:val="27"/>
          <w:bdr w:val="none" w:sz="0" w:space="0" w:color="auto" w:frame="1"/>
          <w:lang w:eastAsia="sv-SE"/>
          <w14:ligatures w14:val="none"/>
        </w:rPr>
        <w:t>3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xml:space="preserve"> Om en konkurs har uppstått på ansökan av någon annan borgenär än staten och om konkursen avskrivs enligt 10 kap. 1 §, ska, i den mån konkurskostnaderna inte kan tas ut ur boet, borgenären svara för dessa, dock högst med ett belopp som motsvarar en tiondel av det vid tiden för konkursbeslutet gällande </w:t>
      </w:r>
      <w:r w:rsidRPr="00162012">
        <w:rPr>
          <w:rFonts w:ascii="Open Sans" w:eastAsia="Times New Roman" w:hAnsi="Open Sans" w:cs="Open Sans"/>
          <w:color w:val="1B1B1B"/>
          <w:kern w:val="0"/>
          <w:sz w:val="27"/>
          <w:szCs w:val="27"/>
          <w:lang w:eastAsia="sv-SE"/>
          <w14:ligatures w14:val="none"/>
        </w:rPr>
        <w:lastRenderedPageBreak/>
        <w:t>prisbasbeloppet enligt 2 kap. 6 och 7 §§ socialförsäkringsbalken. Är flera borgenärer betalningsskyldiga, svarar de solidariskt. I beslutet om avskrivning ska ansvarig borgenär åläggas att betala konkurskostnaderna med den angivna begränsningen. Kan kostnaderna inte heller tas ut av borgenären, ska de betalas av staten. </w:t>
      </w:r>
      <w:r w:rsidRPr="00162012">
        <w:rPr>
          <w:rFonts w:ascii="Open Sans" w:eastAsia="Times New Roman" w:hAnsi="Open Sans" w:cs="Open Sans"/>
          <w:i/>
          <w:iCs/>
          <w:color w:val="1B1B1B"/>
          <w:kern w:val="0"/>
          <w:sz w:val="27"/>
          <w:szCs w:val="27"/>
          <w:bdr w:val="none" w:sz="0" w:space="0" w:color="auto" w:frame="1"/>
          <w:lang w:eastAsia="sv-SE"/>
          <w14:ligatures w14:val="none"/>
        </w:rPr>
        <w:t>Lag (2010:1239)</w:t>
      </w:r>
      <w:r w:rsidRPr="00162012">
        <w:rPr>
          <w:rFonts w:ascii="Open Sans" w:eastAsia="Times New Roman" w:hAnsi="Open Sans" w:cs="Open Sans"/>
          <w:color w:val="1B1B1B"/>
          <w:kern w:val="0"/>
          <w:sz w:val="27"/>
          <w:szCs w:val="27"/>
          <w:lang w:eastAsia="sv-SE"/>
          <w14:ligatures w14:val="none"/>
        </w:rPr>
        <w:t>.</w:t>
      </w:r>
    </w:p>
    <w:p w14:paraId="1B1AE7B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28" w:name="K14P3S2"/>
      <w:r w:rsidRPr="00162012">
        <w:rPr>
          <w:rFonts w:ascii="Open Sans" w:eastAsia="Times New Roman" w:hAnsi="Open Sans" w:cs="Open Sans"/>
          <w:b/>
          <w:bCs/>
          <w:color w:val="1B1B1B"/>
          <w:kern w:val="0"/>
          <w:sz w:val="27"/>
          <w:szCs w:val="27"/>
          <w:bdr w:val="none" w:sz="0" w:space="0" w:color="auto" w:frame="1"/>
          <w:lang w:eastAsia="sv-SE"/>
          <w14:ligatures w14:val="none"/>
        </w:rPr>
        <w:t>3 §</w:t>
      </w:r>
      <w:bookmarkEnd w:id="927"/>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en konkurs har beslutats på ansökan av någon annan borgenär än staten eller en borgenär vars fordran omfattas av statlig lönegaranti enligt lönegarantilagen (1992:497) och om konkursen avskrivs enligt 10 kap. 1 §, ska borgenären ansvara för konkurskostnaderna i den utsträckning dessa inte kan tas ur boet. Ansvaret är begränsat till ett belopp som motsvarar tre tiondelar av det vid tiden för konkursbeslutet gällande prisbasbeloppet enligt 2 kap. 6 och 7 §§ socialförsäkringsbalken. Om flera borgenärer vid tidpunkten för konkursbeslutet har ansökt om konkurs ansvarar de solidariskt för beloppet. I beslutet om avskrivning ska den eller de ansvariga borgenärerna förpliktas att betala konkurskostnaderna med den angivna begränsningen.</w:t>
      </w:r>
    </w:p>
    <w:bookmarkEnd w:id="928"/>
    <w:p w14:paraId="7237EEE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Om kostnaderna inte kan tas ut av borgenären, ska de betalas av staten.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6D61B0B"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29" w:name="K14P3S3"/>
      <w:bookmarkStart w:id="930" w:name="Förvaltarens_arvode"/>
      <w:bookmarkEnd w:id="929"/>
      <w:r w:rsidRPr="00162012">
        <w:rPr>
          <w:rFonts w:ascii="Open Sans" w:eastAsia="Times New Roman" w:hAnsi="Open Sans" w:cs="Open Sans"/>
          <w:b/>
          <w:bCs/>
          <w:color w:val="1B1B1B"/>
          <w:spacing w:val="2"/>
          <w:kern w:val="0"/>
          <w:sz w:val="27"/>
          <w:szCs w:val="27"/>
          <w:bdr w:val="none" w:sz="0" w:space="0" w:color="auto" w:frame="1"/>
          <w:lang w:eastAsia="sv-SE"/>
          <w14:ligatures w14:val="none"/>
        </w:rPr>
        <w:t>Förvaltarens arvode</w:t>
      </w:r>
      <w:bookmarkEnd w:id="930"/>
    </w:p>
    <w:p w14:paraId="3ED8552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31" w:name="K14P3S4"/>
      <w:bookmarkStart w:id="932" w:name="K14P4"/>
      <w:bookmarkEnd w:id="931"/>
      <w:r w:rsidRPr="00162012">
        <w:rPr>
          <w:rFonts w:ascii="Open Sans" w:eastAsia="Times New Roman" w:hAnsi="Open Sans" w:cs="Open Sans"/>
          <w:b/>
          <w:bCs/>
          <w:color w:val="1B1B1B"/>
          <w:kern w:val="0"/>
          <w:sz w:val="27"/>
          <w:szCs w:val="27"/>
          <w:bdr w:val="none" w:sz="0" w:space="0" w:color="auto" w:frame="1"/>
          <w:lang w:eastAsia="sv-SE"/>
          <w14:ligatures w14:val="none"/>
        </w:rPr>
        <w:t>4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Arvodet till förvaltaren bestäms av rätten. Om det har utsetts flera förvaltare, skall särskilt arvode bestämmas för var och en av dem.</w:t>
      </w:r>
    </w:p>
    <w:p w14:paraId="0C46AE8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33" w:name="K14P4S2"/>
      <w:r w:rsidRPr="00162012">
        <w:rPr>
          <w:rFonts w:ascii="Open Sans" w:eastAsia="Times New Roman" w:hAnsi="Open Sans" w:cs="Open Sans"/>
          <w:color w:val="1B1B1B"/>
          <w:kern w:val="0"/>
          <w:sz w:val="27"/>
          <w:szCs w:val="27"/>
          <w:lang w:eastAsia="sv-SE"/>
          <w14:ligatures w14:val="none"/>
        </w:rPr>
        <w:t>Arvodet får inte bestämmas till ett högre belopp än som med hänsyn till det arbete som uppdraget har krävt, den omsorg och skicklighet varmed det har utförts samt boets omfattning kan anses utgöra skälig ersättning för uppdraget.</w:t>
      </w:r>
    </w:p>
    <w:p w14:paraId="0EA32FB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34" w:name="K14P4S3"/>
      <w:r w:rsidRPr="00162012">
        <w:rPr>
          <w:rFonts w:ascii="Open Sans" w:eastAsia="Times New Roman" w:hAnsi="Open Sans" w:cs="Open Sans"/>
          <w:color w:val="1B1B1B"/>
          <w:kern w:val="0"/>
          <w:sz w:val="27"/>
          <w:szCs w:val="27"/>
          <w:lang w:eastAsia="sv-SE"/>
          <w14:ligatures w14:val="none"/>
        </w:rPr>
        <w:t>Regeringen eller den myndighet som regeringen bestämmer fastställer taxa som skall tillämpas vid bestämmande av arvode till förvaltaren om konkursen avskrivs enligt 10 kap. 1 §.</w:t>
      </w:r>
    </w:p>
    <w:p w14:paraId="256A46D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35" w:name="K14P4S4"/>
      <w:r w:rsidRPr="00162012">
        <w:rPr>
          <w:rFonts w:ascii="Open Sans" w:eastAsia="Times New Roman" w:hAnsi="Open Sans" w:cs="Open Sans"/>
          <w:b/>
          <w:bCs/>
          <w:color w:val="1B1B1B"/>
          <w:kern w:val="0"/>
          <w:sz w:val="27"/>
          <w:szCs w:val="27"/>
          <w:bdr w:val="none" w:sz="0" w:space="0" w:color="auto" w:frame="1"/>
          <w:lang w:eastAsia="sv-SE"/>
          <w14:ligatures w14:val="none"/>
        </w:rPr>
        <w:t>4 §</w:t>
      </w:r>
      <w:bookmarkEnd w:id="932"/>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Arvodet till förvaltaren bestäms av tillsynsmyndigheten eller, i fall som avses i 9 § andra stycket, av rätten. Om det har utsetts flera förvaltare, ska ett särskilt arvode bestämmas för var och en av dem.</w:t>
      </w:r>
    </w:p>
    <w:bookmarkEnd w:id="933"/>
    <w:p w14:paraId="792B706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lastRenderedPageBreak/>
        <w:t>Arvodet får inte bestämmas till ett högre belopp än som med hänsyn till det arbete som uppdraget har krävt, den omsorg och skicklighet varmed det har utförts samt boets omfattning kan anses utgöra skälig ersättning för uppdraget.</w:t>
      </w:r>
    </w:p>
    <w:bookmarkEnd w:id="934"/>
    <w:p w14:paraId="12840D4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Regeringen eller den myndighet som regeringen bestämmer får meddela föreskrifter om en taxa som ska tillämpas när förvaltarens arvode bestäms, om konkursen skrivs av enligt 10 kap. 1 §.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EFDA81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36" w:name="K14P5"/>
      <w:bookmarkEnd w:id="935"/>
      <w:r w:rsidRPr="00162012">
        <w:rPr>
          <w:rFonts w:ascii="Open Sans" w:eastAsia="Times New Roman" w:hAnsi="Open Sans" w:cs="Open Sans"/>
          <w:b/>
          <w:bCs/>
          <w:color w:val="1B1B1B"/>
          <w:kern w:val="0"/>
          <w:sz w:val="27"/>
          <w:szCs w:val="27"/>
          <w:bdr w:val="none" w:sz="0" w:space="0" w:color="auto" w:frame="1"/>
          <w:lang w:eastAsia="sv-SE"/>
          <w14:ligatures w14:val="none"/>
        </w:rPr>
        <w:t>5 §</w:t>
      </w:r>
      <w:bookmarkEnd w:id="936"/>
      <w:r w:rsidRPr="00162012">
        <w:rPr>
          <w:rFonts w:ascii="Open Sans" w:eastAsia="Times New Roman" w:hAnsi="Open Sans" w:cs="Open Sans"/>
          <w:color w:val="1B1B1B"/>
          <w:kern w:val="0"/>
          <w:sz w:val="27"/>
          <w:szCs w:val="27"/>
          <w:lang w:eastAsia="sv-SE"/>
          <w14:ligatures w14:val="none"/>
        </w:rPr>
        <w:t>   Arvodet skall bestämmas till ett visst belopp i ett för allt, om inte enligt 18 § ett särskilt arvode behöver beräknas för egendom som avses där. Ett sådant särskilt arvode får bestämmas innan arvodesfrågan i övrigt avgörs.</w:t>
      </w:r>
    </w:p>
    <w:p w14:paraId="14276C8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37" w:name="K14P5S2"/>
      <w:bookmarkEnd w:id="937"/>
      <w:r w:rsidRPr="00162012">
        <w:rPr>
          <w:rFonts w:ascii="Open Sans" w:eastAsia="Times New Roman" w:hAnsi="Open Sans" w:cs="Open Sans"/>
          <w:color w:val="1B1B1B"/>
          <w:kern w:val="0"/>
          <w:sz w:val="27"/>
          <w:szCs w:val="27"/>
          <w:lang w:eastAsia="sv-SE"/>
          <w14:ligatures w14:val="none"/>
        </w:rPr>
        <w:t>När ett särskilt arvode bestäms för viss egendom, tillämpas de grunder för arvodesberäkningen som anges i 4 §.</w:t>
      </w:r>
    </w:p>
    <w:p w14:paraId="477A500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38" w:name="K14P5S3"/>
      <w:bookmarkStart w:id="939" w:name="K14P6"/>
      <w:bookmarkEnd w:id="938"/>
      <w:r w:rsidRPr="00162012">
        <w:rPr>
          <w:rFonts w:ascii="Open Sans" w:eastAsia="Times New Roman" w:hAnsi="Open Sans" w:cs="Open Sans"/>
          <w:b/>
          <w:bCs/>
          <w:color w:val="1B1B1B"/>
          <w:kern w:val="0"/>
          <w:sz w:val="27"/>
          <w:szCs w:val="27"/>
          <w:bdr w:val="none" w:sz="0" w:space="0" w:color="auto" w:frame="1"/>
          <w:lang w:eastAsia="sv-SE"/>
          <w14:ligatures w14:val="none"/>
        </w:rPr>
        <w:t>6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Arvodet bestäms efter framställning av förvaltaren. Har det utsetts flera förvaltare, bör deras arvoden bestämmas på en gång, om det lämpligen kan ske.</w:t>
      </w:r>
    </w:p>
    <w:p w14:paraId="3A5CFB1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40" w:name="K14P6S2"/>
      <w:r w:rsidRPr="00162012">
        <w:rPr>
          <w:rFonts w:ascii="Open Sans" w:eastAsia="Times New Roman" w:hAnsi="Open Sans" w:cs="Open Sans"/>
          <w:color w:val="1B1B1B"/>
          <w:kern w:val="0"/>
          <w:sz w:val="27"/>
          <w:szCs w:val="27"/>
          <w:lang w:eastAsia="sv-SE"/>
          <w14:ligatures w14:val="none"/>
        </w:rPr>
        <w:t>I arvodesframställningen skall förvaltaren ange det belopp som han begär och, om det kan komma i fråga att bestämma ett särskilt arvode för viss egendom, även det beloppet. Till framställningen skall bifogas en redogörelse för det arbete som uppdraget har medfört med en specificerad räkning, som utvisar det begärda beloppets fördelning på de olika förvaltningsåtgärderna. Har förvaltaren anlitat ett sådant biträde som avses i 7 kap. 11 § och har biträdet erhållit gottgörelse eller har förvaltaren tillgodoförts ersättning för utgifter, skall det anges i redogörelsen.</w:t>
      </w:r>
    </w:p>
    <w:p w14:paraId="1C19F72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41" w:name="K14P6S3"/>
      <w:r w:rsidRPr="00162012">
        <w:rPr>
          <w:rFonts w:ascii="Open Sans" w:eastAsia="Times New Roman" w:hAnsi="Open Sans" w:cs="Open Sans"/>
          <w:color w:val="1B1B1B"/>
          <w:kern w:val="0"/>
          <w:sz w:val="27"/>
          <w:szCs w:val="27"/>
          <w:lang w:eastAsia="sv-SE"/>
          <w14:ligatures w14:val="none"/>
        </w:rPr>
        <w:t>Om det finns anledning att bestämma ett särskilt arvode för viss egendom, skall förvaltaren tillhandahålla rätten en förteckning över de kända rättsägare som har särskild förmånsrätt i egendomen.</w:t>
      </w:r>
    </w:p>
    <w:p w14:paraId="2B2A68E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42" w:name="K14P6S4"/>
      <w:bookmarkEnd w:id="942"/>
      <w:r w:rsidRPr="00162012">
        <w:rPr>
          <w:rFonts w:ascii="Open Sans" w:eastAsia="Times New Roman" w:hAnsi="Open Sans" w:cs="Open Sans"/>
          <w:b/>
          <w:bCs/>
          <w:color w:val="1B1B1B"/>
          <w:kern w:val="0"/>
          <w:sz w:val="27"/>
          <w:szCs w:val="27"/>
          <w:bdr w:val="none" w:sz="0" w:space="0" w:color="auto" w:frame="1"/>
          <w:lang w:eastAsia="sv-SE"/>
          <w14:ligatures w14:val="none"/>
        </w:rPr>
        <w:t>6 §</w:t>
      </w:r>
      <w:bookmarkEnd w:id="939"/>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Arvodet bestäms efter ansökan av förvaltaren till tillsynsmyndigheten. Om det har utsetts flera förvaltare, ska deras arvoden bestämmas samtidigt, om det är lämpligt.</w:t>
      </w:r>
    </w:p>
    <w:bookmarkEnd w:id="940"/>
    <w:p w14:paraId="1508584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 xml:space="preserve">Förvaltaren ska i ansökan ange det belopp som han eller hon begär i arvode. Till ansökan ska förvaltaren bifoga en redogörelse för det arbete som uppdraget har medfört med en specificerad räkning, som utvisar det begärda beloppets fördelning på de olika förvaltningsåtgärderna. Om förvaltaren har anlitat ett sakkunnigt biträde med stöd av 7 kap. 11 § och biträdet har fått ersättning eller </w:t>
      </w:r>
      <w:r w:rsidRPr="00162012">
        <w:rPr>
          <w:rFonts w:ascii="Open Sans" w:eastAsia="Times New Roman" w:hAnsi="Open Sans" w:cs="Open Sans"/>
          <w:color w:val="1B1B1B"/>
          <w:kern w:val="0"/>
          <w:sz w:val="27"/>
          <w:szCs w:val="27"/>
          <w:lang w:eastAsia="sv-SE"/>
          <w14:ligatures w14:val="none"/>
        </w:rPr>
        <w:lastRenderedPageBreak/>
        <w:t>förvaltaren har tillgodoförts ersättning för utgifter, ska det anges i redogörelsen.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7C2FE2F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43" w:name="K14P7"/>
      <w:bookmarkEnd w:id="941"/>
      <w:r w:rsidRPr="00162012">
        <w:rPr>
          <w:rFonts w:ascii="Open Sans" w:eastAsia="Times New Roman" w:hAnsi="Open Sans" w:cs="Open Sans"/>
          <w:b/>
          <w:bCs/>
          <w:color w:val="1B1B1B"/>
          <w:kern w:val="0"/>
          <w:sz w:val="27"/>
          <w:szCs w:val="27"/>
          <w:bdr w:val="none" w:sz="0" w:space="0" w:color="auto" w:frame="1"/>
          <w:lang w:eastAsia="sv-SE"/>
          <w14:ligatures w14:val="none"/>
        </w:rPr>
        <w:t>7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Avser en arvodesframställning endast att ett särskilt arvode skall bestämmas för viss egendom, får rätten avgöra om det finns skäl att ta upp yrkandet till prövning innan arvode i övrigt bestäms.</w:t>
      </w:r>
    </w:p>
    <w:p w14:paraId="54227CD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44" w:name="K14P7S2"/>
      <w:r w:rsidRPr="00162012">
        <w:rPr>
          <w:rFonts w:ascii="Open Sans" w:eastAsia="Times New Roman" w:hAnsi="Open Sans" w:cs="Open Sans"/>
          <w:b/>
          <w:bCs/>
          <w:color w:val="1B1B1B"/>
          <w:kern w:val="0"/>
          <w:sz w:val="27"/>
          <w:szCs w:val="27"/>
          <w:bdr w:val="none" w:sz="0" w:space="0" w:color="auto" w:frame="1"/>
          <w:lang w:eastAsia="sv-SE"/>
          <w14:ligatures w14:val="none"/>
        </w:rPr>
        <w:t>7 §</w:t>
      </w:r>
      <w:bookmarkEnd w:id="943"/>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det finns anledning att bestämma ett särskilt arvode för viss egendom, ska förvaltaren i ansökan enligt 6 § ange även det beloppet. Förvaltaren ska till ansökan bifoga en förteckning över de kända rättsägare som har särskild förmånsrätt i egendomen.</w:t>
      </w:r>
    </w:p>
    <w:bookmarkEnd w:id="944"/>
    <w:p w14:paraId="4A1C019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Om en ansökan avser endast att ett särskilt arvode ska bestämmas för viss egendom, får tillsynsmyndigheten avgöra om det finns skäl att pröva ansökan innan arvodet i övrigt bestäms.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2F770F7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45" w:name="K14P7S3"/>
      <w:bookmarkStart w:id="946" w:name="K14P8"/>
      <w:bookmarkEnd w:id="945"/>
      <w:r w:rsidRPr="00162012">
        <w:rPr>
          <w:rFonts w:ascii="Open Sans" w:eastAsia="Times New Roman" w:hAnsi="Open Sans" w:cs="Open Sans"/>
          <w:b/>
          <w:bCs/>
          <w:color w:val="1B1B1B"/>
          <w:kern w:val="0"/>
          <w:sz w:val="27"/>
          <w:szCs w:val="27"/>
          <w:bdr w:val="none" w:sz="0" w:space="0" w:color="auto" w:frame="1"/>
          <w:lang w:eastAsia="sv-SE"/>
          <w14:ligatures w14:val="none"/>
        </w:rPr>
        <w:t>8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I andra fall än de som avses i 9 § tredje stycket och 10 § skall rätten, innan arvodesframställningen prövas, inhämta yttrande i arvodesfrågan av tillsynsmyndigheten samt ge gäldenären och de borgenärer som hos rätten har begärt det tillfälle att yttra sig över framställningen inom viss tid, minst två och högst fyra veckor. I fall som sägs i 6 § tredje stycket skall varje känd borgenär som har särskild förmånsrätt i egendomen ges tillfälle att yttra sig över framställningen.</w:t>
      </w:r>
      <w:r w:rsidRPr="00162012">
        <w:rPr>
          <w:rFonts w:ascii="Open Sans" w:eastAsia="Times New Roman" w:hAnsi="Open Sans" w:cs="Open Sans"/>
          <w:color w:val="1B1B1B"/>
          <w:kern w:val="0"/>
          <w:sz w:val="27"/>
          <w:szCs w:val="27"/>
          <w:lang w:eastAsia="sv-SE"/>
          <w14:ligatures w14:val="none"/>
        </w:rPr>
        <w:br/>
        <w:t>Om ett konkursbeslut upphävts, skall den borgenär vars ansökan lagts till grund för beslutet ges tillfälle att yttra sig över framställningen.</w:t>
      </w:r>
    </w:p>
    <w:p w14:paraId="05995F3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47" w:name="K14P8S2"/>
      <w:r w:rsidRPr="00162012">
        <w:rPr>
          <w:rFonts w:ascii="Open Sans" w:eastAsia="Times New Roman" w:hAnsi="Open Sans" w:cs="Open Sans"/>
          <w:color w:val="1B1B1B"/>
          <w:kern w:val="0"/>
          <w:sz w:val="27"/>
          <w:szCs w:val="27"/>
          <w:lang w:eastAsia="sv-SE"/>
          <w14:ligatures w14:val="none"/>
        </w:rPr>
        <w:t>Rätten får hålla förhandling i arvodesfrågan, om den finner skäl till det. Till förhandlingen skall förvaltaren, tillsynsmyndigheten, gäldenären samt de borgenärer som har begärt att få yttra sig över arvodesframställningen kallas. I fall som avses i 6 § tredje stycket skall varje känd borgenär som har särskild förmånsrätt i egendomen kallas. Om ett konkursbeslut upphävts, skall den borgenär vars ansökan lagts till grund för beslutet kallas. </w:t>
      </w:r>
      <w:r w:rsidRPr="00162012">
        <w:rPr>
          <w:rFonts w:ascii="Open Sans" w:eastAsia="Times New Roman" w:hAnsi="Open Sans" w:cs="Open Sans"/>
          <w:i/>
          <w:iCs/>
          <w:color w:val="1B1B1B"/>
          <w:kern w:val="0"/>
          <w:sz w:val="27"/>
          <w:szCs w:val="27"/>
          <w:bdr w:val="none" w:sz="0" w:space="0" w:color="auto" w:frame="1"/>
          <w:lang w:eastAsia="sv-SE"/>
          <w14:ligatures w14:val="none"/>
        </w:rPr>
        <w:t>Lag (2005:190)</w:t>
      </w:r>
      <w:r w:rsidRPr="00162012">
        <w:rPr>
          <w:rFonts w:ascii="Open Sans" w:eastAsia="Times New Roman" w:hAnsi="Open Sans" w:cs="Open Sans"/>
          <w:color w:val="1B1B1B"/>
          <w:kern w:val="0"/>
          <w:sz w:val="27"/>
          <w:szCs w:val="27"/>
          <w:lang w:eastAsia="sv-SE"/>
          <w14:ligatures w14:val="none"/>
        </w:rPr>
        <w:t>.</w:t>
      </w:r>
    </w:p>
    <w:p w14:paraId="67E674A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48" w:name="K14P8S3"/>
      <w:r w:rsidRPr="00162012">
        <w:rPr>
          <w:rFonts w:ascii="Open Sans" w:eastAsia="Times New Roman" w:hAnsi="Open Sans" w:cs="Open Sans"/>
          <w:b/>
          <w:bCs/>
          <w:color w:val="1B1B1B"/>
          <w:kern w:val="0"/>
          <w:sz w:val="27"/>
          <w:szCs w:val="27"/>
          <w:bdr w:val="none" w:sz="0" w:space="0" w:color="auto" w:frame="1"/>
          <w:lang w:eastAsia="sv-SE"/>
          <w14:ligatures w14:val="none"/>
        </w:rPr>
        <w:t>8 §</w:t>
      </w:r>
      <w:bookmarkEnd w:id="946"/>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Tillsynsmyndigheten ska ge gäldenären och de borgenärer som har begärt det tillfälle att yttra sig över ansökan om arvode. Om förvaltaren begär ett särskilt arvode för viss egendom, ska varje känd borgenär som har särskild förmånsrätt i egendomen ges tillfälle att yttra sig över ansökan. Om ett konkursbeslut har upphävts, ska den borgenär vars ansökan lagts till grund för beslutet ges tillfälle att yttra sig över ansökan.</w:t>
      </w:r>
    </w:p>
    <w:bookmarkEnd w:id="947"/>
    <w:p w14:paraId="0F171DC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lastRenderedPageBreak/>
        <w:t>Första stycket gäller inte i ett fall som avses i 9 a § eller när konkursen skrivs av eller läggs ned eller vid efterutdelning enligt 11 kap. 21 §.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04DE9B6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49" w:name="K14P9"/>
      <w:bookmarkEnd w:id="948"/>
      <w:r w:rsidRPr="00162012">
        <w:rPr>
          <w:rFonts w:ascii="Open Sans" w:eastAsia="Times New Roman" w:hAnsi="Open Sans" w:cs="Open Sans"/>
          <w:b/>
          <w:bCs/>
          <w:color w:val="1B1B1B"/>
          <w:kern w:val="0"/>
          <w:sz w:val="27"/>
          <w:szCs w:val="27"/>
          <w:bdr w:val="none" w:sz="0" w:space="0" w:color="auto" w:frame="1"/>
          <w:lang w:eastAsia="sv-SE"/>
          <w14:ligatures w14:val="none"/>
        </w:rPr>
        <w:t>9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I fall då tingsrätten har att fastställa utdelning eller efterutdelning i konkursen skall beslut i arvodesfrågan meddelas samtidigt med beslutet om fastställelse, när inte något annat följer av 7 §.</w:t>
      </w:r>
    </w:p>
    <w:p w14:paraId="6AFCDA7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50" w:name="K14P9S2"/>
      <w:r w:rsidRPr="00162012">
        <w:rPr>
          <w:rFonts w:ascii="Open Sans" w:eastAsia="Times New Roman" w:hAnsi="Open Sans" w:cs="Open Sans"/>
          <w:color w:val="1B1B1B"/>
          <w:kern w:val="0"/>
          <w:sz w:val="27"/>
          <w:szCs w:val="27"/>
          <w:lang w:eastAsia="sv-SE"/>
          <w14:ligatures w14:val="none"/>
        </w:rPr>
        <w:t>Oberoende av om talan har förts mot ett beslut om att fastställa utdelning eller efterutdelning får högre rätt som ändrar lägre rätts beslut i arvodesfrågan göra den ändring i beslutet om fastställelse som föranleds därav eller, om det behövs, återförvisa utdelningsfrågan till förvaltaren.</w:t>
      </w:r>
    </w:p>
    <w:p w14:paraId="0156FB5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51" w:name="K14P9S3"/>
      <w:r w:rsidRPr="00162012">
        <w:rPr>
          <w:rFonts w:ascii="Open Sans" w:eastAsia="Times New Roman" w:hAnsi="Open Sans" w:cs="Open Sans"/>
          <w:color w:val="1B1B1B"/>
          <w:kern w:val="0"/>
          <w:sz w:val="27"/>
          <w:szCs w:val="27"/>
          <w:lang w:eastAsia="sv-SE"/>
          <w14:ligatures w14:val="none"/>
        </w:rPr>
        <w:t>Den domstol som har att pröva en fråga om utdelning eller efterutdelning får bestämma tilläggsarvode till förvaltaren för arbete i anledning av handläggningen av frågan vid domstolen.</w:t>
      </w:r>
    </w:p>
    <w:p w14:paraId="00F47A0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52" w:name="K14P9S4"/>
      <w:r w:rsidRPr="00162012">
        <w:rPr>
          <w:rFonts w:ascii="Open Sans" w:eastAsia="Times New Roman" w:hAnsi="Open Sans" w:cs="Open Sans"/>
          <w:b/>
          <w:bCs/>
          <w:color w:val="1B1B1B"/>
          <w:kern w:val="0"/>
          <w:sz w:val="27"/>
          <w:szCs w:val="27"/>
          <w:bdr w:val="none" w:sz="0" w:space="0" w:color="auto" w:frame="1"/>
          <w:lang w:eastAsia="sv-SE"/>
          <w14:ligatures w14:val="none"/>
        </w:rPr>
        <w:t>9 §</w:t>
      </w:r>
      <w:bookmarkEnd w:id="949"/>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utdelning eller efterutdelning i konkursen ska fastställas, ska beslut i arvodesfrågan meddelas samtidigt som beslutet om fastställelse, om inte något annat följer av 7 § andra stycket.</w:t>
      </w:r>
    </w:p>
    <w:bookmarkEnd w:id="950"/>
    <w:p w14:paraId="3DFAB82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Om tillsynsmyndigheten enligt 11 kap. 7 § tredje stycket ska överlämna prövningen av utdelningsförslaget till rätten, ska även arvodesansökan överlämnas dit. Tillsynsmyndigheten ska bifoga ett eget yttrande över ansökan.</w:t>
      </w:r>
    </w:p>
    <w:bookmarkEnd w:id="951"/>
    <w:p w14:paraId="5676E84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Även om ett beslut om att fastställa utdelning eller efterutdelning inte har överklagats får en domstol som ändrar tillsynsmyndighetens eller lägre rätts beslut i arvodesfrågan göra den ändring i beslutet om fastställelse som den förstnämnda ändringen motiverar eller, om det behövs, återförvisa utdelningsfrågan till förvaltaren.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2AB9909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53" w:name="K14P9a"/>
      <w:bookmarkEnd w:id="952"/>
      <w:r w:rsidRPr="00162012">
        <w:rPr>
          <w:rFonts w:ascii="Open Sans" w:eastAsia="Times New Roman" w:hAnsi="Open Sans" w:cs="Open Sans"/>
          <w:b/>
          <w:bCs/>
          <w:color w:val="1B1B1B"/>
          <w:kern w:val="0"/>
          <w:sz w:val="27"/>
          <w:szCs w:val="27"/>
          <w:bdr w:val="none" w:sz="0" w:space="0" w:color="auto" w:frame="1"/>
          <w:lang w:eastAsia="sv-SE"/>
          <w14:ligatures w14:val="none"/>
        </w:rPr>
        <w:t>9 a §</w:t>
      </w:r>
      <w:bookmarkEnd w:id="953"/>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Tillsynsmyndigheten eller den domstol som prövar en fråga om utdelning eller efterutdelning får bestämma tilläggsarvode till förvaltaren för arbete i anledning av handläggningen av frågan vid myndigheten respektive domstolen.</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2BEC851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54" w:name="K14P9aS2"/>
      <w:bookmarkStart w:id="955" w:name="K14P10"/>
      <w:bookmarkEnd w:id="954"/>
      <w:r w:rsidRPr="00162012">
        <w:rPr>
          <w:rFonts w:ascii="Open Sans" w:eastAsia="Times New Roman" w:hAnsi="Open Sans" w:cs="Open Sans"/>
          <w:b/>
          <w:bCs/>
          <w:color w:val="1B1B1B"/>
          <w:kern w:val="0"/>
          <w:sz w:val="27"/>
          <w:szCs w:val="27"/>
          <w:bdr w:val="none" w:sz="0" w:space="0" w:color="auto" w:frame="1"/>
          <w:lang w:eastAsia="sv-SE"/>
          <w14:ligatures w14:val="none"/>
        </w:rPr>
        <w:t>10 §</w:t>
      </w:r>
      <w:bookmarkEnd w:id="955"/>
      <w:r w:rsidRPr="00162012">
        <w:rPr>
          <w:rFonts w:ascii="Open Sans" w:eastAsia="Times New Roman" w:hAnsi="Open Sans" w:cs="Open Sans"/>
          <w:color w:val="1B1B1B"/>
          <w:kern w:val="0"/>
          <w:sz w:val="27"/>
          <w:szCs w:val="27"/>
          <w:lang w:eastAsia="sv-SE"/>
          <w14:ligatures w14:val="none"/>
        </w:rPr>
        <w:t>   /Upphör att gälla U:2026-07-01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 Om konkursen avskrivs eller läggs ned eller om efterutdelning enligt 11 kap. 21 § äger rum, skall rätten höra tillsynsmyndigheten innan arvode till förvaltaren bestäms.</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(2005:190)</w:t>
      </w:r>
      <w:r w:rsidRPr="00162012">
        <w:rPr>
          <w:rFonts w:ascii="Open Sans" w:eastAsia="Times New Roman" w:hAnsi="Open Sans" w:cs="Open Sans"/>
          <w:color w:val="1B1B1B"/>
          <w:kern w:val="0"/>
          <w:sz w:val="27"/>
          <w:szCs w:val="27"/>
          <w:lang w:eastAsia="sv-SE"/>
          <w14:ligatures w14:val="none"/>
        </w:rPr>
        <w:t>.</w:t>
      </w:r>
    </w:p>
    <w:p w14:paraId="2BBA787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56" w:name="K14P10S2"/>
      <w:bookmarkStart w:id="957" w:name="K14P11"/>
      <w:bookmarkEnd w:id="956"/>
      <w:r w:rsidRPr="00162012">
        <w:rPr>
          <w:rFonts w:ascii="Open Sans" w:eastAsia="Times New Roman" w:hAnsi="Open Sans" w:cs="Open Sans"/>
          <w:b/>
          <w:bCs/>
          <w:color w:val="1B1B1B"/>
          <w:kern w:val="0"/>
          <w:sz w:val="27"/>
          <w:szCs w:val="27"/>
          <w:bdr w:val="none" w:sz="0" w:space="0" w:color="auto" w:frame="1"/>
          <w:lang w:eastAsia="sv-SE"/>
          <w14:ligatures w14:val="none"/>
        </w:rPr>
        <w:lastRenderedPageBreak/>
        <w:t>11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En förvaltare får inte lyfta sitt arvode förrän han har avgett slutredovisningen för sin förvaltning. När arvodesframställningen lämnats in till rät-ten får dock förvaltaren, utan särskilt beslut av rätten, lyfta den del av det begärda arvodet som motsvarar den mervärdesskatt som beräknats för arvodet. </w:t>
      </w:r>
      <w:r w:rsidRPr="00162012">
        <w:rPr>
          <w:rFonts w:ascii="Open Sans" w:eastAsia="Times New Roman" w:hAnsi="Open Sans" w:cs="Open Sans"/>
          <w:i/>
          <w:iCs/>
          <w:color w:val="1B1B1B"/>
          <w:kern w:val="0"/>
          <w:sz w:val="27"/>
          <w:szCs w:val="27"/>
          <w:bdr w:val="none" w:sz="0" w:space="0" w:color="auto" w:frame="1"/>
          <w:lang w:eastAsia="sv-SE"/>
          <w14:ligatures w14:val="none"/>
        </w:rPr>
        <w:t>Lag (2003:893)</w:t>
      </w:r>
      <w:r w:rsidRPr="00162012">
        <w:rPr>
          <w:rFonts w:ascii="Open Sans" w:eastAsia="Times New Roman" w:hAnsi="Open Sans" w:cs="Open Sans"/>
          <w:color w:val="1B1B1B"/>
          <w:kern w:val="0"/>
          <w:sz w:val="27"/>
          <w:szCs w:val="27"/>
          <w:lang w:eastAsia="sv-SE"/>
          <w14:ligatures w14:val="none"/>
        </w:rPr>
        <w:t>.</w:t>
      </w:r>
    </w:p>
    <w:p w14:paraId="2BACD83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58" w:name="K14P11S2"/>
      <w:r w:rsidRPr="00162012">
        <w:rPr>
          <w:rFonts w:ascii="Open Sans" w:eastAsia="Times New Roman" w:hAnsi="Open Sans" w:cs="Open Sans"/>
          <w:b/>
          <w:bCs/>
          <w:color w:val="1B1B1B"/>
          <w:kern w:val="0"/>
          <w:sz w:val="27"/>
          <w:szCs w:val="27"/>
          <w:bdr w:val="none" w:sz="0" w:space="0" w:color="auto" w:frame="1"/>
          <w:lang w:eastAsia="sv-SE"/>
          <w14:ligatures w14:val="none"/>
        </w:rPr>
        <w:t>11 §</w:t>
      </w:r>
      <w:bookmarkEnd w:id="957"/>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Ett beslut om arvode gäller när det har fått laga kraft.</w:t>
      </w:r>
    </w:p>
    <w:bookmarkEnd w:id="958"/>
    <w:p w14:paraId="20EF34B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Förvaltaren har rätt till den ränta som har upplupit på medel som har avsatts för arvodet från den dag då slutredovisningen lämnades in till tillsynsmyndigheten.</w:t>
      </w:r>
    </w:p>
    <w:p w14:paraId="13C5DA3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59" w:name="K14P11S3"/>
      <w:bookmarkEnd w:id="959"/>
      <w:r w:rsidRPr="00162012">
        <w:rPr>
          <w:rFonts w:ascii="Open Sans" w:eastAsia="Times New Roman" w:hAnsi="Open Sans" w:cs="Open Sans"/>
          <w:color w:val="1B1B1B"/>
          <w:kern w:val="0"/>
          <w:sz w:val="27"/>
          <w:szCs w:val="27"/>
          <w:lang w:eastAsia="sv-SE"/>
          <w14:ligatures w14:val="none"/>
        </w:rPr>
        <w:t>När en ansökan om arvode har lämnats in till tillsynsmyndigheten får förvaltaren, utan särskilt beslut av myndigheten, lyfta den del av det begärda arvodet som motsvarar den mervärdesskatt som har beräknats för arvodet.</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285187B6"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60" w:name="K14P11S4"/>
      <w:bookmarkStart w:id="961" w:name="Förskott_på_förvaltarens_arvode"/>
      <w:bookmarkEnd w:id="960"/>
      <w:r w:rsidRPr="00162012">
        <w:rPr>
          <w:rFonts w:ascii="Open Sans" w:eastAsia="Times New Roman" w:hAnsi="Open Sans" w:cs="Open Sans"/>
          <w:b/>
          <w:bCs/>
          <w:color w:val="1B1B1B"/>
          <w:spacing w:val="2"/>
          <w:kern w:val="0"/>
          <w:sz w:val="27"/>
          <w:szCs w:val="27"/>
          <w:bdr w:val="none" w:sz="0" w:space="0" w:color="auto" w:frame="1"/>
          <w:lang w:eastAsia="sv-SE"/>
          <w14:ligatures w14:val="none"/>
        </w:rPr>
        <w:t>Förskott på förvaltarens arvode</w:t>
      </w:r>
      <w:bookmarkEnd w:id="961"/>
    </w:p>
    <w:p w14:paraId="5AD0242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62" w:name="K14P11S5"/>
      <w:bookmarkStart w:id="963" w:name="K14P12"/>
      <w:bookmarkEnd w:id="962"/>
      <w:r w:rsidRPr="00162012">
        <w:rPr>
          <w:rFonts w:ascii="Open Sans" w:eastAsia="Times New Roman" w:hAnsi="Open Sans" w:cs="Open Sans"/>
          <w:b/>
          <w:bCs/>
          <w:color w:val="1B1B1B"/>
          <w:kern w:val="0"/>
          <w:sz w:val="27"/>
          <w:szCs w:val="27"/>
          <w:bdr w:val="none" w:sz="0" w:space="0" w:color="auto" w:frame="1"/>
          <w:lang w:eastAsia="sv-SE"/>
          <w14:ligatures w14:val="none"/>
        </w:rPr>
        <w:t>12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Rätten får tillerkänna förvaltaren skäligt belopp att utgå i förskott innan slutligt arvode bestäms, om det är rimligt med hänsyn till omfattningen av det arbete som uppdraget har medfört, den tid under vilken konkursen har varat och ytterligare beräknas pågå samt övriga förhållanden.</w:t>
      </w:r>
    </w:p>
    <w:p w14:paraId="7E07367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64" w:name="K14P12S2"/>
      <w:r w:rsidRPr="00162012">
        <w:rPr>
          <w:rFonts w:ascii="Open Sans" w:eastAsia="Times New Roman" w:hAnsi="Open Sans" w:cs="Open Sans"/>
          <w:color w:val="1B1B1B"/>
          <w:kern w:val="0"/>
          <w:sz w:val="27"/>
          <w:szCs w:val="27"/>
          <w:lang w:eastAsia="sv-SE"/>
          <w14:ligatures w14:val="none"/>
        </w:rPr>
        <w:t>En framställning om förskott skall ange det belopp som begärs och de skäl som åberopas för förskottsbetalningen. Till framställningen skall bifogas en redogörelse för det arbete som uppdraget har medfört och en uppgift om boets ekonomiska ställning. Rätten skall inhämta yttrande i förskottsfrågan av tillsynsmyndigheten.</w:t>
      </w:r>
    </w:p>
    <w:p w14:paraId="75C0842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65" w:name="K14P12S3"/>
      <w:r w:rsidRPr="00162012">
        <w:rPr>
          <w:rFonts w:ascii="Open Sans" w:eastAsia="Times New Roman" w:hAnsi="Open Sans" w:cs="Open Sans"/>
          <w:b/>
          <w:bCs/>
          <w:color w:val="1B1B1B"/>
          <w:kern w:val="0"/>
          <w:sz w:val="27"/>
          <w:szCs w:val="27"/>
          <w:bdr w:val="none" w:sz="0" w:space="0" w:color="auto" w:frame="1"/>
          <w:lang w:eastAsia="sv-SE"/>
          <w14:ligatures w14:val="none"/>
        </w:rPr>
        <w:t>12 §</w:t>
      </w:r>
      <w:bookmarkEnd w:id="963"/>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Tillsynsmyndigheten får på ansökan av förvaltaren besluta om förskott med ett skäligt belopp innan slutligt arvode bestäms, om det är rimligt med hänsyn till omfattningen av det arbete som uppdraget har medfört, den tid som konkursen har pågått och ytterligare beräknas pågå samt övriga förhållanden.</w:t>
      </w:r>
    </w:p>
    <w:bookmarkEnd w:id="964"/>
    <w:p w14:paraId="759BF7E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I ansökan om förskott ska förvaltaren ange det belopp som begärs och de skäl som åberopas för förskottsbetalningen. Till ansökan ska förvaltaren bifoga en redogörelse för det arbete som uppdraget har medfört och en uppgift om boets ekonomiska ställning.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7B836536"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66" w:name="Förvaltarens_ersättning_för_kostnader"/>
      <w:bookmarkEnd w:id="965"/>
      <w:r w:rsidRPr="00162012">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Förvaltarens ersättning för kostnader</w:t>
      </w:r>
      <w:bookmarkEnd w:id="966"/>
    </w:p>
    <w:p w14:paraId="7ACEBD4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67" w:name="K14P12S4"/>
      <w:bookmarkStart w:id="968" w:name="K14P13"/>
      <w:bookmarkEnd w:id="967"/>
      <w:r w:rsidRPr="00162012">
        <w:rPr>
          <w:rFonts w:ascii="Open Sans" w:eastAsia="Times New Roman" w:hAnsi="Open Sans" w:cs="Open Sans"/>
          <w:b/>
          <w:bCs/>
          <w:color w:val="1B1B1B"/>
          <w:kern w:val="0"/>
          <w:sz w:val="27"/>
          <w:szCs w:val="27"/>
          <w:bdr w:val="none" w:sz="0" w:space="0" w:color="auto" w:frame="1"/>
          <w:lang w:eastAsia="sv-SE"/>
          <w14:ligatures w14:val="none"/>
        </w:rPr>
        <w:t>13 §</w:t>
      </w:r>
      <w:bookmarkEnd w:id="968"/>
      <w:r w:rsidRPr="00162012">
        <w:rPr>
          <w:rFonts w:ascii="Open Sans" w:eastAsia="Times New Roman" w:hAnsi="Open Sans" w:cs="Open Sans"/>
          <w:color w:val="1B1B1B"/>
          <w:kern w:val="0"/>
          <w:sz w:val="27"/>
          <w:szCs w:val="27"/>
          <w:lang w:eastAsia="sv-SE"/>
          <w14:ligatures w14:val="none"/>
        </w:rPr>
        <w:t>   Förvaltaren får under förvaltningens gång ur konkursboet ta ut medel för att betala de kostnader som uppdraget medför. Uttagen skall anges i förvaltarens slutredovisning.</w:t>
      </w:r>
    </w:p>
    <w:p w14:paraId="684045F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69" w:name="K14P13S2"/>
      <w:bookmarkStart w:id="970" w:name="K14P14"/>
      <w:bookmarkEnd w:id="969"/>
      <w:r w:rsidRPr="00162012">
        <w:rPr>
          <w:rFonts w:ascii="Open Sans" w:eastAsia="Times New Roman" w:hAnsi="Open Sans" w:cs="Open Sans"/>
          <w:b/>
          <w:bCs/>
          <w:color w:val="1B1B1B"/>
          <w:kern w:val="0"/>
          <w:sz w:val="27"/>
          <w:szCs w:val="27"/>
          <w:bdr w:val="none" w:sz="0" w:space="0" w:color="auto" w:frame="1"/>
          <w:lang w:eastAsia="sv-SE"/>
          <w14:ligatures w14:val="none"/>
        </w:rPr>
        <w:t>14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Avskrivs konkursen enligt 10 kap. 1 §, skall rätten bestämma kostnadsersättningen och ersättningen enligt 2 § andra stycket till förvaltaren samtidigt som arvodet bestäms.</w:t>
      </w:r>
      <w:r w:rsidRPr="00162012">
        <w:rPr>
          <w:rFonts w:ascii="Open Sans" w:eastAsia="Times New Roman" w:hAnsi="Open Sans" w:cs="Open Sans"/>
          <w:color w:val="1B1B1B"/>
          <w:kern w:val="0"/>
          <w:sz w:val="27"/>
          <w:szCs w:val="27"/>
          <w:lang w:eastAsia="sv-SE"/>
          <w14:ligatures w14:val="none"/>
        </w:rPr>
        <w:br/>
        <w:t>Tillsynsmyndigheten skall höras också över begäran om ersättning för kostnader. </w:t>
      </w:r>
      <w:r w:rsidRPr="00162012">
        <w:rPr>
          <w:rFonts w:ascii="Open Sans" w:eastAsia="Times New Roman" w:hAnsi="Open Sans" w:cs="Open Sans"/>
          <w:i/>
          <w:iCs/>
          <w:color w:val="1B1B1B"/>
          <w:kern w:val="0"/>
          <w:sz w:val="27"/>
          <w:szCs w:val="27"/>
          <w:bdr w:val="none" w:sz="0" w:space="0" w:color="auto" w:frame="1"/>
          <w:lang w:eastAsia="sv-SE"/>
          <w14:ligatures w14:val="none"/>
        </w:rPr>
        <w:t>Lag (2005:190)</w:t>
      </w:r>
      <w:r w:rsidRPr="00162012">
        <w:rPr>
          <w:rFonts w:ascii="Open Sans" w:eastAsia="Times New Roman" w:hAnsi="Open Sans" w:cs="Open Sans"/>
          <w:color w:val="1B1B1B"/>
          <w:kern w:val="0"/>
          <w:sz w:val="27"/>
          <w:szCs w:val="27"/>
          <w:lang w:eastAsia="sv-SE"/>
          <w14:ligatures w14:val="none"/>
        </w:rPr>
        <w:t>.</w:t>
      </w:r>
    </w:p>
    <w:p w14:paraId="04C8708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71" w:name="K14P14S2"/>
      <w:r w:rsidRPr="00162012">
        <w:rPr>
          <w:rFonts w:ascii="Open Sans" w:eastAsia="Times New Roman" w:hAnsi="Open Sans" w:cs="Open Sans"/>
          <w:b/>
          <w:bCs/>
          <w:color w:val="1B1B1B"/>
          <w:kern w:val="0"/>
          <w:sz w:val="27"/>
          <w:szCs w:val="27"/>
          <w:bdr w:val="none" w:sz="0" w:space="0" w:color="auto" w:frame="1"/>
          <w:lang w:eastAsia="sv-SE"/>
          <w14:ligatures w14:val="none"/>
        </w:rPr>
        <w:t>14 §</w:t>
      </w:r>
      <w:bookmarkEnd w:id="970"/>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konkursen skrivs av enligt 10 kap. 1 §, ska tillsynsmyndigheten på ansökan av förvaltaren bestämma kostnadsersättningen och ersättningen enligt 2 § andra stycket till förvaltaren samtidigt som arvodet bestäms.</w:t>
      </w:r>
    </w:p>
    <w:bookmarkEnd w:id="971"/>
    <w:p w14:paraId="1892423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Ett beslut om ersättning gäller när det har fått laga kraft.</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3E03EB69"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72" w:name="K14P14S3"/>
      <w:bookmarkStart w:id="973" w:name="Övriga_konkurskostnader"/>
      <w:bookmarkEnd w:id="972"/>
      <w:r w:rsidRPr="00162012">
        <w:rPr>
          <w:rFonts w:ascii="Open Sans" w:eastAsia="Times New Roman" w:hAnsi="Open Sans" w:cs="Open Sans"/>
          <w:b/>
          <w:bCs/>
          <w:color w:val="1B1B1B"/>
          <w:spacing w:val="2"/>
          <w:kern w:val="0"/>
          <w:sz w:val="27"/>
          <w:szCs w:val="27"/>
          <w:bdr w:val="none" w:sz="0" w:space="0" w:color="auto" w:frame="1"/>
          <w:lang w:eastAsia="sv-SE"/>
          <w14:ligatures w14:val="none"/>
        </w:rPr>
        <w:t>Övriga konkurskostnader</w:t>
      </w:r>
      <w:bookmarkEnd w:id="973"/>
    </w:p>
    <w:p w14:paraId="376AFF6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74" w:name="K14P14S4"/>
      <w:bookmarkStart w:id="975" w:name="K14P15"/>
      <w:bookmarkEnd w:id="974"/>
      <w:r w:rsidRPr="00162012">
        <w:rPr>
          <w:rFonts w:ascii="Open Sans" w:eastAsia="Times New Roman" w:hAnsi="Open Sans" w:cs="Open Sans"/>
          <w:b/>
          <w:bCs/>
          <w:color w:val="1B1B1B"/>
          <w:kern w:val="0"/>
          <w:sz w:val="27"/>
          <w:szCs w:val="27"/>
          <w:bdr w:val="none" w:sz="0" w:space="0" w:color="auto" w:frame="1"/>
          <w:lang w:eastAsia="sv-SE"/>
          <w14:ligatures w14:val="none"/>
        </w:rPr>
        <w:t>15 §</w:t>
      </w:r>
      <w:bookmarkEnd w:id="975"/>
      <w:r w:rsidRPr="00162012">
        <w:rPr>
          <w:rFonts w:ascii="Open Sans" w:eastAsia="Times New Roman" w:hAnsi="Open Sans" w:cs="Open Sans"/>
          <w:color w:val="1B1B1B"/>
          <w:kern w:val="0"/>
          <w:sz w:val="27"/>
          <w:szCs w:val="27"/>
          <w:lang w:eastAsia="sv-SE"/>
          <w14:ligatures w14:val="none"/>
        </w:rPr>
        <w:t>   /Upphör att gälla U:2026-07-01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 Rätten bestämmer arvodet till en sådan rådgivare eller förlikningsman som har utsetts enligt 7 kap. 7 § efter att ha hört tillsynsmyndigheten och förvaltaren. Härvid tillämpas 4 § andra stycket och 5 §.</w:t>
      </w:r>
    </w:p>
    <w:p w14:paraId="1ED4C73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76" w:name="K14P15S2"/>
      <w:bookmarkStart w:id="977" w:name="K14P16"/>
      <w:bookmarkEnd w:id="976"/>
      <w:r w:rsidRPr="00162012">
        <w:rPr>
          <w:rFonts w:ascii="Open Sans" w:eastAsia="Times New Roman" w:hAnsi="Open Sans" w:cs="Open Sans"/>
          <w:b/>
          <w:bCs/>
          <w:color w:val="1B1B1B"/>
          <w:kern w:val="0"/>
          <w:sz w:val="27"/>
          <w:szCs w:val="27"/>
          <w:bdr w:val="none" w:sz="0" w:space="0" w:color="auto" w:frame="1"/>
          <w:lang w:eastAsia="sv-SE"/>
          <w14:ligatures w14:val="none"/>
        </w:rPr>
        <w:t>16 §</w:t>
      </w:r>
      <w:bookmarkEnd w:id="977"/>
      <w:r w:rsidRPr="00162012">
        <w:rPr>
          <w:rFonts w:ascii="Open Sans" w:eastAsia="Times New Roman" w:hAnsi="Open Sans" w:cs="Open Sans"/>
          <w:color w:val="1B1B1B"/>
          <w:kern w:val="0"/>
          <w:sz w:val="27"/>
          <w:szCs w:val="27"/>
          <w:lang w:eastAsia="sv-SE"/>
          <w14:ligatures w14:val="none"/>
        </w:rPr>
        <w:t>   Ersättningen till ett sakkunnigt biträde som har anlitats med stöd av 7 kap. 11 § bestäms av förvaltaren.</w:t>
      </w:r>
    </w:p>
    <w:p w14:paraId="63EC718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78" w:name="K14P16S2"/>
      <w:bookmarkStart w:id="979" w:name="K14P17"/>
      <w:bookmarkEnd w:id="978"/>
      <w:r w:rsidRPr="00162012">
        <w:rPr>
          <w:rFonts w:ascii="Open Sans" w:eastAsia="Times New Roman" w:hAnsi="Open Sans" w:cs="Open Sans"/>
          <w:b/>
          <w:bCs/>
          <w:color w:val="1B1B1B"/>
          <w:kern w:val="0"/>
          <w:sz w:val="27"/>
          <w:szCs w:val="27"/>
          <w:bdr w:val="none" w:sz="0" w:space="0" w:color="auto" w:frame="1"/>
          <w:lang w:eastAsia="sv-SE"/>
          <w14:ligatures w14:val="none"/>
        </w:rPr>
        <w:t>17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Ersättningen till staten för tillsynen över förvaltningen utgår enligt föreskrifter som regeringen meddelar.</w:t>
      </w:r>
    </w:p>
    <w:p w14:paraId="00CC70B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80" w:name="K14P17S2"/>
      <w:r w:rsidRPr="00162012">
        <w:rPr>
          <w:rFonts w:ascii="Open Sans" w:eastAsia="Times New Roman" w:hAnsi="Open Sans" w:cs="Open Sans"/>
          <w:color w:val="1B1B1B"/>
          <w:kern w:val="0"/>
          <w:sz w:val="27"/>
          <w:szCs w:val="27"/>
          <w:lang w:eastAsia="sv-SE"/>
          <w14:ligatures w14:val="none"/>
        </w:rPr>
        <w:t>Ersättningen till staten för sådana konkurskostnader som avses i 1 § första stycket 6 utgår enligt föreskrifter som meddelas av regeringen eller den myndighet som regeringen bestämmer.</w:t>
      </w:r>
    </w:p>
    <w:p w14:paraId="3E0CA4B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81" w:name="K14P17S3"/>
      <w:r w:rsidRPr="00162012">
        <w:rPr>
          <w:rFonts w:ascii="Open Sans" w:eastAsia="Times New Roman" w:hAnsi="Open Sans" w:cs="Open Sans"/>
          <w:b/>
          <w:bCs/>
          <w:color w:val="1B1B1B"/>
          <w:kern w:val="0"/>
          <w:sz w:val="27"/>
          <w:szCs w:val="27"/>
          <w:bdr w:val="none" w:sz="0" w:space="0" w:color="auto" w:frame="1"/>
          <w:lang w:eastAsia="sv-SE"/>
          <w14:ligatures w14:val="none"/>
        </w:rPr>
        <w:t>17 §</w:t>
      </w:r>
      <w:bookmarkEnd w:id="979"/>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En avgift får tas ut för ersättning till staten för handläggning av ärenden under konkursen och för tillsynen över förvaltningen.</w:t>
      </w:r>
    </w:p>
    <w:bookmarkEnd w:id="980"/>
    <w:p w14:paraId="0618264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Regeringen eller den myndighet som regeringen bestämmer får meddela föreskrifter om avgifter enligt första stycket och om betalning av sådana avgifter.</w:t>
      </w:r>
    </w:p>
    <w:bookmarkEnd w:id="981"/>
    <w:p w14:paraId="678215C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I 9 kap. 20 § finns det bestämmelser om avgift vid efterbevakning.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048ABA9B"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82" w:name="K14P17S4"/>
      <w:bookmarkStart w:id="983" w:name="Fördelning_av_konkurskostnaderna_på_olik"/>
      <w:bookmarkEnd w:id="982"/>
      <w:r w:rsidRPr="00162012">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Fördelning av konkurskostnaderna på olika slag av egendom</w:t>
      </w:r>
      <w:bookmarkEnd w:id="983"/>
    </w:p>
    <w:p w14:paraId="5925861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84" w:name="K14P17S5"/>
      <w:bookmarkStart w:id="985" w:name="K14P18"/>
      <w:bookmarkEnd w:id="984"/>
      <w:r w:rsidRPr="00162012">
        <w:rPr>
          <w:rFonts w:ascii="Open Sans" w:eastAsia="Times New Roman" w:hAnsi="Open Sans" w:cs="Open Sans"/>
          <w:b/>
          <w:bCs/>
          <w:color w:val="1B1B1B"/>
          <w:kern w:val="0"/>
          <w:sz w:val="27"/>
          <w:szCs w:val="27"/>
          <w:bdr w:val="none" w:sz="0" w:space="0" w:color="auto" w:frame="1"/>
          <w:lang w:eastAsia="sv-SE"/>
          <w14:ligatures w14:val="none"/>
        </w:rPr>
        <w:t>18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Av arvodet till förvaltaren eller sådan rådgivare eller förlikningsman som har utsetts enligt 7 kap. 7 § ska, om det i boet finns egendom i vilken särskild förmånsrätt gäller och i den mån det inverkar på de borgenärers rätt som inte har sådan förmånsrätt i egendomen eller på statens ansvar för konkurskostnaderna, den del som avser egendomen i fråga fastställas att betalas ur egendomens avkastning och köpeskilling.</w:t>
      </w:r>
    </w:p>
    <w:p w14:paraId="0F9588D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86" w:name="K14P18S2"/>
      <w:r w:rsidRPr="00162012">
        <w:rPr>
          <w:rFonts w:ascii="Open Sans" w:eastAsia="Times New Roman" w:hAnsi="Open Sans" w:cs="Open Sans"/>
          <w:color w:val="1B1B1B"/>
          <w:kern w:val="0"/>
          <w:sz w:val="27"/>
          <w:szCs w:val="27"/>
          <w:lang w:eastAsia="sv-SE"/>
          <w14:ligatures w14:val="none"/>
        </w:rPr>
        <w:t>Då särskild förmånsrätt gäller i boet tillhörig egendom, får inte till skada för någon med samma eller bättre förmånsrätt, av egendomens avkastning och köpeskilling betalas någon annan konkurskostnad än som har sagts i första stycket. Särskild förmånsrätt enligt 5 § förmånsrättslagen (1970:979), hindrar dock inte att egendomen används till betalning också av övriga konkurskostnader, i den mån det inte finns annan egendom i boet som kan användas till betalning.</w:t>
      </w:r>
    </w:p>
    <w:p w14:paraId="76AF058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87" w:name="K14P18S3"/>
      <w:r w:rsidRPr="00162012">
        <w:rPr>
          <w:rFonts w:ascii="Open Sans" w:eastAsia="Times New Roman" w:hAnsi="Open Sans" w:cs="Open Sans"/>
          <w:color w:val="1B1B1B"/>
          <w:kern w:val="0"/>
          <w:sz w:val="27"/>
          <w:szCs w:val="27"/>
          <w:lang w:eastAsia="sv-SE"/>
          <w14:ligatures w14:val="none"/>
        </w:rPr>
        <w:t>Med arvode som sägs i första stycket jämställs vid tillämpningen av denna paragraf konkursboets kostnader för vård och försäljning av egendomen i fråga. </w:t>
      </w:r>
      <w:r w:rsidRPr="00162012">
        <w:rPr>
          <w:rFonts w:ascii="Open Sans" w:eastAsia="Times New Roman" w:hAnsi="Open Sans" w:cs="Open Sans"/>
          <w:i/>
          <w:iCs/>
          <w:color w:val="1B1B1B"/>
          <w:kern w:val="0"/>
          <w:sz w:val="27"/>
          <w:szCs w:val="27"/>
          <w:bdr w:val="none" w:sz="0" w:space="0" w:color="auto" w:frame="1"/>
          <w:lang w:eastAsia="sv-SE"/>
          <w14:ligatures w14:val="none"/>
        </w:rPr>
        <w:t>Lag (2008:993)</w:t>
      </w:r>
      <w:r w:rsidRPr="00162012">
        <w:rPr>
          <w:rFonts w:ascii="Open Sans" w:eastAsia="Times New Roman" w:hAnsi="Open Sans" w:cs="Open Sans"/>
          <w:color w:val="1B1B1B"/>
          <w:kern w:val="0"/>
          <w:sz w:val="27"/>
          <w:szCs w:val="27"/>
          <w:lang w:eastAsia="sv-SE"/>
          <w14:ligatures w14:val="none"/>
        </w:rPr>
        <w:t>.</w:t>
      </w:r>
    </w:p>
    <w:p w14:paraId="3373138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88" w:name="K14P18S4"/>
      <w:r w:rsidRPr="00162012">
        <w:rPr>
          <w:rFonts w:ascii="Open Sans" w:eastAsia="Times New Roman" w:hAnsi="Open Sans" w:cs="Open Sans"/>
          <w:b/>
          <w:bCs/>
          <w:color w:val="1B1B1B"/>
          <w:kern w:val="0"/>
          <w:sz w:val="27"/>
          <w:szCs w:val="27"/>
          <w:bdr w:val="none" w:sz="0" w:space="0" w:color="auto" w:frame="1"/>
          <w:lang w:eastAsia="sv-SE"/>
          <w14:ligatures w14:val="none"/>
        </w:rPr>
        <w:t>18 §</w:t>
      </w:r>
      <w:bookmarkEnd w:id="985"/>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Av arvodet till förvaltaren ska, om det i boet finns egendom i vilken särskild förmånsrätt gäller och i den utsträckning det inverkar på de borgenärers rätt som inte har sådan förmånsrätt i egendomen eller på statens ansvar för konkurskostnaderna, den del som avser egendomen fastställas att betalas ur egendomens avkastning och köpeskilling.</w:t>
      </w:r>
    </w:p>
    <w:p w14:paraId="60C22BC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Om särskild förmånsrätt gäller i egendom som tillhör boet, får inte någon annan konkurskostnad än som anges i första stycket betalas av egendomens avkastning och köpeskilling om det skadar någon med samma eller bättre förmånsrätt. Särskild förmånsrätt enligt 5 § förmånsrättslagen (1970:979) hindrar dock inte att egendomen används till betalning också av övriga konkurskostnader, i den utsträckning det inte finns någon annan egendom i boet som kan användas till betalning.</w:t>
      </w:r>
    </w:p>
    <w:p w14:paraId="1416D23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Med särskilt arvode jämställs vid tillämpningen av första och andra styckena konkursboets kostnader för vård och försäljning av egendomen i fråga.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bookmarkEnd w:id="988"/>
    <w:p w14:paraId="4A8BDFD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br/>
      </w:r>
    </w:p>
    <w:p w14:paraId="73176D6F" w14:textId="77777777" w:rsidR="00162012" w:rsidRPr="00162012" w:rsidRDefault="00162012" w:rsidP="00162012">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989" w:name="K15"/>
      <w:r w:rsidRPr="00162012">
        <w:rPr>
          <w:rFonts w:ascii="Open Sans" w:eastAsia="Times New Roman" w:hAnsi="Open Sans" w:cs="Open Sans"/>
          <w:b/>
          <w:bCs/>
          <w:color w:val="1B1B1B"/>
          <w:kern w:val="0"/>
          <w:sz w:val="32"/>
          <w:szCs w:val="32"/>
          <w:bdr w:val="none" w:sz="0" w:space="0" w:color="auto" w:frame="1"/>
          <w:lang w:eastAsia="sv-SE"/>
          <w14:ligatures w14:val="none"/>
        </w:rPr>
        <w:lastRenderedPageBreak/>
        <w:t>15 kap. Information om beslut och åtgärder under konkurs</w:t>
      </w:r>
      <w:bookmarkEnd w:id="989"/>
    </w:p>
    <w:p w14:paraId="64CE20DA"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90" w:name="Formen_för_kungörande"/>
      <w:bookmarkEnd w:id="986"/>
      <w:r w:rsidRPr="00162012">
        <w:rPr>
          <w:rFonts w:ascii="Open Sans" w:eastAsia="Times New Roman" w:hAnsi="Open Sans" w:cs="Open Sans"/>
          <w:b/>
          <w:bCs/>
          <w:color w:val="1B1B1B"/>
          <w:spacing w:val="2"/>
          <w:kern w:val="0"/>
          <w:sz w:val="27"/>
          <w:szCs w:val="27"/>
          <w:bdr w:val="none" w:sz="0" w:space="0" w:color="auto" w:frame="1"/>
          <w:lang w:eastAsia="sv-SE"/>
          <w14:ligatures w14:val="none"/>
        </w:rPr>
        <w:t>Formen för kungörande</w:t>
      </w:r>
      <w:bookmarkEnd w:id="990"/>
    </w:p>
    <w:p w14:paraId="52CF29D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91" w:name="K15P1"/>
      <w:bookmarkEnd w:id="987"/>
      <w:r w:rsidRPr="00162012">
        <w:rPr>
          <w:rFonts w:ascii="Open Sans" w:eastAsia="Times New Roman" w:hAnsi="Open Sans" w:cs="Open Sans"/>
          <w:b/>
          <w:bCs/>
          <w:color w:val="1B1B1B"/>
          <w:kern w:val="0"/>
          <w:sz w:val="27"/>
          <w:szCs w:val="27"/>
          <w:bdr w:val="none" w:sz="0" w:space="0" w:color="auto" w:frame="1"/>
          <w:lang w:eastAsia="sv-SE"/>
          <w14:ligatures w14:val="none"/>
        </w:rPr>
        <w:t>1 §</w:t>
      </w:r>
      <w:bookmarkEnd w:id="991"/>
      <w:r w:rsidRPr="00162012">
        <w:rPr>
          <w:rFonts w:ascii="Open Sans" w:eastAsia="Times New Roman" w:hAnsi="Open Sans" w:cs="Open Sans"/>
          <w:color w:val="1B1B1B"/>
          <w:kern w:val="0"/>
          <w:sz w:val="27"/>
          <w:szCs w:val="27"/>
          <w:lang w:eastAsia="sv-SE"/>
          <w14:ligatures w14:val="none"/>
        </w:rPr>
        <w:t>   Kungörelser enligt denna lag ska ske i Post- och Inrikes Tidningar. Om det finns särskilda skäl får därutöver en kungörelse ske på annat sätt.</w:t>
      </w:r>
    </w:p>
    <w:p w14:paraId="708493A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92" w:name="K15P1S2"/>
      <w:bookmarkEnd w:id="992"/>
      <w:r w:rsidRPr="00162012">
        <w:rPr>
          <w:rFonts w:ascii="Open Sans" w:eastAsia="Times New Roman" w:hAnsi="Open Sans" w:cs="Open Sans"/>
          <w:color w:val="1B1B1B"/>
          <w:kern w:val="0"/>
          <w:sz w:val="27"/>
          <w:szCs w:val="27"/>
          <w:lang w:eastAsia="sv-SE"/>
          <w14:ligatures w14:val="none"/>
        </w:rPr>
        <w:t>Dagen för kungörande enligt denna lag är den dag då kungörelsen infördes i Post- och Inrikes Tidningar.</w:t>
      </w:r>
    </w:p>
    <w:p w14:paraId="2921BEF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93" w:name="K15P1S3"/>
      <w:bookmarkEnd w:id="993"/>
      <w:r w:rsidRPr="00162012">
        <w:rPr>
          <w:rFonts w:ascii="Open Sans" w:eastAsia="Times New Roman" w:hAnsi="Open Sans" w:cs="Open Sans"/>
          <w:color w:val="1B1B1B"/>
          <w:kern w:val="0"/>
          <w:sz w:val="27"/>
          <w:szCs w:val="27"/>
          <w:lang w:eastAsia="sv-SE"/>
          <w14:ligatures w14:val="none"/>
        </w:rPr>
        <w:t>I 8 kap. 11-13 §§ finns särskilda bestämmelser om kungörande av auktion i vissa fall. </w:t>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0EA709D5"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94" w:name="K15P1S4"/>
      <w:bookmarkStart w:id="995" w:name="Utbyte_av_kungörelse_mot_skriftliga_unde"/>
      <w:bookmarkEnd w:id="994"/>
      <w:r w:rsidRPr="00162012">
        <w:rPr>
          <w:rFonts w:ascii="Open Sans" w:eastAsia="Times New Roman" w:hAnsi="Open Sans" w:cs="Open Sans"/>
          <w:b/>
          <w:bCs/>
          <w:color w:val="1B1B1B"/>
          <w:spacing w:val="2"/>
          <w:kern w:val="0"/>
          <w:sz w:val="27"/>
          <w:szCs w:val="27"/>
          <w:bdr w:val="none" w:sz="0" w:space="0" w:color="auto" w:frame="1"/>
          <w:lang w:eastAsia="sv-SE"/>
          <w14:ligatures w14:val="none"/>
        </w:rPr>
        <w:t>Utbyte av kungörelse mot skriftliga underrättelser till borgenärerna</w:t>
      </w:r>
      <w:bookmarkEnd w:id="995"/>
    </w:p>
    <w:p w14:paraId="3930E18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96" w:name="K15P1S5"/>
      <w:bookmarkStart w:id="997" w:name="K15P2"/>
      <w:bookmarkEnd w:id="996"/>
      <w:r w:rsidRPr="00162012">
        <w:rPr>
          <w:rFonts w:ascii="Open Sans" w:eastAsia="Times New Roman" w:hAnsi="Open Sans" w:cs="Open Sans"/>
          <w:b/>
          <w:bCs/>
          <w:color w:val="1B1B1B"/>
          <w:kern w:val="0"/>
          <w:sz w:val="27"/>
          <w:szCs w:val="27"/>
          <w:bdr w:val="none" w:sz="0" w:space="0" w:color="auto" w:frame="1"/>
          <w:lang w:eastAsia="sv-SE"/>
          <w14:ligatures w14:val="none"/>
        </w:rPr>
        <w:t>2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I en konkurs vari bevakningsförfarande har ägt rum skall följande kungörelser ersättas med skriftliga underrättelser till borgenärerna, om det saknas anledning att anta att kostnaden för tillkännagivandet med kungörelse blir lägre eller att kungörelse i övrigt är lämpligare, nämligen</w:t>
      </w:r>
      <w:r w:rsidRPr="00162012">
        <w:rPr>
          <w:rFonts w:ascii="Open Sans" w:eastAsia="Times New Roman" w:hAnsi="Open Sans" w:cs="Open Sans"/>
          <w:color w:val="1B1B1B"/>
          <w:kern w:val="0"/>
          <w:sz w:val="27"/>
          <w:szCs w:val="27"/>
          <w:lang w:eastAsia="sv-SE"/>
          <w14:ligatures w14:val="none"/>
        </w:rPr>
        <w:br/>
        <w:t>   1. kungörelse med kallelse till förhandling angående entledigande av förvaltare,</w:t>
      </w:r>
      <w:r w:rsidRPr="00162012">
        <w:rPr>
          <w:rFonts w:ascii="Open Sans" w:eastAsia="Times New Roman" w:hAnsi="Open Sans" w:cs="Open Sans"/>
          <w:color w:val="1B1B1B"/>
          <w:kern w:val="0"/>
          <w:sz w:val="27"/>
          <w:szCs w:val="27"/>
          <w:lang w:eastAsia="sv-SE"/>
          <w14:ligatures w14:val="none"/>
        </w:rPr>
        <w:br/>
        <w:t>   2. kungörelse med information om att ett förslag till utdelning eller efterutdelning har upprättats samt att slutredovisningen och tillsynsmyndighetens utlåtande över den finns tillgängliga för granskning,</w:t>
      </w:r>
      <w:r w:rsidRPr="00162012">
        <w:rPr>
          <w:rFonts w:ascii="Open Sans" w:eastAsia="Times New Roman" w:hAnsi="Open Sans" w:cs="Open Sans"/>
          <w:color w:val="1B1B1B"/>
          <w:kern w:val="0"/>
          <w:sz w:val="27"/>
          <w:szCs w:val="27"/>
          <w:lang w:eastAsia="sv-SE"/>
          <w14:ligatures w14:val="none"/>
        </w:rPr>
        <w:br/>
        <w:t>   3. kungörelse av beslut om att lägga ned konkursen på grund av frivillig uppgörelse,</w:t>
      </w:r>
      <w:r w:rsidRPr="00162012">
        <w:rPr>
          <w:rFonts w:ascii="Open Sans" w:eastAsia="Times New Roman" w:hAnsi="Open Sans" w:cs="Open Sans"/>
          <w:color w:val="1B1B1B"/>
          <w:kern w:val="0"/>
          <w:sz w:val="27"/>
          <w:szCs w:val="27"/>
          <w:lang w:eastAsia="sv-SE"/>
          <w14:ligatures w14:val="none"/>
        </w:rPr>
        <w:br/>
        <w:t>   4. kungörelse med information om att slutredovisningen och tillsynsmyndighetens utlåtande över den finns tillgängliga för granskning i fall då förvaltare avgår före konkursens slut.</w:t>
      </w:r>
    </w:p>
    <w:p w14:paraId="2348FE3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98" w:name="K15P2S2"/>
      <w:r w:rsidRPr="00162012">
        <w:rPr>
          <w:rFonts w:ascii="Open Sans" w:eastAsia="Times New Roman" w:hAnsi="Open Sans" w:cs="Open Sans"/>
          <w:color w:val="1B1B1B"/>
          <w:kern w:val="0"/>
          <w:sz w:val="27"/>
          <w:szCs w:val="27"/>
          <w:lang w:eastAsia="sv-SE"/>
          <w14:ligatures w14:val="none"/>
        </w:rPr>
        <w:t>Om utbyte sker i de fall som anges i första stycket 2, 3 eller 4 skall tid som avses i 11 kap. 6 § tredje stycket, 13 kap. 7 § tredje stycket och 16 kap. 9 § första stycket i stället räknas från dagen efter den då underrättelserna sändes ut.</w:t>
      </w:r>
    </w:p>
    <w:p w14:paraId="424E503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999" w:name="K15P2S3"/>
      <w:r w:rsidRPr="00162012">
        <w:rPr>
          <w:rFonts w:ascii="Open Sans" w:eastAsia="Times New Roman" w:hAnsi="Open Sans" w:cs="Open Sans"/>
          <w:b/>
          <w:bCs/>
          <w:color w:val="1B1B1B"/>
          <w:kern w:val="0"/>
          <w:sz w:val="27"/>
          <w:szCs w:val="27"/>
          <w:bdr w:val="none" w:sz="0" w:space="0" w:color="auto" w:frame="1"/>
          <w:lang w:eastAsia="sv-SE"/>
          <w14:ligatures w14:val="none"/>
        </w:rPr>
        <w:t>2 §</w:t>
      </w:r>
      <w:bookmarkEnd w:id="997"/>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xml:space="preserve"> I en konkurs där ett bevakningsförfarande har inletts ska följande kungörelser ersättas med </w:t>
      </w:r>
      <w:r w:rsidRPr="00162012">
        <w:rPr>
          <w:rFonts w:ascii="Open Sans" w:eastAsia="Times New Roman" w:hAnsi="Open Sans" w:cs="Open Sans"/>
          <w:color w:val="1B1B1B"/>
          <w:kern w:val="0"/>
          <w:sz w:val="27"/>
          <w:szCs w:val="27"/>
          <w:lang w:eastAsia="sv-SE"/>
          <w14:ligatures w14:val="none"/>
        </w:rPr>
        <w:lastRenderedPageBreak/>
        <w:t>skriftliga underrättelser till borgenärerna, om det saknas anledning att anta att kostnaden blir lägre med kungörelse eller att kungörelse i övrigt är lämpligare, nämligen</w:t>
      </w:r>
      <w:r w:rsidRPr="00162012">
        <w:rPr>
          <w:rFonts w:ascii="Open Sans" w:eastAsia="Times New Roman" w:hAnsi="Open Sans" w:cs="Open Sans"/>
          <w:color w:val="1B1B1B"/>
          <w:kern w:val="0"/>
          <w:sz w:val="27"/>
          <w:szCs w:val="27"/>
          <w:lang w:eastAsia="sv-SE"/>
          <w14:ligatures w14:val="none"/>
        </w:rPr>
        <w:br/>
        <w:t>   1. kungörelse med kallelse till sammanträde om entledigande av förvaltare,</w:t>
      </w:r>
      <w:r w:rsidRPr="00162012">
        <w:rPr>
          <w:rFonts w:ascii="Open Sans" w:eastAsia="Times New Roman" w:hAnsi="Open Sans" w:cs="Open Sans"/>
          <w:color w:val="1B1B1B"/>
          <w:kern w:val="0"/>
          <w:sz w:val="27"/>
          <w:szCs w:val="27"/>
          <w:lang w:eastAsia="sv-SE"/>
          <w14:ligatures w14:val="none"/>
        </w:rPr>
        <w:br/>
        <w:t>   2. kungörelse med information om att ett förslag till utdelning eller efterutdelning har upprättats och att slutredovisningen finns tillgänglig för granskning,</w:t>
      </w:r>
      <w:r w:rsidRPr="00162012">
        <w:rPr>
          <w:rFonts w:ascii="Open Sans" w:eastAsia="Times New Roman" w:hAnsi="Open Sans" w:cs="Open Sans"/>
          <w:color w:val="1B1B1B"/>
          <w:kern w:val="0"/>
          <w:sz w:val="27"/>
          <w:szCs w:val="27"/>
          <w:lang w:eastAsia="sv-SE"/>
          <w14:ligatures w14:val="none"/>
        </w:rPr>
        <w:br/>
        <w:t>   3. kungörelse av beslut om att lägga ned konkursen på grund av en frivillig uppgörelse, och</w:t>
      </w:r>
      <w:r w:rsidRPr="00162012">
        <w:rPr>
          <w:rFonts w:ascii="Open Sans" w:eastAsia="Times New Roman" w:hAnsi="Open Sans" w:cs="Open Sans"/>
          <w:color w:val="1B1B1B"/>
          <w:kern w:val="0"/>
          <w:sz w:val="27"/>
          <w:szCs w:val="27"/>
          <w:lang w:eastAsia="sv-SE"/>
          <w14:ligatures w14:val="none"/>
        </w:rPr>
        <w:br/>
        <w:t>   4. kungörelse med information om att slutredovisningen finns tillgänglig för granskning i fall då förvaltare avgår före konkursens slut.</w:t>
      </w:r>
    </w:p>
    <w:bookmarkEnd w:id="998"/>
    <w:p w14:paraId="5168109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När kungörelser ersätts med skriftliga underrättelser enligt första stycket 2, 3 eller 4, ska den tid som avses i 11 kap. 6 § tredje stycket, 13 kap. 7 § tredje stycket och 16 kap. 16 § i stället räknas från dagen efter den dag då under- rättelserna skickades.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20515D0E"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00" w:name="Utbyte_av_underrättelser_och_kallelser_t"/>
      <w:bookmarkEnd w:id="999"/>
      <w:r w:rsidRPr="00162012">
        <w:rPr>
          <w:rFonts w:ascii="Open Sans" w:eastAsia="Times New Roman" w:hAnsi="Open Sans" w:cs="Open Sans"/>
          <w:b/>
          <w:bCs/>
          <w:color w:val="1B1B1B"/>
          <w:spacing w:val="2"/>
          <w:kern w:val="0"/>
          <w:sz w:val="27"/>
          <w:szCs w:val="27"/>
          <w:bdr w:val="none" w:sz="0" w:space="0" w:color="auto" w:frame="1"/>
          <w:lang w:eastAsia="sv-SE"/>
          <w14:ligatures w14:val="none"/>
        </w:rPr>
        <w:t>Utbyte av underrättelser och kallelser till borgenärerna mot kungörelse</w:t>
      </w:r>
      <w:bookmarkEnd w:id="1000"/>
    </w:p>
    <w:p w14:paraId="6C6BA0A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01" w:name="K15P2S4"/>
      <w:bookmarkStart w:id="1002" w:name="K15P3"/>
      <w:bookmarkEnd w:id="1001"/>
      <w:r w:rsidRPr="00162012">
        <w:rPr>
          <w:rFonts w:ascii="Open Sans" w:eastAsia="Times New Roman" w:hAnsi="Open Sans" w:cs="Open Sans"/>
          <w:b/>
          <w:bCs/>
          <w:color w:val="1B1B1B"/>
          <w:kern w:val="0"/>
          <w:sz w:val="27"/>
          <w:szCs w:val="27"/>
          <w:bdr w:val="none" w:sz="0" w:space="0" w:color="auto" w:frame="1"/>
          <w:lang w:eastAsia="sv-SE"/>
          <w14:ligatures w14:val="none"/>
        </w:rPr>
        <w:t>3 §</w:t>
      </w:r>
      <w:bookmarkEnd w:id="1002"/>
      <w:r w:rsidRPr="00162012">
        <w:rPr>
          <w:rFonts w:ascii="Open Sans" w:eastAsia="Times New Roman" w:hAnsi="Open Sans" w:cs="Open Sans"/>
          <w:color w:val="1B1B1B"/>
          <w:kern w:val="0"/>
          <w:sz w:val="27"/>
          <w:szCs w:val="27"/>
          <w:lang w:eastAsia="sv-SE"/>
          <w14:ligatures w14:val="none"/>
        </w:rPr>
        <w:t>   Om antalet borgenärer med fordringar utan förmånsrätt är mycket stort, får underrättelser till dessa borgenärer och sådana kallelser till dem som inte behöver delges ersättas av ett tillkännagivande genom kungörelse.</w:t>
      </w:r>
    </w:p>
    <w:p w14:paraId="77FEF3D7"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03" w:name="K15P3S2"/>
      <w:bookmarkStart w:id="1004" w:name="Formen_för_kallelser_och_underrättelser_"/>
      <w:bookmarkEnd w:id="1003"/>
      <w:r w:rsidRPr="00162012">
        <w:rPr>
          <w:rFonts w:ascii="Open Sans" w:eastAsia="Times New Roman" w:hAnsi="Open Sans" w:cs="Open Sans"/>
          <w:b/>
          <w:bCs/>
          <w:color w:val="1B1B1B"/>
          <w:spacing w:val="2"/>
          <w:kern w:val="0"/>
          <w:sz w:val="27"/>
          <w:szCs w:val="27"/>
          <w:bdr w:val="none" w:sz="0" w:space="0" w:color="auto" w:frame="1"/>
          <w:lang w:eastAsia="sv-SE"/>
          <w14:ligatures w14:val="none"/>
        </w:rPr>
        <w:t>Formen för kallelser och underrättelser m.m.</w:t>
      </w:r>
      <w:bookmarkEnd w:id="1004"/>
    </w:p>
    <w:p w14:paraId="0ADD82C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05" w:name="K15P3S3"/>
      <w:bookmarkStart w:id="1006" w:name="K15P4"/>
      <w:bookmarkEnd w:id="1005"/>
      <w:r w:rsidRPr="00162012">
        <w:rPr>
          <w:rFonts w:ascii="Open Sans" w:eastAsia="Times New Roman" w:hAnsi="Open Sans" w:cs="Open Sans"/>
          <w:b/>
          <w:bCs/>
          <w:color w:val="1B1B1B"/>
          <w:kern w:val="0"/>
          <w:sz w:val="27"/>
          <w:szCs w:val="27"/>
          <w:bdr w:val="none" w:sz="0" w:space="0" w:color="auto" w:frame="1"/>
          <w:lang w:eastAsia="sv-SE"/>
          <w14:ligatures w14:val="none"/>
        </w:rPr>
        <w:t>4 §</w:t>
      </w:r>
      <w:bookmarkEnd w:id="1006"/>
      <w:r w:rsidRPr="00162012">
        <w:rPr>
          <w:rFonts w:ascii="Open Sans" w:eastAsia="Times New Roman" w:hAnsi="Open Sans" w:cs="Open Sans"/>
          <w:color w:val="1B1B1B"/>
          <w:kern w:val="0"/>
          <w:sz w:val="27"/>
          <w:szCs w:val="27"/>
          <w:lang w:eastAsia="sv-SE"/>
          <w14:ligatures w14:val="none"/>
        </w:rPr>
        <w:t>   Skriftliga kallelser och underrättelser enligt denna lag ska ske med post eller på något annat lämpligt sätt, om inte något annat följer av särskilda föreskrifter om delgivning.</w:t>
      </w:r>
    </w:p>
    <w:p w14:paraId="6EEE057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07" w:name="K15P4S2"/>
      <w:bookmarkEnd w:id="1007"/>
      <w:r w:rsidRPr="00162012">
        <w:rPr>
          <w:rFonts w:ascii="Open Sans" w:eastAsia="Times New Roman" w:hAnsi="Open Sans" w:cs="Open Sans"/>
          <w:color w:val="1B1B1B"/>
          <w:kern w:val="0"/>
          <w:sz w:val="27"/>
          <w:szCs w:val="27"/>
          <w:lang w:eastAsia="sv-SE"/>
          <w14:ligatures w14:val="none"/>
        </w:rPr>
        <w:t>Om förvaltaren ska underrätta någon om innehållet i en handling eller om något annat, får det ske genom delgivning.</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(2021:538)</w:t>
      </w:r>
      <w:r w:rsidRPr="00162012">
        <w:rPr>
          <w:rFonts w:ascii="Open Sans" w:eastAsia="Times New Roman" w:hAnsi="Open Sans" w:cs="Open Sans"/>
          <w:color w:val="1B1B1B"/>
          <w:kern w:val="0"/>
          <w:sz w:val="27"/>
          <w:szCs w:val="27"/>
          <w:lang w:eastAsia="sv-SE"/>
          <w14:ligatures w14:val="none"/>
        </w:rPr>
        <w:t>.</w:t>
      </w:r>
    </w:p>
    <w:p w14:paraId="3C55BBBE"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08" w:name="K15P4S3"/>
      <w:bookmarkStart w:id="1009" w:name="Registrering_av_konkurser"/>
      <w:bookmarkEnd w:id="1008"/>
      <w:r w:rsidRPr="00162012">
        <w:rPr>
          <w:rFonts w:ascii="Open Sans" w:eastAsia="Times New Roman" w:hAnsi="Open Sans" w:cs="Open Sans"/>
          <w:b/>
          <w:bCs/>
          <w:color w:val="1B1B1B"/>
          <w:spacing w:val="2"/>
          <w:kern w:val="0"/>
          <w:sz w:val="27"/>
          <w:szCs w:val="27"/>
          <w:bdr w:val="none" w:sz="0" w:space="0" w:color="auto" w:frame="1"/>
          <w:lang w:eastAsia="sv-SE"/>
          <w14:ligatures w14:val="none"/>
        </w:rPr>
        <w:t>Registrering av konkurser</w:t>
      </w:r>
      <w:bookmarkEnd w:id="1009"/>
    </w:p>
    <w:p w14:paraId="4010435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10" w:name="K15P4S4"/>
      <w:bookmarkStart w:id="1011" w:name="K15P5"/>
      <w:bookmarkEnd w:id="1010"/>
      <w:r w:rsidRPr="00162012">
        <w:rPr>
          <w:rFonts w:ascii="Open Sans" w:eastAsia="Times New Roman" w:hAnsi="Open Sans" w:cs="Open Sans"/>
          <w:b/>
          <w:bCs/>
          <w:color w:val="1B1B1B"/>
          <w:kern w:val="0"/>
          <w:sz w:val="27"/>
          <w:szCs w:val="27"/>
          <w:bdr w:val="none" w:sz="0" w:space="0" w:color="auto" w:frame="1"/>
          <w:lang w:eastAsia="sv-SE"/>
          <w14:ligatures w14:val="none"/>
        </w:rPr>
        <w:t>5 §</w:t>
      </w:r>
      <w:bookmarkEnd w:id="1011"/>
      <w:r w:rsidRPr="00162012">
        <w:rPr>
          <w:rFonts w:ascii="Open Sans" w:eastAsia="Times New Roman" w:hAnsi="Open Sans" w:cs="Open Sans"/>
          <w:color w:val="1B1B1B"/>
          <w:kern w:val="0"/>
          <w:sz w:val="27"/>
          <w:szCs w:val="27"/>
          <w:lang w:eastAsia="sv-SE"/>
          <w14:ligatures w14:val="none"/>
        </w:rPr>
        <w:t xml:space="preserve">   I lagen (2017:473) med kompletterande bestämmelser till 2015 års insolvensförordning finns bestämmelser om registrering av konkurser i </w:t>
      </w:r>
      <w:r w:rsidRPr="00162012">
        <w:rPr>
          <w:rFonts w:ascii="Open Sans" w:eastAsia="Times New Roman" w:hAnsi="Open Sans" w:cs="Open Sans"/>
          <w:color w:val="1B1B1B"/>
          <w:kern w:val="0"/>
          <w:sz w:val="27"/>
          <w:szCs w:val="27"/>
          <w:lang w:eastAsia="sv-SE"/>
          <w14:ligatures w14:val="none"/>
        </w:rPr>
        <w:lastRenderedPageBreak/>
        <w:t>ett insolvensregister.</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(2019:250)</w:t>
      </w:r>
      <w:r w:rsidRPr="00162012">
        <w:rPr>
          <w:rFonts w:ascii="Open Sans" w:eastAsia="Times New Roman" w:hAnsi="Open Sans" w:cs="Open Sans"/>
          <w:color w:val="1B1B1B"/>
          <w:kern w:val="0"/>
          <w:sz w:val="27"/>
          <w:szCs w:val="27"/>
          <w:lang w:eastAsia="sv-SE"/>
          <w14:ligatures w14:val="none"/>
        </w:rPr>
        <w:t>.</w:t>
      </w:r>
    </w:p>
    <w:p w14:paraId="4AF50A5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12" w:name="K15P5S2"/>
      <w:bookmarkStart w:id="1013" w:name="K15P6"/>
      <w:bookmarkEnd w:id="1012"/>
      <w:r w:rsidRPr="00162012">
        <w:rPr>
          <w:rFonts w:ascii="Open Sans" w:eastAsia="Times New Roman" w:hAnsi="Open Sans" w:cs="Open Sans"/>
          <w:b/>
          <w:bCs/>
          <w:color w:val="1B1B1B"/>
          <w:kern w:val="0"/>
          <w:sz w:val="27"/>
          <w:szCs w:val="27"/>
          <w:bdr w:val="none" w:sz="0" w:space="0" w:color="auto" w:frame="1"/>
          <w:lang w:eastAsia="sv-SE"/>
          <w14:ligatures w14:val="none"/>
        </w:rPr>
        <w:t>6 §</w:t>
      </w:r>
      <w:bookmarkEnd w:id="1013"/>
      <w:r w:rsidRPr="00162012">
        <w:rPr>
          <w:rFonts w:ascii="Open Sans" w:eastAsia="Times New Roman" w:hAnsi="Open Sans" w:cs="Open Sans"/>
          <w:color w:val="1B1B1B"/>
          <w:kern w:val="0"/>
          <w:sz w:val="27"/>
          <w:szCs w:val="27"/>
          <w:lang w:eastAsia="sv-SE"/>
          <w14:ligatures w14:val="none"/>
        </w:rPr>
        <w:t>   Har upphävts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(2019:250)</w:t>
      </w:r>
      <w:r w:rsidRPr="00162012">
        <w:rPr>
          <w:rFonts w:ascii="Open Sans" w:eastAsia="Times New Roman" w:hAnsi="Open Sans" w:cs="Open Sans"/>
          <w:color w:val="1B1B1B"/>
          <w:kern w:val="0"/>
          <w:sz w:val="27"/>
          <w:szCs w:val="27"/>
          <w:lang w:eastAsia="sv-SE"/>
          <w14:ligatures w14:val="none"/>
        </w:rPr>
        <w:t>.</w:t>
      </w:r>
    </w:p>
    <w:p w14:paraId="359BB23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14" w:name="K15P6S2"/>
      <w:bookmarkStart w:id="1015" w:name="K15P7"/>
      <w:bookmarkEnd w:id="1014"/>
      <w:r w:rsidRPr="00162012">
        <w:rPr>
          <w:rFonts w:ascii="Open Sans" w:eastAsia="Times New Roman" w:hAnsi="Open Sans" w:cs="Open Sans"/>
          <w:b/>
          <w:bCs/>
          <w:color w:val="1B1B1B"/>
          <w:kern w:val="0"/>
          <w:sz w:val="27"/>
          <w:szCs w:val="27"/>
          <w:bdr w:val="none" w:sz="0" w:space="0" w:color="auto" w:frame="1"/>
          <w:lang w:eastAsia="sv-SE"/>
          <w14:ligatures w14:val="none"/>
        </w:rPr>
        <w:t>7 §</w:t>
      </w:r>
      <w:bookmarkEnd w:id="1015"/>
      <w:r w:rsidRPr="00162012">
        <w:rPr>
          <w:rFonts w:ascii="Open Sans" w:eastAsia="Times New Roman" w:hAnsi="Open Sans" w:cs="Open Sans"/>
          <w:color w:val="1B1B1B"/>
          <w:kern w:val="0"/>
          <w:sz w:val="27"/>
          <w:szCs w:val="27"/>
          <w:lang w:eastAsia="sv-SE"/>
          <w14:ligatures w14:val="none"/>
        </w:rPr>
        <w:t>   Har upphävts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(2019:250)</w:t>
      </w:r>
      <w:r w:rsidRPr="00162012">
        <w:rPr>
          <w:rFonts w:ascii="Open Sans" w:eastAsia="Times New Roman" w:hAnsi="Open Sans" w:cs="Open Sans"/>
          <w:color w:val="1B1B1B"/>
          <w:kern w:val="0"/>
          <w:sz w:val="27"/>
          <w:szCs w:val="27"/>
          <w:lang w:eastAsia="sv-SE"/>
          <w14:ligatures w14:val="none"/>
        </w:rPr>
        <w:t>.</w:t>
      </w:r>
    </w:p>
    <w:p w14:paraId="311070F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16" w:name="K15P7S2"/>
      <w:bookmarkStart w:id="1017" w:name="K15P8"/>
      <w:bookmarkEnd w:id="1016"/>
      <w:r w:rsidRPr="00162012">
        <w:rPr>
          <w:rFonts w:ascii="Open Sans" w:eastAsia="Times New Roman" w:hAnsi="Open Sans" w:cs="Open Sans"/>
          <w:b/>
          <w:bCs/>
          <w:color w:val="1B1B1B"/>
          <w:kern w:val="0"/>
          <w:sz w:val="27"/>
          <w:szCs w:val="27"/>
          <w:bdr w:val="none" w:sz="0" w:space="0" w:color="auto" w:frame="1"/>
          <w:lang w:eastAsia="sv-SE"/>
          <w14:ligatures w14:val="none"/>
        </w:rPr>
        <w:t>8 §</w:t>
      </w:r>
      <w:bookmarkEnd w:id="1017"/>
      <w:r w:rsidRPr="00162012">
        <w:rPr>
          <w:rFonts w:ascii="Open Sans" w:eastAsia="Times New Roman" w:hAnsi="Open Sans" w:cs="Open Sans"/>
          <w:color w:val="1B1B1B"/>
          <w:kern w:val="0"/>
          <w:sz w:val="27"/>
          <w:szCs w:val="27"/>
          <w:lang w:eastAsia="sv-SE"/>
          <w14:ligatures w14:val="none"/>
        </w:rPr>
        <w:t>   Har upphävts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(2019:250)</w:t>
      </w:r>
      <w:r w:rsidRPr="00162012">
        <w:rPr>
          <w:rFonts w:ascii="Open Sans" w:eastAsia="Times New Roman" w:hAnsi="Open Sans" w:cs="Open Sans"/>
          <w:color w:val="1B1B1B"/>
          <w:kern w:val="0"/>
          <w:sz w:val="27"/>
          <w:szCs w:val="27"/>
          <w:lang w:eastAsia="sv-SE"/>
          <w14:ligatures w14:val="none"/>
        </w:rPr>
        <w:t>.</w:t>
      </w:r>
    </w:p>
    <w:p w14:paraId="5ECAD28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18" w:name="K15P8S2"/>
      <w:r w:rsidRPr="00162012">
        <w:rPr>
          <w:rFonts w:ascii="Open Sans" w:eastAsia="Times New Roman" w:hAnsi="Open Sans" w:cs="Open Sans"/>
          <w:color w:val="1B1B1B"/>
          <w:kern w:val="0"/>
          <w:sz w:val="27"/>
          <w:szCs w:val="27"/>
          <w:lang w:eastAsia="sv-SE"/>
          <w14:ligatures w14:val="none"/>
        </w:rPr>
        <w:t>/Kapitlet upphör att gälla U:2026-07-01 genom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25FA74BC" w14:textId="77777777" w:rsidR="00162012" w:rsidRPr="00162012" w:rsidRDefault="00162012" w:rsidP="00162012">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019" w:name="K15P8S3"/>
      <w:bookmarkStart w:id="1020" w:name="K16"/>
      <w:r w:rsidRPr="00162012">
        <w:rPr>
          <w:rFonts w:ascii="Open Sans" w:eastAsia="Times New Roman" w:hAnsi="Open Sans" w:cs="Open Sans"/>
          <w:b/>
          <w:bCs/>
          <w:color w:val="1B1B1B"/>
          <w:kern w:val="0"/>
          <w:sz w:val="32"/>
          <w:szCs w:val="32"/>
          <w:bdr w:val="none" w:sz="0" w:space="0" w:color="auto" w:frame="1"/>
          <w:lang w:eastAsia="sv-SE"/>
          <w14:ligatures w14:val="none"/>
        </w:rPr>
        <w:t>16 kap. Bestämmelser om handläggning och överklagande m.m.</w:t>
      </w:r>
    </w:p>
    <w:p w14:paraId="145D09EB"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21" w:name="Handläggning_av_konkursärenden"/>
      <w:bookmarkEnd w:id="1018"/>
      <w:r w:rsidRPr="00162012">
        <w:rPr>
          <w:rFonts w:ascii="Open Sans" w:eastAsia="Times New Roman" w:hAnsi="Open Sans" w:cs="Open Sans"/>
          <w:b/>
          <w:bCs/>
          <w:color w:val="1B1B1B"/>
          <w:spacing w:val="2"/>
          <w:kern w:val="0"/>
          <w:sz w:val="27"/>
          <w:szCs w:val="27"/>
          <w:bdr w:val="none" w:sz="0" w:space="0" w:color="auto" w:frame="1"/>
          <w:lang w:eastAsia="sv-SE"/>
          <w14:ligatures w14:val="none"/>
        </w:rPr>
        <w:t>Handläggning av konkursärenden</w:t>
      </w:r>
      <w:bookmarkEnd w:id="1021"/>
    </w:p>
    <w:p w14:paraId="505249F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22" w:name="K16P1"/>
      <w:bookmarkEnd w:id="1019"/>
      <w:r w:rsidRPr="00162012">
        <w:rPr>
          <w:rFonts w:ascii="Open Sans" w:eastAsia="Times New Roman" w:hAnsi="Open Sans" w:cs="Open Sans"/>
          <w:b/>
          <w:bCs/>
          <w:color w:val="1B1B1B"/>
          <w:kern w:val="0"/>
          <w:sz w:val="27"/>
          <w:szCs w:val="27"/>
          <w:bdr w:val="none" w:sz="0" w:space="0" w:color="auto" w:frame="1"/>
          <w:lang w:eastAsia="sv-SE"/>
          <w14:ligatures w14:val="none"/>
        </w:rPr>
        <w:t>1 §</w:t>
      </w:r>
      <w:r w:rsidRPr="00162012">
        <w:rPr>
          <w:rFonts w:ascii="Open Sans" w:eastAsia="Times New Roman" w:hAnsi="Open Sans" w:cs="Open Sans"/>
          <w:color w:val="1B1B1B"/>
          <w:kern w:val="0"/>
          <w:sz w:val="27"/>
          <w:szCs w:val="27"/>
          <w:lang w:eastAsia="sv-SE"/>
          <w14:ligatures w14:val="none"/>
        </w:rPr>
        <w:t>   Prövningen av en konkursansökan och handläggningen av konkursen sker som ett konkursärende hos tingsrätten. Som konkursärende handläggs inte sådan talan enligt denna lag som skall väckas genom stämning.</w:t>
      </w:r>
    </w:p>
    <w:p w14:paraId="7FED9C5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23" w:name="K16P1S2"/>
      <w:bookmarkStart w:id="1024" w:name="K16P2"/>
      <w:r w:rsidRPr="00162012">
        <w:rPr>
          <w:rFonts w:ascii="Open Sans" w:eastAsia="Times New Roman" w:hAnsi="Open Sans" w:cs="Open Sans"/>
          <w:b/>
          <w:bCs/>
          <w:color w:val="1B1B1B"/>
          <w:kern w:val="0"/>
          <w:sz w:val="27"/>
          <w:szCs w:val="27"/>
          <w:bdr w:val="none" w:sz="0" w:space="0" w:color="auto" w:frame="1"/>
          <w:lang w:eastAsia="sv-SE"/>
          <w14:ligatures w14:val="none"/>
        </w:rPr>
        <w:t>2 §</w:t>
      </w:r>
      <w:r w:rsidRPr="00162012">
        <w:rPr>
          <w:rFonts w:ascii="Open Sans" w:eastAsia="Times New Roman" w:hAnsi="Open Sans" w:cs="Open Sans"/>
          <w:color w:val="1B1B1B"/>
          <w:kern w:val="0"/>
          <w:sz w:val="27"/>
          <w:szCs w:val="27"/>
          <w:lang w:eastAsia="sv-SE"/>
          <w14:ligatures w14:val="none"/>
        </w:rPr>
        <w:t>   I konkursärenden gäller rättegångsbalkens bestämmelser om tvistemål i tillämpliga delar, om inte något annat sägs i denna lag. Sker handläggningen vid förhandling, tillämpas bestämmelserna om huvudförhandling i tvistemål, om inte sakens beskaffenhet motiverar avsteg därifrån.</w:t>
      </w:r>
    </w:p>
    <w:p w14:paraId="5994AF1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25" w:name="K16P2S2"/>
      <w:r w:rsidRPr="00162012">
        <w:rPr>
          <w:rFonts w:ascii="Open Sans" w:eastAsia="Times New Roman" w:hAnsi="Open Sans" w:cs="Open Sans"/>
          <w:color w:val="1B1B1B"/>
          <w:kern w:val="0"/>
          <w:sz w:val="27"/>
          <w:szCs w:val="27"/>
          <w:lang w:eastAsia="sv-SE"/>
          <w14:ligatures w14:val="none"/>
        </w:rPr>
        <w:t>Om den som har kallats till en förhandling uteblir, hindrar det inte att den fråga som förhandlingen gäller prövas och avgörs.</w:t>
      </w:r>
    </w:p>
    <w:p w14:paraId="380E099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26" w:name="K16P2S3"/>
      <w:r w:rsidRPr="00162012">
        <w:rPr>
          <w:rFonts w:ascii="Open Sans" w:eastAsia="Times New Roman" w:hAnsi="Open Sans" w:cs="Open Sans"/>
          <w:color w:val="1B1B1B"/>
          <w:kern w:val="0"/>
          <w:sz w:val="27"/>
          <w:szCs w:val="27"/>
          <w:lang w:eastAsia="sv-SE"/>
          <w14:ligatures w14:val="none"/>
        </w:rPr>
        <w:t>Rättens avgörande sker genom beslut.</w:t>
      </w:r>
    </w:p>
    <w:p w14:paraId="0D9349A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27" w:name="K16P2S4"/>
      <w:bookmarkStart w:id="1028" w:name="K16P3"/>
      <w:bookmarkEnd w:id="1027"/>
      <w:r w:rsidRPr="00162012">
        <w:rPr>
          <w:rFonts w:ascii="Open Sans" w:eastAsia="Times New Roman" w:hAnsi="Open Sans" w:cs="Open Sans"/>
          <w:b/>
          <w:bCs/>
          <w:color w:val="1B1B1B"/>
          <w:kern w:val="0"/>
          <w:sz w:val="27"/>
          <w:szCs w:val="27"/>
          <w:bdr w:val="none" w:sz="0" w:space="0" w:color="auto" w:frame="1"/>
          <w:lang w:eastAsia="sv-SE"/>
          <w14:ligatures w14:val="none"/>
        </w:rPr>
        <w:t>3 §</w:t>
      </w:r>
      <w:r w:rsidRPr="00162012">
        <w:rPr>
          <w:rFonts w:ascii="Open Sans" w:eastAsia="Times New Roman" w:hAnsi="Open Sans" w:cs="Open Sans"/>
          <w:color w:val="1B1B1B"/>
          <w:kern w:val="0"/>
          <w:sz w:val="27"/>
          <w:szCs w:val="27"/>
          <w:lang w:eastAsia="sv-SE"/>
          <w14:ligatures w14:val="none"/>
        </w:rPr>
        <w:t>   En tingsrätt skall vid handläggningen av ett konkursärende bestå av en lagfaren domare. Vid en förhandling får dock rätten bestå av tre lagfarna domare.</w:t>
      </w:r>
    </w:p>
    <w:p w14:paraId="667CD33F"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29" w:name="Verkställighet_av_beslut_i_konkursärende"/>
      <w:bookmarkStart w:id="1030" w:name="K16P3S2"/>
      <w:r w:rsidRPr="00162012">
        <w:rPr>
          <w:rFonts w:ascii="Open Sans" w:eastAsia="Times New Roman" w:hAnsi="Open Sans" w:cs="Open Sans"/>
          <w:b/>
          <w:bCs/>
          <w:color w:val="1B1B1B"/>
          <w:spacing w:val="2"/>
          <w:kern w:val="0"/>
          <w:sz w:val="27"/>
          <w:szCs w:val="27"/>
          <w:bdr w:val="none" w:sz="0" w:space="0" w:color="auto" w:frame="1"/>
          <w:lang w:eastAsia="sv-SE"/>
          <w14:ligatures w14:val="none"/>
        </w:rPr>
        <w:t>Verkställighet av beslut i konkursärenden</w:t>
      </w:r>
      <w:bookmarkEnd w:id="1029"/>
    </w:p>
    <w:p w14:paraId="5DC0FA5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31" w:name="K16P3S3"/>
      <w:bookmarkStart w:id="1032" w:name="K16P4"/>
      <w:r w:rsidRPr="00162012">
        <w:rPr>
          <w:rFonts w:ascii="Open Sans" w:eastAsia="Times New Roman" w:hAnsi="Open Sans" w:cs="Open Sans"/>
          <w:b/>
          <w:bCs/>
          <w:color w:val="1B1B1B"/>
          <w:kern w:val="0"/>
          <w:sz w:val="27"/>
          <w:szCs w:val="27"/>
          <w:bdr w:val="none" w:sz="0" w:space="0" w:color="auto" w:frame="1"/>
          <w:lang w:eastAsia="sv-SE"/>
          <w14:ligatures w14:val="none"/>
        </w:rPr>
        <w:t>4 §</w:t>
      </w:r>
      <w:r w:rsidRPr="00162012">
        <w:rPr>
          <w:rFonts w:ascii="Open Sans" w:eastAsia="Times New Roman" w:hAnsi="Open Sans" w:cs="Open Sans"/>
          <w:color w:val="1B1B1B"/>
          <w:kern w:val="0"/>
          <w:sz w:val="27"/>
          <w:szCs w:val="27"/>
          <w:lang w:eastAsia="sv-SE"/>
          <w14:ligatures w14:val="none"/>
        </w:rPr>
        <w:t>   Ett beslut om konkurs och om upphävande av ett konkursbeslut går i verkställighet omedelbart. Detsamma gäller andra beslut av rätten under handläggningen av ett konkursärende i en fråga som enligt denna lag skall prövas av rätten, om inte något annat förordnas eller följer av andra stycket.</w:t>
      </w:r>
    </w:p>
    <w:p w14:paraId="4F50CF5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33" w:name="K16P4S2"/>
      <w:r w:rsidRPr="00162012">
        <w:rPr>
          <w:rFonts w:ascii="Open Sans" w:eastAsia="Times New Roman" w:hAnsi="Open Sans" w:cs="Open Sans"/>
          <w:color w:val="1B1B1B"/>
          <w:kern w:val="0"/>
          <w:sz w:val="27"/>
          <w:szCs w:val="27"/>
          <w:lang w:eastAsia="sv-SE"/>
          <w14:ligatures w14:val="none"/>
        </w:rPr>
        <w:t>Beslut under handläggningen av ett konkursärende går i verkställighet först sedan det har vunnit laga kraft, om beslutet avser</w:t>
      </w:r>
      <w:r w:rsidRPr="00162012">
        <w:rPr>
          <w:rFonts w:ascii="Open Sans" w:eastAsia="Times New Roman" w:hAnsi="Open Sans" w:cs="Open Sans"/>
          <w:color w:val="1B1B1B"/>
          <w:kern w:val="0"/>
          <w:sz w:val="27"/>
          <w:szCs w:val="27"/>
          <w:lang w:eastAsia="sv-SE"/>
          <w14:ligatures w14:val="none"/>
        </w:rPr>
        <w:br/>
        <w:t>   1. arvode eller kostnadsersättning till förvaltare,</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color w:val="1B1B1B"/>
          <w:kern w:val="0"/>
          <w:sz w:val="27"/>
          <w:szCs w:val="27"/>
          <w:lang w:eastAsia="sv-SE"/>
          <w14:ligatures w14:val="none"/>
        </w:rPr>
        <w:lastRenderedPageBreak/>
        <w:t>   2. arvode till en sådan rådgivare eller förlikningsman som har utsetts enligt 7 kap. 7 §,</w:t>
      </w:r>
      <w:r w:rsidRPr="00162012">
        <w:rPr>
          <w:rFonts w:ascii="Open Sans" w:eastAsia="Times New Roman" w:hAnsi="Open Sans" w:cs="Open Sans"/>
          <w:color w:val="1B1B1B"/>
          <w:kern w:val="0"/>
          <w:sz w:val="27"/>
          <w:szCs w:val="27"/>
          <w:lang w:eastAsia="sv-SE"/>
          <w14:ligatures w14:val="none"/>
        </w:rPr>
        <w:br/>
        <w:t>   3. arvode eller kostnadsersättning till en sådan tillsynsman som har utsetts enligt 12 kap. 26 §,</w:t>
      </w:r>
      <w:r w:rsidRPr="00162012">
        <w:rPr>
          <w:rFonts w:ascii="Open Sans" w:eastAsia="Times New Roman" w:hAnsi="Open Sans" w:cs="Open Sans"/>
          <w:color w:val="1B1B1B"/>
          <w:kern w:val="0"/>
          <w:sz w:val="27"/>
          <w:szCs w:val="27"/>
          <w:lang w:eastAsia="sv-SE"/>
          <w14:ligatures w14:val="none"/>
        </w:rPr>
        <w:br/>
        <w:t>   4. utdömande av förelagt vite.</w:t>
      </w:r>
    </w:p>
    <w:p w14:paraId="6A303B5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34" w:name="K16P4S3"/>
      <w:r w:rsidRPr="00162012">
        <w:rPr>
          <w:rFonts w:ascii="Open Sans" w:eastAsia="Times New Roman" w:hAnsi="Open Sans" w:cs="Open Sans"/>
          <w:color w:val="1B1B1B"/>
          <w:kern w:val="0"/>
          <w:sz w:val="27"/>
          <w:szCs w:val="27"/>
          <w:lang w:eastAsia="sv-SE"/>
          <w14:ligatures w14:val="none"/>
        </w:rPr>
        <w:t>Angående verkställighet av beslut att fastställa utdelning finns det bestämmelser i 11 kap. 9 och 10 §§.</w:t>
      </w:r>
    </w:p>
    <w:p w14:paraId="57614B8D"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35" w:name="K16P4S4"/>
      <w:bookmarkStart w:id="1036" w:name="Överklagande_av_rättens_beslut_i_konkurs"/>
      <w:bookmarkEnd w:id="1035"/>
      <w:r w:rsidRPr="00162012">
        <w:rPr>
          <w:rFonts w:ascii="Open Sans" w:eastAsia="Times New Roman" w:hAnsi="Open Sans" w:cs="Open Sans"/>
          <w:b/>
          <w:bCs/>
          <w:color w:val="1B1B1B"/>
          <w:spacing w:val="2"/>
          <w:kern w:val="0"/>
          <w:sz w:val="27"/>
          <w:szCs w:val="27"/>
          <w:bdr w:val="none" w:sz="0" w:space="0" w:color="auto" w:frame="1"/>
          <w:lang w:eastAsia="sv-SE"/>
          <w14:ligatures w14:val="none"/>
        </w:rPr>
        <w:t>Överklagande av rättens beslut i konkursärenden m.m.</w:t>
      </w:r>
      <w:bookmarkEnd w:id="1036"/>
    </w:p>
    <w:p w14:paraId="4A9C3CF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37" w:name="K16P4S5"/>
      <w:bookmarkStart w:id="1038" w:name="K16P5"/>
      <w:bookmarkEnd w:id="1037"/>
      <w:r w:rsidRPr="00162012">
        <w:rPr>
          <w:rFonts w:ascii="Open Sans" w:eastAsia="Times New Roman" w:hAnsi="Open Sans" w:cs="Open Sans"/>
          <w:b/>
          <w:bCs/>
          <w:color w:val="1B1B1B"/>
          <w:kern w:val="0"/>
          <w:sz w:val="27"/>
          <w:szCs w:val="27"/>
          <w:bdr w:val="none" w:sz="0" w:space="0" w:color="auto" w:frame="1"/>
          <w:lang w:eastAsia="sv-SE"/>
          <w14:ligatures w14:val="none"/>
        </w:rPr>
        <w:t>5 §</w:t>
      </w:r>
      <w:r w:rsidRPr="00162012">
        <w:rPr>
          <w:rFonts w:ascii="Open Sans" w:eastAsia="Times New Roman" w:hAnsi="Open Sans" w:cs="Open Sans"/>
          <w:color w:val="1B1B1B"/>
          <w:kern w:val="0"/>
          <w:sz w:val="27"/>
          <w:szCs w:val="27"/>
          <w:lang w:eastAsia="sv-SE"/>
          <w14:ligatures w14:val="none"/>
        </w:rPr>
        <w:t>   Varje tingsrättens beslut i ett konkursärende i en fråga som enligt denna lag skall prövas av rätten får överklagas för sig, om inte något annat följer av 6 eller 7 §.</w:t>
      </w:r>
    </w:p>
    <w:p w14:paraId="66DC647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39" w:name="K16P5S2"/>
      <w:r w:rsidRPr="00162012">
        <w:rPr>
          <w:rFonts w:ascii="Open Sans" w:eastAsia="Times New Roman" w:hAnsi="Open Sans" w:cs="Open Sans"/>
          <w:color w:val="1B1B1B"/>
          <w:kern w:val="0"/>
          <w:sz w:val="27"/>
          <w:szCs w:val="27"/>
          <w:lang w:eastAsia="sv-SE"/>
          <w14:ligatures w14:val="none"/>
        </w:rPr>
        <w:t>Har ett beslut meddelats utan att förhandling har hållits, skall de som beslutet har gått emot genast underrättas om tiden för beslutet, i den mån det med hänsyn till omständigheterna är motiverat. När det är lämpligt, bör i underrättelsen ges besked om utgången av den prövade frågan.</w:t>
      </w:r>
    </w:p>
    <w:p w14:paraId="3006152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40" w:name="K16P5S3"/>
      <w:bookmarkStart w:id="1041" w:name="K16P6"/>
      <w:r w:rsidRPr="00162012">
        <w:rPr>
          <w:rFonts w:ascii="Open Sans" w:eastAsia="Times New Roman" w:hAnsi="Open Sans" w:cs="Open Sans"/>
          <w:b/>
          <w:bCs/>
          <w:color w:val="1B1B1B"/>
          <w:kern w:val="0"/>
          <w:sz w:val="27"/>
          <w:szCs w:val="27"/>
          <w:bdr w:val="none" w:sz="0" w:space="0" w:color="auto" w:frame="1"/>
          <w:lang w:eastAsia="sv-SE"/>
          <w14:ligatures w14:val="none"/>
        </w:rPr>
        <w:t>6 §</w:t>
      </w:r>
      <w:r w:rsidRPr="00162012">
        <w:rPr>
          <w:rFonts w:ascii="Open Sans" w:eastAsia="Times New Roman" w:hAnsi="Open Sans" w:cs="Open Sans"/>
          <w:color w:val="1B1B1B"/>
          <w:kern w:val="0"/>
          <w:sz w:val="27"/>
          <w:szCs w:val="27"/>
          <w:lang w:eastAsia="sv-SE"/>
          <w14:ligatures w14:val="none"/>
        </w:rPr>
        <w:t>   Ett beslut enligt 9 kap. 1 § att bevakning skall äga rum får inte överklagas. Inte heller får ett beslut av tingsrätten enligt 11 kap. 7 § tredje stycket som innefattar återförvisning av ett utdelningsförslag till förvaltaren överklagas.</w:t>
      </w:r>
    </w:p>
    <w:p w14:paraId="746715D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42" w:name="K16P6S2"/>
      <w:r w:rsidRPr="00162012">
        <w:rPr>
          <w:rFonts w:ascii="Open Sans" w:eastAsia="Times New Roman" w:hAnsi="Open Sans" w:cs="Open Sans"/>
          <w:color w:val="1B1B1B"/>
          <w:kern w:val="0"/>
          <w:sz w:val="27"/>
          <w:szCs w:val="27"/>
          <w:lang w:eastAsia="sv-SE"/>
          <w14:ligatures w14:val="none"/>
        </w:rPr>
        <w:t>Rättens beslut i fråga om utdelning får överklagas endast av den som i rätt tid har framställt invändning mot utdelningsförslaget eller, om rätten beslutar fastställa utdelning som avviker från förslaget, den vars rätt påverkas av ändringen. Förvaltaren får fullfölja talan i en fråga som gäller återvinning.</w:t>
      </w:r>
    </w:p>
    <w:p w14:paraId="31BCF52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43" w:name="K16P6S3"/>
      <w:bookmarkStart w:id="1044" w:name="K16P7"/>
      <w:r w:rsidRPr="00162012">
        <w:rPr>
          <w:rFonts w:ascii="Open Sans" w:eastAsia="Times New Roman" w:hAnsi="Open Sans" w:cs="Open Sans"/>
          <w:b/>
          <w:bCs/>
          <w:color w:val="1B1B1B"/>
          <w:kern w:val="0"/>
          <w:sz w:val="27"/>
          <w:szCs w:val="27"/>
          <w:bdr w:val="none" w:sz="0" w:space="0" w:color="auto" w:frame="1"/>
          <w:lang w:eastAsia="sv-SE"/>
          <w14:ligatures w14:val="none"/>
        </w:rPr>
        <w:t>7 §</w:t>
      </w:r>
      <w:r w:rsidRPr="00162012">
        <w:rPr>
          <w:rFonts w:ascii="Open Sans" w:eastAsia="Times New Roman" w:hAnsi="Open Sans" w:cs="Open Sans"/>
          <w:color w:val="1B1B1B"/>
          <w:kern w:val="0"/>
          <w:sz w:val="27"/>
          <w:szCs w:val="27"/>
          <w:lang w:eastAsia="sv-SE"/>
          <w14:ligatures w14:val="none"/>
        </w:rPr>
        <w:t>   Mot beslut enligt 12 kap. 18 § med anledning av en framställd anmärkning får talan inte föras.</w:t>
      </w:r>
    </w:p>
    <w:p w14:paraId="3915A72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45" w:name="K16P7S2"/>
      <w:r w:rsidRPr="00162012">
        <w:rPr>
          <w:rFonts w:ascii="Open Sans" w:eastAsia="Times New Roman" w:hAnsi="Open Sans" w:cs="Open Sans"/>
          <w:color w:val="1B1B1B"/>
          <w:kern w:val="0"/>
          <w:sz w:val="27"/>
          <w:szCs w:val="27"/>
          <w:lang w:eastAsia="sv-SE"/>
          <w14:ligatures w14:val="none"/>
        </w:rPr>
        <w:t>Mot följande beslut får talan inte föras särskilt, nämligen</w:t>
      </w:r>
      <w:r w:rsidRPr="00162012">
        <w:rPr>
          <w:rFonts w:ascii="Open Sans" w:eastAsia="Times New Roman" w:hAnsi="Open Sans" w:cs="Open Sans"/>
          <w:color w:val="1B1B1B"/>
          <w:kern w:val="0"/>
          <w:sz w:val="27"/>
          <w:szCs w:val="27"/>
          <w:lang w:eastAsia="sv-SE"/>
          <w14:ligatures w14:val="none"/>
        </w:rPr>
        <w:br/>
        <w:t>   1. beslut i fråga om vägrat återtagande eller om ändring i ett ackordsförslag enligt 12 kap. 14 §,</w:t>
      </w:r>
      <w:r w:rsidRPr="00162012">
        <w:rPr>
          <w:rFonts w:ascii="Open Sans" w:eastAsia="Times New Roman" w:hAnsi="Open Sans" w:cs="Open Sans"/>
          <w:color w:val="1B1B1B"/>
          <w:kern w:val="0"/>
          <w:sz w:val="27"/>
          <w:szCs w:val="27"/>
          <w:lang w:eastAsia="sv-SE"/>
          <w14:ligatures w14:val="none"/>
        </w:rPr>
        <w:br/>
        <w:t>   2. beslut enligt 12 kap. 19 § att borgenärerna på nytt skall pröva ackordsfrågan.</w:t>
      </w:r>
    </w:p>
    <w:p w14:paraId="0EBAF9D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46" w:name="K16P7S3"/>
      <w:bookmarkStart w:id="1047" w:name="K16P8"/>
      <w:r w:rsidRPr="00162012">
        <w:rPr>
          <w:rFonts w:ascii="Open Sans" w:eastAsia="Times New Roman" w:hAnsi="Open Sans" w:cs="Open Sans"/>
          <w:b/>
          <w:bCs/>
          <w:color w:val="1B1B1B"/>
          <w:kern w:val="0"/>
          <w:sz w:val="27"/>
          <w:szCs w:val="27"/>
          <w:bdr w:val="none" w:sz="0" w:space="0" w:color="auto" w:frame="1"/>
          <w:lang w:eastAsia="sv-SE"/>
          <w14:ligatures w14:val="none"/>
        </w:rPr>
        <w:t>8 §</w:t>
      </w:r>
      <w:r w:rsidRPr="00162012">
        <w:rPr>
          <w:rFonts w:ascii="Open Sans" w:eastAsia="Times New Roman" w:hAnsi="Open Sans" w:cs="Open Sans"/>
          <w:color w:val="1B1B1B"/>
          <w:kern w:val="0"/>
          <w:sz w:val="27"/>
          <w:szCs w:val="27"/>
          <w:lang w:eastAsia="sv-SE"/>
          <w14:ligatures w14:val="none"/>
        </w:rPr>
        <w:t>   Tillsynsmyndigheten får överklaga tingsrättens beslut, om beslutet rör</w:t>
      </w:r>
      <w:r w:rsidRPr="00162012">
        <w:rPr>
          <w:rFonts w:ascii="Open Sans" w:eastAsia="Times New Roman" w:hAnsi="Open Sans" w:cs="Open Sans"/>
          <w:color w:val="1B1B1B"/>
          <w:kern w:val="0"/>
          <w:sz w:val="27"/>
          <w:szCs w:val="27"/>
          <w:lang w:eastAsia="sv-SE"/>
          <w14:ligatures w14:val="none"/>
        </w:rPr>
        <w:br/>
        <w:t>   1. utseende eller entledigande av förvaltare, antalet förvaltare eller delning av förvaltningen mellan flera förvaltare,</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color w:val="1B1B1B"/>
          <w:kern w:val="0"/>
          <w:sz w:val="27"/>
          <w:szCs w:val="27"/>
          <w:lang w:eastAsia="sv-SE"/>
          <w14:ligatures w14:val="none"/>
        </w:rPr>
        <w:lastRenderedPageBreak/>
        <w:t>   2. arvode, kostnadsersättning eller förskott till förvaltare,</w:t>
      </w:r>
      <w:r w:rsidRPr="00162012">
        <w:rPr>
          <w:rFonts w:ascii="Open Sans" w:eastAsia="Times New Roman" w:hAnsi="Open Sans" w:cs="Open Sans"/>
          <w:color w:val="1B1B1B"/>
          <w:kern w:val="0"/>
          <w:sz w:val="27"/>
          <w:szCs w:val="27"/>
          <w:lang w:eastAsia="sv-SE"/>
          <w14:ligatures w14:val="none"/>
        </w:rPr>
        <w:br/>
        <w:t>   3. reseförbud eller skyldighet för gäldenären att lämna ifrån sig sitt pass, förbud att utfärda pass, hämtning eller häktning eller föreläggande eller utdömande av vite,</w:t>
      </w:r>
      <w:r w:rsidRPr="00162012">
        <w:rPr>
          <w:rFonts w:ascii="Open Sans" w:eastAsia="Times New Roman" w:hAnsi="Open Sans" w:cs="Open Sans"/>
          <w:color w:val="1B1B1B"/>
          <w:kern w:val="0"/>
          <w:sz w:val="27"/>
          <w:szCs w:val="27"/>
          <w:lang w:eastAsia="sv-SE"/>
          <w14:ligatures w14:val="none"/>
        </w:rPr>
        <w:br/>
        <w:t>   4. uppdrag som eller arvode till rådgivare eller förlikningsman,</w:t>
      </w:r>
      <w:r w:rsidRPr="00162012">
        <w:rPr>
          <w:rFonts w:ascii="Open Sans" w:eastAsia="Times New Roman" w:hAnsi="Open Sans" w:cs="Open Sans"/>
          <w:color w:val="1B1B1B"/>
          <w:kern w:val="0"/>
          <w:sz w:val="27"/>
          <w:szCs w:val="27"/>
          <w:lang w:eastAsia="sv-SE"/>
          <w14:ligatures w14:val="none"/>
        </w:rPr>
        <w:br/>
        <w:t>   5. avslag på en framställning om att inleda bevakningsförfarande,</w:t>
      </w:r>
      <w:r w:rsidRPr="00162012">
        <w:rPr>
          <w:rFonts w:ascii="Open Sans" w:eastAsia="Times New Roman" w:hAnsi="Open Sans" w:cs="Open Sans"/>
          <w:color w:val="1B1B1B"/>
          <w:kern w:val="0"/>
          <w:sz w:val="27"/>
          <w:szCs w:val="27"/>
          <w:lang w:eastAsia="sv-SE"/>
          <w14:ligatures w14:val="none"/>
        </w:rPr>
        <w:br/>
        <w:t>   6. avskrivning av konkurs enligt 10 kap. 1 §. </w:t>
      </w:r>
      <w:r w:rsidRPr="00162012">
        <w:rPr>
          <w:rFonts w:ascii="Open Sans" w:eastAsia="Times New Roman" w:hAnsi="Open Sans" w:cs="Open Sans"/>
          <w:i/>
          <w:iCs/>
          <w:color w:val="1B1B1B"/>
          <w:kern w:val="0"/>
          <w:sz w:val="27"/>
          <w:szCs w:val="27"/>
          <w:bdr w:val="none" w:sz="0" w:space="0" w:color="auto" w:frame="1"/>
          <w:lang w:eastAsia="sv-SE"/>
          <w14:ligatures w14:val="none"/>
        </w:rPr>
        <w:t>Lag (2006:706)</w:t>
      </w:r>
      <w:r w:rsidRPr="00162012">
        <w:rPr>
          <w:rFonts w:ascii="Open Sans" w:eastAsia="Times New Roman" w:hAnsi="Open Sans" w:cs="Open Sans"/>
          <w:color w:val="1B1B1B"/>
          <w:kern w:val="0"/>
          <w:sz w:val="27"/>
          <w:szCs w:val="27"/>
          <w:lang w:eastAsia="sv-SE"/>
          <w14:ligatures w14:val="none"/>
        </w:rPr>
        <w:t>.</w:t>
      </w:r>
    </w:p>
    <w:p w14:paraId="360F38B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48" w:name="K16P8S2"/>
      <w:bookmarkStart w:id="1049" w:name="K16P9"/>
      <w:r w:rsidRPr="00162012">
        <w:rPr>
          <w:rFonts w:ascii="Open Sans" w:eastAsia="Times New Roman" w:hAnsi="Open Sans" w:cs="Open Sans"/>
          <w:b/>
          <w:bCs/>
          <w:color w:val="1B1B1B"/>
          <w:kern w:val="0"/>
          <w:sz w:val="27"/>
          <w:szCs w:val="27"/>
          <w:bdr w:val="none" w:sz="0" w:space="0" w:color="auto" w:frame="1"/>
          <w:lang w:eastAsia="sv-SE"/>
          <w14:ligatures w14:val="none"/>
        </w:rPr>
        <w:t>9 §</w:t>
      </w:r>
      <w:r w:rsidRPr="00162012">
        <w:rPr>
          <w:rFonts w:ascii="Open Sans" w:eastAsia="Times New Roman" w:hAnsi="Open Sans" w:cs="Open Sans"/>
          <w:color w:val="1B1B1B"/>
          <w:kern w:val="0"/>
          <w:sz w:val="27"/>
          <w:szCs w:val="27"/>
          <w:lang w:eastAsia="sv-SE"/>
          <w14:ligatures w14:val="none"/>
        </w:rPr>
        <w:t>   Ett sådant beslut av tingsrätten som avses i 5 § får överklagas hos hovrätten. Överklagandet skall ske inom tre veckor från den dag då beslutet meddelades. Är det fråga om ett konkursbeslut eller ett beslut om nedläggning av en konkurs på grund av frivillig uppgörelse, räknas dock tiden för överklagande från den dag då kungörelsen om beslutet var införd i Post- och Inrikes Tidningar.</w:t>
      </w:r>
    </w:p>
    <w:p w14:paraId="00FFCA9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50" w:name="K16P9S2"/>
      <w:r w:rsidRPr="00162012">
        <w:rPr>
          <w:rFonts w:ascii="Open Sans" w:eastAsia="Times New Roman" w:hAnsi="Open Sans" w:cs="Open Sans"/>
          <w:color w:val="1B1B1B"/>
          <w:kern w:val="0"/>
          <w:sz w:val="27"/>
          <w:szCs w:val="27"/>
          <w:lang w:eastAsia="sv-SE"/>
          <w14:ligatures w14:val="none"/>
        </w:rPr>
        <w:t>Beslut om åläggande av reseförbud, om skyldighet för gäldenären att lämna ifrån sig sitt pass, om förbud att utfärda pass samt om någons häktande eller kvarhållande i häkte får överklagas utan inskränkning till viss tid. Detsamma gäller klagan mot ett beslut på den grunden att förfarandet onödigt uppehålls genom beslutet.</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(1994:1050)</w:t>
      </w:r>
      <w:r w:rsidRPr="00162012">
        <w:rPr>
          <w:rFonts w:ascii="Open Sans" w:eastAsia="Times New Roman" w:hAnsi="Open Sans" w:cs="Open Sans"/>
          <w:color w:val="1B1B1B"/>
          <w:kern w:val="0"/>
          <w:sz w:val="27"/>
          <w:szCs w:val="27"/>
          <w:lang w:eastAsia="sv-SE"/>
          <w14:ligatures w14:val="none"/>
        </w:rPr>
        <w:t>.</w:t>
      </w:r>
    </w:p>
    <w:p w14:paraId="700C550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51" w:name="K16P9S3"/>
      <w:r w:rsidRPr="00162012">
        <w:rPr>
          <w:rFonts w:ascii="Open Sans" w:eastAsia="Times New Roman" w:hAnsi="Open Sans" w:cs="Open Sans"/>
          <w:i/>
          <w:iCs/>
          <w:color w:val="1B1B1B"/>
          <w:kern w:val="0"/>
          <w:sz w:val="27"/>
          <w:szCs w:val="27"/>
          <w:bdr w:val="none" w:sz="0" w:space="0" w:color="auto" w:frame="1"/>
          <w:lang w:eastAsia="sv-SE"/>
          <w14:ligatures w14:val="none"/>
        </w:rPr>
        <w:t>/Kapitlet träder i kraft I:2026-07-01/</w:t>
      </w:r>
    </w:p>
    <w:p w14:paraId="2426DAA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52" w:name="K16P9S4"/>
      <w:r w:rsidRPr="00162012">
        <w:rPr>
          <w:rFonts w:ascii="Open Sans" w:eastAsia="Times New Roman" w:hAnsi="Open Sans" w:cs="Open Sans"/>
          <w:color w:val="1B1B1B"/>
          <w:kern w:val="0"/>
          <w:sz w:val="27"/>
          <w:szCs w:val="27"/>
          <w:lang w:eastAsia="sv-SE"/>
          <w14:ligatures w14:val="none"/>
        </w:rPr>
        <w:br/>
      </w:r>
    </w:p>
    <w:p w14:paraId="019E9694" w14:textId="77777777" w:rsidR="00162012" w:rsidRPr="00162012" w:rsidRDefault="00162012" w:rsidP="00162012">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r w:rsidRPr="00162012">
        <w:rPr>
          <w:rFonts w:ascii="Open Sans" w:eastAsia="Times New Roman" w:hAnsi="Open Sans" w:cs="Open Sans"/>
          <w:b/>
          <w:bCs/>
          <w:color w:val="1B1B1B"/>
          <w:kern w:val="0"/>
          <w:sz w:val="32"/>
          <w:szCs w:val="32"/>
          <w:bdr w:val="none" w:sz="0" w:space="0" w:color="auto" w:frame="1"/>
          <w:lang w:eastAsia="sv-SE"/>
          <w14:ligatures w14:val="none"/>
        </w:rPr>
        <w:t>16 kap. Handläggningen av konkursärenden</w:t>
      </w:r>
      <w:bookmarkEnd w:id="1020"/>
    </w:p>
    <w:p w14:paraId="3C036CCE"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53" w:name="Handläggningen_hos_tillsynsmyndigheten_o"/>
      <w:r w:rsidRPr="00162012">
        <w:rPr>
          <w:rFonts w:ascii="Open Sans" w:eastAsia="Times New Roman" w:hAnsi="Open Sans" w:cs="Open Sans"/>
          <w:b/>
          <w:bCs/>
          <w:color w:val="1B1B1B"/>
          <w:spacing w:val="2"/>
          <w:kern w:val="0"/>
          <w:sz w:val="27"/>
          <w:szCs w:val="27"/>
          <w:bdr w:val="none" w:sz="0" w:space="0" w:color="auto" w:frame="1"/>
          <w:lang w:eastAsia="sv-SE"/>
          <w14:ligatures w14:val="none"/>
        </w:rPr>
        <w:t>Handläggningen hos tillsynsmyndigheten och förvaltaren</w:t>
      </w:r>
      <w:bookmarkEnd w:id="1053"/>
    </w:p>
    <w:p w14:paraId="6A71E7C9"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54" w:name="Beslut_av_tillsynsmyndigheten"/>
      <w:r w:rsidRPr="00162012">
        <w:rPr>
          <w:rFonts w:ascii="Open Sans" w:eastAsia="Times New Roman" w:hAnsi="Open Sans" w:cs="Open Sans"/>
          <w:b/>
          <w:bCs/>
          <w:color w:val="1B1B1B"/>
          <w:spacing w:val="2"/>
          <w:kern w:val="0"/>
          <w:sz w:val="27"/>
          <w:szCs w:val="27"/>
          <w:bdr w:val="none" w:sz="0" w:space="0" w:color="auto" w:frame="1"/>
          <w:lang w:eastAsia="sv-SE"/>
          <w14:ligatures w14:val="none"/>
        </w:rPr>
        <w:t>Beslut av tillsynsmyndigheten</w:t>
      </w:r>
      <w:bookmarkEnd w:id="1054"/>
    </w:p>
    <w:bookmarkEnd w:id="1052"/>
    <w:p w14:paraId="2ED6043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b/>
          <w:bCs/>
          <w:color w:val="1B1B1B"/>
          <w:kern w:val="0"/>
          <w:sz w:val="27"/>
          <w:szCs w:val="27"/>
          <w:bdr w:val="none" w:sz="0" w:space="0" w:color="auto" w:frame="1"/>
          <w:lang w:eastAsia="sv-SE"/>
          <w14:ligatures w14:val="none"/>
        </w:rPr>
        <w:t>1 §</w:t>
      </w:r>
      <w:bookmarkEnd w:id="1022"/>
      <w:r w:rsidRPr="00162012">
        <w:rPr>
          <w:rFonts w:ascii="Open Sans" w:eastAsia="Times New Roman" w:hAnsi="Open Sans" w:cs="Open Sans"/>
          <w:color w:val="1B1B1B"/>
          <w:kern w:val="0"/>
          <w:sz w:val="27"/>
          <w:szCs w:val="27"/>
          <w:lang w:eastAsia="sv-SE"/>
          <w14:ligatures w14:val="none"/>
        </w:rPr>
        <w:t>   I förvaltningslagen (2017:900) finns det bestämmelser som gäller vid tillsynsmyndighetens handläggning enligt denna lag.</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bookmarkEnd w:id="1023"/>
    <w:p w14:paraId="636D08B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b/>
          <w:bCs/>
          <w:color w:val="1B1B1B"/>
          <w:kern w:val="0"/>
          <w:sz w:val="27"/>
          <w:szCs w:val="27"/>
          <w:bdr w:val="none" w:sz="0" w:space="0" w:color="auto" w:frame="1"/>
          <w:lang w:eastAsia="sv-SE"/>
          <w14:ligatures w14:val="none"/>
        </w:rPr>
        <w:t>2 §</w:t>
      </w:r>
      <w:bookmarkEnd w:id="1024"/>
      <w:r w:rsidRPr="00162012">
        <w:rPr>
          <w:rFonts w:ascii="Open Sans" w:eastAsia="Times New Roman" w:hAnsi="Open Sans" w:cs="Open Sans"/>
          <w:color w:val="1B1B1B"/>
          <w:kern w:val="0"/>
          <w:sz w:val="27"/>
          <w:szCs w:val="27"/>
          <w:lang w:eastAsia="sv-SE"/>
          <w14:ligatures w14:val="none"/>
        </w:rPr>
        <w:t>   Ett beslut av tillsynsmyndigheten som får överklagas enligt denna lag och som inte innebär att konkursen avslutas gäller omedelbart, om inte något annat bestäms eller föreskrivs i denna lag.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8F4915F"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55" w:name="Beslut_av_förvaltaren"/>
      <w:bookmarkEnd w:id="1025"/>
      <w:r w:rsidRPr="00162012">
        <w:rPr>
          <w:rFonts w:ascii="Open Sans" w:eastAsia="Times New Roman" w:hAnsi="Open Sans" w:cs="Open Sans"/>
          <w:b/>
          <w:bCs/>
          <w:color w:val="1B1B1B"/>
          <w:spacing w:val="2"/>
          <w:kern w:val="0"/>
          <w:sz w:val="27"/>
          <w:szCs w:val="27"/>
          <w:bdr w:val="none" w:sz="0" w:space="0" w:color="auto" w:frame="1"/>
          <w:lang w:eastAsia="sv-SE"/>
          <w14:ligatures w14:val="none"/>
        </w:rPr>
        <w:t>Beslut av förvaltaren</w:t>
      </w:r>
      <w:bookmarkEnd w:id="1055"/>
    </w:p>
    <w:bookmarkEnd w:id="1026"/>
    <w:p w14:paraId="0979E67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b/>
          <w:bCs/>
          <w:color w:val="1B1B1B"/>
          <w:kern w:val="0"/>
          <w:sz w:val="27"/>
          <w:szCs w:val="27"/>
          <w:bdr w:val="none" w:sz="0" w:space="0" w:color="auto" w:frame="1"/>
          <w:lang w:eastAsia="sv-SE"/>
          <w14:ligatures w14:val="none"/>
        </w:rPr>
        <w:lastRenderedPageBreak/>
        <w:t>3 §</w:t>
      </w:r>
      <w:bookmarkEnd w:id="1028"/>
      <w:r w:rsidRPr="00162012">
        <w:rPr>
          <w:rFonts w:ascii="Open Sans" w:eastAsia="Times New Roman" w:hAnsi="Open Sans" w:cs="Open Sans"/>
          <w:color w:val="1B1B1B"/>
          <w:kern w:val="0"/>
          <w:sz w:val="27"/>
          <w:szCs w:val="27"/>
          <w:lang w:eastAsia="sv-SE"/>
          <w14:ligatures w14:val="none"/>
        </w:rPr>
        <w:t>   När förvaltaren beslutar i en fråga som får överklagas enligt 17 §, ska följande bestämmelser i förvaltningslagen (2017:900) tillämpas:</w:t>
      </w:r>
      <w:r w:rsidRPr="00162012">
        <w:rPr>
          <w:rFonts w:ascii="Open Sans" w:eastAsia="Times New Roman" w:hAnsi="Open Sans" w:cs="Open Sans"/>
          <w:color w:val="1B1B1B"/>
          <w:kern w:val="0"/>
          <w:sz w:val="27"/>
          <w:szCs w:val="27"/>
          <w:lang w:eastAsia="sv-SE"/>
          <w14:ligatures w14:val="none"/>
        </w:rPr>
        <w:br/>
        <w:t>   - 32 § om motivering av beslut, och</w:t>
      </w:r>
      <w:r w:rsidRPr="00162012">
        <w:rPr>
          <w:rFonts w:ascii="Open Sans" w:eastAsia="Times New Roman" w:hAnsi="Open Sans" w:cs="Open Sans"/>
          <w:color w:val="1B1B1B"/>
          <w:kern w:val="0"/>
          <w:sz w:val="27"/>
          <w:szCs w:val="27"/>
          <w:lang w:eastAsia="sv-SE"/>
          <w14:ligatures w14:val="none"/>
        </w:rPr>
        <w:br/>
        <w:t>   - 33 och 34 §§ om underrättelse om innehållet i beslut och hur ett överklagande går till.</w:t>
      </w:r>
    </w:p>
    <w:bookmarkEnd w:id="1030"/>
    <w:p w14:paraId="248C48B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Förvaltaren ska alltid underrätta tillsynsmyndigheten om innehållet i ett beslut enligt första stycket.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bookmarkEnd w:id="1031"/>
    <w:p w14:paraId="34CE5F4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b/>
          <w:bCs/>
          <w:color w:val="1B1B1B"/>
          <w:kern w:val="0"/>
          <w:sz w:val="27"/>
          <w:szCs w:val="27"/>
          <w:bdr w:val="none" w:sz="0" w:space="0" w:color="auto" w:frame="1"/>
          <w:lang w:eastAsia="sv-SE"/>
          <w14:ligatures w14:val="none"/>
        </w:rPr>
        <w:t>4 §</w:t>
      </w:r>
      <w:bookmarkEnd w:id="1032"/>
      <w:r w:rsidRPr="00162012">
        <w:rPr>
          <w:rFonts w:ascii="Open Sans" w:eastAsia="Times New Roman" w:hAnsi="Open Sans" w:cs="Open Sans"/>
          <w:color w:val="1B1B1B"/>
          <w:kern w:val="0"/>
          <w:sz w:val="27"/>
          <w:szCs w:val="27"/>
          <w:lang w:eastAsia="sv-SE"/>
          <w14:ligatures w14:val="none"/>
        </w:rPr>
        <w:t>   Ett beslut av förvaltaren som får överklagas gäller omedelbart, om inte något annat bestäms eller föreskrivs i denna lag.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C294B74"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56" w:name="Allmänt_om_handläggningen_i_domstol"/>
      <w:bookmarkEnd w:id="1033"/>
      <w:r w:rsidRPr="00162012">
        <w:rPr>
          <w:rFonts w:ascii="Open Sans" w:eastAsia="Times New Roman" w:hAnsi="Open Sans" w:cs="Open Sans"/>
          <w:b/>
          <w:bCs/>
          <w:color w:val="1B1B1B"/>
          <w:spacing w:val="2"/>
          <w:kern w:val="0"/>
          <w:sz w:val="27"/>
          <w:szCs w:val="27"/>
          <w:bdr w:val="none" w:sz="0" w:space="0" w:color="auto" w:frame="1"/>
          <w:lang w:eastAsia="sv-SE"/>
          <w14:ligatures w14:val="none"/>
        </w:rPr>
        <w:t>Allmänt om handläggningen i domstol</w:t>
      </w:r>
      <w:bookmarkEnd w:id="1056"/>
    </w:p>
    <w:bookmarkEnd w:id="1034"/>
    <w:p w14:paraId="0740913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b/>
          <w:bCs/>
          <w:color w:val="1B1B1B"/>
          <w:kern w:val="0"/>
          <w:sz w:val="27"/>
          <w:szCs w:val="27"/>
          <w:bdr w:val="none" w:sz="0" w:space="0" w:color="auto" w:frame="1"/>
          <w:lang w:eastAsia="sv-SE"/>
          <w14:ligatures w14:val="none"/>
        </w:rPr>
        <w:t>5 §</w:t>
      </w:r>
      <w:bookmarkEnd w:id="1038"/>
      <w:r w:rsidRPr="00162012">
        <w:rPr>
          <w:rFonts w:ascii="Open Sans" w:eastAsia="Times New Roman" w:hAnsi="Open Sans" w:cs="Open Sans"/>
          <w:color w:val="1B1B1B"/>
          <w:kern w:val="0"/>
          <w:sz w:val="27"/>
          <w:szCs w:val="27"/>
          <w:lang w:eastAsia="sv-SE"/>
          <w14:ligatures w14:val="none"/>
        </w:rPr>
        <w:t>   En fråga som tingsrätten ska pröva enligt denna lag handläggs i ett konkursärende. Ett konkursärende inleds genom ansökan eller överlämnande (ansökningsärende) eller genom överklagande (överklagandeärende).</w:t>
      </w:r>
    </w:p>
    <w:bookmarkEnd w:id="1039"/>
    <w:p w14:paraId="53107A7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Som konkursärende handläggs inte en sådan talan enligt denna lag som ska väckas genom stämning.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bookmarkEnd w:id="1040"/>
    <w:p w14:paraId="3A36447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b/>
          <w:bCs/>
          <w:color w:val="1B1B1B"/>
          <w:kern w:val="0"/>
          <w:sz w:val="27"/>
          <w:szCs w:val="27"/>
          <w:bdr w:val="none" w:sz="0" w:space="0" w:color="auto" w:frame="1"/>
          <w:lang w:eastAsia="sv-SE"/>
          <w14:ligatures w14:val="none"/>
        </w:rPr>
        <w:t>6 §</w:t>
      </w:r>
      <w:bookmarkEnd w:id="1041"/>
      <w:r w:rsidRPr="00162012">
        <w:rPr>
          <w:rFonts w:ascii="Open Sans" w:eastAsia="Times New Roman" w:hAnsi="Open Sans" w:cs="Open Sans"/>
          <w:color w:val="1B1B1B"/>
          <w:kern w:val="0"/>
          <w:sz w:val="27"/>
          <w:szCs w:val="27"/>
          <w:lang w:eastAsia="sv-SE"/>
          <w14:ligatures w14:val="none"/>
        </w:rPr>
        <w:t>   Vid rättens handläggning av ett konkursärende tillämpas lagen (1996:242) om domstolsärenden, om inte något annat anges i denna lag.</w:t>
      </w:r>
    </w:p>
    <w:bookmarkEnd w:id="1042"/>
    <w:p w14:paraId="4EEDC6B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Vid rättens handläggning av frågor om säkerhetsåtgärder enligt 2 kap. och tvångsmedel enligt 6 kap. tillämpas dock rättegångsbalken, om inte något annat anges i denna lag.</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bookmarkEnd w:id="1043"/>
    <w:p w14:paraId="12ED8F3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b/>
          <w:bCs/>
          <w:color w:val="1B1B1B"/>
          <w:kern w:val="0"/>
          <w:sz w:val="27"/>
          <w:szCs w:val="27"/>
          <w:bdr w:val="none" w:sz="0" w:space="0" w:color="auto" w:frame="1"/>
          <w:lang w:eastAsia="sv-SE"/>
          <w14:ligatures w14:val="none"/>
        </w:rPr>
        <w:t>7 §</w:t>
      </w:r>
      <w:bookmarkEnd w:id="1044"/>
      <w:r w:rsidRPr="00162012">
        <w:rPr>
          <w:rFonts w:ascii="Open Sans" w:eastAsia="Times New Roman" w:hAnsi="Open Sans" w:cs="Open Sans"/>
          <w:color w:val="1B1B1B"/>
          <w:kern w:val="0"/>
          <w:sz w:val="27"/>
          <w:szCs w:val="27"/>
          <w:lang w:eastAsia="sv-SE"/>
          <w14:ligatures w14:val="none"/>
        </w:rPr>
        <w:t>   I ett konkursärende får det hållas förhör med en part under sanningsförsäkran enligt 37 kap. rättegångsbalken.</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3E9BC297"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57" w:name="Ansökningsärenden_i_domstol"/>
      <w:bookmarkEnd w:id="1045"/>
      <w:r w:rsidRPr="00162012">
        <w:rPr>
          <w:rFonts w:ascii="Open Sans" w:eastAsia="Times New Roman" w:hAnsi="Open Sans" w:cs="Open Sans"/>
          <w:b/>
          <w:bCs/>
          <w:color w:val="1B1B1B"/>
          <w:spacing w:val="2"/>
          <w:kern w:val="0"/>
          <w:sz w:val="27"/>
          <w:szCs w:val="27"/>
          <w:bdr w:val="none" w:sz="0" w:space="0" w:color="auto" w:frame="1"/>
          <w:lang w:eastAsia="sv-SE"/>
          <w14:ligatures w14:val="none"/>
        </w:rPr>
        <w:t>Ansökningsärenden i domstol</w:t>
      </w:r>
      <w:bookmarkEnd w:id="1057"/>
    </w:p>
    <w:p w14:paraId="7884E8A1"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58" w:name="Behörig_tingsrätt"/>
      <w:bookmarkEnd w:id="1046"/>
      <w:r w:rsidRPr="00162012">
        <w:rPr>
          <w:rFonts w:ascii="Open Sans" w:eastAsia="Times New Roman" w:hAnsi="Open Sans" w:cs="Open Sans"/>
          <w:b/>
          <w:bCs/>
          <w:color w:val="1B1B1B"/>
          <w:spacing w:val="2"/>
          <w:kern w:val="0"/>
          <w:sz w:val="27"/>
          <w:szCs w:val="27"/>
          <w:bdr w:val="none" w:sz="0" w:space="0" w:color="auto" w:frame="1"/>
          <w:lang w:eastAsia="sv-SE"/>
          <w14:ligatures w14:val="none"/>
        </w:rPr>
        <w:t>Behörig tingsrätt</w:t>
      </w:r>
    </w:p>
    <w:p w14:paraId="1DDD572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59" w:name="K16P7S4"/>
      <w:bookmarkEnd w:id="1059"/>
      <w:r w:rsidRPr="00162012">
        <w:rPr>
          <w:rFonts w:ascii="Open Sans" w:eastAsia="Times New Roman" w:hAnsi="Open Sans" w:cs="Open Sans"/>
          <w:b/>
          <w:bCs/>
          <w:color w:val="1B1B1B"/>
          <w:kern w:val="0"/>
          <w:sz w:val="27"/>
          <w:szCs w:val="27"/>
          <w:bdr w:val="none" w:sz="0" w:space="0" w:color="auto" w:frame="1"/>
          <w:lang w:eastAsia="sv-SE"/>
          <w14:ligatures w14:val="none"/>
        </w:rPr>
        <w:t>8 §</w:t>
      </w:r>
      <w:bookmarkEnd w:id="1047"/>
      <w:r w:rsidRPr="00162012">
        <w:rPr>
          <w:rFonts w:ascii="Open Sans" w:eastAsia="Times New Roman" w:hAnsi="Open Sans" w:cs="Open Sans"/>
          <w:color w:val="1B1B1B"/>
          <w:kern w:val="0"/>
          <w:sz w:val="27"/>
          <w:szCs w:val="27"/>
          <w:lang w:eastAsia="sv-SE"/>
          <w14:ligatures w14:val="none"/>
        </w:rPr>
        <w:t>   Av 2 kap. 1 § framgår att en ansökan om konkurs ska göras till tingsrätten. Regeringen kan med stöd av 8 kap. 7 § regeringsformen meddela föreskrifter om vilka tingsrätter som får pröva en konkursansökan.</w:t>
      </w:r>
    </w:p>
    <w:bookmarkEnd w:id="1048"/>
    <w:p w14:paraId="4F657E4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En ansökan till tingsrätten under en konkurs görs till den tingsrätt som har beslutat om konkursen.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03AB824E"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60" w:name="K16P8S3"/>
      <w:bookmarkEnd w:id="1060"/>
      <w:r w:rsidRPr="00162012">
        <w:rPr>
          <w:rFonts w:ascii="Open Sans" w:eastAsia="Times New Roman" w:hAnsi="Open Sans" w:cs="Open Sans"/>
          <w:b/>
          <w:bCs/>
          <w:color w:val="1B1B1B"/>
          <w:kern w:val="0"/>
          <w:sz w:val="27"/>
          <w:szCs w:val="27"/>
          <w:bdr w:val="none" w:sz="0" w:space="0" w:color="auto" w:frame="1"/>
          <w:lang w:eastAsia="sv-SE"/>
          <w14:ligatures w14:val="none"/>
        </w:rPr>
        <w:lastRenderedPageBreak/>
        <w:t>9 §</w:t>
      </w:r>
      <w:bookmarkEnd w:id="1049"/>
      <w:r w:rsidRPr="00162012">
        <w:rPr>
          <w:rFonts w:ascii="Open Sans" w:eastAsia="Times New Roman" w:hAnsi="Open Sans" w:cs="Open Sans"/>
          <w:color w:val="1B1B1B"/>
          <w:kern w:val="0"/>
          <w:sz w:val="27"/>
          <w:szCs w:val="27"/>
          <w:lang w:eastAsia="sv-SE"/>
          <w14:ligatures w14:val="none"/>
        </w:rPr>
        <w:t>   En tingsrätt får lämna över ett ansökningsärende under en konkurs till en annan tingsrätt som handlägger sådana ärenden, om det finns särskilda skäl och det kan göras utan avsevärd olägenhet för någon part.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5B2A980"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61" w:name="När_ett_beslut_börjar_gälla"/>
      <w:bookmarkEnd w:id="1050"/>
      <w:r w:rsidRPr="00162012">
        <w:rPr>
          <w:rFonts w:ascii="Open Sans" w:eastAsia="Times New Roman" w:hAnsi="Open Sans" w:cs="Open Sans"/>
          <w:b/>
          <w:bCs/>
          <w:color w:val="1B1B1B"/>
          <w:spacing w:val="2"/>
          <w:kern w:val="0"/>
          <w:sz w:val="27"/>
          <w:szCs w:val="27"/>
          <w:bdr w:val="none" w:sz="0" w:space="0" w:color="auto" w:frame="1"/>
          <w:lang w:eastAsia="sv-SE"/>
          <w14:ligatures w14:val="none"/>
        </w:rPr>
        <w:t>När ett beslut börjar gälla</w:t>
      </w:r>
    </w:p>
    <w:p w14:paraId="121D721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62" w:name="K16P10"/>
      <w:bookmarkEnd w:id="1051"/>
      <w:r w:rsidRPr="00162012">
        <w:rPr>
          <w:rFonts w:ascii="Open Sans" w:eastAsia="Times New Roman" w:hAnsi="Open Sans" w:cs="Open Sans"/>
          <w:b/>
          <w:bCs/>
          <w:color w:val="1B1B1B"/>
          <w:kern w:val="0"/>
          <w:sz w:val="27"/>
          <w:szCs w:val="27"/>
          <w:bdr w:val="none" w:sz="0" w:space="0" w:color="auto" w:frame="1"/>
          <w:lang w:eastAsia="sv-SE"/>
          <w14:ligatures w14:val="none"/>
        </w:rPr>
        <w:t>10 §</w:t>
      </w:r>
      <w:bookmarkEnd w:id="1062"/>
      <w:r w:rsidRPr="00162012">
        <w:rPr>
          <w:rFonts w:ascii="Open Sans" w:eastAsia="Times New Roman" w:hAnsi="Open Sans" w:cs="Open Sans"/>
          <w:color w:val="1B1B1B"/>
          <w:kern w:val="0"/>
          <w:sz w:val="27"/>
          <w:szCs w:val="27"/>
          <w:lang w:eastAsia="sv-SE"/>
          <w14:ligatures w14:val="none"/>
        </w:rPr>
        <w:t>   Ett beslut om konkurs och om upphävande av ett konkursbeslut gäller omedelbart. Detsamma gäller andra beslut som rätten meddelar i ett ansökningsärende enligt denna lag, om beslutet inte avslutar konkursen och om inte något annat bestäms eller föreskrivs i denna lag.</w:t>
      </w:r>
    </w:p>
    <w:p w14:paraId="0EAD8C2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63" w:name="K16P10S2"/>
      <w:bookmarkEnd w:id="1063"/>
      <w:r w:rsidRPr="00162012">
        <w:rPr>
          <w:rFonts w:ascii="Open Sans" w:eastAsia="Times New Roman" w:hAnsi="Open Sans" w:cs="Open Sans"/>
          <w:color w:val="1B1B1B"/>
          <w:kern w:val="0"/>
          <w:sz w:val="27"/>
          <w:szCs w:val="27"/>
          <w:lang w:eastAsia="sv-SE"/>
          <w14:ligatures w14:val="none"/>
        </w:rPr>
        <w:t>Ett beslut om utdömande av ett förelagt vite gäller först när beslutet har fått laga kraft.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32E5B04C"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64" w:name="K16P10S3"/>
      <w:bookmarkStart w:id="1065" w:name="Särskilda_regler_om_överklagande_av_ting"/>
      <w:bookmarkEnd w:id="1064"/>
      <w:r w:rsidRPr="00162012">
        <w:rPr>
          <w:rFonts w:ascii="Open Sans" w:eastAsia="Times New Roman" w:hAnsi="Open Sans" w:cs="Open Sans"/>
          <w:b/>
          <w:bCs/>
          <w:color w:val="1B1B1B"/>
          <w:spacing w:val="2"/>
          <w:kern w:val="0"/>
          <w:sz w:val="27"/>
          <w:szCs w:val="27"/>
          <w:bdr w:val="none" w:sz="0" w:space="0" w:color="auto" w:frame="1"/>
          <w:lang w:eastAsia="sv-SE"/>
          <w14:ligatures w14:val="none"/>
        </w:rPr>
        <w:t>Särskilda regler om överklagande av tingsrättens beslut</w:t>
      </w:r>
      <w:bookmarkEnd w:id="1065"/>
    </w:p>
    <w:p w14:paraId="30A9131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66" w:name="K16P10S4"/>
      <w:bookmarkStart w:id="1067" w:name="K16P11"/>
      <w:bookmarkEnd w:id="1066"/>
      <w:r w:rsidRPr="00162012">
        <w:rPr>
          <w:rFonts w:ascii="Open Sans" w:eastAsia="Times New Roman" w:hAnsi="Open Sans" w:cs="Open Sans"/>
          <w:b/>
          <w:bCs/>
          <w:color w:val="1B1B1B"/>
          <w:kern w:val="0"/>
          <w:sz w:val="27"/>
          <w:szCs w:val="27"/>
          <w:bdr w:val="none" w:sz="0" w:space="0" w:color="auto" w:frame="1"/>
          <w:lang w:eastAsia="sv-SE"/>
          <w14:ligatures w14:val="none"/>
        </w:rPr>
        <w:t>11 §</w:t>
      </w:r>
      <w:bookmarkEnd w:id="1067"/>
      <w:r w:rsidRPr="00162012">
        <w:rPr>
          <w:rFonts w:ascii="Open Sans" w:eastAsia="Times New Roman" w:hAnsi="Open Sans" w:cs="Open Sans"/>
          <w:color w:val="1B1B1B"/>
          <w:kern w:val="0"/>
          <w:sz w:val="27"/>
          <w:szCs w:val="27"/>
          <w:lang w:eastAsia="sv-SE"/>
          <w14:ligatures w14:val="none"/>
        </w:rPr>
        <w:t>   Tiden för att överklaga tingsrättens konkursbeslut räknas från den dag då beslutet kungjordes.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14D93F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68" w:name="K16P11S2"/>
      <w:bookmarkStart w:id="1069" w:name="K16P12"/>
      <w:bookmarkEnd w:id="1068"/>
      <w:r w:rsidRPr="00162012">
        <w:rPr>
          <w:rFonts w:ascii="Open Sans" w:eastAsia="Times New Roman" w:hAnsi="Open Sans" w:cs="Open Sans"/>
          <w:b/>
          <w:bCs/>
          <w:color w:val="1B1B1B"/>
          <w:kern w:val="0"/>
          <w:sz w:val="27"/>
          <w:szCs w:val="27"/>
          <w:bdr w:val="none" w:sz="0" w:space="0" w:color="auto" w:frame="1"/>
          <w:lang w:eastAsia="sv-SE"/>
          <w14:ligatures w14:val="none"/>
        </w:rPr>
        <w:t>12 §</w:t>
      </w:r>
      <w:bookmarkEnd w:id="1069"/>
      <w:r w:rsidRPr="00162012">
        <w:rPr>
          <w:rFonts w:ascii="Open Sans" w:eastAsia="Times New Roman" w:hAnsi="Open Sans" w:cs="Open Sans"/>
          <w:color w:val="1B1B1B"/>
          <w:kern w:val="0"/>
          <w:sz w:val="27"/>
          <w:szCs w:val="27"/>
          <w:lang w:eastAsia="sv-SE"/>
          <w14:ligatures w14:val="none"/>
        </w:rPr>
        <w:t>   Tillsynsmyndigheten får överklaga tingsrättens beslut i ett ansökningsärende, om beslutet avser</w:t>
      </w:r>
      <w:r w:rsidRPr="00162012">
        <w:rPr>
          <w:rFonts w:ascii="Open Sans" w:eastAsia="Times New Roman" w:hAnsi="Open Sans" w:cs="Open Sans"/>
          <w:color w:val="1B1B1B"/>
          <w:kern w:val="0"/>
          <w:sz w:val="27"/>
          <w:szCs w:val="27"/>
          <w:lang w:eastAsia="sv-SE"/>
          <w14:ligatures w14:val="none"/>
        </w:rPr>
        <w:br/>
        <w:t>   1. utseende eller entledigande av en förvaltare, antalet förvaltare eller delning av förvaltningen mellan flera förvaltare,</w:t>
      </w:r>
      <w:r w:rsidRPr="00162012">
        <w:rPr>
          <w:rFonts w:ascii="Open Sans" w:eastAsia="Times New Roman" w:hAnsi="Open Sans" w:cs="Open Sans"/>
          <w:color w:val="1B1B1B"/>
          <w:kern w:val="0"/>
          <w:sz w:val="27"/>
          <w:szCs w:val="27"/>
          <w:lang w:eastAsia="sv-SE"/>
          <w14:ligatures w14:val="none"/>
        </w:rPr>
        <w:br/>
        <w:t>   2. arvode till förvaltare, eller</w:t>
      </w:r>
      <w:r w:rsidRPr="00162012">
        <w:rPr>
          <w:rFonts w:ascii="Open Sans" w:eastAsia="Times New Roman" w:hAnsi="Open Sans" w:cs="Open Sans"/>
          <w:color w:val="1B1B1B"/>
          <w:kern w:val="0"/>
          <w:sz w:val="27"/>
          <w:szCs w:val="27"/>
          <w:lang w:eastAsia="sv-SE"/>
          <w14:ligatures w14:val="none"/>
        </w:rPr>
        <w:br/>
        <w:t>   3. reseförbud eller skyldighet för gäldenären att lämna ifrån sig sitt pass, förbud att utfärda pass, hämtning eller häktning eller föreläggande eller utdömande av vite.</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783289A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70" w:name="K16P12S2"/>
      <w:bookmarkStart w:id="1071" w:name="K16P13"/>
      <w:bookmarkEnd w:id="1070"/>
      <w:r w:rsidRPr="00162012">
        <w:rPr>
          <w:rFonts w:ascii="Open Sans" w:eastAsia="Times New Roman" w:hAnsi="Open Sans" w:cs="Open Sans"/>
          <w:b/>
          <w:bCs/>
          <w:color w:val="1B1B1B"/>
          <w:kern w:val="0"/>
          <w:sz w:val="27"/>
          <w:szCs w:val="27"/>
          <w:bdr w:val="none" w:sz="0" w:space="0" w:color="auto" w:frame="1"/>
          <w:lang w:eastAsia="sv-SE"/>
          <w14:ligatures w14:val="none"/>
        </w:rPr>
        <w:t>13 §</w:t>
      </w:r>
      <w:bookmarkEnd w:id="1071"/>
      <w:r w:rsidRPr="00162012">
        <w:rPr>
          <w:rFonts w:ascii="Open Sans" w:eastAsia="Times New Roman" w:hAnsi="Open Sans" w:cs="Open Sans"/>
          <w:color w:val="1B1B1B"/>
          <w:kern w:val="0"/>
          <w:sz w:val="27"/>
          <w:szCs w:val="27"/>
          <w:lang w:eastAsia="sv-SE"/>
          <w14:ligatures w14:val="none"/>
        </w:rPr>
        <w:t>   Ett beslut som innebär att en bevakningstvist avgörs får överklagas för sig inom tre veckor från dagen för beslutet.</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45D7AF79"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72" w:name="K16P13S2"/>
      <w:bookmarkStart w:id="1073" w:name="Överklagandeärenden_i_domstol"/>
      <w:bookmarkEnd w:id="1072"/>
      <w:r w:rsidRPr="00162012">
        <w:rPr>
          <w:rFonts w:ascii="Open Sans" w:eastAsia="Times New Roman" w:hAnsi="Open Sans" w:cs="Open Sans"/>
          <w:b/>
          <w:bCs/>
          <w:color w:val="1B1B1B"/>
          <w:spacing w:val="2"/>
          <w:kern w:val="0"/>
          <w:sz w:val="27"/>
          <w:szCs w:val="27"/>
          <w:bdr w:val="none" w:sz="0" w:space="0" w:color="auto" w:frame="1"/>
          <w:lang w:eastAsia="sv-SE"/>
          <w14:ligatures w14:val="none"/>
        </w:rPr>
        <w:t>Överklagandeärenden i domstol</w:t>
      </w:r>
      <w:bookmarkEnd w:id="1073"/>
    </w:p>
    <w:p w14:paraId="7E738CB2"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74" w:name="K16P13S3"/>
      <w:bookmarkEnd w:id="1074"/>
      <w:r w:rsidRPr="00162012">
        <w:rPr>
          <w:rFonts w:ascii="Open Sans" w:eastAsia="Times New Roman" w:hAnsi="Open Sans" w:cs="Open Sans"/>
          <w:b/>
          <w:bCs/>
          <w:color w:val="1B1B1B"/>
          <w:spacing w:val="2"/>
          <w:kern w:val="0"/>
          <w:sz w:val="27"/>
          <w:szCs w:val="27"/>
          <w:bdr w:val="none" w:sz="0" w:space="0" w:color="auto" w:frame="1"/>
          <w:lang w:eastAsia="sv-SE"/>
          <w14:ligatures w14:val="none"/>
        </w:rPr>
        <w:t>Behörig tingsrätt</w:t>
      </w:r>
      <w:bookmarkEnd w:id="1058"/>
    </w:p>
    <w:p w14:paraId="31E97D6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75" w:name="K16P13S4"/>
      <w:bookmarkStart w:id="1076" w:name="K16P14"/>
      <w:bookmarkEnd w:id="1075"/>
      <w:r w:rsidRPr="00162012">
        <w:rPr>
          <w:rFonts w:ascii="Open Sans" w:eastAsia="Times New Roman" w:hAnsi="Open Sans" w:cs="Open Sans"/>
          <w:b/>
          <w:bCs/>
          <w:color w:val="1B1B1B"/>
          <w:kern w:val="0"/>
          <w:sz w:val="27"/>
          <w:szCs w:val="27"/>
          <w:bdr w:val="none" w:sz="0" w:space="0" w:color="auto" w:frame="1"/>
          <w:lang w:eastAsia="sv-SE"/>
          <w14:ligatures w14:val="none"/>
        </w:rPr>
        <w:t>14 §</w:t>
      </w:r>
      <w:bookmarkEnd w:id="1076"/>
      <w:r w:rsidRPr="00162012">
        <w:rPr>
          <w:rFonts w:ascii="Open Sans" w:eastAsia="Times New Roman" w:hAnsi="Open Sans" w:cs="Open Sans"/>
          <w:color w:val="1B1B1B"/>
          <w:kern w:val="0"/>
          <w:sz w:val="27"/>
          <w:szCs w:val="27"/>
          <w:lang w:eastAsia="sv-SE"/>
          <w14:ligatures w14:val="none"/>
        </w:rPr>
        <w:t>   Ett överklagande av ett beslut av tillsynsmyndigheten eller förvaltaren görs till den tingsrätt som har beslutat om konkursen.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57CB21B"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77" w:name="K16P14S2"/>
      <w:bookmarkStart w:id="1078" w:name="Överklagande_av_tillsynsmyndighetens_bes"/>
      <w:bookmarkEnd w:id="1077"/>
      <w:r w:rsidRPr="00162012">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Överklagande av tillsynsmyndighetens beslut</w:t>
      </w:r>
      <w:bookmarkEnd w:id="1078"/>
    </w:p>
    <w:p w14:paraId="7BC99FE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79" w:name="K16P14S3"/>
      <w:bookmarkStart w:id="1080" w:name="K16P15"/>
      <w:bookmarkEnd w:id="1079"/>
      <w:r w:rsidRPr="00162012">
        <w:rPr>
          <w:rFonts w:ascii="Open Sans" w:eastAsia="Times New Roman" w:hAnsi="Open Sans" w:cs="Open Sans"/>
          <w:b/>
          <w:bCs/>
          <w:color w:val="1B1B1B"/>
          <w:kern w:val="0"/>
          <w:sz w:val="27"/>
          <w:szCs w:val="27"/>
          <w:bdr w:val="none" w:sz="0" w:space="0" w:color="auto" w:frame="1"/>
          <w:lang w:eastAsia="sv-SE"/>
          <w14:ligatures w14:val="none"/>
        </w:rPr>
        <w:t>15 §</w:t>
      </w:r>
      <w:bookmarkEnd w:id="1080"/>
      <w:r w:rsidRPr="00162012">
        <w:rPr>
          <w:rFonts w:ascii="Open Sans" w:eastAsia="Times New Roman" w:hAnsi="Open Sans" w:cs="Open Sans"/>
          <w:color w:val="1B1B1B"/>
          <w:kern w:val="0"/>
          <w:sz w:val="27"/>
          <w:szCs w:val="27"/>
          <w:lang w:eastAsia="sv-SE"/>
          <w14:ligatures w14:val="none"/>
        </w:rPr>
        <w:t>   Tillsynsmyndighetens beslut får överklagas till tingsrätten, om det avser</w:t>
      </w:r>
      <w:r w:rsidRPr="00162012">
        <w:rPr>
          <w:rFonts w:ascii="Open Sans" w:eastAsia="Times New Roman" w:hAnsi="Open Sans" w:cs="Open Sans"/>
          <w:color w:val="1B1B1B"/>
          <w:kern w:val="0"/>
          <w:sz w:val="27"/>
          <w:szCs w:val="27"/>
          <w:lang w:eastAsia="sv-SE"/>
          <w14:ligatures w14:val="none"/>
        </w:rPr>
        <w:br/>
        <w:t>   1. tvist enligt 3 kap. 6 §,</w:t>
      </w:r>
      <w:r w:rsidRPr="00162012">
        <w:rPr>
          <w:rFonts w:ascii="Open Sans" w:eastAsia="Times New Roman" w:hAnsi="Open Sans" w:cs="Open Sans"/>
          <w:color w:val="1B1B1B"/>
          <w:kern w:val="0"/>
          <w:sz w:val="27"/>
          <w:szCs w:val="27"/>
          <w:lang w:eastAsia="sv-SE"/>
          <w14:ligatures w14:val="none"/>
        </w:rPr>
        <w:br/>
        <w:t>   2. anstånd med att lämna förvaltarberättelse enligt 7 kap. 15 a §,</w:t>
      </w:r>
      <w:r w:rsidRPr="00162012">
        <w:rPr>
          <w:rFonts w:ascii="Open Sans" w:eastAsia="Times New Roman" w:hAnsi="Open Sans" w:cs="Open Sans"/>
          <w:color w:val="1B1B1B"/>
          <w:kern w:val="0"/>
          <w:sz w:val="27"/>
          <w:szCs w:val="27"/>
          <w:lang w:eastAsia="sv-SE"/>
          <w14:ligatures w14:val="none"/>
        </w:rPr>
        <w:br/>
        <w:t>   3. frågor som gäller granskare enligt 7 kap. 30 § första stycket samt 31 och 32 §§,</w:t>
      </w:r>
      <w:r w:rsidRPr="00162012">
        <w:rPr>
          <w:rFonts w:ascii="Open Sans" w:eastAsia="Times New Roman" w:hAnsi="Open Sans" w:cs="Open Sans"/>
          <w:color w:val="1B1B1B"/>
          <w:kern w:val="0"/>
          <w:sz w:val="27"/>
          <w:szCs w:val="27"/>
          <w:lang w:eastAsia="sv-SE"/>
          <w14:ligatures w14:val="none"/>
        </w:rPr>
        <w:br/>
        <w:t>   4. avskrivning av konkurs enligt 10 kap. 1 eller 3 §,</w:t>
      </w:r>
      <w:r w:rsidRPr="00162012">
        <w:rPr>
          <w:rFonts w:ascii="Open Sans" w:eastAsia="Times New Roman" w:hAnsi="Open Sans" w:cs="Open Sans"/>
          <w:color w:val="1B1B1B"/>
          <w:kern w:val="0"/>
          <w:sz w:val="27"/>
          <w:szCs w:val="27"/>
          <w:lang w:eastAsia="sv-SE"/>
          <w14:ligatures w14:val="none"/>
        </w:rPr>
        <w:br/>
        <w:t>   5. fastställande av utdelning enligt 11 kap. 7 §,</w:t>
      </w:r>
      <w:r w:rsidRPr="00162012">
        <w:rPr>
          <w:rFonts w:ascii="Open Sans" w:eastAsia="Times New Roman" w:hAnsi="Open Sans" w:cs="Open Sans"/>
          <w:color w:val="1B1B1B"/>
          <w:kern w:val="0"/>
          <w:sz w:val="27"/>
          <w:szCs w:val="27"/>
          <w:lang w:eastAsia="sv-SE"/>
          <w14:ligatures w14:val="none"/>
        </w:rPr>
        <w:br/>
        <w:t>   6. nedläggning av konkurs eller försäljningsförbud enligt 12 kap. 1 §,</w:t>
      </w:r>
      <w:r w:rsidRPr="00162012">
        <w:rPr>
          <w:rFonts w:ascii="Open Sans" w:eastAsia="Times New Roman" w:hAnsi="Open Sans" w:cs="Open Sans"/>
          <w:color w:val="1B1B1B"/>
          <w:kern w:val="0"/>
          <w:sz w:val="27"/>
          <w:szCs w:val="27"/>
          <w:lang w:eastAsia="sv-SE"/>
          <w14:ligatures w14:val="none"/>
        </w:rPr>
        <w:br/>
        <w:t>   7. frågor som gäller tillsynsperson enligt 12 kap. 26 §, 26 a § andra stycket och 27 §,</w:t>
      </w:r>
      <w:r w:rsidRPr="00162012">
        <w:rPr>
          <w:rFonts w:ascii="Open Sans" w:eastAsia="Times New Roman" w:hAnsi="Open Sans" w:cs="Open Sans"/>
          <w:color w:val="1B1B1B"/>
          <w:kern w:val="0"/>
          <w:sz w:val="27"/>
          <w:szCs w:val="27"/>
          <w:lang w:eastAsia="sv-SE"/>
          <w14:ligatures w14:val="none"/>
        </w:rPr>
        <w:br/>
        <w:t>   8. arvode till förvaltare enligt 14 kap. 4 §,</w:t>
      </w:r>
      <w:r w:rsidRPr="00162012">
        <w:rPr>
          <w:rFonts w:ascii="Open Sans" w:eastAsia="Times New Roman" w:hAnsi="Open Sans" w:cs="Open Sans"/>
          <w:color w:val="1B1B1B"/>
          <w:kern w:val="0"/>
          <w:sz w:val="27"/>
          <w:szCs w:val="27"/>
          <w:lang w:eastAsia="sv-SE"/>
          <w14:ligatures w14:val="none"/>
        </w:rPr>
        <w:br/>
        <w:t>   9. förskott på arvode enligt 14 kap. 12 §, eller</w:t>
      </w:r>
      <w:r w:rsidRPr="00162012">
        <w:rPr>
          <w:rFonts w:ascii="Open Sans" w:eastAsia="Times New Roman" w:hAnsi="Open Sans" w:cs="Open Sans"/>
          <w:color w:val="1B1B1B"/>
          <w:kern w:val="0"/>
          <w:sz w:val="27"/>
          <w:szCs w:val="27"/>
          <w:lang w:eastAsia="sv-SE"/>
          <w14:ligatures w14:val="none"/>
        </w:rPr>
        <w:br/>
        <w:t>   10. sådana ersättningar som avses i 14 kap. 14 §.</w:t>
      </w:r>
    </w:p>
    <w:p w14:paraId="010868E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81" w:name="K16P15S2"/>
      <w:bookmarkEnd w:id="1081"/>
      <w:r w:rsidRPr="00162012">
        <w:rPr>
          <w:rFonts w:ascii="Open Sans" w:eastAsia="Times New Roman" w:hAnsi="Open Sans" w:cs="Open Sans"/>
          <w:color w:val="1B1B1B"/>
          <w:kern w:val="0"/>
          <w:sz w:val="27"/>
          <w:szCs w:val="27"/>
          <w:lang w:eastAsia="sv-SE"/>
          <w14:ligatures w14:val="none"/>
        </w:rPr>
        <w:t>Andra beslut av tillsynsmyndigheten enligt denna lag får inte överklagas.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3AADA68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82" w:name="K16P15S3"/>
      <w:bookmarkStart w:id="1083" w:name="K16P16"/>
      <w:bookmarkEnd w:id="1082"/>
      <w:r w:rsidRPr="00162012">
        <w:rPr>
          <w:rFonts w:ascii="Open Sans" w:eastAsia="Times New Roman" w:hAnsi="Open Sans" w:cs="Open Sans"/>
          <w:b/>
          <w:bCs/>
          <w:color w:val="1B1B1B"/>
          <w:kern w:val="0"/>
          <w:sz w:val="27"/>
          <w:szCs w:val="27"/>
          <w:bdr w:val="none" w:sz="0" w:space="0" w:color="auto" w:frame="1"/>
          <w:lang w:eastAsia="sv-SE"/>
          <w14:ligatures w14:val="none"/>
        </w:rPr>
        <w:t>16 §</w:t>
      </w:r>
      <w:bookmarkEnd w:id="1083"/>
      <w:r w:rsidRPr="00162012">
        <w:rPr>
          <w:rFonts w:ascii="Open Sans" w:eastAsia="Times New Roman" w:hAnsi="Open Sans" w:cs="Open Sans"/>
          <w:color w:val="1B1B1B"/>
          <w:kern w:val="0"/>
          <w:sz w:val="27"/>
          <w:szCs w:val="27"/>
          <w:lang w:eastAsia="sv-SE"/>
          <w14:ligatures w14:val="none"/>
        </w:rPr>
        <w:t>   Tiden för att överklaga tillsynsmyndighetens beslut om nedläggning av konkurs enligt 12 kap. 1 § räknas från den dag då beslutet kungjordes.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32DB95B7"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84" w:name="K16P16S2"/>
      <w:bookmarkStart w:id="1085" w:name="Överklagande_av_förvaltarens_beslut"/>
      <w:bookmarkEnd w:id="1084"/>
      <w:r w:rsidRPr="00162012">
        <w:rPr>
          <w:rFonts w:ascii="Open Sans" w:eastAsia="Times New Roman" w:hAnsi="Open Sans" w:cs="Open Sans"/>
          <w:b/>
          <w:bCs/>
          <w:color w:val="1B1B1B"/>
          <w:spacing w:val="2"/>
          <w:kern w:val="0"/>
          <w:sz w:val="27"/>
          <w:szCs w:val="27"/>
          <w:bdr w:val="none" w:sz="0" w:space="0" w:color="auto" w:frame="1"/>
          <w:lang w:eastAsia="sv-SE"/>
          <w14:ligatures w14:val="none"/>
        </w:rPr>
        <w:t>Överklagande av förvaltarens beslut</w:t>
      </w:r>
      <w:bookmarkEnd w:id="1085"/>
    </w:p>
    <w:p w14:paraId="2D0B63A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86" w:name="K16P16S3"/>
      <w:bookmarkStart w:id="1087" w:name="K16P17"/>
      <w:bookmarkEnd w:id="1086"/>
      <w:r w:rsidRPr="00162012">
        <w:rPr>
          <w:rFonts w:ascii="Open Sans" w:eastAsia="Times New Roman" w:hAnsi="Open Sans" w:cs="Open Sans"/>
          <w:b/>
          <w:bCs/>
          <w:color w:val="1B1B1B"/>
          <w:kern w:val="0"/>
          <w:sz w:val="27"/>
          <w:szCs w:val="27"/>
          <w:bdr w:val="none" w:sz="0" w:space="0" w:color="auto" w:frame="1"/>
          <w:lang w:eastAsia="sv-SE"/>
          <w14:ligatures w14:val="none"/>
        </w:rPr>
        <w:t>17 §</w:t>
      </w:r>
      <w:bookmarkEnd w:id="1087"/>
      <w:r w:rsidRPr="00162012">
        <w:rPr>
          <w:rFonts w:ascii="Open Sans" w:eastAsia="Times New Roman" w:hAnsi="Open Sans" w:cs="Open Sans"/>
          <w:color w:val="1B1B1B"/>
          <w:kern w:val="0"/>
          <w:sz w:val="27"/>
          <w:szCs w:val="27"/>
          <w:lang w:eastAsia="sv-SE"/>
          <w14:ligatures w14:val="none"/>
        </w:rPr>
        <w:t>   Förvaltarens beslut får överklagas till tingsrätten, om det avser</w:t>
      </w:r>
      <w:r w:rsidRPr="00162012">
        <w:rPr>
          <w:rFonts w:ascii="Open Sans" w:eastAsia="Times New Roman" w:hAnsi="Open Sans" w:cs="Open Sans"/>
          <w:color w:val="1B1B1B"/>
          <w:kern w:val="0"/>
          <w:sz w:val="27"/>
          <w:szCs w:val="27"/>
          <w:lang w:eastAsia="sv-SE"/>
          <w14:ligatures w14:val="none"/>
        </w:rPr>
        <w:br/>
        <w:t>   1. avslag på en begäran om bekräftelse enligt 6 kap. 5 §,</w:t>
      </w:r>
      <w:r w:rsidRPr="00162012">
        <w:rPr>
          <w:rFonts w:ascii="Open Sans" w:eastAsia="Times New Roman" w:hAnsi="Open Sans" w:cs="Open Sans"/>
          <w:color w:val="1B1B1B"/>
          <w:kern w:val="0"/>
          <w:sz w:val="27"/>
          <w:szCs w:val="27"/>
          <w:lang w:eastAsia="sv-SE"/>
          <w14:ligatures w14:val="none"/>
        </w:rPr>
        <w:br/>
        <w:t>   2. undantag från reseförbud enligt 6 kap. 6 §,</w:t>
      </w:r>
      <w:r w:rsidRPr="00162012">
        <w:rPr>
          <w:rFonts w:ascii="Open Sans" w:eastAsia="Times New Roman" w:hAnsi="Open Sans" w:cs="Open Sans"/>
          <w:color w:val="1B1B1B"/>
          <w:kern w:val="0"/>
          <w:sz w:val="27"/>
          <w:szCs w:val="27"/>
          <w:lang w:eastAsia="sv-SE"/>
          <w14:ligatures w14:val="none"/>
        </w:rPr>
        <w:br/>
        <w:t>   3. ersättning och förskott på ersättning till gäldenären eller någon annan enligt 6 kap. 14 §,</w:t>
      </w:r>
      <w:r w:rsidRPr="00162012">
        <w:rPr>
          <w:rFonts w:ascii="Open Sans" w:eastAsia="Times New Roman" w:hAnsi="Open Sans" w:cs="Open Sans"/>
          <w:color w:val="1B1B1B"/>
          <w:kern w:val="0"/>
          <w:sz w:val="27"/>
          <w:szCs w:val="27"/>
          <w:lang w:eastAsia="sv-SE"/>
          <w14:ligatures w14:val="none"/>
        </w:rPr>
        <w:br/>
        <w:t>   4. avslag på begärd förskottsbetalning enligt 11 kap. 14 §, eller</w:t>
      </w:r>
      <w:r w:rsidRPr="00162012">
        <w:rPr>
          <w:rFonts w:ascii="Open Sans" w:eastAsia="Times New Roman" w:hAnsi="Open Sans" w:cs="Open Sans"/>
          <w:color w:val="1B1B1B"/>
          <w:kern w:val="0"/>
          <w:sz w:val="27"/>
          <w:szCs w:val="27"/>
          <w:lang w:eastAsia="sv-SE"/>
          <w14:ligatures w14:val="none"/>
        </w:rPr>
        <w:br/>
        <w:t>   5. avvisning av en ansökan om ackord enligt 12 kap. 7 §.</w:t>
      </w:r>
    </w:p>
    <w:p w14:paraId="28FAACC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88" w:name="K16P17S2"/>
      <w:bookmarkEnd w:id="1088"/>
      <w:r w:rsidRPr="00162012">
        <w:rPr>
          <w:rFonts w:ascii="Open Sans" w:eastAsia="Times New Roman" w:hAnsi="Open Sans" w:cs="Open Sans"/>
          <w:color w:val="1B1B1B"/>
          <w:kern w:val="0"/>
          <w:sz w:val="27"/>
          <w:szCs w:val="27"/>
          <w:lang w:eastAsia="sv-SE"/>
          <w14:ligatures w14:val="none"/>
        </w:rPr>
        <w:t>Andra beslut av förvaltaren enligt denna lag får inte överklagas.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33C3F19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89" w:name="K16P17S3"/>
      <w:bookmarkStart w:id="1090" w:name="K16P18"/>
      <w:bookmarkEnd w:id="1089"/>
      <w:r w:rsidRPr="00162012">
        <w:rPr>
          <w:rFonts w:ascii="Open Sans" w:eastAsia="Times New Roman" w:hAnsi="Open Sans" w:cs="Open Sans"/>
          <w:b/>
          <w:bCs/>
          <w:color w:val="1B1B1B"/>
          <w:kern w:val="0"/>
          <w:sz w:val="27"/>
          <w:szCs w:val="27"/>
          <w:bdr w:val="none" w:sz="0" w:space="0" w:color="auto" w:frame="1"/>
          <w:lang w:eastAsia="sv-SE"/>
          <w14:ligatures w14:val="none"/>
        </w:rPr>
        <w:t>18 §</w:t>
      </w:r>
      <w:bookmarkEnd w:id="1090"/>
      <w:r w:rsidRPr="00162012">
        <w:rPr>
          <w:rFonts w:ascii="Open Sans" w:eastAsia="Times New Roman" w:hAnsi="Open Sans" w:cs="Open Sans"/>
          <w:color w:val="1B1B1B"/>
          <w:kern w:val="0"/>
          <w:sz w:val="27"/>
          <w:szCs w:val="27"/>
          <w:lang w:eastAsia="sv-SE"/>
          <w14:ligatures w14:val="none"/>
        </w:rPr>
        <w:t>   Ett beslut av förvaltaren får överklagas av den som beslutet angår, om det har gått honom eller henne emot.</w:t>
      </w:r>
    </w:p>
    <w:p w14:paraId="7F18F64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91" w:name="K16P18S2"/>
      <w:bookmarkEnd w:id="1091"/>
      <w:r w:rsidRPr="00162012">
        <w:rPr>
          <w:rFonts w:ascii="Open Sans" w:eastAsia="Times New Roman" w:hAnsi="Open Sans" w:cs="Open Sans"/>
          <w:color w:val="1B1B1B"/>
          <w:kern w:val="0"/>
          <w:sz w:val="27"/>
          <w:szCs w:val="27"/>
          <w:lang w:eastAsia="sv-SE"/>
          <w14:ligatures w14:val="none"/>
        </w:rPr>
        <w:t>Tillsynsmyndigheten får alltid överklaga förvaltarens beslut.</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7BAC6D8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92" w:name="K16P18S3"/>
      <w:bookmarkStart w:id="1093" w:name="K16P19"/>
      <w:bookmarkEnd w:id="1092"/>
      <w:r w:rsidRPr="00162012">
        <w:rPr>
          <w:rFonts w:ascii="Open Sans" w:eastAsia="Times New Roman" w:hAnsi="Open Sans" w:cs="Open Sans"/>
          <w:b/>
          <w:bCs/>
          <w:color w:val="1B1B1B"/>
          <w:kern w:val="0"/>
          <w:sz w:val="27"/>
          <w:szCs w:val="27"/>
          <w:bdr w:val="none" w:sz="0" w:space="0" w:color="auto" w:frame="1"/>
          <w:lang w:eastAsia="sv-SE"/>
          <w14:ligatures w14:val="none"/>
        </w:rPr>
        <w:lastRenderedPageBreak/>
        <w:t>19 §</w:t>
      </w:r>
      <w:bookmarkEnd w:id="1093"/>
      <w:r w:rsidRPr="00162012">
        <w:rPr>
          <w:rFonts w:ascii="Open Sans" w:eastAsia="Times New Roman" w:hAnsi="Open Sans" w:cs="Open Sans"/>
          <w:color w:val="1B1B1B"/>
          <w:kern w:val="0"/>
          <w:sz w:val="27"/>
          <w:szCs w:val="27"/>
          <w:lang w:eastAsia="sv-SE"/>
          <w14:ligatures w14:val="none"/>
        </w:rPr>
        <w:t>   Ett överklagande av ett beslut av förvaltaren ges in till tingsrätten inom tre veckor från den dag då den som överklagar fick del av beslutet. Om det är tillsynsmyndigheten som överklagar, ska överklagandet dock ges in inom tre veckor från den dag beslutet meddelades.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20F4058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94" w:name="K16P19S2"/>
      <w:bookmarkStart w:id="1095" w:name="K16P20"/>
      <w:bookmarkEnd w:id="1094"/>
      <w:r w:rsidRPr="00162012">
        <w:rPr>
          <w:rFonts w:ascii="Open Sans" w:eastAsia="Times New Roman" w:hAnsi="Open Sans" w:cs="Open Sans"/>
          <w:b/>
          <w:bCs/>
          <w:color w:val="1B1B1B"/>
          <w:kern w:val="0"/>
          <w:sz w:val="27"/>
          <w:szCs w:val="27"/>
          <w:bdr w:val="none" w:sz="0" w:space="0" w:color="auto" w:frame="1"/>
          <w:lang w:eastAsia="sv-SE"/>
          <w14:ligatures w14:val="none"/>
        </w:rPr>
        <w:t>20 §</w:t>
      </w:r>
      <w:bookmarkEnd w:id="1095"/>
      <w:r w:rsidRPr="00162012">
        <w:rPr>
          <w:rFonts w:ascii="Open Sans" w:eastAsia="Times New Roman" w:hAnsi="Open Sans" w:cs="Open Sans"/>
          <w:color w:val="1B1B1B"/>
          <w:kern w:val="0"/>
          <w:sz w:val="27"/>
          <w:szCs w:val="27"/>
          <w:lang w:eastAsia="sv-SE"/>
          <w14:ligatures w14:val="none"/>
        </w:rPr>
        <w:t>   Om ett överklagande har getts in till förvaltaren, ska han eller hon vidarebefordra överklagandet till tingsrätten och samtidigt ange vilken dag som överklagandet kom in till förvaltaren.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4C83F7C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96" w:name="K16P20S2"/>
      <w:bookmarkStart w:id="1097" w:name="K16P21"/>
      <w:bookmarkEnd w:id="1096"/>
      <w:r w:rsidRPr="00162012">
        <w:rPr>
          <w:rFonts w:ascii="Open Sans" w:eastAsia="Times New Roman" w:hAnsi="Open Sans" w:cs="Open Sans"/>
          <w:b/>
          <w:bCs/>
          <w:color w:val="1B1B1B"/>
          <w:kern w:val="0"/>
          <w:sz w:val="27"/>
          <w:szCs w:val="27"/>
          <w:bdr w:val="none" w:sz="0" w:space="0" w:color="auto" w:frame="1"/>
          <w:lang w:eastAsia="sv-SE"/>
          <w14:ligatures w14:val="none"/>
        </w:rPr>
        <w:t>21 §</w:t>
      </w:r>
      <w:bookmarkEnd w:id="1097"/>
      <w:r w:rsidRPr="00162012">
        <w:rPr>
          <w:rFonts w:ascii="Open Sans" w:eastAsia="Times New Roman" w:hAnsi="Open Sans" w:cs="Open Sans"/>
          <w:color w:val="1B1B1B"/>
          <w:kern w:val="0"/>
          <w:sz w:val="27"/>
          <w:szCs w:val="27"/>
          <w:lang w:eastAsia="sv-SE"/>
          <w14:ligatures w14:val="none"/>
        </w:rPr>
        <w:t>   Tingsrätten ska pröva om ett överklagande har kommit in i rätt tid.</w:t>
      </w:r>
    </w:p>
    <w:p w14:paraId="7DC4BBC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98" w:name="K16P21S2"/>
      <w:bookmarkEnd w:id="1098"/>
      <w:r w:rsidRPr="00162012">
        <w:rPr>
          <w:rFonts w:ascii="Open Sans" w:eastAsia="Times New Roman" w:hAnsi="Open Sans" w:cs="Open Sans"/>
          <w:color w:val="1B1B1B"/>
          <w:kern w:val="0"/>
          <w:sz w:val="27"/>
          <w:szCs w:val="27"/>
          <w:lang w:eastAsia="sv-SE"/>
          <w14:ligatures w14:val="none"/>
        </w:rPr>
        <w:t>Ett överklagande som har kommit in för sent ska avvisas. Detta gäller dock inte om</w:t>
      </w:r>
      <w:r w:rsidRPr="00162012">
        <w:rPr>
          <w:rFonts w:ascii="Open Sans" w:eastAsia="Times New Roman" w:hAnsi="Open Sans" w:cs="Open Sans"/>
          <w:color w:val="1B1B1B"/>
          <w:kern w:val="0"/>
          <w:sz w:val="27"/>
          <w:szCs w:val="27"/>
          <w:lang w:eastAsia="sv-SE"/>
          <w14:ligatures w14:val="none"/>
        </w:rPr>
        <w:br/>
        <w:t>   1. förseningen beror på att förvaltaren har lämnat en felaktig underrättelse om hur beslutet överklagas, eller</w:t>
      </w:r>
      <w:r w:rsidRPr="00162012">
        <w:rPr>
          <w:rFonts w:ascii="Open Sans" w:eastAsia="Times New Roman" w:hAnsi="Open Sans" w:cs="Open Sans"/>
          <w:color w:val="1B1B1B"/>
          <w:kern w:val="0"/>
          <w:sz w:val="27"/>
          <w:szCs w:val="27"/>
          <w:lang w:eastAsia="sv-SE"/>
          <w14:ligatures w14:val="none"/>
        </w:rPr>
        <w:br/>
        <w:t>   2. överklagandet har kommit in till förvaltaren inom överklagandetiden.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7F645CC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099" w:name="K16P21S3"/>
      <w:bookmarkStart w:id="1100" w:name="K16P22"/>
      <w:bookmarkEnd w:id="1099"/>
      <w:r w:rsidRPr="00162012">
        <w:rPr>
          <w:rFonts w:ascii="Open Sans" w:eastAsia="Times New Roman" w:hAnsi="Open Sans" w:cs="Open Sans"/>
          <w:b/>
          <w:bCs/>
          <w:color w:val="1B1B1B"/>
          <w:kern w:val="0"/>
          <w:sz w:val="27"/>
          <w:szCs w:val="27"/>
          <w:bdr w:val="none" w:sz="0" w:space="0" w:color="auto" w:frame="1"/>
          <w:lang w:eastAsia="sv-SE"/>
          <w14:ligatures w14:val="none"/>
        </w:rPr>
        <w:t>22 §</w:t>
      </w:r>
      <w:bookmarkEnd w:id="1100"/>
      <w:r w:rsidRPr="00162012">
        <w:rPr>
          <w:rFonts w:ascii="Open Sans" w:eastAsia="Times New Roman" w:hAnsi="Open Sans" w:cs="Open Sans"/>
          <w:color w:val="1B1B1B"/>
          <w:kern w:val="0"/>
          <w:sz w:val="27"/>
          <w:szCs w:val="27"/>
          <w:lang w:eastAsia="sv-SE"/>
          <w14:ligatures w14:val="none"/>
        </w:rPr>
        <w:t>   Vid överklagande av ett beslut enligt 17 § är förvaltaren motpart i ärendet hos domstolen.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4848A4B3"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01" w:name="K16P22S2"/>
      <w:bookmarkEnd w:id="1101"/>
      <w:r w:rsidRPr="00162012">
        <w:rPr>
          <w:rFonts w:ascii="Open Sans" w:eastAsia="Times New Roman" w:hAnsi="Open Sans" w:cs="Open Sans"/>
          <w:b/>
          <w:bCs/>
          <w:color w:val="1B1B1B"/>
          <w:spacing w:val="2"/>
          <w:kern w:val="0"/>
          <w:sz w:val="27"/>
          <w:szCs w:val="27"/>
          <w:bdr w:val="none" w:sz="0" w:space="0" w:color="auto" w:frame="1"/>
          <w:lang w:eastAsia="sv-SE"/>
          <w14:ligatures w14:val="none"/>
        </w:rPr>
        <w:t>När ett beslut börjar gälla</w:t>
      </w:r>
      <w:bookmarkEnd w:id="1061"/>
    </w:p>
    <w:p w14:paraId="25E32F7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02" w:name="K16P22S3"/>
      <w:bookmarkStart w:id="1103" w:name="K16P23"/>
      <w:bookmarkEnd w:id="1102"/>
      <w:r w:rsidRPr="00162012">
        <w:rPr>
          <w:rFonts w:ascii="Open Sans" w:eastAsia="Times New Roman" w:hAnsi="Open Sans" w:cs="Open Sans"/>
          <w:b/>
          <w:bCs/>
          <w:color w:val="1B1B1B"/>
          <w:kern w:val="0"/>
          <w:sz w:val="27"/>
          <w:szCs w:val="27"/>
          <w:bdr w:val="none" w:sz="0" w:space="0" w:color="auto" w:frame="1"/>
          <w:lang w:eastAsia="sv-SE"/>
          <w14:ligatures w14:val="none"/>
        </w:rPr>
        <w:t>23 §</w:t>
      </w:r>
      <w:bookmarkEnd w:id="1103"/>
      <w:r w:rsidRPr="00162012">
        <w:rPr>
          <w:rFonts w:ascii="Open Sans" w:eastAsia="Times New Roman" w:hAnsi="Open Sans" w:cs="Open Sans"/>
          <w:color w:val="1B1B1B"/>
          <w:kern w:val="0"/>
          <w:sz w:val="27"/>
          <w:szCs w:val="27"/>
          <w:lang w:eastAsia="sv-SE"/>
          <w14:ligatures w14:val="none"/>
        </w:rPr>
        <w:t>   Ett beslut av rätten i ett överklagandeärende enligt denna lag gäller på det sätt som föreskrivs om det överklagade beslutet.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17A1745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04" w:name="K16P23S2"/>
      <w:r w:rsidRPr="00162012">
        <w:rPr>
          <w:rFonts w:ascii="Open Sans" w:eastAsia="Times New Roman" w:hAnsi="Open Sans" w:cs="Open Sans"/>
          <w:color w:val="1B1B1B"/>
          <w:kern w:val="0"/>
          <w:sz w:val="27"/>
          <w:szCs w:val="27"/>
          <w:lang w:eastAsia="sv-SE"/>
          <w14:ligatures w14:val="none"/>
        </w:rPr>
        <w:br/>
      </w:r>
    </w:p>
    <w:p w14:paraId="27F86A8C" w14:textId="77777777" w:rsidR="00162012" w:rsidRPr="00162012" w:rsidRDefault="00162012" w:rsidP="00162012">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105" w:name="K17"/>
      <w:r w:rsidRPr="00162012">
        <w:rPr>
          <w:rFonts w:ascii="Open Sans" w:eastAsia="Times New Roman" w:hAnsi="Open Sans" w:cs="Open Sans"/>
          <w:b/>
          <w:bCs/>
          <w:color w:val="1B1B1B"/>
          <w:kern w:val="0"/>
          <w:sz w:val="32"/>
          <w:szCs w:val="32"/>
          <w:bdr w:val="none" w:sz="0" w:space="0" w:color="auto" w:frame="1"/>
          <w:lang w:eastAsia="sv-SE"/>
          <w14:ligatures w14:val="none"/>
        </w:rPr>
        <w:t>17 kap. Skadestånd och straff</w:t>
      </w:r>
      <w:bookmarkEnd w:id="1105"/>
    </w:p>
    <w:p w14:paraId="001C40E6"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06" w:name="Skadestånd"/>
      <w:bookmarkEnd w:id="1104"/>
      <w:r w:rsidRPr="00162012">
        <w:rPr>
          <w:rFonts w:ascii="Open Sans" w:eastAsia="Times New Roman" w:hAnsi="Open Sans" w:cs="Open Sans"/>
          <w:b/>
          <w:bCs/>
          <w:color w:val="1B1B1B"/>
          <w:spacing w:val="2"/>
          <w:kern w:val="0"/>
          <w:sz w:val="27"/>
          <w:szCs w:val="27"/>
          <w:bdr w:val="none" w:sz="0" w:space="0" w:color="auto" w:frame="1"/>
          <w:lang w:eastAsia="sv-SE"/>
          <w14:ligatures w14:val="none"/>
        </w:rPr>
        <w:t>Skadestånd</w:t>
      </w:r>
      <w:bookmarkEnd w:id="1106"/>
    </w:p>
    <w:p w14:paraId="56F2685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07" w:name="K16P23S3"/>
      <w:bookmarkStart w:id="1108" w:name="K17P1"/>
      <w:bookmarkEnd w:id="1107"/>
      <w:r w:rsidRPr="00162012">
        <w:rPr>
          <w:rFonts w:ascii="Open Sans" w:eastAsia="Times New Roman" w:hAnsi="Open Sans" w:cs="Open Sans"/>
          <w:b/>
          <w:bCs/>
          <w:color w:val="1B1B1B"/>
          <w:kern w:val="0"/>
          <w:sz w:val="27"/>
          <w:szCs w:val="27"/>
          <w:bdr w:val="none" w:sz="0" w:space="0" w:color="auto" w:frame="1"/>
          <w:lang w:eastAsia="sv-SE"/>
          <w14:ligatures w14:val="none"/>
        </w:rPr>
        <w:t>1 §</w:t>
      </w:r>
      <w:bookmarkEnd w:id="1108"/>
      <w:r w:rsidRPr="00162012">
        <w:rPr>
          <w:rFonts w:ascii="Open Sans" w:eastAsia="Times New Roman" w:hAnsi="Open Sans" w:cs="Open Sans"/>
          <w:color w:val="1B1B1B"/>
          <w:kern w:val="0"/>
          <w:sz w:val="27"/>
          <w:szCs w:val="27"/>
          <w:lang w:eastAsia="sv-SE"/>
          <w14:ligatures w14:val="none"/>
        </w:rPr>
        <w:t>   En förvaltare skall ersätta de skador som han vid fullgörande av sitt uppdrag uppsåtligen eller av oaktsamhet tillfogar boet, en konkursborgenär eller gäldenären. Skadeståndet kan jämkas efter vad som är skäligt med hänsyn till handlingens beskaffenhet, skadans storlek och omständigheterna i övrigt.</w:t>
      </w:r>
    </w:p>
    <w:p w14:paraId="2C99683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09" w:name="K17P1S2"/>
      <w:bookmarkEnd w:id="1109"/>
      <w:r w:rsidRPr="00162012">
        <w:rPr>
          <w:rFonts w:ascii="Open Sans" w:eastAsia="Times New Roman" w:hAnsi="Open Sans" w:cs="Open Sans"/>
          <w:color w:val="1B1B1B"/>
          <w:kern w:val="0"/>
          <w:sz w:val="27"/>
          <w:szCs w:val="27"/>
          <w:lang w:eastAsia="sv-SE"/>
          <w14:ligatures w14:val="none"/>
        </w:rPr>
        <w:t xml:space="preserve">Skall flera förvaltare ersätta samma skada, svarar de solidariskt för skadeståndet i den mån inte skadeståndsskyldigheten har jämkats för någon av dem enligt första stycket. Vad någon har betalt i skadestånd </w:t>
      </w:r>
      <w:r w:rsidRPr="00162012">
        <w:rPr>
          <w:rFonts w:ascii="Open Sans" w:eastAsia="Times New Roman" w:hAnsi="Open Sans" w:cs="Open Sans"/>
          <w:color w:val="1B1B1B"/>
          <w:kern w:val="0"/>
          <w:sz w:val="27"/>
          <w:szCs w:val="27"/>
          <w:lang w:eastAsia="sv-SE"/>
          <w14:ligatures w14:val="none"/>
        </w:rPr>
        <w:lastRenderedPageBreak/>
        <w:t>får sökas åter av de andra efter vad som är skäligt med hänsyn till omständigheterna.</w:t>
      </w:r>
    </w:p>
    <w:p w14:paraId="1440A87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10" w:name="K17P1S3"/>
      <w:bookmarkStart w:id="1111" w:name="K17P2"/>
      <w:bookmarkEnd w:id="1110"/>
      <w:r w:rsidRPr="00162012">
        <w:rPr>
          <w:rFonts w:ascii="Open Sans" w:eastAsia="Times New Roman" w:hAnsi="Open Sans" w:cs="Open Sans"/>
          <w:b/>
          <w:bCs/>
          <w:color w:val="1B1B1B"/>
          <w:kern w:val="0"/>
          <w:sz w:val="27"/>
          <w:szCs w:val="27"/>
          <w:bdr w:val="none" w:sz="0" w:space="0" w:color="auto" w:frame="1"/>
          <w:lang w:eastAsia="sv-SE"/>
          <w14:ligatures w14:val="none"/>
        </w:rPr>
        <w:t>2 §</w:t>
      </w:r>
      <w:bookmarkEnd w:id="1111"/>
      <w:r w:rsidRPr="00162012">
        <w:rPr>
          <w:rFonts w:ascii="Open Sans" w:eastAsia="Times New Roman" w:hAnsi="Open Sans" w:cs="Open Sans"/>
          <w:color w:val="1B1B1B"/>
          <w:kern w:val="0"/>
          <w:sz w:val="27"/>
          <w:szCs w:val="27"/>
          <w:lang w:eastAsia="sv-SE"/>
          <w14:ligatures w14:val="none"/>
        </w:rPr>
        <w:t>   Talan om skadestånd enligt 1 § som inte grundas på brott skall föras genom klander av förvaltarens slutredovisning.</w:t>
      </w:r>
    </w:p>
    <w:p w14:paraId="0F8C32A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12" w:name="K17P2S2"/>
      <w:bookmarkStart w:id="1113" w:name="K17P3"/>
      <w:bookmarkEnd w:id="1112"/>
      <w:r w:rsidRPr="00162012">
        <w:rPr>
          <w:rFonts w:ascii="Open Sans" w:eastAsia="Times New Roman" w:hAnsi="Open Sans" w:cs="Open Sans"/>
          <w:b/>
          <w:bCs/>
          <w:color w:val="1B1B1B"/>
          <w:kern w:val="0"/>
          <w:sz w:val="27"/>
          <w:szCs w:val="27"/>
          <w:bdr w:val="none" w:sz="0" w:space="0" w:color="auto" w:frame="1"/>
          <w:lang w:eastAsia="sv-SE"/>
          <w14:ligatures w14:val="none"/>
        </w:rPr>
        <w:t>3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Om en borgenärs konkursansökan inte bifalls och om borgenären när han gav in sin ansökan saknade skälig anledning att anta att gäldenären var på obestånd, skall borgenären ersätta gäldenären den skada som skäligen kan anses ha orsakats denne genom ansökningen och dess handläggning.</w:t>
      </w:r>
    </w:p>
    <w:p w14:paraId="107F09F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14" w:name="K17P3S2"/>
      <w:r w:rsidRPr="00162012">
        <w:rPr>
          <w:rFonts w:ascii="Open Sans" w:eastAsia="Times New Roman" w:hAnsi="Open Sans" w:cs="Open Sans"/>
          <w:color w:val="1B1B1B"/>
          <w:kern w:val="0"/>
          <w:sz w:val="27"/>
          <w:szCs w:val="27"/>
          <w:lang w:eastAsia="sv-SE"/>
          <w14:ligatures w14:val="none"/>
        </w:rPr>
        <w:t>Om ett beslut om konkurs upphävs, skall den borgenär vars ansökan lagts till grund för konkursbeslutet ersätta gäldenären för konkurskostnader som utgått ur konkursboet. Detta gäller dock inte om konkursen upphävs på grund av att gäldenären har åberopat en ny omständighet eller ett nytt bevis. Borgenären svarar inte heller för kostnader i konkursen som gäldenären har orsakat av vårdslöshet. Om flera borgenärer är ersättningsskyldiga, svarar de solidariskt för ersättningen.</w:t>
      </w:r>
    </w:p>
    <w:p w14:paraId="74ADA9B5"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15" w:name="K17P3S3"/>
      <w:r w:rsidRPr="00162012">
        <w:rPr>
          <w:rFonts w:ascii="Open Sans" w:eastAsia="Times New Roman" w:hAnsi="Open Sans" w:cs="Open Sans"/>
          <w:color w:val="1B1B1B"/>
          <w:kern w:val="0"/>
          <w:sz w:val="27"/>
          <w:szCs w:val="27"/>
          <w:lang w:eastAsia="sv-SE"/>
          <w14:ligatures w14:val="none"/>
        </w:rPr>
        <w:t>Talan om skadestånd enligt första eller ersättning enligt andra stycket skall väckas vid den tingsrätt där ärendet om gäldenärens försättande i konkurs är eller har varit anhängigt.</w:t>
      </w:r>
      <w:r w:rsidRPr="00162012">
        <w:rPr>
          <w:rFonts w:ascii="Open Sans" w:eastAsia="Times New Roman" w:hAnsi="Open Sans" w:cs="Open Sans"/>
          <w:color w:val="1B1B1B"/>
          <w:kern w:val="0"/>
          <w:sz w:val="27"/>
          <w:szCs w:val="27"/>
          <w:lang w:eastAsia="sv-SE"/>
          <w14:ligatures w14:val="none"/>
        </w:rPr>
        <w:br/>
        <w:t>I detta ärende får sådan talan väckas utan stämning.</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i/>
          <w:iCs/>
          <w:color w:val="1B1B1B"/>
          <w:kern w:val="0"/>
          <w:sz w:val="27"/>
          <w:szCs w:val="27"/>
          <w:bdr w:val="none" w:sz="0" w:space="0" w:color="auto" w:frame="1"/>
          <w:lang w:eastAsia="sv-SE"/>
          <w14:ligatures w14:val="none"/>
        </w:rPr>
        <w:t>Lag (2005:190)</w:t>
      </w:r>
      <w:r w:rsidRPr="00162012">
        <w:rPr>
          <w:rFonts w:ascii="Open Sans" w:eastAsia="Times New Roman" w:hAnsi="Open Sans" w:cs="Open Sans"/>
          <w:color w:val="1B1B1B"/>
          <w:kern w:val="0"/>
          <w:sz w:val="27"/>
          <w:szCs w:val="27"/>
          <w:lang w:eastAsia="sv-SE"/>
          <w14:ligatures w14:val="none"/>
        </w:rPr>
        <w:t>.</w:t>
      </w:r>
    </w:p>
    <w:p w14:paraId="45547D5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16" w:name="K17P3S4"/>
      <w:r w:rsidRPr="00162012">
        <w:rPr>
          <w:rFonts w:ascii="Open Sans" w:eastAsia="Times New Roman" w:hAnsi="Open Sans" w:cs="Open Sans"/>
          <w:b/>
          <w:bCs/>
          <w:color w:val="1B1B1B"/>
          <w:kern w:val="0"/>
          <w:sz w:val="27"/>
          <w:szCs w:val="27"/>
          <w:bdr w:val="none" w:sz="0" w:space="0" w:color="auto" w:frame="1"/>
          <w:lang w:eastAsia="sv-SE"/>
          <w14:ligatures w14:val="none"/>
        </w:rPr>
        <w:t>3 §</w:t>
      </w:r>
      <w:bookmarkEnd w:id="1113"/>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Om en borgenärs konkursansökan inte bifalls och om borgenären när ansökan gavs in saknade skälig anledning att anta att gäldenären var på obestånd, ska borgenären ersätta gäldenären för den skada som ansökan och handläggningen av den skäligen kan anses ha orsakat gäldenären.</w:t>
      </w:r>
    </w:p>
    <w:bookmarkEnd w:id="1114"/>
    <w:p w14:paraId="555849F1"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Om ett beslut om konkurs upphävs, ska den borgenär vars ansökan har lagts till grund för konkursbeslutet ersätta gäldenären för konkurskostnader som har tagits ur konkursboet. Detta gäller dock inte om konkursen upphävs på grund av att gäldenären har åberopat en ny omständighet eller ett nytt bevis. Borgenären ansvarar inte heller för kostnader i konkursen som gäldenären har orsakat av vårdslöshet. Om flera borgenärer vid tidpunkten för konkursbeslutet har ansökt om konkurs ansvarar de solidariskt för ersättningen.</w:t>
      </w:r>
    </w:p>
    <w:bookmarkEnd w:id="1115"/>
    <w:p w14:paraId="3719814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En talan om skadestånd enligt första stycket eller ersättning enligt andra stycket ska väckas vid den tingsrätt som har beslutat om konkursen.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6880B197" w14:textId="77777777" w:rsidR="00162012" w:rsidRPr="00162012" w:rsidRDefault="00162012" w:rsidP="00162012">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17" w:name="Straff_m.m."/>
      <w:bookmarkEnd w:id="1116"/>
      <w:r w:rsidRPr="00162012">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Straff m.m.</w:t>
      </w:r>
      <w:bookmarkEnd w:id="1117"/>
    </w:p>
    <w:p w14:paraId="2C29EE4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18" w:name="K17P3S5"/>
      <w:bookmarkStart w:id="1119" w:name="K17P4"/>
      <w:bookmarkEnd w:id="1118"/>
      <w:r w:rsidRPr="00162012">
        <w:rPr>
          <w:rFonts w:ascii="Open Sans" w:eastAsia="Times New Roman" w:hAnsi="Open Sans" w:cs="Open Sans"/>
          <w:b/>
          <w:bCs/>
          <w:color w:val="1B1B1B"/>
          <w:kern w:val="0"/>
          <w:sz w:val="27"/>
          <w:szCs w:val="27"/>
          <w:bdr w:val="none" w:sz="0" w:space="0" w:color="auto" w:frame="1"/>
          <w:lang w:eastAsia="sv-SE"/>
          <w14:ligatures w14:val="none"/>
        </w:rPr>
        <w:t>4 §</w:t>
      </w:r>
      <w:bookmarkEnd w:id="1119"/>
      <w:r w:rsidRPr="00162012">
        <w:rPr>
          <w:rFonts w:ascii="Open Sans" w:eastAsia="Times New Roman" w:hAnsi="Open Sans" w:cs="Open Sans"/>
          <w:color w:val="1B1B1B"/>
          <w:kern w:val="0"/>
          <w:sz w:val="27"/>
          <w:szCs w:val="27"/>
          <w:lang w:eastAsia="sv-SE"/>
          <w14:ligatures w14:val="none"/>
        </w:rPr>
        <w:t>   En gäldenär som i strid mot förbudet i 6 kap. 1 § första stycket driver näringsverksamhet under konkursen döms till böter.</w:t>
      </w:r>
    </w:p>
    <w:p w14:paraId="5FA726B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20" w:name="K17P4S2"/>
      <w:bookmarkStart w:id="1121" w:name="K17P5"/>
      <w:bookmarkEnd w:id="1120"/>
      <w:r w:rsidRPr="00162012">
        <w:rPr>
          <w:rFonts w:ascii="Open Sans" w:eastAsia="Times New Roman" w:hAnsi="Open Sans" w:cs="Open Sans"/>
          <w:b/>
          <w:bCs/>
          <w:color w:val="1B1B1B"/>
          <w:kern w:val="0"/>
          <w:sz w:val="27"/>
          <w:szCs w:val="27"/>
          <w:bdr w:val="none" w:sz="0" w:space="0" w:color="auto" w:frame="1"/>
          <w:lang w:eastAsia="sv-SE"/>
          <w14:ligatures w14:val="none"/>
        </w:rPr>
        <w:t>5 §</w:t>
      </w:r>
      <w:bookmarkEnd w:id="1121"/>
      <w:r w:rsidRPr="00162012">
        <w:rPr>
          <w:rFonts w:ascii="Open Sans" w:eastAsia="Times New Roman" w:hAnsi="Open Sans" w:cs="Open Sans"/>
          <w:color w:val="1B1B1B"/>
          <w:kern w:val="0"/>
          <w:sz w:val="27"/>
          <w:szCs w:val="27"/>
          <w:lang w:eastAsia="sv-SE"/>
          <w14:ligatures w14:val="none"/>
        </w:rPr>
        <w:t>   En borgenär som för sin röst vid ett sammanträde i samband med ackord i konkurs har betingat sig någon särskild förmån av gäldenären döms till böter eller fängelse i högst ett år.</w:t>
      </w:r>
    </w:p>
    <w:p w14:paraId="2A85C75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22" w:name="K17P5S2"/>
      <w:bookmarkStart w:id="1123" w:name="K17P6"/>
      <w:bookmarkEnd w:id="1122"/>
      <w:r w:rsidRPr="00162012">
        <w:rPr>
          <w:rFonts w:ascii="Open Sans" w:eastAsia="Times New Roman" w:hAnsi="Open Sans" w:cs="Open Sans"/>
          <w:b/>
          <w:bCs/>
          <w:color w:val="1B1B1B"/>
          <w:kern w:val="0"/>
          <w:sz w:val="27"/>
          <w:szCs w:val="27"/>
          <w:bdr w:val="none" w:sz="0" w:space="0" w:color="auto" w:frame="1"/>
          <w:lang w:eastAsia="sv-SE"/>
          <w14:ligatures w14:val="none"/>
        </w:rPr>
        <w:t>6 §</w:t>
      </w:r>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/Upphör att gälla U:2026-07-01/</w:t>
      </w:r>
      <w:r w:rsidRPr="00162012">
        <w:rPr>
          <w:rFonts w:ascii="Open Sans" w:eastAsia="Times New Roman" w:hAnsi="Open Sans" w:cs="Open Sans"/>
          <w:color w:val="1B1B1B"/>
          <w:kern w:val="0"/>
          <w:sz w:val="27"/>
          <w:szCs w:val="27"/>
          <w:lang w:eastAsia="sv-SE"/>
          <w14:ligatures w14:val="none"/>
        </w:rPr>
        <w:t> Åtal mot en gäldenär för brott som avses i 11 kap. brottsbalken och åtal mot en borgenär för brott som sägs i 5 § får väckas vid den tingsrätt där konkursen är eller har varit anhängig.</w:t>
      </w:r>
    </w:p>
    <w:p w14:paraId="693C8A8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24" w:name="K17P6S2"/>
      <w:r w:rsidRPr="00162012">
        <w:rPr>
          <w:rFonts w:ascii="Open Sans" w:eastAsia="Times New Roman" w:hAnsi="Open Sans" w:cs="Open Sans"/>
          <w:b/>
          <w:bCs/>
          <w:color w:val="1B1B1B"/>
          <w:kern w:val="0"/>
          <w:sz w:val="27"/>
          <w:szCs w:val="27"/>
          <w:bdr w:val="none" w:sz="0" w:space="0" w:color="auto" w:frame="1"/>
          <w:lang w:eastAsia="sv-SE"/>
          <w14:ligatures w14:val="none"/>
        </w:rPr>
        <w:t>6 §</w:t>
      </w:r>
      <w:bookmarkEnd w:id="1123"/>
      <w:r w:rsidRPr="00162012">
        <w:rPr>
          <w:rFonts w:ascii="Open Sans" w:eastAsia="Times New Roman" w:hAnsi="Open Sans" w:cs="Open Sans"/>
          <w:color w:val="1B1B1B"/>
          <w:kern w:val="0"/>
          <w:sz w:val="27"/>
          <w:szCs w:val="27"/>
          <w:lang w:eastAsia="sv-SE"/>
          <w14:ligatures w14:val="none"/>
        </w:rPr>
        <w:t>    </w:t>
      </w:r>
      <w:r w:rsidRPr="00162012">
        <w:rPr>
          <w:rFonts w:ascii="Open Sans" w:eastAsia="Times New Roman" w:hAnsi="Open Sans" w:cs="Open Sans"/>
          <w:i/>
          <w:iCs/>
          <w:color w:val="1B1B1B"/>
          <w:kern w:val="0"/>
          <w:sz w:val="27"/>
          <w:szCs w:val="27"/>
          <w:bdr w:val="none" w:sz="0" w:space="0" w:color="auto" w:frame="1"/>
          <w:lang w:eastAsia="sv-SE"/>
          <w14:ligatures w14:val="none"/>
        </w:rPr>
        <w:t>/Träder i kraft I:2026-07-01/</w:t>
      </w:r>
      <w:r w:rsidRPr="00162012">
        <w:rPr>
          <w:rFonts w:ascii="Open Sans" w:eastAsia="Times New Roman" w:hAnsi="Open Sans" w:cs="Open Sans"/>
          <w:color w:val="1B1B1B"/>
          <w:kern w:val="0"/>
          <w:sz w:val="27"/>
          <w:szCs w:val="27"/>
          <w:lang w:eastAsia="sv-SE"/>
          <w14:ligatures w14:val="none"/>
        </w:rPr>
        <w:t> Ett åtal mot en gäldenär för brott som avses i 11 kap. brottsbalken och ett åtal mot en borgenär för brott som avses i 5 § får väckas vid den tingsrätt som har beslutat om konkursen. </w:t>
      </w:r>
      <w:r w:rsidRPr="00162012">
        <w:rPr>
          <w:rFonts w:ascii="Open Sans" w:eastAsia="Times New Roman" w:hAnsi="Open Sans" w:cs="Open Sans"/>
          <w:i/>
          <w:iCs/>
          <w:color w:val="1B1B1B"/>
          <w:kern w:val="0"/>
          <w:sz w:val="27"/>
          <w:szCs w:val="27"/>
          <w:bdr w:val="none" w:sz="0" w:space="0" w:color="auto" w:frame="1"/>
          <w:lang w:eastAsia="sv-SE"/>
          <w14:ligatures w14:val="none"/>
        </w:rPr>
        <w:t>Lag (2025:796)</w:t>
      </w:r>
      <w:r w:rsidRPr="00162012">
        <w:rPr>
          <w:rFonts w:ascii="Open Sans" w:eastAsia="Times New Roman" w:hAnsi="Open Sans" w:cs="Open Sans"/>
          <w:color w:val="1B1B1B"/>
          <w:kern w:val="0"/>
          <w:sz w:val="27"/>
          <w:szCs w:val="27"/>
          <w:lang w:eastAsia="sv-SE"/>
          <w14:ligatures w14:val="none"/>
        </w:rPr>
        <w:t>.</w:t>
      </w:r>
    </w:p>
    <w:p w14:paraId="529A380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25" w:name="K17P7"/>
      <w:bookmarkEnd w:id="1124"/>
      <w:r w:rsidRPr="00162012">
        <w:rPr>
          <w:rFonts w:ascii="Open Sans" w:eastAsia="Times New Roman" w:hAnsi="Open Sans" w:cs="Open Sans"/>
          <w:b/>
          <w:bCs/>
          <w:color w:val="1B1B1B"/>
          <w:kern w:val="0"/>
          <w:sz w:val="27"/>
          <w:szCs w:val="27"/>
          <w:bdr w:val="none" w:sz="0" w:space="0" w:color="auto" w:frame="1"/>
          <w:lang w:eastAsia="sv-SE"/>
          <w14:ligatures w14:val="none"/>
        </w:rPr>
        <w:t>7 §</w:t>
      </w:r>
      <w:bookmarkEnd w:id="1125"/>
      <w:r w:rsidRPr="00162012">
        <w:rPr>
          <w:rFonts w:ascii="Open Sans" w:eastAsia="Times New Roman" w:hAnsi="Open Sans" w:cs="Open Sans"/>
          <w:color w:val="1B1B1B"/>
          <w:kern w:val="0"/>
          <w:sz w:val="27"/>
          <w:szCs w:val="27"/>
          <w:lang w:eastAsia="sv-SE"/>
          <w14:ligatures w14:val="none"/>
        </w:rPr>
        <w:t>   Allmän åklagare och Polismyndigheten ska ha tillgång till alla handlingar som rör boet och som kan lämna upplysning om huruvida gäldenären har gjort sig skyldig till brottsligt förfarande mot sina borgenärer. </w:t>
      </w:r>
      <w:r w:rsidRPr="00162012">
        <w:rPr>
          <w:rFonts w:ascii="Open Sans" w:eastAsia="Times New Roman" w:hAnsi="Open Sans" w:cs="Open Sans"/>
          <w:i/>
          <w:iCs/>
          <w:color w:val="1B1B1B"/>
          <w:kern w:val="0"/>
          <w:sz w:val="27"/>
          <w:szCs w:val="27"/>
          <w:bdr w:val="none" w:sz="0" w:space="0" w:color="auto" w:frame="1"/>
          <w:lang w:eastAsia="sv-SE"/>
          <w14:ligatures w14:val="none"/>
        </w:rPr>
        <w:t>Lag (2014:610)</w:t>
      </w:r>
      <w:r w:rsidRPr="00162012">
        <w:rPr>
          <w:rFonts w:ascii="Open Sans" w:eastAsia="Times New Roman" w:hAnsi="Open Sans" w:cs="Open Sans"/>
          <w:color w:val="1B1B1B"/>
          <w:kern w:val="0"/>
          <w:sz w:val="27"/>
          <w:szCs w:val="27"/>
          <w:lang w:eastAsia="sv-SE"/>
          <w14:ligatures w14:val="none"/>
        </w:rPr>
        <w:t>.</w:t>
      </w:r>
    </w:p>
    <w:p w14:paraId="0165259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26" w:name="K17P7S2"/>
      <w:r w:rsidRPr="00162012">
        <w:rPr>
          <w:rFonts w:ascii="Open Sans" w:eastAsia="Times New Roman" w:hAnsi="Open Sans" w:cs="Open Sans"/>
          <w:color w:val="1B1B1B"/>
          <w:kern w:val="0"/>
          <w:sz w:val="27"/>
          <w:szCs w:val="27"/>
          <w:lang w:eastAsia="sv-SE"/>
          <w14:ligatures w14:val="none"/>
        </w:rPr>
        <w:br/>
      </w:r>
    </w:p>
    <w:p w14:paraId="2060B82D" w14:textId="77777777" w:rsidR="00162012" w:rsidRPr="00162012" w:rsidRDefault="00162012" w:rsidP="00162012">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127" w:name="overgang"/>
      <w:r w:rsidRPr="00162012">
        <w:rPr>
          <w:rFonts w:ascii="Open Sans" w:eastAsia="Times New Roman" w:hAnsi="Open Sans" w:cs="Open Sans"/>
          <w:b/>
          <w:bCs/>
          <w:color w:val="1B1B1B"/>
          <w:kern w:val="0"/>
          <w:sz w:val="32"/>
          <w:szCs w:val="32"/>
          <w:bdr w:val="none" w:sz="0" w:space="0" w:color="auto" w:frame="1"/>
          <w:lang w:eastAsia="sv-SE"/>
          <w14:ligatures w14:val="none"/>
        </w:rPr>
        <w:t>Övergångsbestämmelser</w:t>
      </w:r>
      <w:bookmarkEnd w:id="1127"/>
    </w:p>
    <w:p w14:paraId="39865C68"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1987:672</w:t>
      </w:r>
      <w:r w:rsidRPr="00162012">
        <w:rPr>
          <w:rFonts w:ascii="Open Sans" w:eastAsia="Times New Roman" w:hAnsi="Open Sans" w:cs="Open Sans"/>
          <w:color w:val="1B1B1B"/>
          <w:kern w:val="0"/>
          <w:sz w:val="27"/>
          <w:szCs w:val="27"/>
          <w:lang w:eastAsia="sv-SE"/>
          <w14:ligatures w14:val="none"/>
        </w:rPr>
        <w:br/>
        <w:t>   1. Denna lag träder i kraft den 1 januari 1988. Genom lagen upphävs, med de begränsningar som anges under 2, 3, 5 och 6, konkurslagen (1921:225), lagen (1921:226) om nya konkurslagens införande och vad i avseende därå skall iakttas samt lagen (1956:217) om vissa kreditinrättningars konkurs.</w:t>
      </w:r>
      <w:r w:rsidRPr="00162012">
        <w:rPr>
          <w:rFonts w:ascii="Open Sans" w:eastAsia="Times New Roman" w:hAnsi="Open Sans" w:cs="Open Sans"/>
          <w:color w:val="1B1B1B"/>
          <w:kern w:val="0"/>
          <w:sz w:val="27"/>
          <w:szCs w:val="27"/>
          <w:lang w:eastAsia="sv-SE"/>
          <w14:ligatures w14:val="none"/>
        </w:rPr>
        <w:br/>
        <w:t xml:space="preserve">   2. Äldre föreskrifter gäller fortfarande i fråga om en konkurs, i vilken konkursbeslutet har meddelats före ikraftträdandet. Vad som i dessa föreskrifter sägs om konkursdomaren skall dock i stället avse tingsrätten. Vid fullgörandet av en uppgift som enligt äldre lag ankommer på konkursdomaren består rätten av en lagfaren domare. Skall efter ikraftträdandet av den nya lagen en fråga hänskjutas till rätten enligt 93 § tredje stycket, 108 § fjärde stycket eller 164 § första stycket konkurslagen (1921:225), handläggs frågan i den ordning som är </w:t>
      </w:r>
      <w:r w:rsidRPr="00162012">
        <w:rPr>
          <w:rFonts w:ascii="Open Sans" w:eastAsia="Times New Roman" w:hAnsi="Open Sans" w:cs="Open Sans"/>
          <w:color w:val="1B1B1B"/>
          <w:kern w:val="0"/>
          <w:sz w:val="27"/>
          <w:szCs w:val="27"/>
          <w:lang w:eastAsia="sv-SE"/>
          <w14:ligatures w14:val="none"/>
        </w:rPr>
        <w:lastRenderedPageBreak/>
        <w:t>föreskriven i den nya lagen för motsvarande fall.</w:t>
      </w:r>
      <w:r w:rsidRPr="00162012">
        <w:rPr>
          <w:rFonts w:ascii="Open Sans" w:eastAsia="Times New Roman" w:hAnsi="Open Sans" w:cs="Open Sans"/>
          <w:color w:val="1B1B1B"/>
          <w:kern w:val="0"/>
          <w:sz w:val="27"/>
          <w:szCs w:val="27"/>
          <w:lang w:eastAsia="sv-SE"/>
          <w14:ligatures w14:val="none"/>
        </w:rPr>
        <w:br/>
        <w:t>   3. Är en konkursansökan anhängig vid ikraftträdandet, tillämpas äldre föreskrifter vid prövningen av ansökningen.</w:t>
      </w:r>
      <w:r w:rsidRPr="00162012">
        <w:rPr>
          <w:rFonts w:ascii="Open Sans" w:eastAsia="Times New Roman" w:hAnsi="Open Sans" w:cs="Open Sans"/>
          <w:color w:val="1B1B1B"/>
          <w:kern w:val="0"/>
          <w:sz w:val="27"/>
          <w:szCs w:val="27"/>
          <w:lang w:eastAsia="sv-SE"/>
          <w14:ligatures w14:val="none"/>
        </w:rPr>
        <w:br/>
        <w:t>   4. Sådana underrättelser med anledning av en konkurs som enligt någon föreskrift i lag eller annan författning ankommer på konkursdomaren skall i stället lämnas av tingsrätten.</w:t>
      </w:r>
      <w:r w:rsidRPr="00162012">
        <w:rPr>
          <w:rFonts w:ascii="Open Sans" w:eastAsia="Times New Roman" w:hAnsi="Open Sans" w:cs="Open Sans"/>
          <w:color w:val="1B1B1B"/>
          <w:kern w:val="0"/>
          <w:sz w:val="27"/>
          <w:szCs w:val="27"/>
          <w:lang w:eastAsia="sv-SE"/>
          <w14:ligatures w14:val="none"/>
        </w:rPr>
        <w:br/>
        <w:t>   5. I fråga om återvinning av en rättshandling eller åtgärd som avses i 4 kap. 5--9 §§ och som har ägt rum före lagens ikraftträdande gäller 30--34 §§ konkurslagen (1921:225).</w:t>
      </w:r>
      <w:r w:rsidRPr="00162012">
        <w:rPr>
          <w:rFonts w:ascii="Open Sans" w:eastAsia="Times New Roman" w:hAnsi="Open Sans" w:cs="Open Sans"/>
          <w:color w:val="1B1B1B"/>
          <w:kern w:val="0"/>
          <w:sz w:val="27"/>
          <w:szCs w:val="27"/>
          <w:lang w:eastAsia="sv-SE"/>
          <w14:ligatures w14:val="none"/>
        </w:rPr>
        <w:br/>
        <w:t>   6. I fråga om rätten att göra gällande fordran på lön, arvode eller pension för tiden före lagens ikraftträdande gäller 100 a § konkurslagen (1921:225).</w:t>
      </w:r>
      <w:r w:rsidRPr="00162012">
        <w:rPr>
          <w:rFonts w:ascii="Open Sans" w:eastAsia="Times New Roman" w:hAnsi="Open Sans" w:cs="Open Sans"/>
          <w:color w:val="1B1B1B"/>
          <w:kern w:val="0"/>
          <w:sz w:val="27"/>
          <w:szCs w:val="27"/>
          <w:lang w:eastAsia="sv-SE"/>
          <w14:ligatures w14:val="none"/>
        </w:rPr>
        <w:br/>
        <w:t>   7. Förekommer i lag eller annan författning någon föreskrift om att en åtgärd skall ha vidtagits viss tid efter första borgenärssammanträdet i konkurs eller att en viss rättsverkan skall inträda viss tid efter detta sammanträde, skall fristen i stället räknas från edgångssammanträdet.</w:t>
      </w:r>
      <w:r w:rsidRPr="00162012">
        <w:rPr>
          <w:rFonts w:ascii="Open Sans" w:eastAsia="Times New Roman" w:hAnsi="Open Sans" w:cs="Open Sans"/>
          <w:color w:val="1B1B1B"/>
          <w:kern w:val="0"/>
          <w:sz w:val="27"/>
          <w:szCs w:val="27"/>
          <w:lang w:eastAsia="sv-SE"/>
          <w14:ligatures w14:val="none"/>
        </w:rPr>
        <w:br/>
        <w:t>   8. En fordran som har fastställts genom en sådan skiljedom som avses i 12 § lagen (1981:775) om införande av utsökningsbalken skall godtas som stöd för borgenärs behörighet att begära gäldenären i konkurs, om skiljedomen får verkställas enligt första meningen i nämnda paragraf och en domstol inte har meddelat ett sådant förordnande som avses i 3 kap. 18 § utsökningsbalken.</w:t>
      </w:r>
      <w:r w:rsidRPr="00162012">
        <w:rPr>
          <w:rFonts w:ascii="Open Sans" w:eastAsia="Times New Roman" w:hAnsi="Open Sans" w:cs="Open Sans"/>
          <w:color w:val="1B1B1B"/>
          <w:kern w:val="0"/>
          <w:sz w:val="27"/>
          <w:szCs w:val="27"/>
          <w:lang w:eastAsia="sv-SE"/>
          <w14:ligatures w14:val="none"/>
        </w:rPr>
        <w:br/>
        <w:t>   9. Vad som sägs i den nya lagen om registrerat skepp gäller även i fråga om båt som enligt punkt 5 övergångsbestämmelserna till lagen (1973:1064) om ändring i sjölagen (1891:35 s.1) är upptagen i skeppsregistret.</w:t>
      </w:r>
      <w:r w:rsidRPr="00162012">
        <w:rPr>
          <w:rFonts w:ascii="Open Sans" w:eastAsia="Times New Roman" w:hAnsi="Open Sans" w:cs="Open Sans"/>
          <w:color w:val="1B1B1B"/>
          <w:kern w:val="0"/>
          <w:sz w:val="27"/>
          <w:szCs w:val="27"/>
          <w:lang w:eastAsia="sv-SE"/>
          <w14:ligatures w14:val="none"/>
        </w:rPr>
        <w:br/>
        <w:t>   10. Förekommer i lag eller annan författning någon hänvisning till en föreskrift som har ersatts genom en föreskrift i denna lag, tillämpas i stället den nya föreskriften.</w:t>
      </w:r>
    </w:p>
    <w:bookmarkEnd w:id="1126"/>
    <w:p w14:paraId="7293E0C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r w:rsidRPr="00162012">
        <w:rPr>
          <w:rFonts w:ascii="Open Sans" w:eastAsia="Times New Roman" w:hAnsi="Open Sans" w:cs="Open Sans"/>
          <w:color w:val="1B1B1B"/>
          <w:kern w:val="0"/>
          <w:sz w:val="27"/>
          <w:szCs w:val="27"/>
          <w:lang w:eastAsia="sv-SE"/>
          <w14:ligatures w14:val="none"/>
        </w:rPr>
        <w:t>1989:1084</w:t>
      </w:r>
    </w:p>
    <w:p w14:paraId="2E221B9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28" w:name="K17P7S3"/>
      <w:bookmarkEnd w:id="1128"/>
      <w:r w:rsidRPr="00162012">
        <w:rPr>
          <w:rFonts w:ascii="Open Sans" w:eastAsia="Times New Roman" w:hAnsi="Open Sans" w:cs="Open Sans"/>
          <w:color w:val="1B1B1B"/>
          <w:kern w:val="0"/>
          <w:sz w:val="27"/>
          <w:szCs w:val="27"/>
          <w:lang w:eastAsia="sv-SE"/>
          <w14:ligatures w14:val="none"/>
        </w:rPr>
        <w:t>Denna lag träder i kraft den 1 februari 1990. Äldre bestämmelser tillämpas dock om konkursförfarande har inletts före ikraftträdandet.</w:t>
      </w:r>
    </w:p>
    <w:p w14:paraId="6D8A253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29" w:name="K17P7S4"/>
      <w:bookmarkEnd w:id="1129"/>
      <w:r w:rsidRPr="00162012">
        <w:rPr>
          <w:rFonts w:ascii="Open Sans" w:eastAsia="Times New Roman" w:hAnsi="Open Sans" w:cs="Open Sans"/>
          <w:color w:val="1B1B1B"/>
          <w:kern w:val="0"/>
          <w:sz w:val="27"/>
          <w:szCs w:val="27"/>
          <w:lang w:eastAsia="sv-SE"/>
          <w14:ligatures w14:val="none"/>
        </w:rPr>
        <w:t>1990:1072</w:t>
      </w:r>
    </w:p>
    <w:p w14:paraId="67C34869"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30" w:name="K17P7S5"/>
      <w:bookmarkEnd w:id="1130"/>
      <w:r w:rsidRPr="00162012">
        <w:rPr>
          <w:rFonts w:ascii="Open Sans" w:eastAsia="Times New Roman" w:hAnsi="Open Sans" w:cs="Open Sans"/>
          <w:color w:val="1B1B1B"/>
          <w:kern w:val="0"/>
          <w:sz w:val="27"/>
          <w:szCs w:val="27"/>
          <w:lang w:eastAsia="sv-SE"/>
          <w14:ligatures w14:val="none"/>
        </w:rPr>
        <w:t>Denna lag träder i kraft den 1 januari 1991. Äldre bestämmelser gäller dock i fråga om tid för besvär över beslut som meddelats före ikraftträdandet.</w:t>
      </w:r>
    </w:p>
    <w:p w14:paraId="49BDC74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31" w:name="K17P7S6"/>
      <w:bookmarkEnd w:id="1131"/>
      <w:r w:rsidRPr="00162012">
        <w:rPr>
          <w:rFonts w:ascii="Open Sans" w:eastAsia="Times New Roman" w:hAnsi="Open Sans" w:cs="Open Sans"/>
          <w:color w:val="1B1B1B"/>
          <w:kern w:val="0"/>
          <w:sz w:val="27"/>
          <w:szCs w:val="27"/>
          <w:lang w:eastAsia="sv-SE"/>
          <w14:ligatures w14:val="none"/>
        </w:rPr>
        <w:t>1991:857</w:t>
      </w:r>
    </w:p>
    <w:p w14:paraId="1092AE2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32" w:name="K17P7S7"/>
      <w:bookmarkEnd w:id="1132"/>
      <w:r w:rsidRPr="00162012">
        <w:rPr>
          <w:rFonts w:ascii="Open Sans" w:eastAsia="Times New Roman" w:hAnsi="Open Sans" w:cs="Open Sans"/>
          <w:color w:val="1B1B1B"/>
          <w:kern w:val="0"/>
          <w:sz w:val="27"/>
          <w:szCs w:val="27"/>
          <w:lang w:eastAsia="sv-SE"/>
          <w14:ligatures w14:val="none"/>
        </w:rPr>
        <w:lastRenderedPageBreak/>
        <w:t>Denna lag träder i kraft den dag regeringen bestämmer. Äldre föreskrifter gäller fortfarande i fråga om mål om lagsökning, betalningsföreläggande och handräckning där talan väckts före ikraftträdandet.</w:t>
      </w:r>
    </w:p>
    <w:p w14:paraId="66310E2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33" w:name="K17P7S8"/>
      <w:bookmarkEnd w:id="1133"/>
      <w:r w:rsidRPr="00162012">
        <w:rPr>
          <w:rFonts w:ascii="Open Sans" w:eastAsia="Times New Roman" w:hAnsi="Open Sans" w:cs="Open Sans"/>
          <w:color w:val="1B1B1B"/>
          <w:kern w:val="0"/>
          <w:sz w:val="27"/>
          <w:szCs w:val="27"/>
          <w:lang w:eastAsia="sv-SE"/>
          <w14:ligatures w14:val="none"/>
        </w:rPr>
        <w:t>1991:999</w:t>
      </w:r>
      <w:r w:rsidRPr="00162012">
        <w:rPr>
          <w:rFonts w:ascii="Open Sans" w:eastAsia="Times New Roman" w:hAnsi="Open Sans" w:cs="Open Sans"/>
          <w:color w:val="1B1B1B"/>
          <w:kern w:val="0"/>
          <w:sz w:val="27"/>
          <w:szCs w:val="27"/>
          <w:lang w:eastAsia="sv-SE"/>
          <w14:ligatures w14:val="none"/>
        </w:rPr>
        <w:br/>
        <w:t>   1. Denna lag träder i kraft den 1 augusti 1991.</w:t>
      </w:r>
      <w:r w:rsidRPr="00162012">
        <w:rPr>
          <w:rFonts w:ascii="Open Sans" w:eastAsia="Times New Roman" w:hAnsi="Open Sans" w:cs="Open Sans"/>
          <w:color w:val="1B1B1B"/>
          <w:kern w:val="0"/>
          <w:sz w:val="27"/>
          <w:szCs w:val="27"/>
          <w:lang w:eastAsia="sv-SE"/>
          <w14:ligatures w14:val="none"/>
        </w:rPr>
        <w:br/>
        <w:t>   2. Vad som i 8 kap. 7 och 10 §§ sägs om värdepappersinstitut skall också gälla sådan fondkommissionär som med stöd av punkt 3 i övergångsbestämmelserna till lagen (1991:981) om värdepappersrörelse driver rörelse enligt fondkommissionslagen (1979:748).</w:t>
      </w:r>
    </w:p>
    <w:p w14:paraId="02F9AAA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34" w:name="K17P7S9"/>
      <w:bookmarkEnd w:id="1134"/>
      <w:r w:rsidRPr="00162012">
        <w:rPr>
          <w:rFonts w:ascii="Open Sans" w:eastAsia="Times New Roman" w:hAnsi="Open Sans" w:cs="Open Sans"/>
          <w:color w:val="1B1B1B"/>
          <w:kern w:val="0"/>
          <w:sz w:val="27"/>
          <w:szCs w:val="27"/>
          <w:lang w:eastAsia="sv-SE"/>
          <w14:ligatures w14:val="none"/>
        </w:rPr>
        <w:t>1994:481</w:t>
      </w:r>
    </w:p>
    <w:p w14:paraId="3F151F3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35" w:name="K17P7S10"/>
      <w:bookmarkEnd w:id="1135"/>
      <w:r w:rsidRPr="00162012">
        <w:rPr>
          <w:rFonts w:ascii="Open Sans" w:eastAsia="Times New Roman" w:hAnsi="Open Sans" w:cs="Open Sans"/>
          <w:color w:val="1B1B1B"/>
          <w:kern w:val="0"/>
          <w:sz w:val="27"/>
          <w:szCs w:val="27"/>
          <w:lang w:eastAsia="sv-SE"/>
          <w14:ligatures w14:val="none"/>
        </w:rPr>
        <w:t>Denna lag träder i kraft den 1 juli 1994. Äldre föreskrifter tillämpas i fråga om betalningssäkring som verkställts före ikraftträdandet.</w:t>
      </w:r>
    </w:p>
    <w:p w14:paraId="285A4FB4"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36" w:name="K17P7S11"/>
      <w:bookmarkEnd w:id="1136"/>
      <w:r w:rsidRPr="00162012">
        <w:rPr>
          <w:rFonts w:ascii="Open Sans" w:eastAsia="Times New Roman" w:hAnsi="Open Sans" w:cs="Open Sans"/>
          <w:color w:val="1B1B1B"/>
          <w:kern w:val="0"/>
          <w:sz w:val="27"/>
          <w:szCs w:val="27"/>
          <w:lang w:eastAsia="sv-SE"/>
          <w14:ligatures w14:val="none"/>
        </w:rPr>
        <w:t>1995:308</w:t>
      </w:r>
    </w:p>
    <w:p w14:paraId="2BB0800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37" w:name="K17P7S12"/>
      <w:bookmarkEnd w:id="1137"/>
      <w:r w:rsidRPr="00162012">
        <w:rPr>
          <w:rFonts w:ascii="Open Sans" w:eastAsia="Times New Roman" w:hAnsi="Open Sans" w:cs="Open Sans"/>
          <w:color w:val="1B1B1B"/>
          <w:kern w:val="0"/>
          <w:sz w:val="27"/>
          <w:szCs w:val="27"/>
          <w:lang w:eastAsia="sv-SE"/>
          <w14:ligatures w14:val="none"/>
        </w:rPr>
        <w:t>Denna lag träder i kraft den 1 april 1996. Föreskrifterna i 3 kap. 4 § tredje stycket gäller i sin äldre lydelse om en förvaltare före ikraftträdandet har gjort anspråk på en förmån som avses i den paragrafen.</w:t>
      </w:r>
    </w:p>
    <w:p w14:paraId="2D2BC1D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38" w:name="K17P7S13"/>
      <w:bookmarkEnd w:id="1138"/>
      <w:r w:rsidRPr="00162012">
        <w:rPr>
          <w:rFonts w:ascii="Open Sans" w:eastAsia="Times New Roman" w:hAnsi="Open Sans" w:cs="Open Sans"/>
          <w:color w:val="1B1B1B"/>
          <w:kern w:val="0"/>
          <w:sz w:val="27"/>
          <w:szCs w:val="27"/>
          <w:lang w:eastAsia="sv-SE"/>
          <w14:ligatures w14:val="none"/>
        </w:rPr>
        <w:t>1995:793</w:t>
      </w:r>
    </w:p>
    <w:p w14:paraId="02B82B4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39" w:name="K17P7S14"/>
      <w:bookmarkEnd w:id="1139"/>
      <w:r w:rsidRPr="00162012">
        <w:rPr>
          <w:rFonts w:ascii="Open Sans" w:eastAsia="Times New Roman" w:hAnsi="Open Sans" w:cs="Open Sans"/>
          <w:color w:val="1B1B1B"/>
          <w:kern w:val="0"/>
          <w:sz w:val="27"/>
          <w:szCs w:val="27"/>
          <w:lang w:eastAsia="sv-SE"/>
          <w14:ligatures w14:val="none"/>
        </w:rPr>
        <w:t>Denna lag träder i kraft den 1 oktober 1995 såvitt avser 15 kap. 5-8 §§ och i övrigt den 1 juli 1995.</w:t>
      </w:r>
    </w:p>
    <w:p w14:paraId="6E60F1E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40" w:name="K17P7S15"/>
      <w:bookmarkEnd w:id="1140"/>
      <w:r w:rsidRPr="00162012">
        <w:rPr>
          <w:rFonts w:ascii="Open Sans" w:eastAsia="Times New Roman" w:hAnsi="Open Sans" w:cs="Open Sans"/>
          <w:color w:val="1B1B1B"/>
          <w:kern w:val="0"/>
          <w:sz w:val="27"/>
          <w:szCs w:val="27"/>
          <w:lang w:eastAsia="sv-SE"/>
          <w14:ligatures w14:val="none"/>
        </w:rPr>
        <w:t>1996:775</w:t>
      </w:r>
      <w:r w:rsidRPr="00162012">
        <w:rPr>
          <w:rFonts w:ascii="Open Sans" w:eastAsia="Times New Roman" w:hAnsi="Open Sans" w:cs="Open Sans"/>
          <w:color w:val="1B1B1B"/>
          <w:kern w:val="0"/>
          <w:sz w:val="27"/>
          <w:szCs w:val="27"/>
          <w:lang w:eastAsia="sv-SE"/>
          <w14:ligatures w14:val="none"/>
        </w:rPr>
        <w:br/>
        <w:t>   1. Denna lag träder i kraft den 1 september 1996.</w:t>
      </w:r>
      <w:r w:rsidRPr="00162012">
        <w:rPr>
          <w:rFonts w:ascii="Open Sans" w:eastAsia="Times New Roman" w:hAnsi="Open Sans" w:cs="Open Sans"/>
          <w:color w:val="1B1B1B"/>
          <w:kern w:val="0"/>
          <w:sz w:val="27"/>
          <w:szCs w:val="27"/>
          <w:lang w:eastAsia="sv-SE"/>
          <w14:ligatures w14:val="none"/>
        </w:rPr>
        <w:br/>
        <w:t>   2. I fråga om återvinning av en rättshandling som avses i 4 kap. 1 § 1 i dess äldre lydelse och som har ägt rum före ikraftträdandet gäller bestämmelsen i dess äldre lydelse.</w:t>
      </w:r>
      <w:r w:rsidRPr="00162012">
        <w:rPr>
          <w:rFonts w:ascii="Open Sans" w:eastAsia="Times New Roman" w:hAnsi="Open Sans" w:cs="Open Sans"/>
          <w:color w:val="1B1B1B"/>
          <w:kern w:val="0"/>
          <w:sz w:val="27"/>
          <w:szCs w:val="27"/>
          <w:lang w:eastAsia="sv-SE"/>
          <w14:ligatures w14:val="none"/>
        </w:rPr>
        <w:br/>
        <w:t>   3. Har konkursansökan föregåtts av förordnande av god man enligt ackordslagen (1970:847), gäller 4 kap. 2 § i dess äldre lydelse.</w:t>
      </w:r>
    </w:p>
    <w:p w14:paraId="182DCE3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41" w:name="K17P7S16"/>
      <w:bookmarkEnd w:id="1141"/>
      <w:r w:rsidRPr="00162012">
        <w:rPr>
          <w:rFonts w:ascii="Open Sans" w:eastAsia="Times New Roman" w:hAnsi="Open Sans" w:cs="Open Sans"/>
          <w:color w:val="1B1B1B"/>
          <w:kern w:val="0"/>
          <w:sz w:val="27"/>
          <w:szCs w:val="27"/>
          <w:lang w:eastAsia="sv-SE"/>
          <w14:ligatures w14:val="none"/>
        </w:rPr>
        <w:t>1999:1095</w:t>
      </w:r>
    </w:p>
    <w:p w14:paraId="304DF352"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42" w:name="K17P7S17"/>
      <w:bookmarkEnd w:id="1142"/>
      <w:r w:rsidRPr="00162012">
        <w:rPr>
          <w:rFonts w:ascii="Open Sans" w:eastAsia="Times New Roman" w:hAnsi="Open Sans" w:cs="Open Sans"/>
          <w:color w:val="1B1B1B"/>
          <w:kern w:val="0"/>
          <w:sz w:val="27"/>
          <w:szCs w:val="27"/>
          <w:lang w:eastAsia="sv-SE"/>
          <w14:ligatures w14:val="none"/>
        </w:rPr>
        <w:t>Denna lag träder i kraft den 1 januari 2000 och tillämpas första gången för det räkenskapsår som inleds närmast efter den 31 december 1999.</w:t>
      </w:r>
    </w:p>
    <w:p w14:paraId="397C5F9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43" w:name="K17P7S18"/>
      <w:bookmarkEnd w:id="1143"/>
      <w:r w:rsidRPr="00162012">
        <w:rPr>
          <w:rFonts w:ascii="Open Sans" w:eastAsia="Times New Roman" w:hAnsi="Open Sans" w:cs="Open Sans"/>
          <w:color w:val="1B1B1B"/>
          <w:kern w:val="0"/>
          <w:sz w:val="27"/>
          <w:szCs w:val="27"/>
          <w:lang w:eastAsia="sv-SE"/>
          <w14:ligatures w14:val="none"/>
        </w:rPr>
        <w:t>2003:538</w:t>
      </w:r>
      <w:r w:rsidRPr="00162012">
        <w:rPr>
          <w:rFonts w:ascii="Open Sans" w:eastAsia="Times New Roman" w:hAnsi="Open Sans" w:cs="Open Sans"/>
          <w:color w:val="1B1B1B"/>
          <w:kern w:val="0"/>
          <w:sz w:val="27"/>
          <w:szCs w:val="27"/>
          <w:lang w:eastAsia="sv-SE"/>
          <w14:ligatures w14:val="none"/>
        </w:rPr>
        <w:br/>
        <w:t>   1. Denna lag träder i kraft den 1 januari 2004.</w:t>
      </w:r>
      <w:r w:rsidRPr="00162012">
        <w:rPr>
          <w:rFonts w:ascii="Open Sans" w:eastAsia="Times New Roman" w:hAnsi="Open Sans" w:cs="Open Sans"/>
          <w:color w:val="1B1B1B"/>
          <w:kern w:val="0"/>
          <w:sz w:val="27"/>
          <w:szCs w:val="27"/>
          <w:lang w:eastAsia="sv-SE"/>
          <w14:ligatures w14:val="none"/>
        </w:rPr>
        <w:br/>
        <w:t>   2. I fråga om företagshypotek på grund av en inteckning som har beviljats före ikraftträdandet tillämpas äldre bestämmelser fram till den 1 januari 2005.</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color w:val="1B1B1B"/>
          <w:kern w:val="0"/>
          <w:sz w:val="27"/>
          <w:szCs w:val="27"/>
          <w:lang w:eastAsia="sv-SE"/>
          <w14:ligatures w14:val="none"/>
        </w:rPr>
        <w:lastRenderedPageBreak/>
        <w:t>   3. Vid en konkurs som har beslutats på grund av en ansökan som gjorts före ikraftträdandet tillämpas alltid äldre bestämmelser.</w:t>
      </w:r>
    </w:p>
    <w:p w14:paraId="736CE72B"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44" w:name="K17P7S19"/>
      <w:bookmarkEnd w:id="1144"/>
      <w:r w:rsidRPr="00162012">
        <w:rPr>
          <w:rFonts w:ascii="Open Sans" w:eastAsia="Times New Roman" w:hAnsi="Open Sans" w:cs="Open Sans"/>
          <w:color w:val="1B1B1B"/>
          <w:kern w:val="0"/>
          <w:sz w:val="27"/>
          <w:szCs w:val="27"/>
          <w:lang w:eastAsia="sv-SE"/>
          <w14:ligatures w14:val="none"/>
        </w:rPr>
        <w:t>2005:190</w:t>
      </w:r>
    </w:p>
    <w:p w14:paraId="33ED545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45" w:name="K17P7S20"/>
      <w:bookmarkEnd w:id="1145"/>
      <w:r w:rsidRPr="00162012">
        <w:rPr>
          <w:rFonts w:ascii="Open Sans" w:eastAsia="Times New Roman" w:hAnsi="Open Sans" w:cs="Open Sans"/>
          <w:color w:val="1B1B1B"/>
          <w:kern w:val="0"/>
          <w:sz w:val="27"/>
          <w:szCs w:val="27"/>
          <w:lang w:eastAsia="sv-SE"/>
          <w14:ligatures w14:val="none"/>
        </w:rPr>
        <w:t>Denna lag träder i kraft den 1 maj 2005. Om beslut om konkurs har fattats före ikraftträdandet, gäller 14 kap. 8 och 10 §§ samt 17 kap. 3 § i paragrafernas äldre lydelse.</w:t>
      </w:r>
    </w:p>
    <w:p w14:paraId="32CA0AF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46" w:name="K17P7S21"/>
      <w:bookmarkEnd w:id="1146"/>
      <w:r w:rsidRPr="00162012">
        <w:rPr>
          <w:rFonts w:ascii="Open Sans" w:eastAsia="Times New Roman" w:hAnsi="Open Sans" w:cs="Open Sans"/>
          <w:color w:val="1B1B1B"/>
          <w:kern w:val="0"/>
          <w:sz w:val="27"/>
          <w:szCs w:val="27"/>
          <w:lang w:eastAsia="sv-SE"/>
          <w14:ligatures w14:val="none"/>
        </w:rPr>
        <w:t>2005:196</w:t>
      </w:r>
      <w:r w:rsidRPr="00162012">
        <w:rPr>
          <w:rFonts w:ascii="Open Sans" w:eastAsia="Times New Roman" w:hAnsi="Open Sans" w:cs="Open Sans"/>
          <w:color w:val="1B1B1B"/>
          <w:kern w:val="0"/>
          <w:sz w:val="27"/>
          <w:szCs w:val="27"/>
          <w:lang w:eastAsia="sv-SE"/>
          <w14:ligatures w14:val="none"/>
        </w:rPr>
        <w:br/>
        <w:t>   1. Denna lag träder i kraft den 1 maj 2005.</w:t>
      </w:r>
      <w:r w:rsidRPr="00162012">
        <w:rPr>
          <w:rFonts w:ascii="Open Sans" w:eastAsia="Times New Roman" w:hAnsi="Open Sans" w:cs="Open Sans"/>
          <w:color w:val="1B1B1B"/>
          <w:kern w:val="0"/>
          <w:sz w:val="27"/>
          <w:szCs w:val="27"/>
          <w:lang w:eastAsia="sv-SE"/>
          <w14:ligatures w14:val="none"/>
        </w:rPr>
        <w:br/>
        <w:t>   2. Vid konkurs som beslutats före ikraftträdandet gäller äldre bestämmelser.</w:t>
      </w:r>
    </w:p>
    <w:p w14:paraId="0C1277E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47" w:name="K17P7S22"/>
      <w:bookmarkEnd w:id="1147"/>
      <w:r w:rsidRPr="00162012">
        <w:rPr>
          <w:rFonts w:ascii="Open Sans" w:eastAsia="Times New Roman" w:hAnsi="Open Sans" w:cs="Open Sans"/>
          <w:color w:val="1B1B1B"/>
          <w:kern w:val="0"/>
          <w:sz w:val="27"/>
          <w:szCs w:val="27"/>
          <w:lang w:eastAsia="sv-SE"/>
          <w14:ligatures w14:val="none"/>
        </w:rPr>
        <w:t>2008:993</w:t>
      </w:r>
      <w:r w:rsidRPr="00162012">
        <w:rPr>
          <w:rFonts w:ascii="Open Sans" w:eastAsia="Times New Roman" w:hAnsi="Open Sans" w:cs="Open Sans"/>
          <w:color w:val="1B1B1B"/>
          <w:kern w:val="0"/>
          <w:sz w:val="27"/>
          <w:szCs w:val="27"/>
          <w:lang w:eastAsia="sv-SE"/>
          <w14:ligatures w14:val="none"/>
        </w:rPr>
        <w:br/>
        <w:t>   1. Denna lag träder i kraft den 1 januari 2009.</w:t>
      </w:r>
      <w:r w:rsidRPr="00162012">
        <w:rPr>
          <w:rFonts w:ascii="Open Sans" w:eastAsia="Times New Roman" w:hAnsi="Open Sans" w:cs="Open Sans"/>
          <w:color w:val="1B1B1B"/>
          <w:kern w:val="0"/>
          <w:sz w:val="27"/>
          <w:szCs w:val="27"/>
          <w:lang w:eastAsia="sv-SE"/>
          <w14:ligatures w14:val="none"/>
        </w:rPr>
        <w:br/>
        <w:t>   2. I fråga om en företagsinteckning enligt den upphävda lagen (2003:528) om företagsinteckning tillämpas äldre bestämmelser.</w:t>
      </w:r>
    </w:p>
    <w:p w14:paraId="3B8E7CCF"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48" w:name="K17P7S23"/>
      <w:bookmarkEnd w:id="1148"/>
      <w:r w:rsidRPr="00162012">
        <w:rPr>
          <w:rFonts w:ascii="Open Sans" w:eastAsia="Times New Roman" w:hAnsi="Open Sans" w:cs="Open Sans"/>
          <w:color w:val="1B1B1B"/>
          <w:kern w:val="0"/>
          <w:sz w:val="27"/>
          <w:szCs w:val="27"/>
          <w:lang w:eastAsia="sv-SE"/>
          <w14:ligatures w14:val="none"/>
        </w:rPr>
        <w:t>2010:1951</w:t>
      </w:r>
      <w:r w:rsidRPr="00162012">
        <w:rPr>
          <w:rFonts w:ascii="Open Sans" w:eastAsia="Times New Roman" w:hAnsi="Open Sans" w:cs="Open Sans"/>
          <w:color w:val="1B1B1B"/>
          <w:kern w:val="0"/>
          <w:sz w:val="27"/>
          <w:szCs w:val="27"/>
          <w:lang w:eastAsia="sv-SE"/>
          <w14:ligatures w14:val="none"/>
        </w:rPr>
        <w:br/>
        <w:t>   1. Denna lag träder i kraft den 1 april 2011.</w:t>
      </w:r>
      <w:r w:rsidRPr="00162012">
        <w:rPr>
          <w:rFonts w:ascii="Open Sans" w:eastAsia="Times New Roman" w:hAnsi="Open Sans" w:cs="Open Sans"/>
          <w:color w:val="1B1B1B"/>
          <w:kern w:val="0"/>
          <w:sz w:val="27"/>
          <w:szCs w:val="27"/>
          <w:lang w:eastAsia="sv-SE"/>
          <w14:ligatures w14:val="none"/>
        </w:rPr>
        <w:br/>
        <w:t>   2. Äldre bestämmelser gäller om ett beslut om delgivning enligt 15-17 §§ delgivningslagen (1970:428) har fattats före den 1 april 2011 eller om en handling har skickats eller lämnats före denna tidpunkt.</w:t>
      </w:r>
    </w:p>
    <w:p w14:paraId="6456EB4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49" w:name="K17P7S24"/>
      <w:bookmarkEnd w:id="1149"/>
      <w:r w:rsidRPr="00162012">
        <w:rPr>
          <w:rFonts w:ascii="Open Sans" w:eastAsia="Times New Roman" w:hAnsi="Open Sans" w:cs="Open Sans"/>
          <w:color w:val="1B1B1B"/>
          <w:kern w:val="0"/>
          <w:sz w:val="27"/>
          <w:szCs w:val="27"/>
          <w:lang w:eastAsia="sv-SE"/>
          <w14:ligatures w14:val="none"/>
        </w:rPr>
        <w:t>2011:731</w:t>
      </w:r>
      <w:r w:rsidRPr="00162012">
        <w:rPr>
          <w:rFonts w:ascii="Open Sans" w:eastAsia="Times New Roman" w:hAnsi="Open Sans" w:cs="Open Sans"/>
          <w:color w:val="1B1B1B"/>
          <w:kern w:val="0"/>
          <w:sz w:val="27"/>
          <w:szCs w:val="27"/>
          <w:lang w:eastAsia="sv-SE"/>
          <w14:ligatures w14:val="none"/>
        </w:rPr>
        <w:br/>
        <w:t>   1. Denna lag träder i kraft den 30 juni 2011.</w:t>
      </w:r>
      <w:r w:rsidRPr="00162012">
        <w:rPr>
          <w:rFonts w:ascii="Open Sans" w:eastAsia="Times New Roman" w:hAnsi="Open Sans" w:cs="Open Sans"/>
          <w:color w:val="1B1B1B"/>
          <w:kern w:val="0"/>
          <w:sz w:val="27"/>
          <w:szCs w:val="27"/>
          <w:lang w:eastAsia="sv-SE"/>
          <w14:ligatures w14:val="none"/>
        </w:rPr>
        <w:br/>
        <w:t>   2. Vid konkurs som beslutats före ikraftträdandet gäller äldre bestämmelser.</w:t>
      </w:r>
    </w:p>
    <w:p w14:paraId="758C4FEA"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50" w:name="K17P7S25"/>
      <w:bookmarkEnd w:id="1150"/>
      <w:r w:rsidRPr="00162012">
        <w:rPr>
          <w:rFonts w:ascii="Open Sans" w:eastAsia="Times New Roman" w:hAnsi="Open Sans" w:cs="Open Sans"/>
          <w:color w:val="1B1B1B"/>
          <w:kern w:val="0"/>
          <w:sz w:val="27"/>
          <w:szCs w:val="27"/>
          <w:lang w:eastAsia="sv-SE"/>
          <w14:ligatures w14:val="none"/>
        </w:rPr>
        <w:t>2011:1328</w:t>
      </w:r>
      <w:r w:rsidRPr="00162012">
        <w:rPr>
          <w:rFonts w:ascii="Open Sans" w:eastAsia="Times New Roman" w:hAnsi="Open Sans" w:cs="Open Sans"/>
          <w:color w:val="1B1B1B"/>
          <w:kern w:val="0"/>
          <w:sz w:val="27"/>
          <w:szCs w:val="27"/>
          <w:lang w:eastAsia="sv-SE"/>
          <w14:ligatures w14:val="none"/>
        </w:rPr>
        <w:br/>
        <w:t>   1. Denna lag träder i kraft den 1 januari 2012.</w:t>
      </w:r>
      <w:r w:rsidRPr="00162012">
        <w:rPr>
          <w:rFonts w:ascii="Open Sans" w:eastAsia="Times New Roman" w:hAnsi="Open Sans" w:cs="Open Sans"/>
          <w:color w:val="1B1B1B"/>
          <w:kern w:val="0"/>
          <w:sz w:val="27"/>
          <w:szCs w:val="27"/>
          <w:lang w:eastAsia="sv-SE"/>
          <w14:ligatures w14:val="none"/>
        </w:rPr>
        <w:br/>
        <w:t>   2. Äldre bestämmelser gäller fortfarande i fråga om skatt eller avgift enligt skattebetalningslagen (1997:483).</w:t>
      </w:r>
    </w:p>
    <w:p w14:paraId="22E2B766"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51" w:name="K17P7S26"/>
      <w:bookmarkEnd w:id="1151"/>
      <w:r w:rsidRPr="00162012">
        <w:rPr>
          <w:rFonts w:ascii="Open Sans" w:eastAsia="Times New Roman" w:hAnsi="Open Sans" w:cs="Open Sans"/>
          <w:color w:val="1B1B1B"/>
          <w:kern w:val="0"/>
          <w:sz w:val="27"/>
          <w:szCs w:val="27"/>
          <w:lang w:eastAsia="sv-SE"/>
          <w14:ligatures w14:val="none"/>
        </w:rPr>
        <w:t>2014:513</w:t>
      </w:r>
      <w:r w:rsidRPr="00162012">
        <w:rPr>
          <w:rFonts w:ascii="Open Sans" w:eastAsia="Times New Roman" w:hAnsi="Open Sans" w:cs="Open Sans"/>
          <w:color w:val="1B1B1B"/>
          <w:kern w:val="0"/>
          <w:sz w:val="27"/>
          <w:szCs w:val="27"/>
          <w:lang w:eastAsia="sv-SE"/>
          <w14:ligatures w14:val="none"/>
        </w:rPr>
        <w:br/>
        <w:t>   1. Denna lag träder i kraft den 1 augusti 2014.</w:t>
      </w:r>
      <w:r w:rsidRPr="00162012">
        <w:rPr>
          <w:rFonts w:ascii="Open Sans" w:eastAsia="Times New Roman" w:hAnsi="Open Sans" w:cs="Open Sans"/>
          <w:color w:val="1B1B1B"/>
          <w:kern w:val="0"/>
          <w:sz w:val="27"/>
          <w:szCs w:val="27"/>
          <w:lang w:eastAsia="sv-SE"/>
          <w14:ligatures w14:val="none"/>
        </w:rPr>
        <w:br/>
        <w:t>   2. Vid konkurs som beslutats före ikraftträdandet gäller äldre bestämmelser.</w:t>
      </w:r>
    </w:p>
    <w:p w14:paraId="6EA2936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52" w:name="K17P7S27"/>
      <w:bookmarkEnd w:id="1152"/>
      <w:r w:rsidRPr="00162012">
        <w:rPr>
          <w:rFonts w:ascii="Open Sans" w:eastAsia="Times New Roman" w:hAnsi="Open Sans" w:cs="Open Sans"/>
          <w:color w:val="1B1B1B"/>
          <w:kern w:val="0"/>
          <w:sz w:val="27"/>
          <w:szCs w:val="27"/>
          <w:lang w:eastAsia="sv-SE"/>
          <w14:ligatures w14:val="none"/>
        </w:rPr>
        <w:t>2014:1456</w:t>
      </w:r>
      <w:r w:rsidRPr="00162012">
        <w:rPr>
          <w:rFonts w:ascii="Open Sans" w:eastAsia="Times New Roman" w:hAnsi="Open Sans" w:cs="Open Sans"/>
          <w:color w:val="1B1B1B"/>
          <w:kern w:val="0"/>
          <w:sz w:val="27"/>
          <w:szCs w:val="27"/>
          <w:lang w:eastAsia="sv-SE"/>
          <w14:ligatures w14:val="none"/>
        </w:rPr>
        <w:br/>
        <w:t>   1. Denna lag träder i kraft den 1 mars 2015.</w:t>
      </w:r>
      <w:r w:rsidRPr="00162012">
        <w:rPr>
          <w:rFonts w:ascii="Open Sans" w:eastAsia="Times New Roman" w:hAnsi="Open Sans" w:cs="Open Sans"/>
          <w:color w:val="1B1B1B"/>
          <w:kern w:val="0"/>
          <w:sz w:val="27"/>
          <w:szCs w:val="27"/>
          <w:lang w:eastAsia="sv-SE"/>
          <w14:ligatures w14:val="none"/>
        </w:rPr>
        <w:br/>
        <w:t>   2. Vid en konkurs som beslutats före ikraftträdandet gäller äldre föreskrifter.</w:t>
      </w:r>
    </w:p>
    <w:p w14:paraId="6DFDBDF7"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53" w:name="K17P7S28"/>
      <w:bookmarkEnd w:id="1153"/>
      <w:r w:rsidRPr="00162012">
        <w:rPr>
          <w:rFonts w:ascii="Open Sans" w:eastAsia="Times New Roman" w:hAnsi="Open Sans" w:cs="Open Sans"/>
          <w:color w:val="1B1B1B"/>
          <w:kern w:val="0"/>
          <w:sz w:val="27"/>
          <w:szCs w:val="27"/>
          <w:lang w:eastAsia="sv-SE"/>
          <w14:ligatures w14:val="none"/>
        </w:rPr>
        <w:t>2019:250</w:t>
      </w:r>
      <w:r w:rsidRPr="00162012">
        <w:rPr>
          <w:rFonts w:ascii="Open Sans" w:eastAsia="Times New Roman" w:hAnsi="Open Sans" w:cs="Open Sans"/>
          <w:color w:val="1B1B1B"/>
          <w:kern w:val="0"/>
          <w:sz w:val="27"/>
          <w:szCs w:val="27"/>
          <w:lang w:eastAsia="sv-SE"/>
          <w14:ligatures w14:val="none"/>
        </w:rPr>
        <w:br/>
        <w:t>   1. Denna lag träder i kraft den 1 juni 2019.</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color w:val="1B1B1B"/>
          <w:kern w:val="0"/>
          <w:sz w:val="27"/>
          <w:szCs w:val="27"/>
          <w:lang w:eastAsia="sv-SE"/>
          <w14:ligatures w14:val="none"/>
        </w:rPr>
        <w:lastRenderedPageBreak/>
        <w:t>   2. Äldre föreskrifter gäller fortfarande för konkurser som har beslutats före ikraftträdandet.</w:t>
      </w:r>
    </w:p>
    <w:p w14:paraId="3A6DADFC"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54" w:name="K17P7S29"/>
      <w:bookmarkEnd w:id="1154"/>
      <w:r w:rsidRPr="00162012">
        <w:rPr>
          <w:rFonts w:ascii="Open Sans" w:eastAsia="Times New Roman" w:hAnsi="Open Sans" w:cs="Open Sans"/>
          <w:color w:val="1B1B1B"/>
          <w:kern w:val="0"/>
          <w:sz w:val="27"/>
          <w:szCs w:val="27"/>
          <w:lang w:eastAsia="sv-SE"/>
          <w14:ligatures w14:val="none"/>
        </w:rPr>
        <w:t>2020:1031</w:t>
      </w:r>
      <w:r w:rsidRPr="00162012">
        <w:rPr>
          <w:rFonts w:ascii="Open Sans" w:eastAsia="Times New Roman" w:hAnsi="Open Sans" w:cs="Open Sans"/>
          <w:color w:val="1B1B1B"/>
          <w:kern w:val="0"/>
          <w:sz w:val="27"/>
          <w:szCs w:val="27"/>
          <w:lang w:eastAsia="sv-SE"/>
          <w14:ligatures w14:val="none"/>
        </w:rPr>
        <w:br/>
        <w:t>   1. Denna lag träder i kraft den 1 januari 2021.</w:t>
      </w:r>
      <w:r w:rsidRPr="00162012">
        <w:rPr>
          <w:rFonts w:ascii="Open Sans" w:eastAsia="Times New Roman" w:hAnsi="Open Sans" w:cs="Open Sans"/>
          <w:color w:val="1B1B1B"/>
          <w:kern w:val="0"/>
          <w:sz w:val="27"/>
          <w:szCs w:val="27"/>
          <w:lang w:eastAsia="sv-SE"/>
          <w14:ligatures w14:val="none"/>
        </w:rPr>
        <w:br/>
        <w:t>   2. Äldre bestämmelser gäller dock fortfarande för aktiebolag och ekonomiska föreningar som omfattas av punkt 2 och 3 i ikraftträdande- och övergångsbestämmelserna till lagen (2020:1026) om upphävande av lagen (2004:299) om inlåningsverksamhet och insättningar i sådana företag.</w:t>
      </w:r>
    </w:p>
    <w:p w14:paraId="1CB85CC3"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55" w:name="K17P7S30"/>
      <w:bookmarkEnd w:id="1155"/>
      <w:r w:rsidRPr="00162012">
        <w:rPr>
          <w:rFonts w:ascii="Open Sans" w:eastAsia="Times New Roman" w:hAnsi="Open Sans" w:cs="Open Sans"/>
          <w:color w:val="1B1B1B"/>
          <w:kern w:val="0"/>
          <w:sz w:val="27"/>
          <w:szCs w:val="27"/>
          <w:lang w:eastAsia="sv-SE"/>
          <w14:ligatures w14:val="none"/>
        </w:rPr>
        <w:t>2021:538</w:t>
      </w:r>
      <w:r w:rsidRPr="00162012">
        <w:rPr>
          <w:rFonts w:ascii="Open Sans" w:eastAsia="Times New Roman" w:hAnsi="Open Sans" w:cs="Open Sans"/>
          <w:color w:val="1B1B1B"/>
          <w:kern w:val="0"/>
          <w:sz w:val="27"/>
          <w:szCs w:val="27"/>
          <w:lang w:eastAsia="sv-SE"/>
          <w14:ligatures w14:val="none"/>
        </w:rPr>
        <w:br/>
        <w:t>   1. Denna lag träder i kraft den 1 juli 2021.</w:t>
      </w:r>
      <w:r w:rsidRPr="00162012">
        <w:rPr>
          <w:rFonts w:ascii="Open Sans" w:eastAsia="Times New Roman" w:hAnsi="Open Sans" w:cs="Open Sans"/>
          <w:color w:val="1B1B1B"/>
          <w:kern w:val="0"/>
          <w:sz w:val="27"/>
          <w:szCs w:val="27"/>
          <w:lang w:eastAsia="sv-SE"/>
          <w14:ligatures w14:val="none"/>
        </w:rPr>
        <w:br/>
        <w:t>   2. Om konkursen har beslutats före ikraftträdandet gäller 2 kap. 24 §, 6 kap. 3-5 §§ och 11 kap. 12, 13 a och 21 §§ i deras äldre lydelser.</w:t>
      </w:r>
      <w:r w:rsidRPr="00162012">
        <w:rPr>
          <w:rFonts w:ascii="Open Sans" w:eastAsia="Times New Roman" w:hAnsi="Open Sans" w:cs="Open Sans"/>
          <w:color w:val="1B1B1B"/>
          <w:kern w:val="0"/>
          <w:sz w:val="27"/>
          <w:szCs w:val="27"/>
          <w:lang w:eastAsia="sv-SE"/>
          <w14:ligatures w14:val="none"/>
        </w:rPr>
        <w:br/>
        <w:t>   3. De nya 6 kap. 2 a, 2 b och 5 a §§ gäller endast i en konkurs som har beslutats efter ikraftträdandet.</w:t>
      </w:r>
    </w:p>
    <w:p w14:paraId="67CB71DD"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56" w:name="K17P7S31"/>
      <w:bookmarkEnd w:id="1156"/>
      <w:r w:rsidRPr="00162012">
        <w:rPr>
          <w:rFonts w:ascii="Open Sans" w:eastAsia="Times New Roman" w:hAnsi="Open Sans" w:cs="Open Sans"/>
          <w:color w:val="1B1B1B"/>
          <w:kern w:val="0"/>
          <w:sz w:val="27"/>
          <w:szCs w:val="27"/>
          <w:lang w:eastAsia="sv-SE"/>
          <w14:ligatures w14:val="none"/>
        </w:rPr>
        <w:t>2022:979</w:t>
      </w:r>
      <w:r w:rsidRPr="00162012">
        <w:rPr>
          <w:rFonts w:ascii="Open Sans" w:eastAsia="Times New Roman" w:hAnsi="Open Sans" w:cs="Open Sans"/>
          <w:color w:val="1B1B1B"/>
          <w:kern w:val="0"/>
          <w:sz w:val="27"/>
          <w:szCs w:val="27"/>
          <w:lang w:eastAsia="sv-SE"/>
          <w14:ligatures w14:val="none"/>
        </w:rPr>
        <w:br/>
        <w:t>   1. Denna lag träder i kraft den 1 augusti 2022.</w:t>
      </w:r>
      <w:r w:rsidRPr="00162012">
        <w:rPr>
          <w:rFonts w:ascii="Open Sans" w:eastAsia="Times New Roman" w:hAnsi="Open Sans" w:cs="Open Sans"/>
          <w:color w:val="1B1B1B"/>
          <w:kern w:val="0"/>
          <w:sz w:val="27"/>
          <w:szCs w:val="27"/>
          <w:lang w:eastAsia="sv-SE"/>
          <w14:ligatures w14:val="none"/>
        </w:rPr>
        <w:br/>
        <w:t>   2. Den äldre lydelsen av 5 kap. 14 § gäller fortfarande när en gäldenär har fått ackord enligt den upphävda lagen (1996:764) om företagsrekonstruktion.</w:t>
      </w:r>
    </w:p>
    <w:p w14:paraId="02DC210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57" w:name="K17P7S32"/>
      <w:bookmarkEnd w:id="1157"/>
      <w:r w:rsidRPr="00162012">
        <w:rPr>
          <w:rFonts w:ascii="Open Sans" w:eastAsia="Times New Roman" w:hAnsi="Open Sans" w:cs="Open Sans"/>
          <w:color w:val="1B1B1B"/>
          <w:kern w:val="0"/>
          <w:sz w:val="27"/>
          <w:szCs w:val="27"/>
          <w:lang w:eastAsia="sv-SE"/>
          <w14:ligatures w14:val="none"/>
        </w:rPr>
        <w:t>2023:668</w:t>
      </w:r>
      <w:r w:rsidRPr="00162012">
        <w:rPr>
          <w:rFonts w:ascii="Open Sans" w:eastAsia="Times New Roman" w:hAnsi="Open Sans" w:cs="Open Sans"/>
          <w:color w:val="1B1B1B"/>
          <w:kern w:val="0"/>
          <w:sz w:val="27"/>
          <w:szCs w:val="27"/>
          <w:lang w:eastAsia="sv-SE"/>
          <w14:ligatures w14:val="none"/>
        </w:rPr>
        <w:br/>
        <w:t>   1. Denna lag träder i kraft den 1 augusti 2024.</w:t>
      </w:r>
      <w:r w:rsidRPr="00162012">
        <w:rPr>
          <w:rFonts w:ascii="Open Sans" w:eastAsia="Times New Roman" w:hAnsi="Open Sans" w:cs="Open Sans"/>
          <w:color w:val="1B1B1B"/>
          <w:kern w:val="0"/>
          <w:sz w:val="27"/>
          <w:szCs w:val="27"/>
          <w:lang w:eastAsia="sv-SE"/>
          <w14:ligatures w14:val="none"/>
        </w:rPr>
        <w:br/>
        <w:t>   2. Äldre föreskrifter gäller fortfarande för konkurser som har beslutats före ikraftträdandet.</w:t>
      </w:r>
    </w:p>
    <w:p w14:paraId="51EABE30" w14:textId="77777777" w:rsidR="00162012" w:rsidRPr="00162012" w:rsidRDefault="00162012" w:rsidP="00162012">
      <w:pPr>
        <w:shd w:val="clear" w:color="auto" w:fill="FFFFFF"/>
        <w:spacing w:after="0" w:line="240" w:lineRule="auto"/>
        <w:textAlignment w:val="baseline"/>
        <w:rPr>
          <w:rFonts w:ascii="Open Sans" w:eastAsia="Times New Roman" w:hAnsi="Open Sans" w:cs="Open Sans"/>
          <w:color w:val="1B1B1B"/>
          <w:kern w:val="0"/>
          <w:sz w:val="27"/>
          <w:szCs w:val="27"/>
          <w:lang w:eastAsia="sv-SE"/>
          <w14:ligatures w14:val="none"/>
        </w:rPr>
      </w:pPr>
      <w:bookmarkStart w:id="1158" w:name="K17P7S33"/>
      <w:bookmarkEnd w:id="1158"/>
      <w:r w:rsidRPr="00162012">
        <w:rPr>
          <w:rFonts w:ascii="Open Sans" w:eastAsia="Times New Roman" w:hAnsi="Open Sans" w:cs="Open Sans"/>
          <w:color w:val="1B1B1B"/>
          <w:kern w:val="0"/>
          <w:sz w:val="27"/>
          <w:szCs w:val="27"/>
          <w:lang w:eastAsia="sv-SE"/>
          <w14:ligatures w14:val="none"/>
        </w:rPr>
        <w:t>2025:796</w:t>
      </w:r>
      <w:r w:rsidRPr="00162012">
        <w:rPr>
          <w:rFonts w:ascii="Open Sans" w:eastAsia="Times New Roman" w:hAnsi="Open Sans" w:cs="Open Sans"/>
          <w:color w:val="1B1B1B"/>
          <w:kern w:val="0"/>
          <w:sz w:val="27"/>
          <w:szCs w:val="27"/>
          <w:lang w:eastAsia="sv-SE"/>
          <w14:ligatures w14:val="none"/>
        </w:rPr>
        <w:br/>
        <w:t>   1. Denna lag träder i kraft den 1 juli 2026.</w:t>
      </w:r>
      <w:r w:rsidRPr="00162012">
        <w:rPr>
          <w:rFonts w:ascii="Open Sans" w:eastAsia="Times New Roman" w:hAnsi="Open Sans" w:cs="Open Sans"/>
          <w:color w:val="1B1B1B"/>
          <w:kern w:val="0"/>
          <w:sz w:val="27"/>
          <w:szCs w:val="27"/>
          <w:lang w:eastAsia="sv-SE"/>
          <w14:ligatures w14:val="none"/>
        </w:rPr>
        <w:br/>
        <w:t>   2. Den upphävda 2 kap. 23 § och de äldre lydelserna av 14 kap. 3 § och 17 kap. 3 § gäller fortfarande, om konkursen har beslutats före ikraftträdandet.</w:t>
      </w:r>
      <w:r w:rsidRPr="00162012">
        <w:rPr>
          <w:rFonts w:ascii="Open Sans" w:eastAsia="Times New Roman" w:hAnsi="Open Sans" w:cs="Open Sans"/>
          <w:color w:val="1B1B1B"/>
          <w:kern w:val="0"/>
          <w:sz w:val="27"/>
          <w:szCs w:val="27"/>
          <w:lang w:eastAsia="sv-SE"/>
          <w14:ligatures w14:val="none"/>
        </w:rPr>
        <w:br/>
        <w:t>   3. De upphävda 9 kap. 14, 17 och 18 §§ och de äldre lydelserna av 6 kap. 2 §, 7 kap. 13 §, 9 kap. 2-13, 15, 16 och 19-22 §§ och 11 kap. 2 och 15 §§ gäller fortfarande, om ett bevakningsförfarande har inletts före ikraftträdandet. Detsamma gäller det upphävda 16 kap. men endast i fråga om handläggningen av bevakningsförfarandet.</w:t>
      </w:r>
      <w:r w:rsidRPr="00162012">
        <w:rPr>
          <w:rFonts w:ascii="Open Sans" w:eastAsia="Times New Roman" w:hAnsi="Open Sans" w:cs="Open Sans"/>
          <w:color w:val="1B1B1B"/>
          <w:kern w:val="0"/>
          <w:sz w:val="27"/>
          <w:szCs w:val="27"/>
          <w:lang w:eastAsia="sv-SE"/>
          <w14:ligatures w14:val="none"/>
        </w:rPr>
        <w:br/>
        <w:t>   4. De upphävda 7 kap. 7 § och 14 kap. 15 § gäller fortfarande, om en rådgivare eller förlikningsman har utsetts före ikraftträdandet. Detsamma gäller den äldre lydelsen av 14 kap. 1 § men endast i fråga om ersättning till rådgivare eller förlikningsman.</w:t>
      </w:r>
      <w:r w:rsidRPr="00162012">
        <w:rPr>
          <w:rFonts w:ascii="Open Sans" w:eastAsia="Times New Roman" w:hAnsi="Open Sans" w:cs="Open Sans"/>
          <w:color w:val="1B1B1B"/>
          <w:kern w:val="0"/>
          <w:sz w:val="27"/>
          <w:szCs w:val="27"/>
          <w:lang w:eastAsia="sv-SE"/>
          <w14:ligatures w14:val="none"/>
        </w:rPr>
        <w:br/>
      </w:r>
      <w:r w:rsidRPr="00162012">
        <w:rPr>
          <w:rFonts w:ascii="Open Sans" w:eastAsia="Times New Roman" w:hAnsi="Open Sans" w:cs="Open Sans"/>
          <w:color w:val="1B1B1B"/>
          <w:kern w:val="0"/>
          <w:sz w:val="27"/>
          <w:szCs w:val="27"/>
          <w:lang w:eastAsia="sv-SE"/>
          <w14:ligatures w14:val="none"/>
        </w:rPr>
        <w:lastRenderedPageBreak/>
        <w:t>   5. Äldre föreskrifter gäller för en viss åtgärd, om en framställan om åtgärden har getts in till tingsrätten före ikraftträdandet. Det gäller dock inte en framställan om att ett bevakningsförfarande ska anordnas.</w:t>
      </w:r>
      <w:r w:rsidRPr="00162012">
        <w:rPr>
          <w:rFonts w:ascii="Open Sans" w:eastAsia="Times New Roman" w:hAnsi="Open Sans" w:cs="Open Sans"/>
          <w:color w:val="1B1B1B"/>
          <w:kern w:val="0"/>
          <w:sz w:val="27"/>
          <w:szCs w:val="27"/>
          <w:lang w:eastAsia="sv-SE"/>
          <w14:ligatures w14:val="none"/>
        </w:rPr>
        <w:br/>
        <w:t>   6. Om tingsrätten vid ikraftträdandet inte handlägger någon fråga som avses i 2-5, ska konkursärendet avskrivas från vidare handläggning. Detsamma gäller när tingsrätten efter ikraftträdandet har avslutat handläggningen av samtliga sådana frågor som avses i 2-5 som var aktuella vid ikraftträdandet.</w:t>
      </w:r>
      <w:r w:rsidRPr="00162012">
        <w:rPr>
          <w:rFonts w:ascii="Open Sans" w:eastAsia="Times New Roman" w:hAnsi="Open Sans" w:cs="Open Sans"/>
          <w:color w:val="1B1B1B"/>
          <w:kern w:val="0"/>
          <w:sz w:val="27"/>
          <w:szCs w:val="27"/>
          <w:lang w:eastAsia="sv-SE"/>
          <w14:ligatures w14:val="none"/>
        </w:rPr>
        <w:br/>
        <w:t>   7. När en fråga i en konkurs som har inletts före ikraftträdandet ska anhängiggöras i tingsrätten, ska den tingsrätt som enligt förhållandena vid beslutet om konkurs skulle ha beslutat om konkursen enligt de nya bestämmelserna vara behörig. Detsamma gäller vid väckande av en talan enligt 4 kap. 20 §, 13 kap. 7 § eller 17 kap. 3 eller 6 §.</w:t>
      </w:r>
    </w:p>
    <w:p w14:paraId="358F1254" w14:textId="529576E2" w:rsidR="00162012" w:rsidRPr="00162012" w:rsidRDefault="00162012" w:rsidP="00162012">
      <w:pPr>
        <w:spacing w:after="0" w:line="240" w:lineRule="auto"/>
        <w:textAlignment w:val="baseline"/>
        <w:rPr>
          <w:rFonts w:ascii="Times New Roman" w:eastAsia="Times New Roman" w:hAnsi="Times New Roman" w:cs="Times New Roman"/>
          <w:kern w:val="0"/>
          <w:lang w:eastAsia="sv-SE"/>
          <w14:ligatures w14:val="none"/>
        </w:rPr>
      </w:pPr>
      <w:r w:rsidRPr="00162012">
        <w:rPr>
          <w:rFonts w:ascii="inherit" w:eastAsia="Times New Roman" w:hAnsi="inherit" w:cs="Times New Roman"/>
          <w:noProof/>
          <w:color w:val="1C5170"/>
          <w:kern w:val="0"/>
          <w:bdr w:val="none" w:sz="0" w:space="0" w:color="auto" w:frame="1"/>
          <w:lang w:eastAsia="sv-SE"/>
          <w14:ligatures w14:val="none"/>
        </w:rPr>
        <mc:AlternateContent>
          <mc:Choice Requires="wps">
            <w:drawing>
              <wp:inline distT="0" distB="0" distL="0" distR="0" wp14:anchorId="7BF14E92" wp14:editId="7CB54E9A">
                <wp:extent cx="304800" cy="304800"/>
                <wp:effectExtent l="0" t="0" r="0" b="0"/>
                <wp:docPr id="187413644" name="Rektangel 8" descr="Sveriges Riksdags logotyp, tillbaka till startsidan">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1CFACF" id="Rektangel 8" o:spid="_x0000_s1026" alt="Sveriges Riksdags logotyp, tillbaka till startsidan" href="https://www.riksdagen.se/sv/"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p>
    <w:p w14:paraId="4CBEF7A8" w14:textId="77777777" w:rsidR="00162012" w:rsidRPr="00162012" w:rsidRDefault="00162012" w:rsidP="00162012">
      <w:pPr>
        <w:spacing w:after="0" w:line="240" w:lineRule="auto"/>
        <w:textAlignment w:val="baseline"/>
        <w:rPr>
          <w:rFonts w:ascii="Open Sans" w:eastAsia="Times New Roman" w:hAnsi="Open Sans" w:cs="Open Sans"/>
          <w:color w:val="1C5170"/>
          <w:kern w:val="0"/>
          <w:sz w:val="32"/>
          <w:szCs w:val="32"/>
          <w:lang w:eastAsia="sv-SE"/>
          <w14:ligatures w14:val="none"/>
        </w:rPr>
      </w:pPr>
      <w:r w:rsidRPr="00162012">
        <w:rPr>
          <w:rFonts w:ascii="Open Sans" w:eastAsia="Times New Roman" w:hAnsi="Open Sans" w:cs="Open Sans"/>
          <w:color w:val="1C5170"/>
          <w:kern w:val="0"/>
          <w:sz w:val="32"/>
          <w:szCs w:val="32"/>
          <w:lang w:eastAsia="sv-SE"/>
          <w14:ligatures w14:val="none"/>
        </w:rPr>
        <w:t>All offentlig makt i Sverige utgår från folket och riksdagen är folkets främsta företrädare.</w:t>
      </w:r>
    </w:p>
    <w:p w14:paraId="552FCB63" w14:textId="77777777" w:rsidR="00162012" w:rsidRPr="00162012" w:rsidRDefault="00162012" w:rsidP="00162012">
      <w:pPr>
        <w:spacing w:after="0" w:line="240" w:lineRule="auto"/>
        <w:textAlignment w:val="baseline"/>
        <w:rPr>
          <w:rFonts w:ascii="Times New Roman" w:eastAsia="Times New Roman" w:hAnsi="Times New Roman" w:cs="Times New Roman"/>
          <w:kern w:val="0"/>
          <w:lang w:eastAsia="sv-SE"/>
          <w14:ligatures w14:val="none"/>
        </w:rPr>
      </w:pPr>
      <w:hyperlink r:id="rId29" w:anchor="top" w:history="1">
        <w:r w:rsidRPr="00162012">
          <w:rPr>
            <w:rFonts w:ascii="Open Sans" w:eastAsia="Times New Roman" w:hAnsi="Open Sans" w:cs="Open Sans"/>
            <w:b/>
            <w:bCs/>
            <w:color w:val="FFFFFF"/>
            <w:kern w:val="0"/>
            <w:u w:val="single"/>
            <w:bdr w:val="none" w:sz="0" w:space="0" w:color="auto" w:frame="1"/>
            <w:shd w:val="clear" w:color="auto" w:fill="1C5170"/>
            <w:lang w:eastAsia="sv-SE"/>
            <w14:ligatures w14:val="none"/>
          </w:rPr>
          <w:t>Till toppen</w:t>
        </w:r>
      </w:hyperlink>
    </w:p>
    <w:p w14:paraId="259A6943" w14:textId="77777777" w:rsidR="00162012" w:rsidRPr="00162012" w:rsidRDefault="00162012" w:rsidP="00162012">
      <w:pPr>
        <w:shd w:val="clear" w:color="auto" w:fill="1C5170"/>
        <w:spacing w:before="100" w:beforeAutospacing="1" w:after="100" w:afterAutospacing="1" w:line="240" w:lineRule="auto"/>
        <w:textAlignment w:val="baseline"/>
        <w:outlineLvl w:val="0"/>
        <w:rPr>
          <w:rFonts w:ascii="Open Sans" w:eastAsia="Times New Roman" w:hAnsi="Open Sans" w:cs="Open Sans"/>
          <w:b/>
          <w:bCs/>
          <w:color w:val="FFFFFF"/>
          <w:kern w:val="36"/>
          <w:sz w:val="32"/>
          <w:szCs w:val="32"/>
          <w:lang w:eastAsia="sv-SE"/>
          <w14:ligatures w14:val="none"/>
        </w:rPr>
      </w:pPr>
      <w:r w:rsidRPr="00162012">
        <w:rPr>
          <w:rFonts w:ascii="Open Sans" w:eastAsia="Times New Roman" w:hAnsi="Open Sans" w:cs="Open Sans"/>
          <w:b/>
          <w:bCs/>
          <w:color w:val="FFFFFF"/>
          <w:kern w:val="36"/>
          <w:sz w:val="32"/>
          <w:szCs w:val="32"/>
          <w:lang w:eastAsia="sv-SE"/>
          <w14:ligatures w14:val="none"/>
        </w:rPr>
        <w:t>Kontakt</w:t>
      </w:r>
    </w:p>
    <w:p w14:paraId="2FC4F014" w14:textId="77777777" w:rsidR="00162012" w:rsidRPr="00162012" w:rsidRDefault="00162012" w:rsidP="00162012">
      <w:pPr>
        <w:shd w:val="clear" w:color="auto" w:fill="1C5170"/>
        <w:spacing w:before="100" w:beforeAutospacing="1" w:after="100" w:afterAutospacing="1" w:line="240" w:lineRule="auto"/>
        <w:textAlignment w:val="baseline"/>
        <w:outlineLvl w:val="1"/>
        <w:rPr>
          <w:rFonts w:ascii="Open Sans" w:eastAsia="Times New Roman" w:hAnsi="Open Sans" w:cs="Open Sans"/>
          <w:b/>
          <w:bCs/>
          <w:color w:val="FFFFFF"/>
          <w:kern w:val="0"/>
          <w:sz w:val="27"/>
          <w:szCs w:val="27"/>
          <w:lang w:eastAsia="sv-SE"/>
          <w14:ligatures w14:val="none"/>
        </w:rPr>
      </w:pPr>
      <w:r w:rsidRPr="00162012">
        <w:rPr>
          <w:rFonts w:ascii="Open Sans" w:eastAsia="Times New Roman" w:hAnsi="Open Sans" w:cs="Open Sans"/>
          <w:b/>
          <w:bCs/>
          <w:color w:val="FFFFFF"/>
          <w:kern w:val="0"/>
          <w:sz w:val="27"/>
          <w:szCs w:val="27"/>
          <w:lang w:eastAsia="sv-SE"/>
          <w14:ligatures w14:val="none"/>
        </w:rPr>
        <w:t>Växel</w:t>
      </w:r>
    </w:p>
    <w:p w14:paraId="313B06B5" w14:textId="77777777" w:rsidR="00162012" w:rsidRPr="00162012" w:rsidRDefault="00162012" w:rsidP="00162012">
      <w:pPr>
        <w:shd w:val="clear" w:color="auto" w:fill="1C5170"/>
        <w:spacing w:after="0" w:line="240" w:lineRule="auto"/>
        <w:textAlignment w:val="baseline"/>
        <w:rPr>
          <w:rFonts w:ascii="Times New Roman" w:eastAsia="Times New Roman" w:hAnsi="Times New Roman" w:cs="Times New Roman"/>
          <w:color w:val="FFFFFF"/>
          <w:kern w:val="0"/>
          <w:lang w:eastAsia="sv-SE"/>
          <w14:ligatures w14:val="none"/>
        </w:rPr>
      </w:pPr>
      <w:r w:rsidRPr="00162012">
        <w:rPr>
          <w:rFonts w:ascii="Times New Roman" w:eastAsia="Times New Roman" w:hAnsi="Times New Roman" w:cs="Times New Roman"/>
          <w:color w:val="FFFFFF"/>
          <w:kern w:val="0"/>
          <w:bdr w:val="none" w:sz="0" w:space="0" w:color="auto" w:frame="1"/>
          <w:lang w:eastAsia="sv-SE"/>
          <w14:ligatures w14:val="none"/>
        </w:rPr>
        <w:t>Växel</w:t>
      </w:r>
      <w:hyperlink r:id="rId30" w:history="1">
        <w:r w:rsidRPr="00162012">
          <w:rPr>
            <w:rFonts w:ascii="inherit" w:eastAsia="Times New Roman" w:hAnsi="inherit" w:cs="Times New Roman"/>
            <w:b/>
            <w:bCs/>
            <w:color w:val="FFFFFF"/>
            <w:kern w:val="0"/>
            <w:sz w:val="32"/>
            <w:szCs w:val="32"/>
            <w:u w:val="single"/>
            <w:bdr w:val="none" w:sz="0" w:space="0" w:color="auto" w:frame="1"/>
            <w:lang w:eastAsia="sv-SE"/>
            <w14:ligatures w14:val="none"/>
          </w:rPr>
          <w:t>08-786 40 00</w:t>
        </w:r>
      </w:hyperlink>
    </w:p>
    <w:p w14:paraId="407D269F" w14:textId="77777777" w:rsidR="00162012" w:rsidRPr="00162012" w:rsidRDefault="00162012" w:rsidP="00162012">
      <w:pPr>
        <w:shd w:val="clear" w:color="auto" w:fill="1C5170"/>
        <w:spacing w:before="100" w:beforeAutospacing="1" w:after="100" w:afterAutospacing="1" w:line="240" w:lineRule="auto"/>
        <w:textAlignment w:val="baseline"/>
        <w:outlineLvl w:val="1"/>
        <w:rPr>
          <w:rFonts w:ascii="Open Sans" w:eastAsia="Times New Roman" w:hAnsi="Open Sans" w:cs="Open Sans"/>
          <w:b/>
          <w:bCs/>
          <w:color w:val="FFFFFF"/>
          <w:kern w:val="0"/>
          <w:sz w:val="27"/>
          <w:szCs w:val="27"/>
          <w:lang w:eastAsia="sv-SE"/>
          <w14:ligatures w14:val="none"/>
        </w:rPr>
      </w:pPr>
      <w:r w:rsidRPr="00162012">
        <w:rPr>
          <w:rFonts w:ascii="Open Sans" w:eastAsia="Times New Roman" w:hAnsi="Open Sans" w:cs="Open Sans"/>
          <w:b/>
          <w:bCs/>
          <w:color w:val="FFFFFF"/>
          <w:kern w:val="0"/>
          <w:sz w:val="27"/>
          <w:szCs w:val="27"/>
          <w:lang w:eastAsia="sv-SE"/>
          <w14:ligatures w14:val="none"/>
        </w:rPr>
        <w:t>Faktafrågor om riksdagen och EU</w:t>
      </w:r>
    </w:p>
    <w:p w14:paraId="1C3F6593" w14:textId="77777777" w:rsidR="00162012" w:rsidRPr="00162012" w:rsidRDefault="00162012" w:rsidP="00162012">
      <w:pPr>
        <w:shd w:val="clear" w:color="auto" w:fill="1C5170"/>
        <w:spacing w:after="0" w:line="240" w:lineRule="auto"/>
        <w:textAlignment w:val="baseline"/>
        <w:rPr>
          <w:rFonts w:ascii="Times New Roman" w:eastAsia="Times New Roman" w:hAnsi="Times New Roman" w:cs="Times New Roman"/>
          <w:color w:val="FFFFFF"/>
          <w:kern w:val="0"/>
          <w:lang w:eastAsia="sv-SE"/>
          <w14:ligatures w14:val="none"/>
        </w:rPr>
      </w:pPr>
      <w:r w:rsidRPr="00162012">
        <w:rPr>
          <w:rFonts w:ascii="Times New Roman" w:eastAsia="Times New Roman" w:hAnsi="Times New Roman" w:cs="Times New Roman"/>
          <w:color w:val="FFFFFF"/>
          <w:kern w:val="0"/>
          <w:bdr w:val="none" w:sz="0" w:space="0" w:color="auto" w:frame="1"/>
          <w:lang w:eastAsia="sv-SE"/>
          <w14:ligatures w14:val="none"/>
        </w:rPr>
        <w:t>Riksdagsinformation</w:t>
      </w:r>
      <w:hyperlink r:id="rId31" w:history="1">
        <w:r w:rsidRPr="00162012">
          <w:rPr>
            <w:rFonts w:ascii="inherit" w:eastAsia="Times New Roman" w:hAnsi="inherit" w:cs="Times New Roman"/>
            <w:b/>
            <w:bCs/>
            <w:color w:val="FFFFFF"/>
            <w:kern w:val="0"/>
            <w:sz w:val="32"/>
            <w:szCs w:val="32"/>
            <w:u w:val="single"/>
            <w:bdr w:val="none" w:sz="0" w:space="0" w:color="auto" w:frame="1"/>
            <w:lang w:eastAsia="sv-SE"/>
            <w14:ligatures w14:val="none"/>
          </w:rPr>
          <w:t>020-349 000</w:t>
        </w:r>
      </w:hyperlink>
    </w:p>
    <w:p w14:paraId="47287AA4" w14:textId="77777777" w:rsidR="00162012" w:rsidRPr="00162012" w:rsidRDefault="00162012" w:rsidP="00162012">
      <w:pPr>
        <w:shd w:val="clear" w:color="auto" w:fill="1C5170"/>
        <w:spacing w:after="0" w:line="240" w:lineRule="auto"/>
        <w:textAlignment w:val="baseline"/>
        <w:rPr>
          <w:rFonts w:ascii="Times New Roman" w:eastAsia="Times New Roman" w:hAnsi="Times New Roman" w:cs="Times New Roman"/>
          <w:color w:val="FFFFFF"/>
          <w:kern w:val="0"/>
          <w:lang w:eastAsia="sv-SE"/>
          <w14:ligatures w14:val="none"/>
        </w:rPr>
      </w:pPr>
      <w:hyperlink r:id="rId32" w:history="1">
        <w:r w:rsidRPr="00162012">
          <w:rPr>
            <w:rFonts w:ascii="inherit" w:eastAsia="Times New Roman" w:hAnsi="inherit" w:cs="Open Sans"/>
            <w:b/>
            <w:bCs/>
            <w:color w:val="FFFFFF"/>
            <w:kern w:val="0"/>
            <w:bdr w:val="none" w:sz="0" w:space="0" w:color="auto" w:frame="1"/>
            <w:lang w:eastAsia="sv-SE"/>
            <w14:ligatures w14:val="none"/>
          </w:rPr>
          <w:t>riksdagsinformation@riksdagen.se</w:t>
        </w:r>
      </w:hyperlink>
    </w:p>
    <w:p w14:paraId="76F5AEEE" w14:textId="77777777" w:rsidR="00162012" w:rsidRPr="00162012" w:rsidRDefault="00162012" w:rsidP="00162012">
      <w:pPr>
        <w:shd w:val="clear" w:color="auto" w:fill="1C5170"/>
        <w:spacing w:beforeAutospacing="1" w:after="0" w:afterAutospacing="1" w:line="240" w:lineRule="auto"/>
        <w:textAlignment w:val="baseline"/>
        <w:outlineLvl w:val="1"/>
        <w:rPr>
          <w:rFonts w:ascii="Open Sans" w:eastAsia="Times New Roman" w:hAnsi="Open Sans" w:cs="Open Sans"/>
          <w:b/>
          <w:bCs/>
          <w:color w:val="FFFFFF"/>
          <w:kern w:val="0"/>
          <w:sz w:val="27"/>
          <w:szCs w:val="27"/>
          <w:lang w:eastAsia="sv-SE"/>
          <w14:ligatures w14:val="none"/>
        </w:rPr>
      </w:pPr>
      <w:hyperlink r:id="rId33" w:history="1">
        <w:r w:rsidRPr="00162012">
          <w:rPr>
            <w:rFonts w:ascii="inherit" w:eastAsia="Times New Roman" w:hAnsi="inherit" w:cs="Open Sans"/>
            <w:b/>
            <w:bCs/>
            <w:color w:val="FFFFFF"/>
            <w:kern w:val="0"/>
            <w:sz w:val="27"/>
            <w:szCs w:val="27"/>
            <w:bdr w:val="none" w:sz="0" w:space="0" w:color="auto" w:frame="1"/>
            <w:lang w:eastAsia="sv-SE"/>
            <w14:ligatures w14:val="none"/>
          </w:rPr>
          <w:t>Kontakta ledamöter</w:t>
        </w:r>
      </w:hyperlink>
    </w:p>
    <w:p w14:paraId="4A44D9FF" w14:textId="77777777" w:rsidR="00162012" w:rsidRPr="00162012" w:rsidRDefault="00162012" w:rsidP="00162012">
      <w:pPr>
        <w:shd w:val="clear" w:color="auto" w:fill="1C5170"/>
        <w:spacing w:before="100" w:beforeAutospacing="1" w:after="100" w:afterAutospacing="1" w:line="240" w:lineRule="auto"/>
        <w:textAlignment w:val="baseline"/>
        <w:outlineLvl w:val="1"/>
        <w:rPr>
          <w:rFonts w:ascii="Open Sans" w:eastAsia="Times New Roman" w:hAnsi="Open Sans" w:cs="Open Sans"/>
          <w:b/>
          <w:bCs/>
          <w:color w:val="FFFFFF"/>
          <w:kern w:val="0"/>
          <w:sz w:val="27"/>
          <w:szCs w:val="27"/>
          <w:lang w:eastAsia="sv-SE"/>
          <w14:ligatures w14:val="none"/>
        </w:rPr>
      </w:pPr>
      <w:r w:rsidRPr="00162012">
        <w:rPr>
          <w:rFonts w:ascii="Open Sans" w:eastAsia="Times New Roman" w:hAnsi="Open Sans" w:cs="Open Sans"/>
          <w:b/>
          <w:bCs/>
          <w:color w:val="FFFFFF"/>
          <w:kern w:val="0"/>
          <w:sz w:val="27"/>
          <w:szCs w:val="27"/>
          <w:lang w:eastAsia="sv-SE"/>
          <w14:ligatures w14:val="none"/>
        </w:rPr>
        <w:t>Frågor om Riksdagsförvaltningens diarium</w:t>
      </w:r>
    </w:p>
    <w:p w14:paraId="4E6BD6F0" w14:textId="77777777" w:rsidR="00162012" w:rsidRPr="00162012" w:rsidRDefault="00162012" w:rsidP="00162012">
      <w:pPr>
        <w:shd w:val="clear" w:color="auto" w:fill="1C5170"/>
        <w:spacing w:after="0" w:line="240" w:lineRule="auto"/>
        <w:textAlignment w:val="baseline"/>
        <w:rPr>
          <w:rFonts w:ascii="Times New Roman" w:eastAsia="Times New Roman" w:hAnsi="Times New Roman" w:cs="Times New Roman"/>
          <w:color w:val="FFFFFF"/>
          <w:kern w:val="0"/>
          <w:lang w:eastAsia="sv-SE"/>
          <w14:ligatures w14:val="none"/>
        </w:rPr>
      </w:pPr>
      <w:hyperlink r:id="rId34" w:history="1">
        <w:r w:rsidRPr="00162012">
          <w:rPr>
            <w:rFonts w:ascii="inherit" w:eastAsia="Times New Roman" w:hAnsi="inherit" w:cs="Open Sans"/>
            <w:b/>
            <w:bCs/>
            <w:color w:val="FFFFFF"/>
            <w:kern w:val="0"/>
            <w:bdr w:val="none" w:sz="0" w:space="0" w:color="auto" w:frame="1"/>
            <w:lang w:eastAsia="sv-SE"/>
            <w14:ligatures w14:val="none"/>
          </w:rPr>
          <w:t>registrator.riksdagsforvaltningen@riksdagen.se</w:t>
        </w:r>
      </w:hyperlink>
    </w:p>
    <w:p w14:paraId="1A21A416" w14:textId="77777777" w:rsidR="00162012" w:rsidRPr="00162012" w:rsidRDefault="00162012" w:rsidP="00162012">
      <w:pPr>
        <w:shd w:val="clear" w:color="auto" w:fill="1C5170"/>
        <w:spacing w:before="100" w:beforeAutospacing="1" w:after="100" w:afterAutospacing="1" w:line="240" w:lineRule="auto"/>
        <w:textAlignment w:val="baseline"/>
        <w:outlineLvl w:val="0"/>
        <w:rPr>
          <w:rFonts w:ascii="Open Sans" w:eastAsia="Times New Roman" w:hAnsi="Open Sans" w:cs="Open Sans"/>
          <w:b/>
          <w:bCs/>
          <w:color w:val="FFFFFF"/>
          <w:kern w:val="36"/>
          <w:sz w:val="32"/>
          <w:szCs w:val="32"/>
          <w:lang w:eastAsia="sv-SE"/>
          <w14:ligatures w14:val="none"/>
        </w:rPr>
      </w:pPr>
      <w:r w:rsidRPr="00162012">
        <w:rPr>
          <w:rFonts w:ascii="Open Sans" w:eastAsia="Times New Roman" w:hAnsi="Open Sans" w:cs="Open Sans"/>
          <w:b/>
          <w:bCs/>
          <w:color w:val="FFFFFF"/>
          <w:kern w:val="36"/>
          <w:sz w:val="32"/>
          <w:szCs w:val="32"/>
          <w:lang w:eastAsia="sv-SE"/>
          <w14:ligatures w14:val="none"/>
        </w:rPr>
        <w:t>Genvägar</w:t>
      </w:r>
    </w:p>
    <w:p w14:paraId="17A08CE1" w14:textId="77777777" w:rsidR="00162012" w:rsidRPr="00162012" w:rsidRDefault="00162012" w:rsidP="00162012">
      <w:pPr>
        <w:numPr>
          <w:ilvl w:val="0"/>
          <w:numId w:val="5"/>
        </w:numPr>
        <w:shd w:val="clear" w:color="auto" w:fill="1C5170"/>
        <w:spacing w:beforeAutospacing="1" w:after="0" w:afterAutospacing="1" w:line="240" w:lineRule="auto"/>
        <w:textAlignment w:val="baseline"/>
        <w:rPr>
          <w:rFonts w:ascii="Times New Roman" w:eastAsia="Times New Roman" w:hAnsi="Times New Roman" w:cs="Times New Roman"/>
          <w:color w:val="FFFFFF"/>
          <w:kern w:val="0"/>
          <w:lang w:eastAsia="sv-SE"/>
          <w14:ligatures w14:val="none"/>
        </w:rPr>
      </w:pPr>
      <w:hyperlink r:id="rId35" w:history="1">
        <w:r w:rsidRPr="00162012">
          <w:rPr>
            <w:rFonts w:ascii="inherit" w:eastAsia="Times New Roman" w:hAnsi="inherit" w:cs="Open Sans"/>
            <w:b/>
            <w:bCs/>
            <w:color w:val="FFFFFF"/>
            <w:kern w:val="0"/>
            <w:bdr w:val="none" w:sz="0" w:space="0" w:color="auto" w:frame="1"/>
            <w:lang w:eastAsia="sv-SE"/>
            <w14:ligatures w14:val="none"/>
          </w:rPr>
          <w:t>Arbeta hos oss</w:t>
        </w:r>
      </w:hyperlink>
    </w:p>
    <w:p w14:paraId="05493FA6" w14:textId="77777777" w:rsidR="00162012" w:rsidRPr="00162012" w:rsidRDefault="00162012" w:rsidP="00162012">
      <w:pPr>
        <w:numPr>
          <w:ilvl w:val="0"/>
          <w:numId w:val="5"/>
        </w:numPr>
        <w:shd w:val="clear" w:color="auto" w:fill="1C5170"/>
        <w:spacing w:beforeAutospacing="1" w:after="0" w:afterAutospacing="1" w:line="240" w:lineRule="auto"/>
        <w:textAlignment w:val="baseline"/>
        <w:rPr>
          <w:rFonts w:ascii="Times New Roman" w:eastAsia="Times New Roman" w:hAnsi="Times New Roman" w:cs="Times New Roman"/>
          <w:color w:val="FFFFFF"/>
          <w:kern w:val="0"/>
          <w:lang w:eastAsia="sv-SE"/>
          <w14:ligatures w14:val="none"/>
        </w:rPr>
      </w:pPr>
      <w:hyperlink r:id="rId36" w:history="1">
        <w:r w:rsidRPr="00162012">
          <w:rPr>
            <w:rFonts w:ascii="inherit" w:eastAsia="Times New Roman" w:hAnsi="inherit" w:cs="Open Sans"/>
            <w:b/>
            <w:bCs/>
            <w:color w:val="FFFFFF"/>
            <w:kern w:val="0"/>
            <w:bdr w:val="none" w:sz="0" w:space="0" w:color="auto" w:frame="1"/>
            <w:lang w:eastAsia="sv-SE"/>
            <w14:ligatures w14:val="none"/>
          </w:rPr>
          <w:t>Beställ och ladda ner</w:t>
        </w:r>
      </w:hyperlink>
    </w:p>
    <w:p w14:paraId="661B87B6" w14:textId="77777777" w:rsidR="00162012" w:rsidRPr="00162012" w:rsidRDefault="00162012" w:rsidP="00162012">
      <w:pPr>
        <w:numPr>
          <w:ilvl w:val="0"/>
          <w:numId w:val="5"/>
        </w:numPr>
        <w:shd w:val="clear" w:color="auto" w:fill="1C5170"/>
        <w:spacing w:beforeAutospacing="1" w:after="0" w:afterAutospacing="1" w:line="240" w:lineRule="auto"/>
        <w:textAlignment w:val="baseline"/>
        <w:rPr>
          <w:rFonts w:ascii="Times New Roman" w:eastAsia="Times New Roman" w:hAnsi="Times New Roman" w:cs="Times New Roman"/>
          <w:color w:val="FFFFFF"/>
          <w:kern w:val="0"/>
          <w:lang w:eastAsia="sv-SE"/>
          <w14:ligatures w14:val="none"/>
        </w:rPr>
      </w:pPr>
      <w:hyperlink r:id="rId37" w:history="1">
        <w:r w:rsidRPr="00162012">
          <w:rPr>
            <w:rFonts w:ascii="inherit" w:eastAsia="Times New Roman" w:hAnsi="inherit" w:cs="Open Sans"/>
            <w:b/>
            <w:bCs/>
            <w:color w:val="FFFFFF"/>
            <w:kern w:val="0"/>
            <w:bdr w:val="none" w:sz="0" w:space="0" w:color="auto" w:frame="1"/>
            <w:lang w:eastAsia="sv-SE"/>
            <w14:ligatures w14:val="none"/>
          </w:rPr>
          <w:t>För lärare</w:t>
        </w:r>
      </w:hyperlink>
    </w:p>
    <w:p w14:paraId="49324B1A" w14:textId="77777777" w:rsidR="00162012" w:rsidRPr="00162012" w:rsidRDefault="00162012" w:rsidP="00162012">
      <w:pPr>
        <w:numPr>
          <w:ilvl w:val="0"/>
          <w:numId w:val="5"/>
        </w:numPr>
        <w:shd w:val="clear" w:color="auto" w:fill="1C5170"/>
        <w:spacing w:beforeAutospacing="1" w:after="0" w:afterAutospacing="1" w:line="240" w:lineRule="auto"/>
        <w:textAlignment w:val="baseline"/>
        <w:rPr>
          <w:rFonts w:ascii="Times New Roman" w:eastAsia="Times New Roman" w:hAnsi="Times New Roman" w:cs="Times New Roman"/>
          <w:color w:val="FFFFFF"/>
          <w:kern w:val="0"/>
          <w:lang w:eastAsia="sv-SE"/>
          <w14:ligatures w14:val="none"/>
        </w:rPr>
      </w:pPr>
      <w:hyperlink r:id="rId38" w:history="1">
        <w:r w:rsidRPr="00162012">
          <w:rPr>
            <w:rFonts w:ascii="inherit" w:eastAsia="Times New Roman" w:hAnsi="inherit" w:cs="Open Sans"/>
            <w:b/>
            <w:bCs/>
            <w:color w:val="FFFFFF"/>
            <w:kern w:val="0"/>
            <w:bdr w:val="none" w:sz="0" w:space="0" w:color="auto" w:frame="1"/>
            <w:lang w:eastAsia="sv-SE"/>
            <w14:ligatures w14:val="none"/>
          </w:rPr>
          <w:t>Press</w:t>
        </w:r>
      </w:hyperlink>
    </w:p>
    <w:p w14:paraId="2977F332" w14:textId="77777777" w:rsidR="00162012" w:rsidRPr="00162012" w:rsidRDefault="00162012" w:rsidP="00162012">
      <w:pPr>
        <w:numPr>
          <w:ilvl w:val="0"/>
          <w:numId w:val="5"/>
        </w:numPr>
        <w:shd w:val="clear" w:color="auto" w:fill="1C5170"/>
        <w:spacing w:beforeAutospacing="1" w:after="0" w:afterAutospacing="1" w:line="240" w:lineRule="auto"/>
        <w:textAlignment w:val="baseline"/>
        <w:rPr>
          <w:rFonts w:ascii="Times New Roman" w:eastAsia="Times New Roman" w:hAnsi="Times New Roman" w:cs="Times New Roman"/>
          <w:color w:val="FFFFFF"/>
          <w:kern w:val="0"/>
          <w:lang w:eastAsia="sv-SE"/>
          <w14:ligatures w14:val="none"/>
        </w:rPr>
      </w:pPr>
      <w:hyperlink r:id="rId39" w:history="1">
        <w:r w:rsidRPr="00162012">
          <w:rPr>
            <w:rFonts w:ascii="inherit" w:eastAsia="Times New Roman" w:hAnsi="inherit" w:cs="Open Sans"/>
            <w:b/>
            <w:bCs/>
            <w:color w:val="FFFFFF"/>
            <w:kern w:val="0"/>
            <w:bdr w:val="none" w:sz="0" w:space="0" w:color="auto" w:frame="1"/>
            <w:lang w:eastAsia="sv-SE"/>
            <w14:ligatures w14:val="none"/>
          </w:rPr>
          <w:t>Riksdagens öppna data</w:t>
        </w:r>
      </w:hyperlink>
    </w:p>
    <w:p w14:paraId="79B99B54" w14:textId="77777777" w:rsidR="00162012" w:rsidRPr="00162012" w:rsidRDefault="00162012" w:rsidP="00162012">
      <w:pPr>
        <w:numPr>
          <w:ilvl w:val="0"/>
          <w:numId w:val="5"/>
        </w:numPr>
        <w:shd w:val="clear" w:color="auto" w:fill="1C5170"/>
        <w:spacing w:beforeAutospacing="1" w:after="0" w:afterAutospacing="1" w:line="240" w:lineRule="auto"/>
        <w:textAlignment w:val="baseline"/>
        <w:rPr>
          <w:rFonts w:ascii="Times New Roman" w:eastAsia="Times New Roman" w:hAnsi="Times New Roman" w:cs="Times New Roman"/>
          <w:color w:val="FFFFFF"/>
          <w:kern w:val="0"/>
          <w:lang w:eastAsia="sv-SE"/>
          <w14:ligatures w14:val="none"/>
        </w:rPr>
      </w:pPr>
      <w:hyperlink r:id="rId40" w:history="1">
        <w:r w:rsidRPr="00162012">
          <w:rPr>
            <w:rFonts w:ascii="inherit" w:eastAsia="Times New Roman" w:hAnsi="inherit" w:cs="Open Sans"/>
            <w:b/>
            <w:bCs/>
            <w:color w:val="FFFFFF"/>
            <w:kern w:val="0"/>
            <w:bdr w:val="none" w:sz="0" w:space="0" w:color="auto" w:frame="1"/>
            <w:lang w:eastAsia="sv-SE"/>
            <w14:ligatures w14:val="none"/>
          </w:rPr>
          <w:t>Riksdagsbiblioteket</w:t>
        </w:r>
      </w:hyperlink>
    </w:p>
    <w:p w14:paraId="6088E15F" w14:textId="77777777" w:rsidR="00162012" w:rsidRPr="00162012" w:rsidRDefault="00162012" w:rsidP="00162012">
      <w:pPr>
        <w:numPr>
          <w:ilvl w:val="0"/>
          <w:numId w:val="5"/>
        </w:numPr>
        <w:shd w:val="clear" w:color="auto" w:fill="1C5170"/>
        <w:spacing w:beforeAutospacing="1" w:after="0" w:afterAutospacing="1" w:line="240" w:lineRule="auto"/>
        <w:textAlignment w:val="baseline"/>
        <w:rPr>
          <w:rFonts w:ascii="Times New Roman" w:eastAsia="Times New Roman" w:hAnsi="Times New Roman" w:cs="Times New Roman"/>
          <w:color w:val="FFFFFF"/>
          <w:kern w:val="0"/>
          <w:lang w:eastAsia="sv-SE"/>
          <w14:ligatures w14:val="none"/>
        </w:rPr>
      </w:pPr>
      <w:hyperlink r:id="rId41" w:history="1">
        <w:r w:rsidRPr="00162012">
          <w:rPr>
            <w:rFonts w:ascii="inherit" w:eastAsia="Times New Roman" w:hAnsi="inherit" w:cs="Open Sans"/>
            <w:b/>
            <w:bCs/>
            <w:color w:val="FFFFFF"/>
            <w:kern w:val="0"/>
            <w:bdr w:val="none" w:sz="0" w:space="0" w:color="auto" w:frame="1"/>
            <w:lang w:eastAsia="sv-SE"/>
            <w14:ligatures w14:val="none"/>
          </w:rPr>
          <w:t>Riksdagsförvaltningens diarium</w:t>
        </w:r>
      </w:hyperlink>
    </w:p>
    <w:p w14:paraId="7E3ADD17" w14:textId="77777777" w:rsidR="00162012" w:rsidRPr="00162012" w:rsidRDefault="00162012" w:rsidP="00162012">
      <w:pPr>
        <w:shd w:val="clear" w:color="auto" w:fill="1C5170"/>
        <w:spacing w:before="100" w:beforeAutospacing="1" w:after="100" w:afterAutospacing="1" w:line="240" w:lineRule="auto"/>
        <w:textAlignment w:val="baseline"/>
        <w:outlineLvl w:val="0"/>
        <w:rPr>
          <w:rFonts w:ascii="Open Sans" w:eastAsia="Times New Roman" w:hAnsi="Open Sans" w:cs="Open Sans"/>
          <w:b/>
          <w:bCs/>
          <w:color w:val="FFFFFF"/>
          <w:kern w:val="36"/>
          <w:sz w:val="32"/>
          <w:szCs w:val="32"/>
          <w:lang w:eastAsia="sv-SE"/>
          <w14:ligatures w14:val="none"/>
        </w:rPr>
      </w:pPr>
      <w:r w:rsidRPr="00162012">
        <w:rPr>
          <w:rFonts w:ascii="Open Sans" w:eastAsia="Times New Roman" w:hAnsi="Open Sans" w:cs="Open Sans"/>
          <w:b/>
          <w:bCs/>
          <w:color w:val="FFFFFF"/>
          <w:kern w:val="36"/>
          <w:sz w:val="32"/>
          <w:szCs w:val="32"/>
          <w:lang w:eastAsia="sv-SE"/>
          <w14:ligatures w14:val="none"/>
        </w:rPr>
        <w:t>Följ Sveriges riksdag</w:t>
      </w:r>
    </w:p>
    <w:p w14:paraId="3340A48E" w14:textId="3D753033" w:rsidR="00162012" w:rsidRPr="00162012" w:rsidRDefault="00162012" w:rsidP="00162012">
      <w:pPr>
        <w:numPr>
          <w:ilvl w:val="0"/>
          <w:numId w:val="6"/>
        </w:numPr>
        <w:shd w:val="clear" w:color="auto" w:fill="1C5170"/>
        <w:spacing w:beforeAutospacing="1" w:after="0" w:afterAutospacing="1" w:line="240" w:lineRule="auto"/>
        <w:textAlignment w:val="baseline"/>
        <w:rPr>
          <w:rFonts w:ascii="Times New Roman" w:eastAsia="Times New Roman" w:hAnsi="Times New Roman" w:cs="Times New Roman"/>
          <w:color w:val="FFFFFF"/>
          <w:kern w:val="0"/>
          <w:lang w:eastAsia="sv-SE"/>
          <w14:ligatures w14:val="none"/>
        </w:rPr>
      </w:pPr>
      <w:hyperlink r:id="rId42" w:history="1">
        <w:r w:rsidRPr="00162012">
          <w:rPr>
            <w:rFonts w:ascii="Times New Roman" w:eastAsia="Times New Roman" w:hAnsi="Times New Roman" w:cs="Times New Roman"/>
            <w:color w:val="FFFFFF"/>
            <w:kern w:val="0"/>
            <w:bdr w:val="none" w:sz="0" w:space="0" w:color="auto" w:frame="1"/>
            <w:lang w:eastAsia="sv-SE"/>
            <w14:ligatures w14:val="none"/>
          </w:rPr>
          <w:t>Bluesky</w:t>
        </w:r>
        <w:r w:rsidRPr="00162012">
          <w:rPr>
            <w:rFonts w:ascii="Times New Roman" w:eastAsia="Times New Roman" w:hAnsi="Times New Roman" w:cs="Times New Roman"/>
            <w:color w:val="FFFFFF"/>
            <w:kern w:val="0"/>
            <w:bdr w:val="none" w:sz="0" w:space="0" w:color="auto" w:frame="1"/>
            <w:lang w:eastAsia="sv-SE"/>
            <w14:ligatures w14:val="none"/>
          </w:rPr>
          <w:fldChar w:fldCharType="begin"/>
        </w:r>
        <w:r w:rsidRPr="00162012">
          <w:rPr>
            <w:rFonts w:ascii="Times New Roman" w:eastAsia="Times New Roman" w:hAnsi="Times New Roman" w:cs="Times New Roman"/>
            <w:color w:val="FFFFFF"/>
            <w:kern w:val="0"/>
            <w:bdr w:val="none" w:sz="0" w:space="0" w:color="auto" w:frame="1"/>
            <w:lang w:eastAsia="sv-SE"/>
            <w14:ligatures w14:val="none"/>
          </w:rPr>
          <w:instrText xml:space="preserve"> INCLUDEPICTURE "https://bilder.riksdagen.se/publishedmedia/8lmb0kz12p5k0335vfaq/Bluesky_logo_white_tiny.svg" \* MERGEFORMATINET </w:instrText>
        </w:r>
        <w:r w:rsidRPr="00162012">
          <w:rPr>
            <w:rFonts w:ascii="Times New Roman" w:eastAsia="Times New Roman" w:hAnsi="Times New Roman" w:cs="Times New Roman"/>
            <w:color w:val="FFFFFF"/>
            <w:kern w:val="0"/>
            <w:bdr w:val="none" w:sz="0" w:space="0" w:color="auto" w:frame="1"/>
            <w:lang w:eastAsia="sv-SE"/>
            <w14:ligatures w14:val="none"/>
          </w:rPr>
          <w:fldChar w:fldCharType="separate"/>
        </w:r>
        <w:r w:rsidRPr="00162012">
          <w:rPr>
            <w:rFonts w:ascii="Times New Roman" w:eastAsia="Times New Roman" w:hAnsi="Times New Roman" w:cs="Times New Roman"/>
            <w:noProof/>
            <w:color w:val="FFFFFF"/>
            <w:kern w:val="0"/>
            <w:bdr w:val="none" w:sz="0" w:space="0" w:color="auto" w:frame="1"/>
            <w:lang w:eastAsia="sv-SE"/>
            <w14:ligatures w14:val="none"/>
          </w:rPr>
          <mc:AlternateContent>
            <mc:Choice Requires="wps">
              <w:drawing>
                <wp:inline distT="0" distB="0" distL="0" distR="0" wp14:anchorId="7360330B" wp14:editId="78E9D3F4">
                  <wp:extent cx="304800" cy="304800"/>
                  <wp:effectExtent l="0" t="0" r="0" b="0"/>
                  <wp:docPr id="1397888549" name="Rektangel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E7B2FF" id="Rektangel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62012">
          <w:rPr>
            <w:rFonts w:ascii="Times New Roman" w:eastAsia="Times New Roman" w:hAnsi="Times New Roman" w:cs="Times New Roman"/>
            <w:color w:val="FFFFFF"/>
            <w:kern w:val="0"/>
            <w:bdr w:val="none" w:sz="0" w:space="0" w:color="auto" w:frame="1"/>
            <w:lang w:eastAsia="sv-SE"/>
            <w14:ligatures w14:val="none"/>
          </w:rPr>
          <w:fldChar w:fldCharType="end"/>
        </w:r>
      </w:hyperlink>
    </w:p>
    <w:p w14:paraId="51F5B653" w14:textId="56B7EBA2" w:rsidR="00162012" w:rsidRPr="00162012" w:rsidRDefault="00162012" w:rsidP="00162012">
      <w:pPr>
        <w:numPr>
          <w:ilvl w:val="0"/>
          <w:numId w:val="6"/>
        </w:numPr>
        <w:shd w:val="clear" w:color="auto" w:fill="1C5170"/>
        <w:spacing w:beforeAutospacing="1" w:after="0" w:afterAutospacing="1" w:line="240" w:lineRule="auto"/>
        <w:textAlignment w:val="baseline"/>
        <w:rPr>
          <w:rFonts w:ascii="Times New Roman" w:eastAsia="Times New Roman" w:hAnsi="Times New Roman" w:cs="Times New Roman"/>
          <w:color w:val="FFFFFF"/>
          <w:kern w:val="0"/>
          <w:lang w:eastAsia="sv-SE"/>
          <w14:ligatures w14:val="none"/>
        </w:rPr>
      </w:pPr>
      <w:hyperlink r:id="rId43" w:history="1">
        <w:r w:rsidRPr="00162012">
          <w:rPr>
            <w:rFonts w:ascii="Times New Roman" w:eastAsia="Times New Roman" w:hAnsi="Times New Roman" w:cs="Times New Roman"/>
            <w:color w:val="FFFFFF"/>
            <w:kern w:val="0"/>
            <w:bdr w:val="none" w:sz="0" w:space="0" w:color="auto" w:frame="1"/>
            <w:lang w:eastAsia="sv-SE"/>
            <w14:ligatures w14:val="none"/>
          </w:rPr>
          <w:t>Instagram</w:t>
        </w:r>
        <w:r w:rsidRPr="00162012">
          <w:rPr>
            <w:rFonts w:ascii="Times New Roman" w:eastAsia="Times New Roman" w:hAnsi="Times New Roman" w:cs="Times New Roman"/>
            <w:color w:val="FFFFFF"/>
            <w:kern w:val="0"/>
            <w:bdr w:val="none" w:sz="0" w:space="0" w:color="auto" w:frame="1"/>
            <w:lang w:eastAsia="sv-SE"/>
            <w14:ligatures w14:val="none"/>
          </w:rPr>
          <w:fldChar w:fldCharType="begin"/>
        </w:r>
        <w:r w:rsidRPr="00162012">
          <w:rPr>
            <w:rFonts w:ascii="Times New Roman" w:eastAsia="Times New Roman" w:hAnsi="Times New Roman" w:cs="Times New Roman"/>
            <w:color w:val="FFFFFF"/>
            <w:kern w:val="0"/>
            <w:bdr w:val="none" w:sz="0" w:space="0" w:color="auto" w:frame="1"/>
            <w:lang w:eastAsia="sv-SE"/>
            <w14:ligatures w14:val="none"/>
          </w:rPr>
          <w:instrText xml:space="preserve"> INCLUDEPICTURE "https://bilder.riksdagen.se/publishedmedia/3xszbkeunvdbkupdspxe/Instagram_icon.svg" \* MERGEFORMATINET </w:instrText>
        </w:r>
        <w:r w:rsidRPr="00162012">
          <w:rPr>
            <w:rFonts w:ascii="Times New Roman" w:eastAsia="Times New Roman" w:hAnsi="Times New Roman" w:cs="Times New Roman"/>
            <w:color w:val="FFFFFF"/>
            <w:kern w:val="0"/>
            <w:bdr w:val="none" w:sz="0" w:space="0" w:color="auto" w:frame="1"/>
            <w:lang w:eastAsia="sv-SE"/>
            <w14:ligatures w14:val="none"/>
          </w:rPr>
          <w:fldChar w:fldCharType="separate"/>
        </w:r>
        <w:r w:rsidRPr="00162012">
          <w:rPr>
            <w:rFonts w:ascii="Times New Roman" w:eastAsia="Times New Roman" w:hAnsi="Times New Roman" w:cs="Times New Roman"/>
            <w:noProof/>
            <w:color w:val="FFFFFF"/>
            <w:kern w:val="0"/>
            <w:bdr w:val="none" w:sz="0" w:space="0" w:color="auto" w:frame="1"/>
            <w:lang w:eastAsia="sv-SE"/>
            <w14:ligatures w14:val="none"/>
          </w:rPr>
          <mc:AlternateContent>
            <mc:Choice Requires="wps">
              <w:drawing>
                <wp:inline distT="0" distB="0" distL="0" distR="0" wp14:anchorId="4C931E83" wp14:editId="5A99BB6B">
                  <wp:extent cx="304800" cy="304800"/>
                  <wp:effectExtent l="0" t="0" r="0" b="0"/>
                  <wp:docPr id="23016463" name="Rektangel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DBAF0" id="Rektangel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62012">
          <w:rPr>
            <w:rFonts w:ascii="Times New Roman" w:eastAsia="Times New Roman" w:hAnsi="Times New Roman" w:cs="Times New Roman"/>
            <w:color w:val="FFFFFF"/>
            <w:kern w:val="0"/>
            <w:bdr w:val="none" w:sz="0" w:space="0" w:color="auto" w:frame="1"/>
            <w:lang w:eastAsia="sv-SE"/>
            <w14:ligatures w14:val="none"/>
          </w:rPr>
          <w:fldChar w:fldCharType="end"/>
        </w:r>
      </w:hyperlink>
    </w:p>
    <w:p w14:paraId="5A6066B7" w14:textId="2B64F7ED" w:rsidR="00162012" w:rsidRPr="00162012" w:rsidRDefault="00162012" w:rsidP="00162012">
      <w:pPr>
        <w:numPr>
          <w:ilvl w:val="0"/>
          <w:numId w:val="6"/>
        </w:numPr>
        <w:shd w:val="clear" w:color="auto" w:fill="1C5170"/>
        <w:spacing w:beforeAutospacing="1" w:after="0" w:afterAutospacing="1" w:line="240" w:lineRule="auto"/>
        <w:textAlignment w:val="baseline"/>
        <w:rPr>
          <w:rFonts w:ascii="Times New Roman" w:eastAsia="Times New Roman" w:hAnsi="Times New Roman" w:cs="Times New Roman"/>
          <w:color w:val="FFFFFF"/>
          <w:kern w:val="0"/>
          <w:lang w:eastAsia="sv-SE"/>
          <w14:ligatures w14:val="none"/>
        </w:rPr>
      </w:pPr>
      <w:hyperlink r:id="rId44" w:history="1">
        <w:r w:rsidRPr="00162012">
          <w:rPr>
            <w:rFonts w:ascii="Times New Roman" w:eastAsia="Times New Roman" w:hAnsi="Times New Roman" w:cs="Times New Roman"/>
            <w:color w:val="FFFFFF"/>
            <w:kern w:val="0"/>
            <w:bdr w:val="none" w:sz="0" w:space="0" w:color="auto" w:frame="1"/>
            <w:lang w:eastAsia="sv-SE"/>
            <w14:ligatures w14:val="none"/>
          </w:rPr>
          <w:t>Linkedin</w:t>
        </w:r>
        <w:r w:rsidRPr="00162012">
          <w:rPr>
            <w:rFonts w:ascii="Times New Roman" w:eastAsia="Times New Roman" w:hAnsi="Times New Roman" w:cs="Times New Roman"/>
            <w:color w:val="FFFFFF"/>
            <w:kern w:val="0"/>
            <w:bdr w:val="none" w:sz="0" w:space="0" w:color="auto" w:frame="1"/>
            <w:lang w:eastAsia="sv-SE"/>
            <w14:ligatures w14:val="none"/>
          </w:rPr>
          <w:fldChar w:fldCharType="begin"/>
        </w:r>
        <w:r w:rsidRPr="00162012">
          <w:rPr>
            <w:rFonts w:ascii="Times New Roman" w:eastAsia="Times New Roman" w:hAnsi="Times New Roman" w:cs="Times New Roman"/>
            <w:color w:val="FFFFFF"/>
            <w:kern w:val="0"/>
            <w:bdr w:val="none" w:sz="0" w:space="0" w:color="auto" w:frame="1"/>
            <w:lang w:eastAsia="sv-SE"/>
            <w14:ligatures w14:val="none"/>
          </w:rPr>
          <w:instrText xml:space="preserve"> INCLUDEPICTURE "https://bilder.riksdagen.se/publishedmedia/u5tz2wxeqc24x7wyjeuk/Linkedin_icon.svg" \* MERGEFORMATINET </w:instrText>
        </w:r>
        <w:r w:rsidRPr="00162012">
          <w:rPr>
            <w:rFonts w:ascii="Times New Roman" w:eastAsia="Times New Roman" w:hAnsi="Times New Roman" w:cs="Times New Roman"/>
            <w:color w:val="FFFFFF"/>
            <w:kern w:val="0"/>
            <w:bdr w:val="none" w:sz="0" w:space="0" w:color="auto" w:frame="1"/>
            <w:lang w:eastAsia="sv-SE"/>
            <w14:ligatures w14:val="none"/>
          </w:rPr>
          <w:fldChar w:fldCharType="separate"/>
        </w:r>
        <w:r w:rsidRPr="00162012">
          <w:rPr>
            <w:rFonts w:ascii="Times New Roman" w:eastAsia="Times New Roman" w:hAnsi="Times New Roman" w:cs="Times New Roman"/>
            <w:noProof/>
            <w:color w:val="FFFFFF"/>
            <w:kern w:val="0"/>
            <w:bdr w:val="none" w:sz="0" w:space="0" w:color="auto" w:frame="1"/>
            <w:lang w:eastAsia="sv-SE"/>
            <w14:ligatures w14:val="none"/>
          </w:rPr>
          <mc:AlternateContent>
            <mc:Choice Requires="wps">
              <w:drawing>
                <wp:inline distT="0" distB="0" distL="0" distR="0" wp14:anchorId="4306689F" wp14:editId="59765342">
                  <wp:extent cx="304800" cy="304800"/>
                  <wp:effectExtent l="0" t="0" r="0" b="0"/>
                  <wp:docPr id="1337989480" name="Rektangel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60F9F5" id="Rektangel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62012">
          <w:rPr>
            <w:rFonts w:ascii="Times New Roman" w:eastAsia="Times New Roman" w:hAnsi="Times New Roman" w:cs="Times New Roman"/>
            <w:color w:val="FFFFFF"/>
            <w:kern w:val="0"/>
            <w:bdr w:val="none" w:sz="0" w:space="0" w:color="auto" w:frame="1"/>
            <w:lang w:eastAsia="sv-SE"/>
            <w14:ligatures w14:val="none"/>
          </w:rPr>
          <w:fldChar w:fldCharType="end"/>
        </w:r>
      </w:hyperlink>
    </w:p>
    <w:p w14:paraId="3F516F25" w14:textId="4C7FF825" w:rsidR="00162012" w:rsidRPr="00162012" w:rsidRDefault="00162012" w:rsidP="00162012">
      <w:pPr>
        <w:numPr>
          <w:ilvl w:val="0"/>
          <w:numId w:val="6"/>
        </w:numPr>
        <w:shd w:val="clear" w:color="auto" w:fill="1C5170"/>
        <w:spacing w:beforeAutospacing="1" w:after="0" w:afterAutospacing="1" w:line="240" w:lineRule="auto"/>
        <w:textAlignment w:val="baseline"/>
        <w:rPr>
          <w:rFonts w:ascii="Times New Roman" w:eastAsia="Times New Roman" w:hAnsi="Times New Roman" w:cs="Times New Roman"/>
          <w:color w:val="FFFFFF"/>
          <w:kern w:val="0"/>
          <w:lang w:eastAsia="sv-SE"/>
          <w14:ligatures w14:val="none"/>
        </w:rPr>
      </w:pPr>
      <w:hyperlink r:id="rId45" w:history="1">
        <w:r w:rsidRPr="00162012">
          <w:rPr>
            <w:rFonts w:ascii="Times New Roman" w:eastAsia="Times New Roman" w:hAnsi="Times New Roman" w:cs="Times New Roman"/>
            <w:color w:val="FFFFFF"/>
            <w:kern w:val="0"/>
            <w:bdr w:val="none" w:sz="0" w:space="0" w:color="auto" w:frame="1"/>
            <w:lang w:eastAsia="sv-SE"/>
            <w14:ligatures w14:val="none"/>
          </w:rPr>
          <w:t>X</w:t>
        </w:r>
        <w:r w:rsidRPr="00162012">
          <w:rPr>
            <w:rFonts w:ascii="Times New Roman" w:eastAsia="Times New Roman" w:hAnsi="Times New Roman" w:cs="Times New Roman"/>
            <w:color w:val="FFFFFF"/>
            <w:kern w:val="0"/>
            <w:bdr w:val="none" w:sz="0" w:space="0" w:color="auto" w:frame="1"/>
            <w:lang w:eastAsia="sv-SE"/>
            <w14:ligatures w14:val="none"/>
          </w:rPr>
          <w:fldChar w:fldCharType="begin"/>
        </w:r>
        <w:r w:rsidRPr="00162012">
          <w:rPr>
            <w:rFonts w:ascii="Times New Roman" w:eastAsia="Times New Roman" w:hAnsi="Times New Roman" w:cs="Times New Roman"/>
            <w:color w:val="FFFFFF"/>
            <w:kern w:val="0"/>
            <w:bdr w:val="none" w:sz="0" w:space="0" w:color="auto" w:frame="1"/>
            <w:lang w:eastAsia="sv-SE"/>
            <w14:ligatures w14:val="none"/>
          </w:rPr>
          <w:instrText xml:space="preserve"> INCLUDEPICTURE "https://bilder.riksdagen.se/publishedmedia/4s1vw7upwwyuabka72a5/x_icon.svg" \* MERGEFORMATINET </w:instrText>
        </w:r>
        <w:r w:rsidRPr="00162012">
          <w:rPr>
            <w:rFonts w:ascii="Times New Roman" w:eastAsia="Times New Roman" w:hAnsi="Times New Roman" w:cs="Times New Roman"/>
            <w:color w:val="FFFFFF"/>
            <w:kern w:val="0"/>
            <w:bdr w:val="none" w:sz="0" w:space="0" w:color="auto" w:frame="1"/>
            <w:lang w:eastAsia="sv-SE"/>
            <w14:ligatures w14:val="none"/>
          </w:rPr>
          <w:fldChar w:fldCharType="separate"/>
        </w:r>
        <w:r w:rsidRPr="00162012">
          <w:rPr>
            <w:rFonts w:ascii="Times New Roman" w:eastAsia="Times New Roman" w:hAnsi="Times New Roman" w:cs="Times New Roman"/>
            <w:noProof/>
            <w:color w:val="FFFFFF"/>
            <w:kern w:val="0"/>
            <w:bdr w:val="none" w:sz="0" w:space="0" w:color="auto" w:frame="1"/>
            <w:lang w:eastAsia="sv-SE"/>
            <w14:ligatures w14:val="none"/>
          </w:rPr>
          <mc:AlternateContent>
            <mc:Choice Requires="wps">
              <w:drawing>
                <wp:inline distT="0" distB="0" distL="0" distR="0" wp14:anchorId="67E87E37" wp14:editId="52100AED">
                  <wp:extent cx="304800" cy="304800"/>
                  <wp:effectExtent l="0" t="0" r="0" b="0"/>
                  <wp:docPr id="1494060163" name="Rektangel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672E32" id="Rektangel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62012">
          <w:rPr>
            <w:rFonts w:ascii="Times New Roman" w:eastAsia="Times New Roman" w:hAnsi="Times New Roman" w:cs="Times New Roman"/>
            <w:color w:val="FFFFFF"/>
            <w:kern w:val="0"/>
            <w:bdr w:val="none" w:sz="0" w:space="0" w:color="auto" w:frame="1"/>
            <w:lang w:eastAsia="sv-SE"/>
            <w14:ligatures w14:val="none"/>
          </w:rPr>
          <w:fldChar w:fldCharType="end"/>
        </w:r>
      </w:hyperlink>
    </w:p>
    <w:p w14:paraId="3221B12A" w14:textId="2ED46772" w:rsidR="00162012" w:rsidRPr="00162012" w:rsidRDefault="00162012" w:rsidP="00162012">
      <w:pPr>
        <w:numPr>
          <w:ilvl w:val="0"/>
          <w:numId w:val="6"/>
        </w:numPr>
        <w:shd w:val="clear" w:color="auto" w:fill="1C5170"/>
        <w:spacing w:beforeAutospacing="1" w:after="0" w:afterAutospacing="1" w:line="240" w:lineRule="auto"/>
        <w:textAlignment w:val="baseline"/>
        <w:rPr>
          <w:rFonts w:ascii="Times New Roman" w:eastAsia="Times New Roman" w:hAnsi="Times New Roman" w:cs="Times New Roman"/>
          <w:color w:val="FFFFFF"/>
          <w:kern w:val="0"/>
          <w:lang w:eastAsia="sv-SE"/>
          <w14:ligatures w14:val="none"/>
        </w:rPr>
      </w:pPr>
      <w:hyperlink r:id="rId46" w:history="1">
        <w:r w:rsidRPr="00162012">
          <w:rPr>
            <w:rFonts w:ascii="Times New Roman" w:eastAsia="Times New Roman" w:hAnsi="Times New Roman" w:cs="Times New Roman"/>
            <w:color w:val="FFFFFF"/>
            <w:kern w:val="0"/>
            <w:bdr w:val="none" w:sz="0" w:space="0" w:color="auto" w:frame="1"/>
            <w:lang w:eastAsia="sv-SE"/>
            <w14:ligatures w14:val="none"/>
          </w:rPr>
          <w:t>Youtube</w:t>
        </w:r>
        <w:r w:rsidRPr="00162012">
          <w:rPr>
            <w:rFonts w:ascii="Times New Roman" w:eastAsia="Times New Roman" w:hAnsi="Times New Roman" w:cs="Times New Roman"/>
            <w:color w:val="FFFFFF"/>
            <w:kern w:val="0"/>
            <w:bdr w:val="none" w:sz="0" w:space="0" w:color="auto" w:frame="1"/>
            <w:lang w:eastAsia="sv-SE"/>
            <w14:ligatures w14:val="none"/>
          </w:rPr>
          <w:fldChar w:fldCharType="begin"/>
        </w:r>
        <w:r w:rsidRPr="00162012">
          <w:rPr>
            <w:rFonts w:ascii="Times New Roman" w:eastAsia="Times New Roman" w:hAnsi="Times New Roman" w:cs="Times New Roman"/>
            <w:color w:val="FFFFFF"/>
            <w:kern w:val="0"/>
            <w:bdr w:val="none" w:sz="0" w:space="0" w:color="auto" w:frame="1"/>
            <w:lang w:eastAsia="sv-SE"/>
            <w14:ligatures w14:val="none"/>
          </w:rPr>
          <w:instrText xml:space="preserve"> INCLUDEPICTURE "https://bilder.riksdagen.se/publishedmedia/e0vkmbbwf8o6xfxr45h8/Youtube_icon.svg" \* MERGEFORMATINET </w:instrText>
        </w:r>
        <w:r w:rsidRPr="00162012">
          <w:rPr>
            <w:rFonts w:ascii="Times New Roman" w:eastAsia="Times New Roman" w:hAnsi="Times New Roman" w:cs="Times New Roman"/>
            <w:color w:val="FFFFFF"/>
            <w:kern w:val="0"/>
            <w:bdr w:val="none" w:sz="0" w:space="0" w:color="auto" w:frame="1"/>
            <w:lang w:eastAsia="sv-SE"/>
            <w14:ligatures w14:val="none"/>
          </w:rPr>
          <w:fldChar w:fldCharType="separate"/>
        </w:r>
        <w:r w:rsidRPr="00162012">
          <w:rPr>
            <w:rFonts w:ascii="Times New Roman" w:eastAsia="Times New Roman" w:hAnsi="Times New Roman" w:cs="Times New Roman"/>
            <w:noProof/>
            <w:color w:val="FFFFFF"/>
            <w:kern w:val="0"/>
            <w:bdr w:val="none" w:sz="0" w:space="0" w:color="auto" w:frame="1"/>
            <w:lang w:eastAsia="sv-SE"/>
            <w14:ligatures w14:val="none"/>
          </w:rPr>
          <mc:AlternateContent>
            <mc:Choice Requires="wps">
              <w:drawing>
                <wp:inline distT="0" distB="0" distL="0" distR="0" wp14:anchorId="5D3EF7BE" wp14:editId="2196BCC4">
                  <wp:extent cx="304800" cy="304800"/>
                  <wp:effectExtent l="0" t="0" r="0" b="0"/>
                  <wp:docPr id="1344155513" name="Rektangel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F1A21C" id="Rektangel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62012">
          <w:rPr>
            <w:rFonts w:ascii="Times New Roman" w:eastAsia="Times New Roman" w:hAnsi="Times New Roman" w:cs="Times New Roman"/>
            <w:color w:val="FFFFFF"/>
            <w:kern w:val="0"/>
            <w:bdr w:val="none" w:sz="0" w:space="0" w:color="auto" w:frame="1"/>
            <w:lang w:eastAsia="sv-SE"/>
            <w14:ligatures w14:val="none"/>
          </w:rPr>
          <w:fldChar w:fldCharType="end"/>
        </w:r>
      </w:hyperlink>
    </w:p>
    <w:p w14:paraId="5196601D" w14:textId="1C5315F4" w:rsidR="00162012" w:rsidRPr="00162012" w:rsidRDefault="00162012" w:rsidP="00162012">
      <w:pPr>
        <w:numPr>
          <w:ilvl w:val="0"/>
          <w:numId w:val="6"/>
        </w:numPr>
        <w:shd w:val="clear" w:color="auto" w:fill="1C5170"/>
        <w:spacing w:beforeAutospacing="1" w:after="0" w:afterAutospacing="1" w:line="240" w:lineRule="auto"/>
        <w:textAlignment w:val="baseline"/>
        <w:rPr>
          <w:rFonts w:ascii="Times New Roman" w:eastAsia="Times New Roman" w:hAnsi="Times New Roman" w:cs="Times New Roman"/>
          <w:color w:val="FFFFFF"/>
          <w:kern w:val="0"/>
          <w:lang w:eastAsia="sv-SE"/>
          <w14:ligatures w14:val="none"/>
        </w:rPr>
      </w:pPr>
      <w:hyperlink r:id="rId47" w:history="1">
        <w:r w:rsidRPr="00162012">
          <w:rPr>
            <w:rFonts w:ascii="Times New Roman" w:eastAsia="Times New Roman" w:hAnsi="Times New Roman" w:cs="Times New Roman"/>
            <w:color w:val="FFFFFF"/>
            <w:kern w:val="0"/>
            <w:bdr w:val="none" w:sz="0" w:space="0" w:color="auto" w:frame="1"/>
            <w:lang w:eastAsia="sv-SE"/>
            <w14:ligatures w14:val="none"/>
          </w:rPr>
          <w:t>Talmannen på X</w:t>
        </w:r>
        <w:r w:rsidRPr="00162012">
          <w:rPr>
            <w:rFonts w:ascii="Times New Roman" w:eastAsia="Times New Roman" w:hAnsi="Times New Roman" w:cs="Times New Roman"/>
            <w:color w:val="FFFFFF"/>
            <w:kern w:val="0"/>
            <w:bdr w:val="none" w:sz="0" w:space="0" w:color="auto" w:frame="1"/>
            <w:lang w:eastAsia="sv-SE"/>
            <w14:ligatures w14:val="none"/>
          </w:rPr>
          <w:fldChar w:fldCharType="begin"/>
        </w:r>
        <w:r w:rsidRPr="00162012">
          <w:rPr>
            <w:rFonts w:ascii="Times New Roman" w:eastAsia="Times New Roman" w:hAnsi="Times New Roman" w:cs="Times New Roman"/>
            <w:color w:val="FFFFFF"/>
            <w:kern w:val="0"/>
            <w:bdr w:val="none" w:sz="0" w:space="0" w:color="auto" w:frame="1"/>
            <w:lang w:eastAsia="sv-SE"/>
            <w14:ligatures w14:val="none"/>
          </w:rPr>
          <w:instrText xml:space="preserve"> INCLUDEPICTURE "https://bilder.riksdagen.se/publishedmedia/4s1vw7upwwyuabka72a5/x_icon.svg" \* MERGEFORMATINET </w:instrText>
        </w:r>
        <w:r w:rsidRPr="00162012">
          <w:rPr>
            <w:rFonts w:ascii="Times New Roman" w:eastAsia="Times New Roman" w:hAnsi="Times New Roman" w:cs="Times New Roman"/>
            <w:color w:val="FFFFFF"/>
            <w:kern w:val="0"/>
            <w:bdr w:val="none" w:sz="0" w:space="0" w:color="auto" w:frame="1"/>
            <w:lang w:eastAsia="sv-SE"/>
            <w14:ligatures w14:val="none"/>
          </w:rPr>
          <w:fldChar w:fldCharType="separate"/>
        </w:r>
        <w:r w:rsidRPr="00162012">
          <w:rPr>
            <w:rFonts w:ascii="Times New Roman" w:eastAsia="Times New Roman" w:hAnsi="Times New Roman" w:cs="Times New Roman"/>
            <w:noProof/>
            <w:color w:val="FFFFFF"/>
            <w:kern w:val="0"/>
            <w:bdr w:val="none" w:sz="0" w:space="0" w:color="auto" w:frame="1"/>
            <w:lang w:eastAsia="sv-SE"/>
            <w14:ligatures w14:val="none"/>
          </w:rPr>
          <mc:AlternateContent>
            <mc:Choice Requires="wps">
              <w:drawing>
                <wp:inline distT="0" distB="0" distL="0" distR="0" wp14:anchorId="53B32637" wp14:editId="38688214">
                  <wp:extent cx="304800" cy="304800"/>
                  <wp:effectExtent l="0" t="0" r="0" b="0"/>
                  <wp:docPr id="224004317" name="Rektangel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C94F79" id="Rektangel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62012">
          <w:rPr>
            <w:rFonts w:ascii="Times New Roman" w:eastAsia="Times New Roman" w:hAnsi="Times New Roman" w:cs="Times New Roman"/>
            <w:color w:val="FFFFFF"/>
            <w:kern w:val="0"/>
            <w:bdr w:val="none" w:sz="0" w:space="0" w:color="auto" w:frame="1"/>
            <w:lang w:eastAsia="sv-SE"/>
            <w14:ligatures w14:val="none"/>
          </w:rPr>
          <w:fldChar w:fldCharType="end"/>
        </w:r>
      </w:hyperlink>
    </w:p>
    <w:p w14:paraId="10F219CC" w14:textId="14C4D5E3" w:rsidR="00162012" w:rsidRPr="00162012" w:rsidRDefault="00162012" w:rsidP="00162012">
      <w:pPr>
        <w:numPr>
          <w:ilvl w:val="0"/>
          <w:numId w:val="6"/>
        </w:numPr>
        <w:shd w:val="clear" w:color="auto" w:fill="1C5170"/>
        <w:spacing w:beforeAutospacing="1" w:after="0" w:afterAutospacing="1" w:line="240" w:lineRule="auto"/>
        <w:textAlignment w:val="baseline"/>
        <w:rPr>
          <w:rFonts w:ascii="Times New Roman" w:eastAsia="Times New Roman" w:hAnsi="Times New Roman" w:cs="Times New Roman"/>
          <w:color w:val="FFFFFF"/>
          <w:kern w:val="0"/>
          <w:lang w:eastAsia="sv-SE"/>
          <w14:ligatures w14:val="none"/>
        </w:rPr>
      </w:pPr>
      <w:hyperlink r:id="rId48" w:history="1">
        <w:r w:rsidRPr="00162012">
          <w:rPr>
            <w:rFonts w:ascii="Times New Roman" w:eastAsia="Times New Roman" w:hAnsi="Times New Roman" w:cs="Times New Roman"/>
            <w:color w:val="FFFFFF"/>
            <w:kern w:val="0"/>
            <w:bdr w:val="none" w:sz="0" w:space="0" w:color="auto" w:frame="1"/>
            <w:lang w:eastAsia="sv-SE"/>
            <w14:ligatures w14:val="none"/>
          </w:rPr>
          <w:t>Talmannen på Instagram</w:t>
        </w:r>
        <w:r w:rsidRPr="00162012">
          <w:rPr>
            <w:rFonts w:ascii="Times New Roman" w:eastAsia="Times New Roman" w:hAnsi="Times New Roman" w:cs="Times New Roman"/>
            <w:color w:val="FFFFFF"/>
            <w:kern w:val="0"/>
            <w:bdr w:val="none" w:sz="0" w:space="0" w:color="auto" w:frame="1"/>
            <w:lang w:eastAsia="sv-SE"/>
            <w14:ligatures w14:val="none"/>
          </w:rPr>
          <w:fldChar w:fldCharType="begin"/>
        </w:r>
        <w:r w:rsidRPr="00162012">
          <w:rPr>
            <w:rFonts w:ascii="Times New Roman" w:eastAsia="Times New Roman" w:hAnsi="Times New Roman" w:cs="Times New Roman"/>
            <w:color w:val="FFFFFF"/>
            <w:kern w:val="0"/>
            <w:bdr w:val="none" w:sz="0" w:space="0" w:color="auto" w:frame="1"/>
            <w:lang w:eastAsia="sv-SE"/>
            <w14:ligatures w14:val="none"/>
          </w:rPr>
          <w:instrText xml:space="preserve"> INCLUDEPICTURE "https://bilder.riksdagen.se/publishedmedia/3xszbkeunvdbkupdspxe/Instagram_icon.svg" \* MERGEFORMATINET </w:instrText>
        </w:r>
        <w:r w:rsidRPr="00162012">
          <w:rPr>
            <w:rFonts w:ascii="Times New Roman" w:eastAsia="Times New Roman" w:hAnsi="Times New Roman" w:cs="Times New Roman"/>
            <w:color w:val="FFFFFF"/>
            <w:kern w:val="0"/>
            <w:bdr w:val="none" w:sz="0" w:space="0" w:color="auto" w:frame="1"/>
            <w:lang w:eastAsia="sv-SE"/>
            <w14:ligatures w14:val="none"/>
          </w:rPr>
          <w:fldChar w:fldCharType="separate"/>
        </w:r>
        <w:r w:rsidRPr="00162012">
          <w:rPr>
            <w:rFonts w:ascii="Times New Roman" w:eastAsia="Times New Roman" w:hAnsi="Times New Roman" w:cs="Times New Roman"/>
            <w:noProof/>
            <w:color w:val="FFFFFF"/>
            <w:kern w:val="0"/>
            <w:bdr w:val="none" w:sz="0" w:space="0" w:color="auto" w:frame="1"/>
            <w:lang w:eastAsia="sv-SE"/>
            <w14:ligatures w14:val="none"/>
          </w:rPr>
          <mc:AlternateContent>
            <mc:Choice Requires="wps">
              <w:drawing>
                <wp:inline distT="0" distB="0" distL="0" distR="0" wp14:anchorId="1ACDDEEE" wp14:editId="624539BC">
                  <wp:extent cx="304800" cy="304800"/>
                  <wp:effectExtent l="0" t="0" r="0" b="0"/>
                  <wp:docPr id="1200489443" name="Rektangel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31037D" id="Rektangel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62012">
          <w:rPr>
            <w:rFonts w:ascii="Times New Roman" w:eastAsia="Times New Roman" w:hAnsi="Times New Roman" w:cs="Times New Roman"/>
            <w:color w:val="FFFFFF"/>
            <w:kern w:val="0"/>
            <w:bdr w:val="none" w:sz="0" w:space="0" w:color="auto" w:frame="1"/>
            <w:lang w:eastAsia="sv-SE"/>
            <w14:ligatures w14:val="none"/>
          </w:rPr>
          <w:fldChar w:fldCharType="end"/>
        </w:r>
      </w:hyperlink>
    </w:p>
    <w:p w14:paraId="32D451BF" w14:textId="77777777" w:rsidR="00162012" w:rsidRPr="00162012" w:rsidRDefault="00162012" w:rsidP="00162012">
      <w:pPr>
        <w:shd w:val="clear" w:color="auto" w:fill="1C5170"/>
        <w:spacing w:before="100" w:beforeAutospacing="1" w:after="100" w:afterAutospacing="1" w:line="240" w:lineRule="auto"/>
        <w:textAlignment w:val="baseline"/>
        <w:outlineLvl w:val="0"/>
        <w:rPr>
          <w:rFonts w:ascii="Open Sans" w:eastAsia="Times New Roman" w:hAnsi="Open Sans" w:cs="Open Sans"/>
          <w:b/>
          <w:bCs/>
          <w:color w:val="FFFFFF"/>
          <w:kern w:val="36"/>
          <w:sz w:val="32"/>
          <w:szCs w:val="32"/>
          <w:lang w:eastAsia="sv-SE"/>
          <w14:ligatures w14:val="none"/>
        </w:rPr>
      </w:pPr>
      <w:r w:rsidRPr="00162012">
        <w:rPr>
          <w:rFonts w:ascii="Open Sans" w:eastAsia="Times New Roman" w:hAnsi="Open Sans" w:cs="Open Sans"/>
          <w:b/>
          <w:bCs/>
          <w:color w:val="FFFFFF"/>
          <w:kern w:val="36"/>
          <w:sz w:val="32"/>
          <w:szCs w:val="32"/>
          <w:lang w:eastAsia="sv-SE"/>
          <w14:ligatures w14:val="none"/>
        </w:rPr>
        <w:t>Prenumerera</w:t>
      </w:r>
    </w:p>
    <w:p w14:paraId="1650CD6D" w14:textId="77777777" w:rsidR="00162012" w:rsidRPr="00162012" w:rsidRDefault="00162012" w:rsidP="00162012">
      <w:pPr>
        <w:shd w:val="clear" w:color="auto" w:fill="1C5170"/>
        <w:spacing w:before="100" w:beforeAutospacing="1" w:after="100" w:afterAutospacing="1" w:line="240" w:lineRule="auto"/>
        <w:textAlignment w:val="baseline"/>
        <w:rPr>
          <w:rFonts w:ascii="Times New Roman" w:eastAsia="Times New Roman" w:hAnsi="Times New Roman" w:cs="Times New Roman"/>
          <w:color w:val="FFFFFF"/>
          <w:kern w:val="0"/>
          <w:lang w:eastAsia="sv-SE"/>
          <w14:ligatures w14:val="none"/>
        </w:rPr>
      </w:pPr>
      <w:r w:rsidRPr="00162012">
        <w:rPr>
          <w:rFonts w:ascii="Times New Roman" w:eastAsia="Times New Roman" w:hAnsi="Times New Roman" w:cs="Times New Roman"/>
          <w:color w:val="FFFFFF"/>
          <w:kern w:val="0"/>
          <w:lang w:eastAsia="sv-SE"/>
          <w14:ligatures w14:val="none"/>
        </w:rPr>
        <w:t>För dig som vill bevaka arbetet i kammaren och utskotten finns det flera olika sätt att välja mellan.</w:t>
      </w:r>
    </w:p>
    <w:p w14:paraId="34E59B8D" w14:textId="77777777" w:rsidR="00162012" w:rsidRPr="00162012" w:rsidRDefault="00162012" w:rsidP="00162012">
      <w:pPr>
        <w:shd w:val="clear" w:color="auto" w:fill="1C5170"/>
        <w:spacing w:after="0" w:line="240" w:lineRule="auto"/>
        <w:textAlignment w:val="baseline"/>
        <w:rPr>
          <w:rFonts w:ascii="Times New Roman" w:eastAsia="Times New Roman" w:hAnsi="Times New Roman" w:cs="Times New Roman"/>
          <w:color w:val="FFFFFF"/>
          <w:kern w:val="0"/>
          <w:lang w:eastAsia="sv-SE"/>
          <w14:ligatures w14:val="none"/>
        </w:rPr>
      </w:pPr>
      <w:hyperlink r:id="rId49" w:history="1">
        <w:r w:rsidRPr="00162012">
          <w:rPr>
            <w:rFonts w:ascii="inherit" w:eastAsia="Times New Roman" w:hAnsi="inherit" w:cs="Open Sans"/>
            <w:b/>
            <w:bCs/>
            <w:color w:val="FFFFFF"/>
            <w:kern w:val="0"/>
            <w:bdr w:val="none" w:sz="0" w:space="0" w:color="auto" w:frame="1"/>
            <w:lang w:eastAsia="sv-SE"/>
            <w14:ligatures w14:val="none"/>
          </w:rPr>
          <w:t>Följ och prenumerera</w:t>
        </w:r>
      </w:hyperlink>
    </w:p>
    <w:p w14:paraId="678D389A" w14:textId="77777777" w:rsidR="00162012" w:rsidRPr="00162012" w:rsidRDefault="00162012" w:rsidP="00162012">
      <w:pPr>
        <w:shd w:val="clear" w:color="auto" w:fill="1C5170"/>
        <w:spacing w:after="0" w:line="240" w:lineRule="auto"/>
        <w:textAlignment w:val="baseline"/>
        <w:rPr>
          <w:rFonts w:ascii="Times New Roman" w:eastAsia="Times New Roman" w:hAnsi="Times New Roman" w:cs="Times New Roman"/>
          <w:color w:val="FFFFFF"/>
          <w:kern w:val="0"/>
          <w:lang w:eastAsia="sv-SE"/>
          <w14:ligatures w14:val="none"/>
        </w:rPr>
      </w:pPr>
      <w:hyperlink r:id="rId50" w:history="1">
        <w:r w:rsidRPr="00162012">
          <w:rPr>
            <w:rFonts w:ascii="inherit" w:eastAsia="Times New Roman" w:hAnsi="inherit" w:cs="Open Sans"/>
            <w:b/>
            <w:bCs/>
            <w:color w:val="FFFFFF"/>
            <w:kern w:val="0"/>
            <w:bdr w:val="none" w:sz="0" w:space="0" w:color="auto" w:frame="1"/>
            <w:lang w:eastAsia="sv-SE"/>
            <w14:ligatures w14:val="none"/>
          </w:rPr>
          <w:t>Om webbplatsen</w:t>
        </w:r>
      </w:hyperlink>
      <w:hyperlink r:id="rId51" w:history="1">
        <w:r w:rsidRPr="00162012">
          <w:rPr>
            <w:rFonts w:ascii="inherit" w:eastAsia="Times New Roman" w:hAnsi="inherit" w:cs="Open Sans"/>
            <w:b/>
            <w:bCs/>
            <w:color w:val="FFFFFF"/>
            <w:kern w:val="0"/>
            <w:bdr w:val="none" w:sz="0" w:space="0" w:color="auto" w:frame="1"/>
            <w:lang w:eastAsia="sv-SE"/>
            <w14:ligatures w14:val="none"/>
          </w:rPr>
          <w:t>Kakor</w:t>
        </w:r>
      </w:hyperlink>
      <w:hyperlink r:id="rId52" w:history="1">
        <w:r w:rsidRPr="00162012">
          <w:rPr>
            <w:rFonts w:ascii="inherit" w:eastAsia="Times New Roman" w:hAnsi="inherit" w:cs="Open Sans"/>
            <w:b/>
            <w:bCs/>
            <w:color w:val="FFFFFF"/>
            <w:kern w:val="0"/>
            <w:bdr w:val="none" w:sz="0" w:space="0" w:color="auto" w:frame="1"/>
            <w:lang w:eastAsia="sv-SE"/>
            <w14:ligatures w14:val="none"/>
          </w:rPr>
          <w:t>Tillgänglighet</w:t>
        </w:r>
      </w:hyperlink>
    </w:p>
    <w:p w14:paraId="37C771D7" w14:textId="77777777" w:rsidR="00162012" w:rsidRDefault="00162012"/>
    <w:sectPr w:rsidR="001620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91FF8"/>
    <w:multiLevelType w:val="multilevel"/>
    <w:tmpl w:val="5D24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73EC7"/>
    <w:multiLevelType w:val="multilevel"/>
    <w:tmpl w:val="2A0A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84D6A"/>
    <w:multiLevelType w:val="multilevel"/>
    <w:tmpl w:val="32BE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ED0ED8"/>
    <w:multiLevelType w:val="multilevel"/>
    <w:tmpl w:val="62BE7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365ECA"/>
    <w:multiLevelType w:val="multilevel"/>
    <w:tmpl w:val="5214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7F42A5"/>
    <w:multiLevelType w:val="multilevel"/>
    <w:tmpl w:val="EB1A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979448">
    <w:abstractNumId w:val="0"/>
  </w:num>
  <w:num w:numId="2" w16cid:durableId="330182460">
    <w:abstractNumId w:val="5"/>
  </w:num>
  <w:num w:numId="3" w16cid:durableId="1155343861">
    <w:abstractNumId w:val="3"/>
  </w:num>
  <w:num w:numId="4" w16cid:durableId="1755085663">
    <w:abstractNumId w:val="4"/>
  </w:num>
  <w:num w:numId="5" w16cid:durableId="708187818">
    <w:abstractNumId w:val="2"/>
  </w:num>
  <w:num w:numId="6" w16cid:durableId="1624579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012"/>
    <w:rsid w:val="00162012"/>
    <w:rsid w:val="003D2A3C"/>
    <w:rsid w:val="00F9455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4A8B0"/>
  <w15:chartTrackingRefBased/>
  <w15:docId w15:val="{370E1728-E1F2-8541-B7B2-0C647BFAF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1620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1620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162012"/>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162012"/>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62012"/>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62012"/>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62012"/>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62012"/>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62012"/>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62012"/>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162012"/>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162012"/>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162012"/>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162012"/>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162012"/>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162012"/>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162012"/>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162012"/>
    <w:rPr>
      <w:rFonts w:eastAsiaTheme="majorEastAsia" w:cstheme="majorBidi"/>
      <w:color w:val="272727" w:themeColor="text1" w:themeTint="D8"/>
    </w:rPr>
  </w:style>
  <w:style w:type="paragraph" w:styleId="Rubrik">
    <w:name w:val="Title"/>
    <w:basedOn w:val="Normal"/>
    <w:next w:val="Normal"/>
    <w:link w:val="RubrikChar"/>
    <w:uiPriority w:val="10"/>
    <w:qFormat/>
    <w:rsid w:val="00162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162012"/>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162012"/>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162012"/>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62012"/>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162012"/>
    <w:rPr>
      <w:i/>
      <w:iCs/>
      <w:color w:val="404040" w:themeColor="text1" w:themeTint="BF"/>
    </w:rPr>
  </w:style>
  <w:style w:type="paragraph" w:styleId="Liststycke">
    <w:name w:val="List Paragraph"/>
    <w:basedOn w:val="Normal"/>
    <w:uiPriority w:val="34"/>
    <w:qFormat/>
    <w:rsid w:val="00162012"/>
    <w:pPr>
      <w:ind w:left="720"/>
      <w:contextualSpacing/>
    </w:pPr>
  </w:style>
  <w:style w:type="character" w:styleId="Starkbetoning">
    <w:name w:val="Intense Emphasis"/>
    <w:basedOn w:val="Standardstycketeckensnitt"/>
    <w:uiPriority w:val="21"/>
    <w:qFormat/>
    <w:rsid w:val="00162012"/>
    <w:rPr>
      <w:i/>
      <w:iCs/>
      <w:color w:val="0F4761" w:themeColor="accent1" w:themeShade="BF"/>
    </w:rPr>
  </w:style>
  <w:style w:type="paragraph" w:styleId="Starktcitat">
    <w:name w:val="Intense Quote"/>
    <w:basedOn w:val="Normal"/>
    <w:next w:val="Normal"/>
    <w:link w:val="StarktcitatChar"/>
    <w:uiPriority w:val="30"/>
    <w:qFormat/>
    <w:rsid w:val="00162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162012"/>
    <w:rPr>
      <w:i/>
      <w:iCs/>
      <w:color w:val="0F4761" w:themeColor="accent1" w:themeShade="BF"/>
    </w:rPr>
  </w:style>
  <w:style w:type="character" w:styleId="Starkreferens">
    <w:name w:val="Intense Reference"/>
    <w:basedOn w:val="Standardstycketeckensnitt"/>
    <w:uiPriority w:val="32"/>
    <w:qFormat/>
    <w:rsid w:val="00162012"/>
    <w:rPr>
      <w:b/>
      <w:bCs/>
      <w:smallCaps/>
      <w:color w:val="0F4761" w:themeColor="accent1" w:themeShade="BF"/>
      <w:spacing w:val="5"/>
    </w:rPr>
  </w:style>
  <w:style w:type="paragraph" w:customStyle="1" w:styleId="msonormal0">
    <w:name w:val="msonormal"/>
    <w:basedOn w:val="Normal"/>
    <w:rsid w:val="00162012"/>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customStyle="1" w:styleId="sc-9de2bfa-0">
    <w:name w:val="sc-9de2bfa-0"/>
    <w:basedOn w:val="Standardstycketeckensnitt"/>
    <w:rsid w:val="00162012"/>
  </w:style>
  <w:style w:type="character" w:styleId="Hyperlnk">
    <w:name w:val="Hyperlink"/>
    <w:basedOn w:val="Standardstycketeckensnitt"/>
    <w:uiPriority w:val="99"/>
    <w:semiHidden/>
    <w:unhideWhenUsed/>
    <w:rsid w:val="00162012"/>
    <w:rPr>
      <w:color w:val="0000FF"/>
      <w:u w:val="single"/>
    </w:rPr>
  </w:style>
  <w:style w:type="character" w:styleId="AnvndHyperlnk">
    <w:name w:val="FollowedHyperlink"/>
    <w:basedOn w:val="Standardstycketeckensnitt"/>
    <w:uiPriority w:val="99"/>
    <w:semiHidden/>
    <w:unhideWhenUsed/>
    <w:rsid w:val="00162012"/>
    <w:rPr>
      <w:color w:val="800080"/>
      <w:u w:val="single"/>
    </w:rPr>
  </w:style>
  <w:style w:type="paragraph" w:customStyle="1" w:styleId="sc-143d864d-2">
    <w:name w:val="sc-143d864d-2"/>
    <w:basedOn w:val="Normal"/>
    <w:rsid w:val="00162012"/>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customStyle="1" w:styleId="sc-143d864d-5">
    <w:name w:val="sc-143d864d-5"/>
    <w:basedOn w:val="Standardstycketeckensnitt"/>
    <w:rsid w:val="00162012"/>
  </w:style>
  <w:style w:type="character" w:customStyle="1" w:styleId="sc-d66c3d91-0">
    <w:name w:val="sc-d66c3d91-0"/>
    <w:basedOn w:val="Standardstycketeckensnitt"/>
    <w:rsid w:val="00162012"/>
  </w:style>
  <w:style w:type="character" w:customStyle="1" w:styleId="sc-b2385946-1">
    <w:name w:val="sc-b2385946-1"/>
    <w:basedOn w:val="Standardstycketeckensnitt"/>
    <w:rsid w:val="00162012"/>
  </w:style>
  <w:style w:type="paragraph" w:customStyle="1" w:styleId="sc-3f651a10-0">
    <w:name w:val="sc-3f651a10-0"/>
    <w:basedOn w:val="Normal"/>
    <w:rsid w:val="00162012"/>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customStyle="1" w:styleId="sc-98f7ae7d-2">
    <w:name w:val="sc-98f7ae7d-2"/>
    <w:basedOn w:val="Normal"/>
    <w:rsid w:val="00162012"/>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Normalwebb">
    <w:name w:val="Normal (Web)"/>
    <w:basedOn w:val="Normal"/>
    <w:uiPriority w:val="99"/>
    <w:semiHidden/>
    <w:unhideWhenUsed/>
    <w:rsid w:val="00162012"/>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customStyle="1" w:styleId="sc-d9f50bcf-1">
    <w:name w:val="sc-d9f50bcf-1"/>
    <w:basedOn w:val="Standardstycketeckensnitt"/>
    <w:rsid w:val="00162012"/>
  </w:style>
  <w:style w:type="paragraph" w:customStyle="1" w:styleId="sc-680f2911-0">
    <w:name w:val="sc-680f2911-0"/>
    <w:basedOn w:val="Normal"/>
    <w:rsid w:val="00162012"/>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customStyle="1" w:styleId="sc-b6d8c57c-1">
    <w:name w:val="sc-b6d8c57c-1"/>
    <w:basedOn w:val="Standardstycketeckensnitt"/>
    <w:rsid w:val="00162012"/>
  </w:style>
  <w:style w:type="character" w:customStyle="1" w:styleId="sc-b6d8c57c-2">
    <w:name w:val="sc-b6d8c57c-2"/>
    <w:basedOn w:val="Standardstycketeckensnitt"/>
    <w:rsid w:val="00162012"/>
  </w:style>
  <w:style w:type="paragraph" w:customStyle="1" w:styleId="sc-3a4fe453-0">
    <w:name w:val="sc-3a4fe453-0"/>
    <w:basedOn w:val="Normal"/>
    <w:rsid w:val="00162012"/>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customStyle="1" w:styleId="sc-4918a70-0">
    <w:name w:val="sc-4918a70-0"/>
    <w:basedOn w:val="Normal"/>
    <w:rsid w:val="00162012"/>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customStyle="1" w:styleId="sc-2b2c246f-1">
    <w:name w:val="sc-2b2c246f-1"/>
    <w:basedOn w:val="Standardstycketeckensnitt"/>
    <w:rsid w:val="00162012"/>
  </w:style>
  <w:style w:type="character" w:customStyle="1" w:styleId="sc-4918a70-1">
    <w:name w:val="sc-4918a70-1"/>
    <w:basedOn w:val="Standardstycketeckensnitt"/>
    <w:rsid w:val="00162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iksdagen.se/sv/dokument-och-lagar/dokument/svensk-forfattningssamling/konkurslag-1987672_sfs-1987-672/" TargetMode="External"/><Relationship Id="rId18" Type="http://schemas.openxmlformats.org/officeDocument/2006/relationships/hyperlink" Target="https://www.riksdagen.se/sv/dokument-och-lagar/dokument/svensk-forfattningssamling/konkurslag-1987672_sfs-1987-672/" TargetMode="External"/><Relationship Id="rId26" Type="http://schemas.openxmlformats.org/officeDocument/2006/relationships/hyperlink" Target="https://www.riksdagen.se/sv/dokument-och-lagar/dokument/svensk-forfattningssamling/konkurslag-1987672_sfs-1987-672/" TargetMode="External"/><Relationship Id="rId39" Type="http://schemas.openxmlformats.org/officeDocument/2006/relationships/hyperlink" Target="https://www.riksdagen.se/sv/dokument-och-lagar/riksdagens-oppna-data/" TargetMode="External"/><Relationship Id="rId21" Type="http://schemas.openxmlformats.org/officeDocument/2006/relationships/hyperlink" Target="https://www.riksdagen.se/sv/dokument-och-lagar/dokument/svensk-forfattningssamling/konkurslag-1987672_sfs-1987-672/" TargetMode="External"/><Relationship Id="rId34" Type="http://schemas.openxmlformats.org/officeDocument/2006/relationships/hyperlink" Target="mailto:registrator.riksdagsforvaltningen@riksdagen.se" TargetMode="External"/><Relationship Id="rId42" Type="http://schemas.openxmlformats.org/officeDocument/2006/relationships/hyperlink" Target="https://bsky.app/profile/sverigesriksdag.bsky.social" TargetMode="External"/><Relationship Id="rId47" Type="http://schemas.openxmlformats.org/officeDocument/2006/relationships/hyperlink" Target="https://twitter.com/andreasostgote" TargetMode="External"/><Relationship Id="rId50" Type="http://schemas.openxmlformats.org/officeDocument/2006/relationships/hyperlink" Target="https://www.riksdagen.se/sv/om-webbplatsen/" TargetMode="External"/><Relationship Id="rId55" Type="http://schemas.openxmlformats.org/officeDocument/2006/relationships/customXml" Target="../customXml/item1.xml"/><Relationship Id="rId7" Type="http://schemas.openxmlformats.org/officeDocument/2006/relationships/hyperlink" Target="https://www.riksdagen.se/sv/dokument-och-lagar/dokument/svensk-forfattningssamling/konkurslag-1987672_sfs-1987-672/" TargetMode="External"/><Relationship Id="rId2" Type="http://schemas.openxmlformats.org/officeDocument/2006/relationships/styles" Target="styles.xml"/><Relationship Id="rId16" Type="http://schemas.openxmlformats.org/officeDocument/2006/relationships/hyperlink" Target="https://www.riksdagen.se/sv/dokument-och-lagar/dokument/svensk-forfattningssamling/konkurslag-1987672_sfs-1987-672/" TargetMode="External"/><Relationship Id="rId29" Type="http://schemas.openxmlformats.org/officeDocument/2006/relationships/hyperlink" Target="https://www.riksdagen.se/sv/dokument-och-lagar/dokument/svensk-forfattningssamling/konkurslag-1987672_sfs-1987-672/" TargetMode="External"/><Relationship Id="rId11" Type="http://schemas.openxmlformats.org/officeDocument/2006/relationships/hyperlink" Target="https://www.riksdagen.se/sv/dokument-och-lagar/dokument/svensk-forfattningssamling/konkurslag-1987672_sfs-1987-672/" TargetMode="External"/><Relationship Id="rId24" Type="http://schemas.openxmlformats.org/officeDocument/2006/relationships/hyperlink" Target="https://www.riksdagen.se/sv/dokument-och-lagar/dokument/svensk-forfattningssamling/konkurslag-1987672_sfs-1987-672/" TargetMode="External"/><Relationship Id="rId32" Type="http://schemas.openxmlformats.org/officeDocument/2006/relationships/hyperlink" Target="mailto:riksdagsinformation@riksdagen.se" TargetMode="External"/><Relationship Id="rId37" Type="http://schemas.openxmlformats.org/officeDocument/2006/relationships/hyperlink" Target="https://www.riksdagen.se/sv/kontakt-och-besok/for-larare/" TargetMode="External"/><Relationship Id="rId40" Type="http://schemas.openxmlformats.org/officeDocument/2006/relationships/hyperlink" Target="https://www.riksdagen.se/sv/kontakt-och-besok/riksdagsbiblioteket/" TargetMode="External"/><Relationship Id="rId45" Type="http://schemas.openxmlformats.org/officeDocument/2006/relationships/hyperlink" Target="https://twitter.com/Sverigesriksdag" TargetMode="External"/><Relationship Id="rId53" Type="http://schemas.openxmlformats.org/officeDocument/2006/relationships/fontTable" Target="fontTable.xml"/><Relationship Id="rId5" Type="http://schemas.openxmlformats.org/officeDocument/2006/relationships/hyperlink" Target="http://rkrattsbaser.gov.se/sfsr?bet=1987:672" TargetMode="External"/><Relationship Id="rId19" Type="http://schemas.openxmlformats.org/officeDocument/2006/relationships/hyperlink" Target="https://www.riksdagen.se/sv/dokument-och-lagar/dokument/svensk-forfattningssamling/konkurslag-1987672_sfs-1987-672/" TargetMode="External"/><Relationship Id="rId4" Type="http://schemas.openxmlformats.org/officeDocument/2006/relationships/webSettings" Target="webSettings.xml"/><Relationship Id="rId9" Type="http://schemas.openxmlformats.org/officeDocument/2006/relationships/hyperlink" Target="https://www.riksdagen.se/sv/dokument-och-lagar/dokument/svensk-forfattningssamling/konkurslag-1987672_sfs-1987-672/" TargetMode="External"/><Relationship Id="rId14" Type="http://schemas.openxmlformats.org/officeDocument/2006/relationships/hyperlink" Target="https://www.riksdagen.se/sv/dokument-och-lagar/dokument/svensk-forfattningssamling/konkurslag-1987672_sfs-1987-672/" TargetMode="External"/><Relationship Id="rId22" Type="http://schemas.openxmlformats.org/officeDocument/2006/relationships/hyperlink" Target="https://www.riksdagen.se/sv/dokument-och-lagar/dokument/svensk-forfattningssamling/konkurslag-1987672_sfs-1987-672/" TargetMode="External"/><Relationship Id="rId27" Type="http://schemas.openxmlformats.org/officeDocument/2006/relationships/hyperlink" Target="https://www.riksdagen.se/sv/dokument-och-lagar/dokument/svensk-forfattningssamling/konkurslag-1987672_sfs-1987-672/" TargetMode="External"/><Relationship Id="rId30" Type="http://schemas.openxmlformats.org/officeDocument/2006/relationships/hyperlink" Target="tel:087864000" TargetMode="External"/><Relationship Id="rId35" Type="http://schemas.openxmlformats.org/officeDocument/2006/relationships/hyperlink" Target="https://www.riksdagen.se/sv/kontakt-och-besok/arbeta-hos-oss/" TargetMode="External"/><Relationship Id="rId43" Type="http://schemas.openxmlformats.org/officeDocument/2006/relationships/hyperlink" Target="https://www.instagram.com/sveriges_riksdag/" TargetMode="External"/><Relationship Id="rId48" Type="http://schemas.openxmlformats.org/officeDocument/2006/relationships/hyperlink" Target="https://www.instagram.com/talman.andreas.norlen/" TargetMode="External"/><Relationship Id="rId56" Type="http://schemas.openxmlformats.org/officeDocument/2006/relationships/customXml" Target="../customXml/item2.xml"/><Relationship Id="rId8" Type="http://schemas.openxmlformats.org/officeDocument/2006/relationships/hyperlink" Target="https://www.riksdagen.se/sv/dokument-och-lagar/dokument/svensk-forfattningssamling/konkurslag-1987672_sfs-1987-672/" TargetMode="External"/><Relationship Id="rId51" Type="http://schemas.openxmlformats.org/officeDocument/2006/relationships/hyperlink" Target="https://www.riksdagen.se/sv/om-webbplatsen/kakor/" TargetMode="External"/><Relationship Id="rId3" Type="http://schemas.openxmlformats.org/officeDocument/2006/relationships/settings" Target="settings.xml"/><Relationship Id="rId12" Type="http://schemas.openxmlformats.org/officeDocument/2006/relationships/hyperlink" Target="https://www.riksdagen.se/sv/dokument-och-lagar/dokument/svensk-forfattningssamling/konkurslag-1987672_sfs-1987-672/" TargetMode="External"/><Relationship Id="rId17" Type="http://schemas.openxmlformats.org/officeDocument/2006/relationships/hyperlink" Target="https://www.riksdagen.se/sv/dokument-och-lagar/dokument/svensk-forfattningssamling/konkurslag-1987672_sfs-1987-672/" TargetMode="External"/><Relationship Id="rId25" Type="http://schemas.openxmlformats.org/officeDocument/2006/relationships/hyperlink" Target="https://www.riksdagen.se/sv/dokument-och-lagar/dokument/svensk-forfattningssamling/konkurslag-1987672_sfs-1987-672/" TargetMode="External"/><Relationship Id="rId33" Type="http://schemas.openxmlformats.org/officeDocument/2006/relationships/hyperlink" Target="https://www.riksdagen.se/sv/ledamoter-och-partier/ledamoterna/" TargetMode="External"/><Relationship Id="rId38" Type="http://schemas.openxmlformats.org/officeDocument/2006/relationships/hyperlink" Target="https://www.riksdagen.se/sv/kontakt-och-besok/press/" TargetMode="External"/><Relationship Id="rId46" Type="http://schemas.openxmlformats.org/officeDocument/2006/relationships/hyperlink" Target="https://www.youtube.com/channel/UCmyMhyy_FHtwui-3dsu-K8g" TargetMode="External"/><Relationship Id="rId20" Type="http://schemas.openxmlformats.org/officeDocument/2006/relationships/hyperlink" Target="https://www.riksdagen.se/sv/dokument-och-lagar/dokument/svensk-forfattningssamling/konkurslag-1987672_sfs-1987-672/" TargetMode="External"/><Relationship Id="rId41" Type="http://schemas.openxmlformats.org/officeDocument/2006/relationships/hyperlink" Target="https://www.riksdagen.se/sv/dokument-och-lagar/riksdagsforvaltningens-diarium/"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rkrattsbaser.gov.se/sfst?bet=1987:672" TargetMode="External"/><Relationship Id="rId15" Type="http://schemas.openxmlformats.org/officeDocument/2006/relationships/hyperlink" Target="https://www.riksdagen.se/sv/dokument-och-lagar/dokument/svensk-forfattningssamling/konkurslag-1987672_sfs-1987-672/" TargetMode="External"/><Relationship Id="rId23" Type="http://schemas.openxmlformats.org/officeDocument/2006/relationships/hyperlink" Target="https://www.riksdagen.se/sv/dokument-och-lagar/dokument/svensk-forfattningssamling/konkurslag-1987672_sfs-1987-672/" TargetMode="External"/><Relationship Id="rId28" Type="http://schemas.openxmlformats.org/officeDocument/2006/relationships/hyperlink" Target="https://www.riksdagen.se/sv/" TargetMode="External"/><Relationship Id="rId36" Type="http://schemas.openxmlformats.org/officeDocument/2006/relationships/hyperlink" Target="https://www.riksdagen.se/sv/dokument-och-lagar/bestall-och-ladda-ner/" TargetMode="External"/><Relationship Id="rId49" Type="http://schemas.openxmlformats.org/officeDocument/2006/relationships/hyperlink" Target="https://www.riksdagen.se/sv/aktuellt/folj-och-prenumerera/" TargetMode="External"/><Relationship Id="rId57" Type="http://schemas.openxmlformats.org/officeDocument/2006/relationships/customXml" Target="../customXml/item3.xml"/><Relationship Id="rId10" Type="http://schemas.openxmlformats.org/officeDocument/2006/relationships/hyperlink" Target="https://www.riksdagen.se/sv/dokument-och-lagar/dokument/svensk-forfattningssamling/konkurslag-1987672_sfs-1987-672/" TargetMode="External"/><Relationship Id="rId31" Type="http://schemas.openxmlformats.org/officeDocument/2006/relationships/hyperlink" Target="tel:020349000" TargetMode="External"/><Relationship Id="rId44" Type="http://schemas.openxmlformats.org/officeDocument/2006/relationships/hyperlink" Target="https://www.linkedin.com/company/riksdagen-se/?originalSubdomain=se" TargetMode="External"/><Relationship Id="rId52" Type="http://schemas.openxmlformats.org/officeDocument/2006/relationships/hyperlink" Target="https://www.riksdagen.se/sv/om-webbplatsen/tillganglighet-for-riksdagens-webbplats/"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2723F1F410854489B3C20F3F606C078" ma:contentTypeVersion="3" ma:contentTypeDescription="Skapa ett nytt dokument." ma:contentTypeScope="" ma:versionID="9d8c1f9fe6d1a855618eec1e7cb3315c">
  <xsd:schema xmlns:xsd="http://www.w3.org/2001/XMLSchema" xmlns:xs="http://www.w3.org/2001/XMLSchema" xmlns:p="http://schemas.microsoft.com/office/2006/metadata/properties" xmlns:ns2="05b07758-b7ab-49f7-9234-7f8bef861b84" targetNamespace="http://schemas.microsoft.com/office/2006/metadata/properties" ma:root="true" ma:fieldsID="b4f342cf560457d55006c460d8370180" ns2:_="">
    <xsd:import namespace="05b07758-b7ab-49f7-9234-7f8bef861b8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7758-b7ab-49f7-9234-7f8bef861b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B045C3-86E5-4A35-A10C-2BEC5C010804}"/>
</file>

<file path=customXml/itemProps2.xml><?xml version="1.0" encoding="utf-8"?>
<ds:datastoreItem xmlns:ds="http://schemas.openxmlformats.org/officeDocument/2006/customXml" ds:itemID="{9FE0076C-4606-421F-BE83-1A6724DDAF1E}"/>
</file>

<file path=customXml/itemProps3.xml><?xml version="1.0" encoding="utf-8"?>
<ds:datastoreItem xmlns:ds="http://schemas.openxmlformats.org/officeDocument/2006/customXml" ds:itemID="{39190362-D0E9-4A96-833D-B340ECC868C4}"/>
</file>

<file path=docProps/app.xml><?xml version="1.0" encoding="utf-8"?>
<Properties xmlns="http://schemas.openxmlformats.org/officeDocument/2006/extended-properties" xmlns:vt="http://schemas.openxmlformats.org/officeDocument/2006/docPropsVTypes">
  <Template>Normal.dotm</Template>
  <TotalTime>0</TotalTime>
  <Pages>111</Pages>
  <Words>29675</Words>
  <Characters>202685</Characters>
  <Application>Microsoft Office Word</Application>
  <DocSecurity>0</DocSecurity>
  <Lines>6989</Lines>
  <Paragraphs>4149</Paragraphs>
  <ScaleCrop>false</ScaleCrop>
  <Company/>
  <LinksUpToDate>false</LinksUpToDate>
  <CharactersWithSpaces>228211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Arvidsson</dc:creator>
  <cp:keywords/>
  <dc:description/>
  <cp:lastModifiedBy>Sofie Arvidsson</cp:lastModifiedBy>
  <cp:revision>1</cp:revision>
  <dcterms:created xsi:type="dcterms:W3CDTF">2025-11-05T12:20:00Z</dcterms:created>
  <dcterms:modified xsi:type="dcterms:W3CDTF">2025-11-05T12:20:00Z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0x010100F2723F1F410854489B3C20F3F606C078</vt:lpwstr>
  </property>
</Properties>
</file>