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B58B89">
      <w:pPr>
        <w:pStyle w:val="5"/>
      </w:pPr>
      <w:r>
        <w:rPr>
          <w:rFonts w:ascii="Calibri" w:hAnsi="Calibri" w:eastAsia="等线"/>
          <w:sz w:val="21"/>
        </w:rPr>
        <w:t>文献摘要标准化清洗程序</w:t>
      </w:r>
    </w:p>
    <w:p w14:paraId="1BCEB5D4">
      <w:pPr>
        <w:pStyle w:val="4"/>
      </w:pPr>
      <w:r>
        <w:rPr>
          <w:rFonts w:ascii="Calibri" w:hAnsi="Calibri" w:eastAsia="等线"/>
          <w:sz w:val="21"/>
        </w:rPr>
        <w:t>设计说明与标准库调研报告</w:t>
      </w:r>
    </w:p>
    <w:p w14:paraId="39758414">
      <w:pPr>
        <w:rPr>
          <w:rFonts w:ascii="Calibri" w:hAnsi="Calibri" w:eastAsia="等线"/>
          <w:sz w:val="21"/>
        </w:rPr>
      </w:pPr>
    </w:p>
    <w:p w14:paraId="40166162">
      <w:pPr>
        <w:rPr>
          <w:rFonts w:ascii="Calibri" w:hAnsi="Calibri" w:eastAsia="等线"/>
          <w:sz w:val="21"/>
        </w:rPr>
      </w:pPr>
    </w:p>
    <w:p w14:paraId="14AC7134">
      <w:pPr>
        <w:rPr>
          <w:rFonts w:ascii="Calibri" w:hAnsi="Calibri" w:eastAsia="等线"/>
          <w:sz w:val="21"/>
        </w:rPr>
      </w:pPr>
    </w:p>
    <w:p w14:paraId="529D86C9">
      <w:pPr>
        <w:ind w:left="2500" w:leftChars="0" w:firstLine="500" w:firstLineChars="0"/>
      </w:pPr>
      <w:r>
        <w:rPr>
          <w:rFonts w:ascii="Calibri" w:hAnsi="Calibri" w:eastAsia="等线"/>
          <w:sz w:val="21"/>
        </w:rPr>
        <w:t>课程作业：Python 字符串处理</w:t>
      </w:r>
    </w:p>
    <w:p w14:paraId="62B7CD3C">
      <w:pPr>
        <w:ind w:left="2500" w:leftChars="0" w:firstLine="500" w:firstLineChars="0"/>
      </w:pPr>
      <w:r>
        <w:rPr>
          <w:rFonts w:ascii="Calibri" w:hAnsi="Calibri" w:eastAsia="等线"/>
          <w:sz w:val="21"/>
        </w:rPr>
        <w:t>实现文件：main.py、processfun.py</w:t>
      </w:r>
    </w:p>
    <w:p w14:paraId="60DEDFF1">
      <w:pPr>
        <w:ind w:left="500" w:leftChars="0" w:firstLine="500" w:firstLineChars="0"/>
      </w:pPr>
    </w:p>
    <w:p w14:paraId="5E439A2F">
      <w:pPr>
        <w:ind w:left="3000" w:leftChars="0" w:firstLine="5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姓名：张涵怡</w:t>
      </w:r>
    </w:p>
    <w:p w14:paraId="43A82088">
      <w:pPr>
        <w:ind w:left="3000" w:leftChars="0" w:firstLine="500" w:firstLineChars="0"/>
      </w:pPr>
      <w:r>
        <w:rPr>
          <w:rFonts w:hint="eastAsia"/>
          <w:lang w:val="en-US" w:eastAsia="zh-CN"/>
        </w:rPr>
        <w:t>学号：320250947871</w:t>
      </w:r>
      <w:r>
        <w:br w:type="page"/>
      </w:r>
    </w:p>
    <w:p w14:paraId="260B3BE9">
      <w:pPr>
        <w:pStyle w:val="2"/>
      </w:pPr>
      <w:r>
        <w:rPr>
          <w:rFonts w:ascii="Calibri" w:hAnsi="Calibri" w:eastAsia="等线"/>
          <w:sz w:val="21"/>
        </w:rPr>
        <w:t>1. 作业理解与目标</w:t>
      </w:r>
    </w:p>
    <w:p w14:paraId="469D9FA5">
      <w:r>
        <w:rPr>
          <w:rFonts w:ascii="Calibri" w:hAnsi="Calibri" w:eastAsia="等线"/>
          <w:sz w:val="21"/>
        </w:rPr>
        <w:t>本作业面向从 Web of Science 等学术数据库导出的文献摘要。摘要可能包含首尾空白、重复空格、大小写混用、无关符号以及数字等内容。程序需要将文本规范化，并提供分类统计、关键词统计和最长公共前缀提取功能。</w:t>
      </w:r>
    </w:p>
    <w:p w14:paraId="196E43ED">
      <w:pPr>
        <w:rPr>
          <w:rFonts w:ascii="Calibri" w:hAnsi="Calibri" w:eastAsia="等线"/>
          <w:sz w:val="21"/>
        </w:rPr>
      </w:pPr>
      <w:r>
        <w:rPr>
          <w:rFonts w:ascii="Calibri" w:hAnsi="Calibri" w:eastAsia="等线"/>
          <w:sz w:val="21"/>
        </w:rPr>
        <w:t>本程序的输入方式包括两种：输入文本文件名读取摘要，或直接在控制台输入包含空格的摘要文本。程序将处理后的结果写入 output.txt，并在控制台显示统计信息。</w:t>
      </w:r>
    </w:p>
    <w:p w14:paraId="1C428ACC">
      <w:pPr>
        <w:rPr>
          <w:rFonts w:hint="default" w:ascii="Calibri" w:hAnsi="Calibri" w:eastAsia="等线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注：本作业实现灵感来自《从零构建大模型》中的分词器，表格整理利用了ai工具</w:t>
      </w:r>
    </w:p>
    <w:tbl>
      <w:tblPr>
        <w:tblStyle w:val="6"/>
        <w:tblW w:w="0" w:type="auto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3400"/>
        <w:gridCol w:w="2000"/>
      </w:tblGrid>
      <w:tr w14:paraId="199FEB5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shd w:val="clear" w:color="auto" w:fill="D9EAF7"/>
          </w:tcPr>
          <w:p w14:paraId="568F238A">
            <w:r>
              <w:rPr>
                <w:rFonts w:ascii="Calibri" w:hAnsi="Calibri" w:eastAsia="等线"/>
                <w:sz w:val="21"/>
              </w:rPr>
              <w:t>功能</w:t>
            </w:r>
          </w:p>
        </w:tc>
        <w:tc>
          <w:tcPr>
            <w:tcW w:w="3400" w:type="dxa"/>
            <w:shd w:val="clear" w:color="auto" w:fill="D9EAF7"/>
          </w:tcPr>
          <w:p w14:paraId="61008B2D">
            <w:r>
              <w:rPr>
                <w:rFonts w:ascii="Calibri" w:hAnsi="Calibri" w:eastAsia="等线"/>
                <w:sz w:val="21"/>
              </w:rPr>
              <w:t>设计目标</w:t>
            </w:r>
          </w:p>
        </w:tc>
        <w:tc>
          <w:tcPr>
            <w:tcW w:w="2000" w:type="dxa"/>
            <w:shd w:val="clear" w:color="auto" w:fill="D9EAF7"/>
          </w:tcPr>
          <w:p w14:paraId="14BF0F1E">
            <w:r>
              <w:rPr>
                <w:rFonts w:ascii="Calibri" w:hAnsi="Calibri" w:eastAsia="等线"/>
                <w:sz w:val="21"/>
              </w:rPr>
              <w:t>当前对应函数</w:t>
            </w:r>
          </w:p>
        </w:tc>
      </w:tr>
      <w:tr w14:paraId="118E65E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7A6FD9FB">
            <w:r>
              <w:rPr>
                <w:rFonts w:ascii="Calibri" w:hAnsi="Calibri" w:eastAsia="等线"/>
                <w:sz w:val="21"/>
              </w:rPr>
              <w:t>基础清洗</w:t>
            </w:r>
          </w:p>
        </w:tc>
        <w:tc>
          <w:tcPr>
            <w:tcW w:w="3400" w:type="dxa"/>
          </w:tcPr>
          <w:p w14:paraId="0236A2F3">
            <w:r>
              <w:rPr>
                <w:rFonts w:ascii="Calibri" w:hAnsi="Calibri" w:eastAsia="等线"/>
                <w:sz w:val="21"/>
              </w:rPr>
              <w:t>去除首尾空白，将连续空白合并为一个空格</w:t>
            </w:r>
          </w:p>
        </w:tc>
        <w:tc>
          <w:tcPr>
            <w:tcW w:w="2000" w:type="dxa"/>
          </w:tcPr>
          <w:p w14:paraId="2B5E50FA">
            <w:r>
              <w:rPr>
                <w:rFonts w:ascii="Calibri" w:hAnsi="Calibri" w:eastAsia="等线"/>
                <w:sz w:val="21"/>
              </w:rPr>
              <w:t>basic_clean</w:t>
            </w:r>
          </w:p>
        </w:tc>
      </w:tr>
      <w:tr w14:paraId="3DE525D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7B66D766">
            <w:r>
              <w:rPr>
                <w:rFonts w:ascii="Calibri" w:hAnsi="Calibri" w:eastAsia="等线"/>
                <w:sz w:val="21"/>
              </w:rPr>
              <w:t>敏感字符过滤</w:t>
            </w:r>
          </w:p>
        </w:tc>
        <w:tc>
          <w:tcPr>
            <w:tcW w:w="3400" w:type="dxa"/>
          </w:tcPr>
          <w:p w14:paraId="69F2B0CF">
            <w:r>
              <w:rPr>
                <w:rFonts w:ascii="Calibri" w:hAnsi="Calibri" w:eastAsia="等线"/>
                <w:sz w:val="21"/>
              </w:rPr>
              <w:t>保留需要的字符，删除或替换无关特殊符号</w:t>
            </w:r>
          </w:p>
        </w:tc>
        <w:tc>
          <w:tcPr>
            <w:tcW w:w="2000" w:type="dxa"/>
          </w:tcPr>
          <w:p w14:paraId="6CD8405E">
            <w:r>
              <w:rPr>
                <w:rFonts w:ascii="Calibri" w:hAnsi="Calibri" w:eastAsia="等线"/>
                <w:sz w:val="21"/>
              </w:rPr>
              <w:t>char_filter</w:t>
            </w:r>
          </w:p>
        </w:tc>
      </w:tr>
      <w:tr w14:paraId="487DFFD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7FD8DA49">
            <w:r>
              <w:rPr>
                <w:rFonts w:ascii="Calibri" w:hAnsi="Calibri" w:eastAsia="等线"/>
                <w:sz w:val="21"/>
              </w:rPr>
              <w:t>分词</w:t>
            </w:r>
          </w:p>
        </w:tc>
        <w:tc>
          <w:tcPr>
            <w:tcW w:w="3400" w:type="dxa"/>
          </w:tcPr>
          <w:p w14:paraId="3AAB7221">
            <w:r>
              <w:rPr>
                <w:rFonts w:ascii="Calibri" w:hAnsi="Calibri" w:eastAsia="等线"/>
                <w:sz w:val="21"/>
              </w:rPr>
              <w:t>识别英文单词、数字和指定标点，为后续处理提供 token</w:t>
            </w:r>
          </w:p>
        </w:tc>
        <w:tc>
          <w:tcPr>
            <w:tcW w:w="2000" w:type="dxa"/>
          </w:tcPr>
          <w:p w14:paraId="015F98A1">
            <w:r>
              <w:rPr>
                <w:rFonts w:ascii="Calibri" w:hAnsi="Calibri" w:eastAsia="等线"/>
                <w:sz w:val="21"/>
              </w:rPr>
              <w:t>tokenize</w:t>
            </w:r>
          </w:p>
        </w:tc>
      </w:tr>
      <w:tr w14:paraId="0BBC80A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09D2346C">
            <w:r>
              <w:rPr>
                <w:rFonts w:ascii="Calibri" w:hAnsi="Calibri" w:eastAsia="等线"/>
                <w:sz w:val="21"/>
              </w:rPr>
              <w:t>分类统计</w:t>
            </w:r>
          </w:p>
        </w:tc>
        <w:tc>
          <w:tcPr>
            <w:tcW w:w="3400" w:type="dxa"/>
          </w:tcPr>
          <w:p w14:paraId="3DDC35E4">
            <w:r>
              <w:rPr>
                <w:rFonts w:ascii="Calibri" w:hAnsi="Calibri" w:eastAsia="等线"/>
                <w:sz w:val="21"/>
              </w:rPr>
              <w:t>统计单词、数字、标点和高频二词词组</w:t>
            </w:r>
          </w:p>
        </w:tc>
        <w:tc>
          <w:tcPr>
            <w:tcW w:w="2000" w:type="dxa"/>
          </w:tcPr>
          <w:p w14:paraId="3AE7DDCB">
            <w:r>
              <w:rPr>
                <w:rFonts w:ascii="Calibri" w:hAnsi="Calibri" w:eastAsia="等线"/>
                <w:sz w:val="21"/>
              </w:rPr>
              <w:t>char_classify_count、phrase_store</w:t>
            </w:r>
          </w:p>
        </w:tc>
      </w:tr>
      <w:tr w14:paraId="1F64460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03B90EEB">
            <w:r>
              <w:rPr>
                <w:rFonts w:ascii="Calibri" w:hAnsi="Calibri" w:eastAsia="等线"/>
                <w:sz w:val="21"/>
              </w:rPr>
              <w:t>大小写标准化</w:t>
            </w:r>
          </w:p>
        </w:tc>
        <w:tc>
          <w:tcPr>
            <w:tcW w:w="3400" w:type="dxa"/>
          </w:tcPr>
          <w:p w14:paraId="0916E29A">
            <w:r>
              <w:rPr>
                <w:rFonts w:ascii="Calibri" w:hAnsi="Calibri" w:eastAsia="等线"/>
                <w:sz w:val="21"/>
              </w:rPr>
              <w:t>句首英文单词首字母大写，其余英文单词小写</w:t>
            </w:r>
          </w:p>
        </w:tc>
        <w:tc>
          <w:tcPr>
            <w:tcW w:w="2000" w:type="dxa"/>
          </w:tcPr>
          <w:p w14:paraId="669F5DF8">
            <w:r>
              <w:rPr>
                <w:rFonts w:ascii="Calibri" w:hAnsi="Calibri" w:eastAsia="等线"/>
                <w:sz w:val="21"/>
              </w:rPr>
              <w:t>Tokens2Sentence、case_normalization</w:t>
            </w:r>
          </w:p>
        </w:tc>
      </w:tr>
      <w:tr w14:paraId="1E66380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67DDDE49">
            <w:r>
              <w:rPr>
                <w:rFonts w:ascii="Calibri" w:hAnsi="Calibri" w:eastAsia="等线"/>
                <w:sz w:val="21"/>
              </w:rPr>
              <w:t>关键词统计</w:t>
            </w:r>
          </w:p>
        </w:tc>
        <w:tc>
          <w:tcPr>
            <w:tcW w:w="3400" w:type="dxa"/>
          </w:tcPr>
          <w:p w14:paraId="0C32D5DA">
            <w:r>
              <w:rPr>
                <w:rFonts w:ascii="Calibri" w:hAnsi="Calibri" w:eastAsia="等线"/>
                <w:sz w:val="21"/>
              </w:rPr>
              <w:t>不区分大小写统计用户指定词或短语</w:t>
            </w:r>
          </w:p>
        </w:tc>
        <w:tc>
          <w:tcPr>
            <w:tcW w:w="2000" w:type="dxa"/>
          </w:tcPr>
          <w:p w14:paraId="25023D43">
            <w:r>
              <w:rPr>
                <w:rFonts w:ascii="Calibri" w:hAnsi="Calibri" w:eastAsia="等线"/>
                <w:sz w:val="21"/>
              </w:rPr>
              <w:t>specify_words</w:t>
            </w:r>
          </w:p>
        </w:tc>
      </w:tr>
      <w:tr w14:paraId="7B12822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0833E62C">
            <w:r>
              <w:rPr>
                <w:rFonts w:ascii="Calibri" w:hAnsi="Calibri" w:eastAsia="等线"/>
                <w:sz w:val="21"/>
              </w:rPr>
              <w:t>最长公共前缀</w:t>
            </w:r>
          </w:p>
        </w:tc>
        <w:tc>
          <w:tcPr>
            <w:tcW w:w="3400" w:type="dxa"/>
          </w:tcPr>
          <w:p w14:paraId="5F1A3733">
            <w:r>
              <w:rPr>
                <w:rFonts w:ascii="Calibri" w:hAnsi="Calibri" w:eastAsia="等线"/>
                <w:sz w:val="21"/>
              </w:rPr>
              <w:t>比较两个文献编号的公共开头</w:t>
            </w:r>
          </w:p>
        </w:tc>
        <w:tc>
          <w:tcPr>
            <w:tcW w:w="2000" w:type="dxa"/>
          </w:tcPr>
          <w:p w14:paraId="335F4A6B">
            <w:r>
              <w:rPr>
                <w:rFonts w:ascii="Calibri" w:hAnsi="Calibri" w:eastAsia="等线"/>
                <w:sz w:val="21"/>
              </w:rPr>
              <w:t>compare</w:t>
            </w:r>
          </w:p>
        </w:tc>
      </w:tr>
    </w:tbl>
    <w:p w14:paraId="631D45DC">
      <w:pPr>
        <w:pStyle w:val="2"/>
      </w:pPr>
      <w:r>
        <w:rPr>
          <w:rFonts w:ascii="Calibri" w:hAnsi="Calibri" w:eastAsia="等线"/>
          <w:sz w:val="21"/>
        </w:rPr>
        <w:t>2. 标准库调研过程</w:t>
      </w:r>
    </w:p>
    <w:p w14:paraId="7CAD1563">
      <w:r>
        <w:rPr>
          <w:rFonts w:ascii="Calibri" w:hAnsi="Calibri" w:eastAsia="等线"/>
          <w:sz w:val="21"/>
        </w:rPr>
        <w:t>在功能设计前先将需求拆分为文本匹配、词频计数、字符类别判断、文件路径判断和控制台交互五类任务，再查阅 Python 官方标准库中对应模块及内建函数的接口说明。调研步骤如下：</w:t>
      </w:r>
    </w:p>
    <w:p w14:paraId="3D0D6778">
      <w:r>
        <w:rPr>
          <w:rFonts w:ascii="Calibri" w:hAnsi="Calibri" w:eastAsia="等线"/>
          <w:sz w:val="21"/>
        </w:rPr>
        <w:t>（1）针对空白合并、字符白名单过滤和英文单词识别，调研 re 模块的 re.sub、re.findall、re.fullmatch。</w:t>
      </w:r>
    </w:p>
    <w:p w14:paraId="398BB0E3">
      <w:r>
        <w:rPr>
          <w:rFonts w:ascii="Calibri" w:hAnsi="Calibri" w:eastAsia="等线"/>
          <w:sz w:val="21"/>
        </w:rPr>
        <w:t>（2）针对高频词组计数，调研 collections.Counter 的可迭代对象计数能力。</w:t>
      </w:r>
    </w:p>
    <w:p w14:paraId="370DB4BB">
      <w:r>
        <w:rPr>
          <w:rFonts w:ascii="Calibri" w:hAnsi="Calibri" w:eastAsia="等线"/>
          <w:sz w:val="21"/>
        </w:rPr>
        <w:t>（3）针对标点类别判断，调研 string.punctuation 常量。</w:t>
      </w:r>
    </w:p>
    <w:p w14:paraId="6AEDF824">
      <w:r>
        <w:rPr>
          <w:rFonts w:ascii="Calibri" w:hAnsi="Calibri" w:eastAsia="等线"/>
          <w:sz w:val="21"/>
        </w:rPr>
        <w:t>（4）针对文件输入，调研 os.path.isfile、open 和 UTF-8 编码参数。</w:t>
      </w:r>
    </w:p>
    <w:p w14:paraId="05652DC2">
      <w:r>
        <w:rPr>
          <w:rFonts w:ascii="Calibri" w:hAnsi="Calibri" w:eastAsia="等线"/>
          <w:sz w:val="21"/>
        </w:rPr>
        <w:t>（5）针对交互和输出，调研 input、print、str.lower、str.capitalize、str.count、zip、min 等内建函数或字符串方法。</w:t>
      </w:r>
    </w:p>
    <w:tbl>
      <w:tblPr>
        <w:tblStyle w:val="6"/>
        <w:tblW w:w="8606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76"/>
        <w:gridCol w:w="2660"/>
        <w:gridCol w:w="2030"/>
        <w:gridCol w:w="2240"/>
      </w:tblGrid>
      <w:tr w14:paraId="18B1935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67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D9EAF7"/>
            <w:vAlign w:val="center"/>
          </w:tcPr>
          <w:p w14:paraId="3C26BA6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Calibri" w:hAnsi="Calibri" w:eastAsia="等线"/>
                <w:b/>
                <w:sz w:val="21"/>
              </w:rPr>
              <w:t>标准库/内建能力</w:t>
            </w:r>
          </w:p>
        </w:tc>
        <w:tc>
          <w:tcPr>
            <w:tcW w:w="266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D9EAF7"/>
            <w:vAlign w:val="center"/>
          </w:tcPr>
          <w:p w14:paraId="2EE7AFA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Calibri" w:hAnsi="Calibri" w:eastAsia="等线"/>
                <w:b/>
                <w:sz w:val="21"/>
              </w:rPr>
              <w:t>调研内容</w:t>
            </w:r>
          </w:p>
        </w:tc>
        <w:tc>
          <w:tcPr>
            <w:tcW w:w="203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D9EAF7"/>
            <w:vAlign w:val="center"/>
          </w:tcPr>
          <w:p w14:paraId="5161183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Calibri" w:hAnsi="Calibri" w:eastAsia="等线"/>
                <w:b/>
                <w:sz w:val="21"/>
              </w:rPr>
              <w:t>在程序中的用途</w:t>
            </w:r>
          </w:p>
        </w:tc>
        <w:tc>
          <w:tcPr>
            <w:tcW w:w="224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D9EAF7"/>
            <w:vAlign w:val="center"/>
          </w:tcPr>
          <w:p w14:paraId="4AAE8C7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Calibri" w:hAnsi="Calibri" w:eastAsia="等线"/>
                <w:b/>
                <w:sz w:val="21"/>
              </w:rPr>
              <w:t>选择原因</w:t>
            </w:r>
          </w:p>
        </w:tc>
      </w:tr>
      <w:tr w14:paraId="19117FE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7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99C5D0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Calibri" w:hAnsi="Calibri" w:eastAsia="等线"/>
                <w:sz w:val="21"/>
              </w:rPr>
              <w:t>re</w:t>
            </w:r>
          </w:p>
        </w:tc>
        <w:tc>
          <w:tcPr>
            <w:tcW w:w="266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CC5751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Calibri" w:hAnsi="Calibri" w:eastAsia="等线"/>
                <w:sz w:val="21"/>
              </w:rPr>
              <w:t>正则替换、提取、完整匹配</w:t>
            </w:r>
          </w:p>
        </w:tc>
        <w:tc>
          <w:tcPr>
            <w:tcW w:w="203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DDB3AF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Calibri" w:hAnsi="Calibri" w:eastAsia="等线"/>
                <w:sz w:val="21"/>
              </w:rPr>
              <w:t>清洗、过滤、分词、英文词判断</w:t>
            </w:r>
          </w:p>
        </w:tc>
        <w:tc>
          <w:tcPr>
            <w:tcW w:w="224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975208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Calibri" w:hAnsi="Calibri" w:eastAsia="等线"/>
                <w:sz w:val="21"/>
              </w:rPr>
              <w:t>可声明字符规则，适合格式不稳定的文本</w:t>
            </w:r>
          </w:p>
        </w:tc>
      </w:tr>
      <w:tr w14:paraId="3B96C01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CE0B3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Calibri" w:hAnsi="Calibri" w:eastAsia="等线"/>
                <w:sz w:val="21"/>
              </w:rPr>
              <w:t>collections.Counter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83174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Calibri" w:hAnsi="Calibri" w:eastAsia="等线"/>
                <w:sz w:val="21"/>
              </w:rPr>
              <w:t>统计可迭代对象中元素出现次数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78958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Calibri" w:hAnsi="Calibri" w:eastAsia="等线"/>
                <w:sz w:val="21"/>
              </w:rPr>
              <w:t>统计相邻二词词组出现次数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8C7A8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Calibri" w:hAnsi="Calibri" w:eastAsia="等线"/>
                <w:sz w:val="21"/>
              </w:rPr>
              <w:t>无需手写字典累加，代码简洁</w:t>
            </w:r>
          </w:p>
        </w:tc>
      </w:tr>
      <w:tr w14:paraId="3AF4DEA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8EF4B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Calibri" w:hAnsi="Calibri" w:eastAsia="等线"/>
                <w:sz w:val="21"/>
              </w:rPr>
              <w:t>string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CB15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Calibri" w:hAnsi="Calibri" w:eastAsia="等线"/>
                <w:sz w:val="21"/>
              </w:rPr>
              <w:t>string.punctuation 的 ASCII 标点集合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39632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Calibri" w:hAnsi="Calibri" w:eastAsia="等线"/>
                <w:sz w:val="21"/>
              </w:rPr>
              <w:t>统计标点 token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5B69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Calibri" w:hAnsi="Calibri" w:eastAsia="等线"/>
                <w:sz w:val="21"/>
              </w:rPr>
              <w:t>标准库提供，语义明确</w:t>
            </w:r>
          </w:p>
        </w:tc>
      </w:tr>
      <w:tr w14:paraId="02610F2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700A9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Calibri" w:hAnsi="Calibri" w:eastAsia="等线"/>
                <w:sz w:val="21"/>
              </w:rPr>
              <w:t>os.path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707EE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Calibri" w:hAnsi="Calibri" w:eastAsia="等线"/>
                <w:sz w:val="21"/>
              </w:rPr>
              <w:t>isfile 判断路径是否为普通文件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45C15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Calibri" w:hAnsi="Calibri" w:eastAsia="等线"/>
                <w:sz w:val="21"/>
              </w:rPr>
              <w:t>区分文件名输入与直接文本输入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CA5D6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Calibri" w:hAnsi="Calibri" w:eastAsia="等线"/>
                <w:sz w:val="21"/>
              </w:rPr>
              <w:t>避免对不存在路径直接打开</w:t>
            </w:r>
          </w:p>
        </w:tc>
      </w:tr>
      <w:tr w14:paraId="145273E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C66CA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Calibri" w:hAnsi="Calibri" w:eastAsia="等线"/>
                <w:sz w:val="21"/>
              </w:rPr>
              <w:t>open / pathlib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47873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Calibri" w:hAnsi="Calibri" w:eastAsia="等线"/>
                <w:sz w:val="21"/>
              </w:rPr>
              <w:t>UTF-8 文本读写与路径表示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E0780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Calibri" w:hAnsi="Calibri" w:eastAsia="等线"/>
                <w:sz w:val="21"/>
              </w:rPr>
              <w:t>读取摘要、输出 output.txt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11000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Calibri" w:hAnsi="Calibri" w:eastAsia="等线"/>
                <w:sz w:val="21"/>
              </w:rPr>
              <w:t>内建能力，满足本地文件处理</w:t>
            </w:r>
          </w:p>
        </w:tc>
      </w:tr>
      <w:tr w14:paraId="6AF28C1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7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B42E78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Calibri" w:hAnsi="Calibri" w:eastAsia="等线"/>
                <w:sz w:val="21"/>
              </w:rPr>
              <w:t>str 方法</w:t>
            </w:r>
          </w:p>
        </w:tc>
        <w:tc>
          <w:tcPr>
            <w:tcW w:w="266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3D3875C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Calibri" w:hAnsi="Calibri" w:eastAsia="等线"/>
                <w:sz w:val="21"/>
              </w:rPr>
              <w:t>strip、lower、count、capitalize</w:t>
            </w:r>
          </w:p>
        </w:tc>
        <w:tc>
          <w:tcPr>
            <w:tcW w:w="203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4813D30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Calibri" w:hAnsi="Calibri" w:eastAsia="等线"/>
                <w:sz w:val="21"/>
              </w:rPr>
              <w:t>标准化与关键词统计</w:t>
            </w:r>
          </w:p>
        </w:tc>
        <w:tc>
          <w:tcPr>
            <w:tcW w:w="224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79074F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Calibri" w:hAnsi="Calibri" w:eastAsia="等线"/>
                <w:sz w:val="21"/>
              </w:rPr>
              <w:t>无需额外依赖，适合基础字符串处理作业</w:t>
            </w:r>
          </w:p>
        </w:tc>
      </w:tr>
    </w:tbl>
    <w:p w14:paraId="1480AB70">
      <w:pPr>
        <w:pStyle w:val="2"/>
      </w:pPr>
      <w:r>
        <w:rPr>
          <w:rFonts w:ascii="Calibri" w:hAnsi="Calibri" w:eastAsia="等线"/>
          <w:sz w:val="21"/>
        </w:rPr>
        <w:t>3. 功能规划与程序流程</w:t>
      </w:r>
    </w:p>
    <w:p w14:paraId="77BD15E6">
      <w:r>
        <w:rPr>
          <w:rFonts w:ascii="Calibri" w:hAnsi="Calibri" w:eastAsia="等线"/>
          <w:sz w:val="21"/>
        </w:rPr>
        <w:t>总体流程：获取输入 -&gt; 基础清洗与字符过滤 -&gt; 分词 -&gt; 分类统计 -&gt; 句子切分与大小写标准化 -&gt; 写入 output.txt -&gt; 关键词统计 -&gt; 最长公共前缀输出。</w:t>
      </w:r>
    </w:p>
    <w:p w14:paraId="7F108132">
      <w:r>
        <w:rPr>
          <w:rFonts w:ascii="Calibri" w:hAnsi="Calibri" w:eastAsia="等线"/>
          <w:sz w:val="21"/>
        </w:rPr>
        <w:t>规划原则：同一份 token 列表供统计、句子重组和关键词查询使用，避免不同阶段对文本作不一致的处理；关键词也需要执行与正文相近的规范化，以处理 MM-LLM 这类包含连接符的术语。</w:t>
      </w:r>
    </w:p>
    <w:tbl>
      <w:tblPr>
        <w:tblStyle w:val="6"/>
        <w:tblW w:w="9153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10"/>
        <w:gridCol w:w="2142"/>
        <w:gridCol w:w="4029"/>
        <w:gridCol w:w="1672"/>
      </w:tblGrid>
      <w:tr w14:paraId="6D97FC3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31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D9EAF7"/>
            <w:vAlign w:val="center"/>
          </w:tcPr>
          <w:p w14:paraId="49350D3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Calibri" w:hAnsi="Calibri" w:eastAsia="等线"/>
                <w:b/>
                <w:sz w:val="21"/>
              </w:rPr>
              <w:t>阶段</w:t>
            </w:r>
          </w:p>
        </w:tc>
        <w:tc>
          <w:tcPr>
            <w:tcW w:w="214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D9EAF7"/>
            <w:vAlign w:val="center"/>
          </w:tcPr>
          <w:p w14:paraId="2FCD053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Calibri" w:hAnsi="Calibri" w:eastAsia="等线"/>
                <w:b/>
                <w:sz w:val="21"/>
              </w:rPr>
              <w:t>输入</w:t>
            </w:r>
          </w:p>
        </w:tc>
        <w:tc>
          <w:tcPr>
            <w:tcW w:w="4029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D9EAF7"/>
            <w:vAlign w:val="center"/>
          </w:tcPr>
          <w:p w14:paraId="6713EF3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Calibri" w:hAnsi="Calibri" w:eastAsia="等线"/>
                <w:b/>
                <w:sz w:val="21"/>
              </w:rPr>
              <w:t>处理</w:t>
            </w:r>
          </w:p>
        </w:tc>
        <w:tc>
          <w:tcPr>
            <w:tcW w:w="167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D9EAF7"/>
            <w:vAlign w:val="center"/>
          </w:tcPr>
          <w:p w14:paraId="524E21D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Calibri" w:hAnsi="Calibri" w:eastAsia="等线"/>
                <w:b/>
                <w:sz w:val="21"/>
              </w:rPr>
              <w:t>输出</w:t>
            </w:r>
          </w:p>
        </w:tc>
      </w:tr>
      <w:tr w14:paraId="0356AC0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1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FFCA87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Calibri" w:hAnsi="Calibri" w:eastAsia="等线"/>
                <w:sz w:val="21"/>
              </w:rPr>
              <w:t>输入</w:t>
            </w:r>
          </w:p>
        </w:tc>
        <w:tc>
          <w:tcPr>
            <w:tcW w:w="214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20DE85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Calibri" w:hAnsi="Calibri" w:eastAsia="等线"/>
                <w:sz w:val="21"/>
              </w:rPr>
              <w:t>文件名或控制台文本</w:t>
            </w:r>
          </w:p>
        </w:tc>
        <w:tc>
          <w:tcPr>
            <w:tcW w:w="4029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74C381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Calibri" w:hAnsi="Calibri" w:eastAsia="等线"/>
                <w:sz w:val="21"/>
              </w:rPr>
              <w:t>os.path.isfile 判断输入类型</w:t>
            </w:r>
          </w:p>
        </w:tc>
        <w:tc>
          <w:tcPr>
            <w:tcW w:w="167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D068DA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Calibri" w:hAnsi="Calibri" w:eastAsia="等线"/>
                <w:sz w:val="21"/>
              </w:rPr>
              <w:t>原始摘要字符串</w:t>
            </w:r>
          </w:p>
        </w:tc>
      </w:tr>
      <w:tr w14:paraId="2B06DF1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099E8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Calibri" w:hAnsi="Calibri" w:eastAsia="等线"/>
                <w:sz w:val="21"/>
              </w:rPr>
              <w:t>预处理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A70E5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Calibri" w:hAnsi="Calibri" w:eastAsia="等线"/>
                <w:sz w:val="21"/>
              </w:rPr>
              <w:t>原始摘要</w:t>
            </w:r>
          </w:p>
        </w:tc>
        <w:tc>
          <w:tcPr>
            <w:tcW w:w="40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7D444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Calibri" w:hAnsi="Calibri" w:eastAsia="等线"/>
                <w:sz w:val="21"/>
              </w:rPr>
              <w:t>替换无关字符，压缩空白</w:t>
            </w:r>
          </w:p>
        </w:tc>
        <w:tc>
          <w:tcPr>
            <w:tcW w:w="16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ECBBF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Calibri" w:hAnsi="Calibri" w:eastAsia="等线"/>
                <w:sz w:val="21"/>
              </w:rPr>
              <w:t>规范化文本</w:t>
            </w:r>
          </w:p>
        </w:tc>
      </w:tr>
      <w:tr w14:paraId="4B672B4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FCB8E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Calibri" w:hAnsi="Calibri" w:eastAsia="等线"/>
                <w:sz w:val="21"/>
              </w:rPr>
              <w:t>分词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4708F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Calibri" w:hAnsi="Calibri" w:eastAsia="等线"/>
                <w:sz w:val="21"/>
              </w:rPr>
              <w:t>规范化文本</w:t>
            </w:r>
          </w:p>
        </w:tc>
        <w:tc>
          <w:tcPr>
            <w:tcW w:w="40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908F9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Calibri" w:hAnsi="Calibri" w:eastAsia="等线"/>
                <w:sz w:val="21"/>
              </w:rPr>
              <w:t>正则提取英文词、数字、逗号、句号</w:t>
            </w:r>
          </w:p>
        </w:tc>
        <w:tc>
          <w:tcPr>
            <w:tcW w:w="16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E81F6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Calibri" w:hAnsi="Calibri" w:eastAsia="等线"/>
                <w:sz w:val="21"/>
              </w:rPr>
              <w:t>tokens 列表</w:t>
            </w:r>
          </w:p>
        </w:tc>
      </w:tr>
      <w:tr w14:paraId="507E3FA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CD344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Calibri" w:hAnsi="Calibri" w:eastAsia="等线"/>
                <w:sz w:val="21"/>
              </w:rPr>
              <w:t>统计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58EFC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Calibri" w:hAnsi="Calibri" w:eastAsia="等线"/>
                <w:sz w:val="21"/>
              </w:rPr>
              <w:t>tokens</w:t>
            </w:r>
          </w:p>
        </w:tc>
        <w:tc>
          <w:tcPr>
            <w:tcW w:w="40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9CB92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Calibri" w:hAnsi="Calibri" w:eastAsia="等线"/>
                <w:sz w:val="21"/>
              </w:rPr>
              <w:t>分类计数和二词短语 Counter</w:t>
            </w:r>
          </w:p>
        </w:tc>
        <w:tc>
          <w:tcPr>
            <w:tcW w:w="16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C9AC7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Calibri" w:hAnsi="Calibri" w:eastAsia="等线"/>
                <w:sz w:val="21"/>
              </w:rPr>
              <w:t>控制台统计结果</w:t>
            </w:r>
          </w:p>
        </w:tc>
      </w:tr>
      <w:tr w14:paraId="182F1A0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1D1BB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Calibri" w:hAnsi="Calibri" w:eastAsia="等线"/>
                <w:sz w:val="21"/>
              </w:rPr>
              <w:t>输出文本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0F697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Calibri" w:hAnsi="Calibri" w:eastAsia="等线"/>
                <w:sz w:val="21"/>
              </w:rPr>
              <w:t>tokens</w:t>
            </w:r>
          </w:p>
        </w:tc>
        <w:tc>
          <w:tcPr>
            <w:tcW w:w="40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4D1B1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Calibri" w:hAnsi="Calibri" w:eastAsia="等线"/>
                <w:sz w:val="21"/>
              </w:rPr>
              <w:t>按句切分、统一大小写、恢复标点空格</w:t>
            </w:r>
          </w:p>
        </w:tc>
        <w:tc>
          <w:tcPr>
            <w:tcW w:w="16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789BB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Calibri" w:hAnsi="Calibri" w:eastAsia="等线"/>
                <w:sz w:val="21"/>
              </w:rPr>
              <w:t>output.txt</w:t>
            </w:r>
          </w:p>
        </w:tc>
      </w:tr>
      <w:tr w14:paraId="47DDE07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1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6A6E0D0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Calibri" w:hAnsi="Calibri" w:eastAsia="等线"/>
                <w:sz w:val="21"/>
              </w:rPr>
              <w:t>查询与比较</w:t>
            </w:r>
          </w:p>
        </w:tc>
        <w:tc>
          <w:tcPr>
            <w:tcW w:w="2142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0BC75E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Calibri" w:hAnsi="Calibri" w:eastAsia="等线"/>
                <w:sz w:val="21"/>
              </w:rPr>
              <w:t>关键词、两个编号</w:t>
            </w:r>
          </w:p>
        </w:tc>
        <w:tc>
          <w:tcPr>
            <w:tcW w:w="4029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44A666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Calibri" w:hAnsi="Calibri" w:eastAsia="等线"/>
                <w:sz w:val="21"/>
              </w:rPr>
              <w:t>关键词计数、逐字符比较</w:t>
            </w:r>
          </w:p>
        </w:tc>
        <w:tc>
          <w:tcPr>
            <w:tcW w:w="1672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3BD709B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Calibri" w:hAnsi="Calibri" w:eastAsia="等线"/>
                <w:sz w:val="21"/>
              </w:rPr>
              <w:t>控制台结果</w:t>
            </w:r>
          </w:p>
        </w:tc>
      </w:tr>
    </w:tbl>
    <w:p w14:paraId="368E9D4C">
      <w:pPr>
        <w:pStyle w:val="2"/>
      </w:pPr>
      <w:r>
        <w:rPr>
          <w:rFonts w:ascii="Calibri" w:hAnsi="Calibri" w:eastAsia="等线"/>
          <w:sz w:val="21"/>
        </w:rPr>
        <w:t>4. 关键实现说明</w:t>
      </w:r>
    </w:p>
    <w:p w14:paraId="2C3B5F2C">
      <w:pPr>
        <w:pStyle w:val="3"/>
      </w:pPr>
      <w:r>
        <w:rPr>
          <w:rFonts w:ascii="Calibri" w:hAnsi="Calibri" w:eastAsia="等线"/>
          <w:sz w:val="21"/>
        </w:rPr>
        <w:t>4.1 基础清洗与过滤</w:t>
      </w:r>
    </w:p>
    <w:p w14:paraId="2DFC3A96">
      <w:r>
        <w:rPr>
          <w:rFonts w:ascii="Calibri" w:hAnsi="Calibri" w:eastAsia="等线"/>
          <w:sz w:val="21"/>
        </w:rPr>
        <w:t>basic_clean 使用正则表达式 \s+ 匹配一个或多个空白字符，替换为单个空格，再调用 strip 删除首尾空白。char_filter 使用白名单规则处理无关符号，并以空格替换被移除的符号，避免 deep*learning 这类内容直接拼接为 deeplearning。</w:t>
      </w:r>
    </w:p>
    <w:p w14:paraId="52E700A5">
      <w:pPr>
        <w:pStyle w:val="3"/>
      </w:pPr>
      <w:r>
        <w:rPr>
          <w:rFonts w:ascii="Calibri" w:hAnsi="Calibri" w:eastAsia="等线"/>
          <w:sz w:val="21"/>
        </w:rPr>
        <w:t>4.2 分词与统计</w:t>
      </w:r>
    </w:p>
    <w:p w14:paraId="55325409">
      <w:r>
        <w:rPr>
          <w:rFonts w:ascii="Calibri" w:hAnsi="Calibri" w:eastAsia="等线"/>
          <w:sz w:val="21"/>
        </w:rPr>
        <w:t>tokenize 使用 [A-Za-z]+ 识别完整英文单词，使用 \d+ 识别连续数字，避免旧实现将 computer 拆成多个字母。phrase_store 在同一句子的相邻英文单词间组成二词词组，统一转为小写后交给 Counter 计数；出现次数不少于 3 的词组被视为高频词组。</w:t>
      </w:r>
    </w:p>
    <w:p w14:paraId="5066238E">
      <w:pPr>
        <w:pStyle w:val="3"/>
      </w:pPr>
      <w:r>
        <w:rPr>
          <w:rFonts w:ascii="Calibri" w:hAnsi="Calibri" w:eastAsia="等线"/>
          <w:sz w:val="21"/>
        </w:rPr>
        <w:t>4.3 大小写标准化与输出拼接</w:t>
      </w:r>
    </w:p>
    <w:p w14:paraId="7A79A243">
      <w:r>
        <w:rPr>
          <w:rFonts w:ascii="Calibri" w:hAnsi="Calibri" w:eastAsia="等线"/>
          <w:sz w:val="21"/>
        </w:rPr>
        <w:t>Tokens2Sentence 以句末标点切分 token 列表。case_normalization 逐个处理 token：英文单词先转小写，句首英文单词再首字母大写。_join_tokens 在逗号和句号前删除多余空格，在普通 token 之间添加一个空格，因此输出格式如：Fault diagnosis, method validation.</w:t>
      </w:r>
    </w:p>
    <w:p w14:paraId="3A178857">
      <w:pPr>
        <w:pStyle w:val="3"/>
        <w:rPr>
          <w:rFonts w:hint="eastAsia" w:eastAsia="等线"/>
          <w:lang w:eastAsia="zh-CN"/>
        </w:rPr>
      </w:pPr>
      <w:r>
        <w:rPr>
          <w:rFonts w:ascii="Calibri" w:hAnsi="Calibri" w:eastAsia="等线"/>
          <w:sz w:val="21"/>
        </w:rPr>
        <w:t>4.4 关键词统计与 MM-LLM 处理</w:t>
      </w: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  <w:lang w:val="en-US" w:eastAsia="zh-CN"/>
        </w:rPr>
        <w:t>在输入该词时原方法会删去-符号导致无法识别</w:t>
      </w:r>
      <w:r>
        <w:rPr>
          <w:rFonts w:hint="eastAsia"/>
          <w:sz w:val="21"/>
          <w:lang w:eastAsia="zh-CN"/>
        </w:rPr>
        <w:t>）</w:t>
      </w:r>
    </w:p>
    <w:p w14:paraId="59DF7408">
      <w:r>
        <w:rPr>
          <w:rFonts w:ascii="Calibri" w:hAnsi="Calibri" w:eastAsia="等线"/>
          <w:sz w:val="21"/>
        </w:rPr>
        <w:t>关键词统计先将正文连接为小写字符串。用户输入的关键词会被规范化：将非字母、非数字、非中文字符替换为空格，再合并空白并转小写。因此 MM-LLM、mm llm 与 Mm_Llm 均会归一为 mm llm；这使关键词形式与正文的分词结果一致，能够正确统计。随后使用 str.count 计算出现次数。</w:t>
      </w:r>
    </w:p>
    <w:p w14:paraId="1411382E">
      <w:pPr>
        <w:pStyle w:val="3"/>
      </w:pPr>
      <w:r>
        <w:rPr>
          <w:rFonts w:ascii="Calibri" w:hAnsi="Calibri" w:eastAsia="等线"/>
          <w:sz w:val="21"/>
        </w:rPr>
        <w:t>4.5 最长公共前缀</w:t>
      </w:r>
    </w:p>
    <w:p w14:paraId="6CBB0375">
      <w:r>
        <w:rPr>
          <w:rFonts w:ascii="Calibri" w:hAnsi="Calibri" w:eastAsia="等线"/>
          <w:sz w:val="21"/>
        </w:rPr>
        <w:t>compare 从两个字符串的第一个字符开始逐位比较。字符相同则追加到 prefix，遇到不同字符立即结束。循环上限为两个字符串长度的较小值，时间复杂度为 O(min(m, n))，额外空间为保存结果所需空间。</w:t>
      </w:r>
    </w:p>
    <w:p w14:paraId="580A6E51">
      <w:pPr>
        <w:pStyle w:val="2"/>
      </w:pPr>
      <w:r>
        <w:rPr>
          <w:rFonts w:ascii="Calibri" w:hAnsi="Calibri" w:eastAsia="等线"/>
          <w:sz w:val="21"/>
        </w:rPr>
        <w:t>5. 测试规划与结果</w:t>
      </w:r>
    </w:p>
    <w:p w14:paraId="443801AF">
      <w:r>
        <w:rPr>
          <w:rFonts w:ascii="Calibri" w:hAnsi="Calibri" w:eastAsia="等线"/>
          <w:sz w:val="21"/>
        </w:rPr>
        <w:t>测试覆盖正常文本、空白字符、混合大小写、特殊符号、数字、高频短语、关键词变体和无公共前缀等场景。已执行 python -m py_compile main.py processfun.py，两个源文件可通过语法编译检查；同时使用 abstract.txt 进行了文件输入的端到端测试。</w:t>
      </w:r>
    </w:p>
    <w:tbl>
      <w:tblPr>
        <w:tblStyle w:val="6"/>
        <w:tblW w:w="9041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43"/>
        <w:gridCol w:w="3834"/>
        <w:gridCol w:w="3664"/>
      </w:tblGrid>
      <w:tr w14:paraId="01323AE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54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D9EAF7"/>
            <w:vAlign w:val="center"/>
          </w:tcPr>
          <w:p w14:paraId="4213DBC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Calibri" w:hAnsi="Calibri" w:eastAsia="等线"/>
                <w:b/>
                <w:sz w:val="21"/>
              </w:rPr>
              <w:t>测试项</w:t>
            </w:r>
          </w:p>
        </w:tc>
        <w:tc>
          <w:tcPr>
            <w:tcW w:w="3834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D9EAF7"/>
            <w:vAlign w:val="center"/>
          </w:tcPr>
          <w:p w14:paraId="7834943F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Calibri" w:hAnsi="Calibri" w:eastAsia="等线"/>
                <w:b/>
                <w:sz w:val="21"/>
              </w:rPr>
              <w:t>示例输入</w:t>
            </w:r>
          </w:p>
        </w:tc>
        <w:tc>
          <w:tcPr>
            <w:tcW w:w="3664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D9EAF7"/>
            <w:vAlign w:val="center"/>
          </w:tcPr>
          <w:p w14:paraId="39AB4D3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Calibri" w:hAnsi="Calibri" w:eastAsia="等线"/>
                <w:b/>
                <w:sz w:val="21"/>
              </w:rPr>
              <w:t>预期结果</w:t>
            </w:r>
          </w:p>
        </w:tc>
      </w:tr>
      <w:tr w14:paraId="0AE7E4A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43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D2F77A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Calibri" w:hAnsi="Calibri" w:eastAsia="等线"/>
                <w:sz w:val="21"/>
              </w:rPr>
              <w:t>空白清洗</w:t>
            </w:r>
          </w:p>
        </w:tc>
        <w:tc>
          <w:tcPr>
            <w:tcW w:w="383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53B0C7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Calibri" w:hAnsi="Calibri" w:eastAsia="等线"/>
                <w:sz w:val="21"/>
              </w:rPr>
              <w:t xml:space="preserve">A   B  </w:t>
            </w:r>
          </w:p>
        </w:tc>
        <w:tc>
          <w:tcPr>
            <w:tcW w:w="366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4DC21E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Calibri" w:hAnsi="Calibri" w:eastAsia="等线"/>
                <w:sz w:val="21"/>
              </w:rPr>
              <w:t>得到 A B</w:t>
            </w:r>
          </w:p>
        </w:tc>
      </w:tr>
      <w:tr w14:paraId="11123CA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6F09C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Calibri" w:hAnsi="Calibri" w:eastAsia="等线"/>
                <w:sz w:val="21"/>
              </w:rPr>
              <w:t>特殊字符</w:t>
            </w:r>
          </w:p>
        </w:tc>
        <w:tc>
          <w:tcPr>
            <w:tcW w:w="38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B58DF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Calibri" w:hAnsi="Calibri" w:eastAsia="等线"/>
                <w:sz w:val="21"/>
              </w:rPr>
              <w:t>fault@diagnosis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B64FB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Calibri" w:hAnsi="Calibri" w:eastAsia="等线"/>
                <w:sz w:val="21"/>
              </w:rPr>
              <w:t>特殊字符被移除且词不粘连</w:t>
            </w:r>
          </w:p>
        </w:tc>
      </w:tr>
      <w:tr w14:paraId="6BB475B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8A680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Calibri" w:hAnsi="Calibri" w:eastAsia="等线"/>
                <w:sz w:val="21"/>
              </w:rPr>
              <w:t>大小写</w:t>
            </w:r>
          </w:p>
        </w:tc>
        <w:tc>
          <w:tcPr>
            <w:tcW w:w="38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96BCE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Calibri" w:hAnsi="Calibri" w:eastAsia="等线"/>
                <w:sz w:val="21"/>
              </w:rPr>
              <w:t>TRADITIONAL METHOD.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FF930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Calibri" w:hAnsi="Calibri" w:eastAsia="等线"/>
                <w:sz w:val="21"/>
              </w:rPr>
              <w:t>Traditional method.</w:t>
            </w:r>
          </w:p>
        </w:tc>
      </w:tr>
      <w:tr w14:paraId="698C7CD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FCD50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Calibri" w:hAnsi="Calibri" w:eastAsia="等线"/>
                <w:sz w:val="21"/>
              </w:rPr>
              <w:t>高频词组</w:t>
            </w:r>
          </w:p>
        </w:tc>
        <w:tc>
          <w:tcPr>
            <w:tcW w:w="38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4887A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Calibri" w:hAnsi="Calibri" w:eastAsia="等线"/>
                <w:sz w:val="21"/>
              </w:rPr>
              <w:t>fault diagnosis 重复 3 次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90612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Calibri" w:hAnsi="Calibri" w:eastAsia="等线"/>
                <w:sz w:val="21"/>
              </w:rPr>
              <w:t>fault diagnosis 被识别为高频词组</w:t>
            </w:r>
          </w:p>
        </w:tc>
      </w:tr>
      <w:tr w14:paraId="30083AC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5A048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Calibri" w:hAnsi="Calibri" w:eastAsia="等线"/>
                <w:sz w:val="21"/>
              </w:rPr>
              <w:t>关键词变体</w:t>
            </w:r>
          </w:p>
        </w:tc>
        <w:tc>
          <w:tcPr>
            <w:tcW w:w="38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35740F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Calibri" w:hAnsi="Calibri" w:eastAsia="等线"/>
                <w:sz w:val="21"/>
              </w:rPr>
              <w:t>MM-LLM / mm llm / Mm_Llm</w:t>
            </w:r>
          </w:p>
        </w:tc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30D94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Calibri" w:hAnsi="Calibri" w:eastAsia="等线"/>
                <w:sz w:val="21"/>
              </w:rPr>
              <w:t>均按 mm llm 统计</w:t>
            </w:r>
          </w:p>
        </w:tc>
      </w:tr>
      <w:tr w14:paraId="19EDB0F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43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45FBC93F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Calibri" w:hAnsi="Calibri" w:eastAsia="等线"/>
                <w:sz w:val="21"/>
              </w:rPr>
              <w:t>最长公共前缀</w:t>
            </w:r>
          </w:p>
        </w:tc>
        <w:tc>
          <w:tcPr>
            <w:tcW w:w="3834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3AF1318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Calibri" w:hAnsi="Calibri" w:eastAsia="等线"/>
                <w:sz w:val="21"/>
              </w:rPr>
              <w:t>0x01010007121 与 0x01010007210</w:t>
            </w:r>
          </w:p>
        </w:tc>
        <w:tc>
          <w:tcPr>
            <w:tcW w:w="3664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CA80F54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Calibri" w:hAnsi="Calibri" w:eastAsia="等线"/>
                <w:sz w:val="21"/>
              </w:rPr>
              <w:t>0x01010007</w:t>
            </w:r>
          </w:p>
        </w:tc>
      </w:tr>
    </w:tbl>
    <w:p w14:paraId="1B530178"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17207501"/>
    <w:rsid w:val="1A2A485D"/>
    <w:rsid w:val="503175AC"/>
    <w:rsid w:val="5B3C46B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等线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Calibri" w:hAnsi="Calibri" w:eastAsia="等线"/>
      <w:sz w:val="21"/>
    </w:rPr>
  </w:style>
  <w:style w:type="paragraph" w:styleId="2">
    <w:name w:val="heading 1"/>
    <w:basedOn w:val="1"/>
    <w:qFormat/>
    <w:uiPriority w:val="0"/>
    <w:pPr>
      <w:spacing w:before="260" w:after="120"/>
    </w:pPr>
    <w:rPr>
      <w:rFonts w:eastAsia="等线"/>
      <w:b/>
      <w:sz w:val="28"/>
    </w:rPr>
  </w:style>
  <w:style w:type="paragraph" w:styleId="3">
    <w:name w:val="heading 2"/>
    <w:basedOn w:val="1"/>
    <w:uiPriority w:val="0"/>
    <w:pPr>
      <w:spacing w:before="180" w:after="80"/>
    </w:pPr>
    <w:rPr>
      <w:rFonts w:eastAsia="等线"/>
      <w:b/>
      <w:sz w:val="24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Subtitle"/>
    <w:qFormat/>
    <w:uiPriority w:val="0"/>
    <w:pPr>
      <w:spacing w:after="360"/>
      <w:jc w:val="center"/>
    </w:pPr>
    <w:rPr>
      <w:rFonts w:ascii="Calibri" w:hAnsi="Calibri" w:eastAsia="等线"/>
      <w:sz w:val="24"/>
    </w:rPr>
  </w:style>
  <w:style w:type="paragraph" w:styleId="5">
    <w:name w:val="Title"/>
    <w:qFormat/>
    <w:uiPriority w:val="0"/>
    <w:pPr>
      <w:spacing w:after="240"/>
      <w:jc w:val="center"/>
    </w:pPr>
    <w:rPr>
      <w:rFonts w:ascii="Calibri" w:hAnsi="Calibri" w:eastAsia="等线"/>
      <w:b/>
      <w:sz w:val="3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2416</Words>
  <Characters>3460</Characters>
  <TotalTime>10</TotalTime>
  <ScaleCrop>false</ScaleCrop>
  <LinksUpToDate>false</LinksUpToDate>
  <CharactersWithSpaces>3644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2026-09-12T14:30:00Z</dcterms:created>
  <dc:creator>学生</dc:creator>
  <cp:lastModifiedBy>WPS_1755242444</cp:lastModifiedBy>
  <dcterms:modified xsi:type="dcterms:W3CDTF">2026-09-14T03:02:48Z</dcterms:modified>
  <dc:title>文献摘要标准化清洗程序设计说明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eyJoZGlkIjoiMjllY2ZlNWM5M2ExZGRkOGFhZGIxZjkyMWMxODcyMDIiLCJ1c2VySWQiOiIxNzI5ODY2MzkzIn0=</vt:lpwstr>
  </property>
  <property fmtid="{D5CDD505-2E9C-101B-9397-08002B2CF9AE}" pid="3" name="KSOProductBuildVer">
    <vt:lpwstr>2052-12.1.0.24657</vt:lpwstr>
  </property>
  <property fmtid="{D5CDD505-2E9C-101B-9397-08002B2CF9AE}" pid="4" name="ICV">
    <vt:lpwstr>D9AF73B073A44432A4678F6D84DB39F7_12</vt:lpwstr>
  </property>
</Properties>
</file>