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FBAC52">
      <w:pPr>
        <w:spacing w:before="1814" w:after="144" w:line="408" w:lineRule="auto"/>
        <w:jc w:val="center"/>
      </w:pPr>
      <w:r>
        <w:rPr>
          <w:rFonts w:ascii="PingFang SC" w:hAnsi="PingFang SC"/>
          <w:color w:val="6B7280"/>
          <w:sz w:val="18"/>
        </w:rPr>
        <w:t xml:space="preserve">Java </w:t>
      </w:r>
      <w:r>
        <w:rPr>
          <w:rFonts w:hint="eastAsia" w:ascii="宋体" w:hAnsi="宋体" w:eastAsia="宋体" w:cs="宋体"/>
          <w:color w:val="6B7280"/>
          <w:sz w:val="18"/>
          <w:lang w:eastAsia="zh-CN"/>
        </w:rPr>
        <w:t>程序设计</w:t>
      </w:r>
      <w:r>
        <w:rPr>
          <w:rFonts w:ascii="PingFang SC" w:hAnsi="PingFang SC"/>
          <w:color w:val="6B7280"/>
          <w:sz w:val="18"/>
        </w:rPr>
        <w:t xml:space="preserve"> · </w:t>
      </w:r>
      <w:r>
        <w:rPr>
          <w:rFonts w:hint="eastAsia" w:ascii="宋体" w:hAnsi="宋体" w:eastAsia="宋体" w:cs="宋体"/>
          <w:color w:val="6B7280"/>
          <w:sz w:val="18"/>
          <w:lang w:eastAsia="zh-CN"/>
        </w:rPr>
        <w:t>课程实验</w:t>
      </w:r>
    </w:p>
    <w:p w14:paraId="313B32ED">
      <w:pPr>
        <w:pStyle w:val="3"/>
        <w:spacing w:after="384" w:line="312" w:lineRule="auto"/>
        <w:jc w:val="center"/>
      </w:pPr>
      <w:r>
        <w:rPr>
          <w:rFonts w:hint="eastAsia" w:ascii="宋体" w:hAnsi="宋体" w:eastAsia="宋体" w:cs="宋体"/>
          <w:b/>
          <w:color w:val="111827"/>
          <w:sz w:val="48"/>
          <w:lang w:eastAsia="zh-CN"/>
        </w:rPr>
        <w:t>实验报告</w:t>
      </w:r>
    </w:p>
    <w:p w14:paraId="760FD606">
      <w:pPr>
        <w:spacing w:after="1020" w:line="408" w:lineRule="auto"/>
        <w:jc w:val="center"/>
      </w:pPr>
      <w:r>
        <w:rPr>
          <w:rFonts w:hint="eastAsia" w:ascii="宋体" w:hAnsi="宋体" w:eastAsia="宋体" w:cs="宋体"/>
          <w:color w:val="111827"/>
          <w:sz w:val="26"/>
          <w:lang w:eastAsia="zh-CN"/>
        </w:rPr>
        <w:t>第</w:t>
      </w:r>
      <w:r>
        <w:rPr>
          <w:rFonts w:ascii="PingFang SC" w:hAnsi="PingFang SC"/>
          <w:color w:val="111827"/>
          <w:sz w:val="26"/>
        </w:rPr>
        <w:t>7</w:t>
      </w:r>
      <w:r>
        <w:rPr>
          <w:rFonts w:hint="eastAsia" w:ascii="宋体" w:hAnsi="宋体" w:eastAsia="宋体" w:cs="宋体"/>
          <w:color w:val="111827"/>
          <w:sz w:val="26"/>
          <w:lang w:eastAsia="zh-CN"/>
        </w:rPr>
        <w:t>章</w:t>
      </w:r>
      <w:r>
        <w:rPr>
          <w:rFonts w:ascii="PingFang SC" w:hAnsi="PingFang SC"/>
          <w:color w:val="111827"/>
          <w:sz w:val="26"/>
        </w:rPr>
        <w:t xml:space="preserve"> </w:t>
      </w:r>
      <w:r>
        <w:rPr>
          <w:rFonts w:hint="eastAsia" w:ascii="宋体" w:hAnsi="宋体" w:eastAsia="宋体" w:cs="宋体"/>
          <w:color w:val="111827"/>
          <w:sz w:val="26"/>
          <w:lang w:eastAsia="zh-CN"/>
        </w:rPr>
        <w:t>输入输出流程序设计基础</w:t>
      </w:r>
    </w:p>
    <w:p w14:paraId="6E5F76AC">
      <w:pPr>
        <w:spacing w:after="176" w:line="408" w:lineRule="auto"/>
        <w:jc w:val="center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姓　　名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：＿＿＿＿＿＿＿＿＿＿＿＿</w:t>
      </w:r>
    </w:p>
    <w:p w14:paraId="439C4E63">
      <w:pPr>
        <w:spacing w:after="176" w:line="408" w:lineRule="auto"/>
        <w:jc w:val="center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学　　号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：＿＿＿＿＿＿＿＿＿＿＿＿</w:t>
      </w:r>
    </w:p>
    <w:p w14:paraId="40C2BA23">
      <w:pPr>
        <w:spacing w:after="176" w:line="408" w:lineRule="auto"/>
        <w:jc w:val="center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班　　级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：＿＿＿＿＿＿＿＿＿＿＿＿</w:t>
      </w:r>
    </w:p>
    <w:p w14:paraId="2141C9CF">
      <w:pPr>
        <w:spacing w:after="176" w:line="408" w:lineRule="auto"/>
        <w:jc w:val="center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指导教师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：＿＿＿＿＿＿＿＿＿＿＿＿</w:t>
      </w:r>
    </w:p>
    <w:p w14:paraId="27DCEB57">
      <w:pPr>
        <w:spacing w:after="176" w:line="408" w:lineRule="auto"/>
        <w:jc w:val="center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实验日期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：＿＿＿＿年＿＿月＿＿日</w:t>
      </w:r>
    </w:p>
    <w:p w14:paraId="4778C4DF">
      <w:pPr>
        <w:spacing w:before="288" w:line="408" w:lineRule="auto"/>
        <w:jc w:val="center"/>
      </w:pPr>
      <w:r>
        <w:rPr>
          <w:rFonts w:hint="eastAsia" w:ascii="宋体" w:hAnsi="宋体" w:eastAsia="宋体" w:cs="宋体"/>
          <w:color w:val="6B7280"/>
          <w:sz w:val="18"/>
          <w:lang w:eastAsia="zh-CN"/>
        </w:rPr>
        <w:t>本报告模板请在电脑上直接填写，完成后按「学号</w:t>
      </w:r>
      <w:r>
        <w:rPr>
          <w:rFonts w:ascii="PingFang SC" w:hAnsi="PingFang SC"/>
          <w:color w:val="6B7280"/>
          <w:sz w:val="18"/>
        </w:rPr>
        <w:t>-</w:t>
      </w:r>
      <w:r>
        <w:rPr>
          <w:rFonts w:hint="eastAsia" w:ascii="宋体" w:hAnsi="宋体" w:eastAsia="宋体" w:cs="宋体"/>
          <w:color w:val="6B7280"/>
          <w:sz w:val="18"/>
          <w:lang w:eastAsia="zh-CN"/>
        </w:rPr>
        <w:t>姓名</w:t>
      </w:r>
      <w:r>
        <w:rPr>
          <w:rFonts w:ascii="PingFang SC" w:hAnsi="PingFang SC"/>
          <w:color w:val="6B7280"/>
          <w:sz w:val="18"/>
        </w:rPr>
        <w:t>-</w:t>
      </w:r>
      <w:r>
        <w:rPr>
          <w:rFonts w:hint="eastAsia" w:ascii="宋体" w:hAnsi="宋体" w:eastAsia="宋体" w:cs="宋体"/>
          <w:color w:val="6B7280"/>
          <w:sz w:val="18"/>
          <w:lang w:eastAsia="zh-CN"/>
        </w:rPr>
        <w:t>实验报告」命名并提交至学习通。</w:t>
      </w:r>
    </w:p>
    <w:p w14:paraId="7875CDD9">
      <w:pPr>
        <w:sectPr>
          <w:pgSz w:w="11906" w:h="16838"/>
          <w:pgMar w:top="1417" w:right="1417" w:bottom="1134" w:left="1417" w:header="720" w:footer="720" w:gutter="0"/>
          <w:cols w:space="720" w:num="1"/>
        </w:sectPr>
      </w:pPr>
    </w:p>
    <w:p w14:paraId="4F7ED1B6">
      <w:pPr>
        <w:pStyle w:val="4"/>
        <w:spacing w:line="312" w:lineRule="auto"/>
      </w:pPr>
      <w:bookmarkStart w:id="0" w:name="section-1"/>
      <w:bookmarkEnd w:id="0"/>
      <w:bookmarkStart w:id="1" w:name="_Toc_section_1"/>
      <w:r>
        <w:rPr>
          <w:rFonts w:hint="eastAsia" w:ascii="宋体" w:hAnsi="宋体" w:eastAsia="宋体" w:cs="宋体"/>
          <w:b/>
          <w:color w:val="111827"/>
          <w:sz w:val="30"/>
          <w:lang w:eastAsia="zh-CN"/>
        </w:rPr>
        <w:t>一、基本信息</w:t>
      </w:r>
      <w:bookmarkEnd w:id="1"/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4"/>
        <w:gridCol w:w="4704"/>
      </w:tblGrid>
      <w:tr w14:paraId="0AEA5F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A5970E1">
            <w:pPr>
              <w:spacing w:before="77" w:after="77" w:line="240" w:lineRule="auto"/>
              <w:jc w:val="left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项目</w:t>
            </w:r>
          </w:p>
        </w:tc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CDAAE26">
            <w:pPr>
              <w:spacing w:before="77" w:after="77" w:line="240" w:lineRule="auto"/>
              <w:jc w:val="left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填写内容</w:t>
            </w:r>
          </w:p>
        </w:tc>
      </w:tr>
      <w:tr w14:paraId="22EDBF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9339446">
            <w:pPr>
              <w:spacing w:before="77" w:after="77" w:line="240" w:lineRule="auto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课程名称</w:t>
            </w:r>
          </w:p>
        </w:tc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0BD4368">
            <w:pPr>
              <w:spacing w:before="77" w:after="77" w:line="240" w:lineRule="auto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Java  程序设计</w:t>
            </w:r>
          </w:p>
        </w:tc>
      </w:tr>
      <w:tr w14:paraId="525925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D47766B">
            <w:pPr>
              <w:spacing w:before="77" w:after="77" w:line="240" w:lineRule="auto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实验名称</w:t>
            </w:r>
          </w:p>
        </w:tc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DE4631">
            <w:pPr>
              <w:spacing w:before="77" w:after="77" w:line="240" w:lineRule="auto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第 7 章   输入输出流程序设计基础</w:t>
            </w:r>
          </w:p>
        </w:tc>
      </w:tr>
      <w:tr w14:paraId="55424F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1A12F5">
            <w:pPr>
              <w:spacing w:before="77" w:after="77" w:line="240" w:lineRule="auto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实验类型</w:t>
            </w:r>
          </w:p>
        </w:tc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6DE556">
            <w:pPr>
              <w:spacing w:before="77" w:after="77" w:line="240" w:lineRule="auto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验证性  +  设计性</w:t>
            </w:r>
          </w:p>
        </w:tc>
      </w:tr>
      <w:tr w14:paraId="536FCE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CAF835C">
            <w:pPr>
              <w:spacing w:before="77" w:after="77" w:line="240" w:lineRule="auto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实验地点</w:t>
            </w:r>
          </w:p>
        </w:tc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AB9591">
            <w:pPr>
              <w:spacing w:before="77" w:after="77" w:line="240" w:lineRule="auto"/>
            </w:pPr>
            <w:bookmarkStart w:id="2" w:name="实验地点_01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2"/>
          </w:p>
        </w:tc>
      </w:tr>
      <w:tr w14:paraId="10F48C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D1C6F48">
            <w:pPr>
              <w:spacing w:before="77" w:after="77" w:line="240" w:lineRule="auto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提交时间</w:t>
            </w:r>
          </w:p>
        </w:tc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3613A8">
            <w:pPr>
              <w:spacing w:before="77" w:after="77" w:line="240" w:lineRule="auto"/>
            </w:pPr>
            <w:bookmarkStart w:id="3" w:name="提交时间_01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3"/>
          </w:p>
        </w:tc>
      </w:tr>
    </w:tbl>
    <w:p w14:paraId="365EEF02">
      <w:pPr>
        <w:pStyle w:val="4"/>
        <w:spacing w:line="312" w:lineRule="auto"/>
      </w:pPr>
      <w:bookmarkStart w:id="4" w:name="section-2"/>
      <w:bookmarkEnd w:id="4"/>
      <w:bookmarkStart w:id="5" w:name="_Toc_section_2"/>
      <w:r>
        <w:rPr>
          <w:rFonts w:hint="eastAsia" w:ascii="宋体" w:hAnsi="宋体" w:eastAsia="宋体" w:cs="宋体"/>
          <w:b/>
          <w:color w:val="111827"/>
          <w:sz w:val="30"/>
          <w:lang w:eastAsia="zh-CN"/>
        </w:rPr>
        <w:t>二、实验目的</w:t>
      </w:r>
      <w:bookmarkEnd w:id="5"/>
    </w:p>
    <w:p w14:paraId="1E53DA24">
      <w:pPr>
        <w:pStyle w:val="14"/>
        <w:numPr>
          <w:ilvl w:val="0"/>
          <w:numId w:val="7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掌握</w:t>
      </w:r>
      <w:r>
        <w:rPr>
          <w:rFonts w:ascii="PingFang SC" w:hAnsi="PingFang SC"/>
          <w:color w:val="111827"/>
          <w:sz w:val="22"/>
        </w:rPr>
        <w:t xml:space="preserve"> Java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中输入输出流的基本概念和分类方式。</w:t>
      </w:r>
    </w:p>
    <w:p w14:paraId="579EAA8D">
      <w:pPr>
        <w:pStyle w:val="14"/>
        <w:numPr>
          <w:ilvl w:val="0"/>
          <w:numId w:val="7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掌握常用的字节流类和字符流类的使用。</w:t>
      </w:r>
    </w:p>
    <w:p w14:paraId="62193171">
      <w:pPr>
        <w:pStyle w:val="14"/>
        <w:numPr>
          <w:ilvl w:val="0"/>
          <w:numId w:val="7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掌握</w:t>
      </w:r>
      <w:r>
        <w:rPr>
          <w:rFonts w:ascii="PingFang SC" w:hAnsi="PingFang SC"/>
          <w:color w:val="111827"/>
          <w:sz w:val="22"/>
        </w:rPr>
        <w:t xml:space="preserve"> RandomAccessFile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类和</w:t>
      </w:r>
      <w:r>
        <w:rPr>
          <w:rFonts w:ascii="PingFang SC" w:hAnsi="PingFang SC"/>
          <w:color w:val="111827"/>
          <w:sz w:val="22"/>
        </w:rPr>
        <w:t xml:space="preserve"> File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类的使用。</w:t>
      </w:r>
    </w:p>
    <w:p w14:paraId="34066B0B">
      <w:pPr>
        <w:pStyle w:val="14"/>
        <w:numPr>
          <w:ilvl w:val="0"/>
          <w:numId w:val="7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学习并理解正则表达式的基本概念。</w:t>
      </w:r>
    </w:p>
    <w:p w14:paraId="5AA55E69">
      <w:pPr>
        <w:pStyle w:val="14"/>
        <w:numPr>
          <w:ilvl w:val="0"/>
          <w:numId w:val="7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学习并掌握</w:t>
      </w:r>
      <w:r>
        <w:rPr>
          <w:rFonts w:ascii="PingFang SC" w:hAnsi="PingFang SC"/>
          <w:color w:val="111827"/>
          <w:sz w:val="22"/>
        </w:rPr>
        <w:t xml:space="preserve"> Java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中如何使用正则表达式。</w:t>
      </w:r>
    </w:p>
    <w:p w14:paraId="579415E2">
      <w:pPr>
        <w:spacing w:line="408" w:lineRule="auto"/>
        <w:rPr>
          <w:rFonts w:hint="eastAsia" w:ascii="宋体" w:hAnsi="宋体" w:eastAsia="宋体" w:cs="宋体"/>
          <w:color w:val="111827"/>
          <w:sz w:val="22"/>
          <w:lang w:eastAsia="zh-CN"/>
        </w:rPr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我的理解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：完成实验后，请用一句话写出本次实验最需要掌握的核心能力是：</w:t>
      </w:r>
    </w:p>
    <w:p w14:paraId="65404822">
      <w:pPr>
        <w:spacing w:line="408" w:lineRule="auto"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121C7C81">
      <w:pPr>
        <w:pStyle w:val="4"/>
        <w:spacing w:line="312" w:lineRule="auto"/>
      </w:pPr>
      <w:bookmarkStart w:id="6" w:name="section-3"/>
      <w:bookmarkEnd w:id="6"/>
      <w:bookmarkStart w:id="7" w:name="_Toc_section_3"/>
      <w:r>
        <w:rPr>
          <w:rFonts w:hint="eastAsia" w:ascii="宋体" w:hAnsi="宋体" w:eastAsia="宋体" w:cs="宋体"/>
          <w:b/>
          <w:color w:val="111827"/>
          <w:sz w:val="30"/>
          <w:lang w:eastAsia="zh-CN"/>
        </w:rPr>
        <w:t>三、实验环境</w:t>
      </w:r>
      <w:bookmarkEnd w:id="7"/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4"/>
        <w:gridCol w:w="4704"/>
      </w:tblGrid>
      <w:tr w14:paraId="1D769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F8C51C">
            <w:pPr>
              <w:spacing w:before="77" w:after="77" w:line="240" w:lineRule="auto"/>
              <w:jc w:val="left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项目</w:t>
            </w:r>
          </w:p>
        </w:tc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CC19F2E">
            <w:pPr>
              <w:spacing w:before="77" w:after="77" w:line="240" w:lineRule="auto"/>
              <w:jc w:val="left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填写内容</w:t>
            </w:r>
          </w:p>
        </w:tc>
      </w:tr>
      <w:tr w14:paraId="4B22D4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46BF08">
            <w:pPr>
              <w:spacing w:before="77" w:after="77" w:line="240" w:lineRule="auto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操作系统</w:t>
            </w:r>
          </w:p>
        </w:tc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A4EABA">
            <w:pPr>
              <w:spacing w:before="77" w:after="77" w:line="240" w:lineRule="auto"/>
            </w:pPr>
            <w:bookmarkStart w:id="8" w:name="操作系统_01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8"/>
          </w:p>
        </w:tc>
      </w:tr>
      <w:tr w14:paraId="2255F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4D4196">
            <w:pPr>
              <w:spacing w:before="77" w:after="77" w:line="240" w:lineRule="auto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JDK  版本（执行  java -version  的结果）</w:t>
            </w:r>
          </w:p>
        </w:tc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B5515C">
            <w:pPr>
              <w:spacing w:before="77" w:after="77" w:line="240" w:lineRule="auto"/>
            </w:pPr>
            <w:bookmarkStart w:id="9" w:name="JDK 版本（执行 java -version 的结果）_01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9"/>
          </w:p>
        </w:tc>
      </w:tr>
      <w:tr w14:paraId="798365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DA41BB">
            <w:pPr>
              <w:spacing w:before="77" w:after="77" w:line="240" w:lineRule="auto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代码编辑方式</w:t>
            </w:r>
          </w:p>
        </w:tc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0C0E06">
            <w:pPr>
              <w:spacing w:before="77" w:after="77" w:line="240" w:lineRule="auto"/>
            </w:pPr>
            <w:bookmarkStart w:id="10" w:name="代码编辑方式_01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10"/>
          </w:p>
        </w:tc>
      </w:tr>
      <w:tr w14:paraId="150FC3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2DEC8E">
            <w:pPr>
              <w:spacing w:before="77" w:after="77" w:line="240" w:lineRule="auto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编译与运行方式</w:t>
            </w:r>
          </w:p>
        </w:tc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839869">
            <w:pPr>
              <w:spacing w:before="77" w:after="77" w:line="240" w:lineRule="auto"/>
            </w:pPr>
            <w:bookmarkStart w:id="11" w:name="编译与运行方式_01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11"/>
          </w:p>
        </w:tc>
      </w:tr>
    </w:tbl>
    <w:p w14:paraId="4ECEDE8C">
      <w:pPr>
        <w:pStyle w:val="4"/>
        <w:spacing w:line="312" w:lineRule="auto"/>
      </w:pPr>
      <w:bookmarkStart w:id="12" w:name="section-4"/>
      <w:bookmarkEnd w:id="12"/>
      <w:bookmarkStart w:id="13" w:name="section-5"/>
      <w:bookmarkEnd w:id="13"/>
      <w:bookmarkStart w:id="14" w:name="_Toc_section_5"/>
      <w:r>
        <w:rPr>
          <w:rFonts w:hint="eastAsia" w:ascii="宋体" w:hAnsi="宋体" w:eastAsia="宋体" w:cs="宋体"/>
          <w:b/>
          <w:color w:val="111827"/>
          <w:sz w:val="30"/>
          <w:lang w:val="en-US" w:eastAsia="zh-CN"/>
        </w:rPr>
        <w:t>四</w:t>
      </w:r>
      <w:r>
        <w:rPr>
          <w:rFonts w:hint="eastAsia" w:ascii="宋体" w:hAnsi="宋体" w:eastAsia="宋体" w:cs="宋体"/>
          <w:b/>
          <w:color w:val="111827"/>
          <w:sz w:val="30"/>
          <w:lang w:eastAsia="zh-CN"/>
        </w:rPr>
        <w:t>、实验内容与记录</w:t>
      </w:r>
      <w:bookmarkEnd w:id="14"/>
    </w:p>
    <w:p w14:paraId="06EA8638">
      <w:pPr>
        <w:spacing w:after="0" w:line="408" w:lineRule="auto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填写要求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：每个任务按「源代码、运行结果、分析与思考」三段记录；</w:t>
      </w:r>
      <w:r>
        <w:rPr>
          <w:rFonts w:hint="eastAsia" w:ascii="宋体" w:hAnsi="宋体" w:eastAsia="宋体" w:cs="宋体"/>
          <w:color w:val="111827"/>
          <w:sz w:val="22"/>
          <w:lang w:val="en-US" w:eastAsia="zh-CN"/>
        </w:rPr>
        <w:t>源代码文件随本实验报告一同上交，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源代码</w:t>
      </w:r>
      <w:r>
        <w:rPr>
          <w:rFonts w:hint="eastAsia" w:ascii="宋体" w:hAnsi="宋体" w:eastAsia="宋体" w:cs="宋体"/>
          <w:color w:val="111827"/>
          <w:sz w:val="22"/>
          <w:lang w:val="en-US" w:eastAsia="zh-CN"/>
        </w:rPr>
        <w:t>文件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必须</w:t>
      </w:r>
      <w:r>
        <w:rPr>
          <w:rFonts w:hint="eastAsia" w:ascii="宋体" w:hAnsi="宋体" w:eastAsia="宋体" w:cs="宋体"/>
          <w:color w:val="111827"/>
          <w:sz w:val="22"/>
          <w:lang w:val="en-US" w:eastAsia="zh-CN"/>
        </w:rPr>
        <w:t>是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完整、可编译运行</w:t>
      </w:r>
      <w:r>
        <w:rPr>
          <w:rFonts w:hint="eastAsia" w:ascii="宋体" w:hAnsi="宋体" w:eastAsia="宋体" w:cs="宋体"/>
          <w:color w:val="111827"/>
          <w:sz w:val="22"/>
          <w:lang w:val="en-US" w:eastAsia="zh-CN"/>
        </w:rPr>
        <w:t>的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；运行结果用文字输出或截图均可，</w:t>
      </w:r>
      <w:r>
        <w:rPr>
          <w:rFonts w:hint="eastAsia" w:ascii="宋体" w:hAnsi="宋体" w:eastAsia="宋体" w:cs="宋体"/>
          <w:color w:val="111827"/>
          <w:sz w:val="22"/>
          <w:lang w:val="en-US" w:eastAsia="zh-CN"/>
        </w:rPr>
        <w:t>截图不要太大，保持一定清晰度即可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；分析部分请逐条回答该任务下的思考题。</w:t>
      </w:r>
    </w:p>
    <w:p w14:paraId="5EEF53EE">
      <w:pPr>
        <w:pStyle w:val="5"/>
        <w:spacing w:line="312" w:lineRule="auto"/>
      </w:pPr>
      <w:r>
        <w:rPr>
          <w:rFonts w:hint="eastAsia" w:ascii="宋体" w:hAnsi="宋体" w:eastAsia="宋体" w:cs="宋体"/>
          <w:b/>
          <w:color w:val="111827"/>
          <w:sz w:val="26"/>
          <w:lang w:eastAsia="zh-CN"/>
        </w:rPr>
        <w:t>（一）验证实验</w:t>
      </w:r>
    </w:p>
    <w:p w14:paraId="561CDBB8">
      <w:pPr>
        <w:pStyle w:val="6"/>
        <w:spacing w:line="312" w:lineRule="auto"/>
      </w:pPr>
      <w:r>
        <w:rPr>
          <w:rFonts w:hint="eastAsia" w:ascii="宋体" w:hAnsi="宋体" w:eastAsia="宋体" w:cs="宋体"/>
          <w:b/>
          <w:color w:val="111827"/>
          <w:sz w:val="23"/>
          <w:lang w:eastAsia="zh-CN"/>
        </w:rPr>
        <w:t>（</w:t>
      </w:r>
      <w:r>
        <w:rPr>
          <w:rFonts w:hint="eastAsia" w:ascii="宋体" w:hAnsi="宋体" w:eastAsia="宋体" w:cs="宋体"/>
          <w:b/>
          <w:color w:val="111827"/>
          <w:sz w:val="23"/>
          <w:lang w:val="en-US" w:eastAsia="zh-CN"/>
        </w:rPr>
        <w:t>1</w:t>
      </w:r>
      <w:r>
        <w:rPr>
          <w:rFonts w:hint="eastAsia" w:ascii="宋体" w:hAnsi="宋体" w:eastAsia="宋体" w:cs="宋体"/>
          <w:b/>
          <w:color w:val="111827"/>
          <w:sz w:val="23"/>
          <w:lang w:eastAsia="zh-CN"/>
        </w:rPr>
        <w:t>）. 测试字符流：FileConvert</w:t>
      </w:r>
    </w:p>
    <w:p w14:paraId="36D31B10">
      <w:pPr>
        <w:spacing w:line="408" w:lineRule="auto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任务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：输入教材中的</w:t>
      </w:r>
      <w:r>
        <w:rPr>
          <w:rFonts w:ascii="PingFang SC" w:hAnsi="PingFang SC"/>
          <w:color w:val="111827"/>
          <w:sz w:val="22"/>
        </w:rPr>
        <w:t xml:space="preserve"> FileConvert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程序，设</w:t>
      </w:r>
      <w:r>
        <w:rPr>
          <w:rFonts w:ascii="PingFang SC" w:hAnsi="PingFang SC"/>
          <w:color w:val="111827"/>
          <w:sz w:val="22"/>
        </w:rPr>
        <w:t xml:space="preserve"> test.txt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内容为「</w:t>
      </w:r>
      <w:r>
        <w:rPr>
          <w:rFonts w:ascii="PingFang SC" w:hAnsi="PingFang SC"/>
          <w:color w:val="111827"/>
          <w:sz w:val="22"/>
        </w:rPr>
        <w:t xml:space="preserve">Good!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云中飞马！」，编译运行，观察不同字符编码读取与复制文件的结果。</w:t>
      </w:r>
    </w:p>
    <w:p w14:paraId="721A1416">
      <w:pPr>
        <w:spacing w:line="408" w:lineRule="auto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思考题</w:t>
      </w:r>
    </w:p>
    <w:p w14:paraId="2C49532B">
      <w:pPr>
        <w:pStyle w:val="14"/>
        <w:numPr>
          <w:ilvl w:val="0"/>
          <w:numId w:val="8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请分析并画出此程序的流程图，并解释程序的显示结果。</w:t>
      </w:r>
    </w:p>
    <w:p w14:paraId="4A0F9A11">
      <w:pPr>
        <w:pStyle w:val="14"/>
        <w:numPr>
          <w:numId w:val="0"/>
        </w:numPr>
        <w:spacing w:after="77" w:line="408" w:lineRule="auto"/>
        <w:ind w:leftChars="0"/>
      </w:pPr>
    </w:p>
    <w:p w14:paraId="5FFC9A96">
      <w:pPr>
        <w:pStyle w:val="14"/>
        <w:numPr>
          <w:numId w:val="0"/>
        </w:numPr>
        <w:spacing w:after="77" w:line="408" w:lineRule="auto"/>
        <w:ind w:leftChars="0"/>
      </w:pPr>
    </w:p>
    <w:p w14:paraId="6F4D209F">
      <w:pPr>
        <w:pStyle w:val="14"/>
        <w:numPr>
          <w:numId w:val="0"/>
        </w:numPr>
        <w:spacing w:after="77" w:line="408" w:lineRule="auto"/>
        <w:ind w:leftChars="0"/>
      </w:pPr>
    </w:p>
    <w:p w14:paraId="4429E82B">
      <w:pPr>
        <w:pStyle w:val="14"/>
        <w:numPr>
          <w:numId w:val="0"/>
        </w:numPr>
        <w:spacing w:after="77" w:line="408" w:lineRule="auto"/>
        <w:ind w:leftChars="0"/>
      </w:pPr>
    </w:p>
    <w:p w14:paraId="4453DE12">
      <w:pPr>
        <w:pStyle w:val="14"/>
        <w:numPr>
          <w:numId w:val="0"/>
        </w:numPr>
        <w:spacing w:after="77" w:line="408" w:lineRule="auto"/>
        <w:ind w:leftChars="0"/>
      </w:pPr>
    </w:p>
    <w:p w14:paraId="1534A662">
      <w:pPr>
        <w:pStyle w:val="14"/>
        <w:numPr>
          <w:numId w:val="0"/>
        </w:numPr>
        <w:spacing w:after="77" w:line="408" w:lineRule="auto"/>
        <w:ind w:leftChars="0"/>
      </w:pPr>
    </w:p>
    <w:p w14:paraId="07E20669">
      <w:pPr>
        <w:pStyle w:val="14"/>
        <w:numPr>
          <w:numId w:val="0"/>
        </w:numPr>
        <w:spacing w:after="77" w:line="408" w:lineRule="auto"/>
        <w:ind w:leftChars="0"/>
      </w:pPr>
    </w:p>
    <w:p w14:paraId="016B5404">
      <w:pPr>
        <w:pStyle w:val="14"/>
        <w:numPr>
          <w:ilvl w:val="0"/>
          <w:numId w:val="8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如何修改</w:t>
      </w:r>
      <w:r>
        <w:rPr>
          <w:rFonts w:ascii="PingFang SC" w:hAnsi="PingFang SC"/>
          <w:color w:val="111827"/>
          <w:sz w:val="22"/>
        </w:rPr>
        <w:t xml:space="preserve"> myapp.readFile("Unicode.txt");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使其显示正确数据？</w:t>
      </w:r>
    </w:p>
    <w:p w14:paraId="431214B1">
      <w:pPr>
        <w:pStyle w:val="14"/>
        <w:numPr>
          <w:numId w:val="0"/>
        </w:numPr>
        <w:spacing w:after="77" w:line="408" w:lineRule="auto"/>
        <w:contextualSpacing/>
      </w:pPr>
    </w:p>
    <w:p w14:paraId="76353BB7">
      <w:pPr>
        <w:pStyle w:val="14"/>
        <w:numPr>
          <w:numId w:val="0"/>
        </w:numPr>
        <w:spacing w:after="77" w:line="408" w:lineRule="auto"/>
        <w:contextualSpacing/>
      </w:pPr>
    </w:p>
    <w:p w14:paraId="082D4B18">
      <w:pPr>
        <w:pStyle w:val="14"/>
        <w:numPr>
          <w:numId w:val="0"/>
        </w:numPr>
        <w:spacing w:after="77" w:line="408" w:lineRule="auto"/>
        <w:contextualSpacing/>
      </w:pPr>
    </w:p>
    <w:p w14:paraId="000CD0F7">
      <w:pPr>
        <w:pStyle w:val="14"/>
        <w:numPr>
          <w:ilvl w:val="0"/>
          <w:numId w:val="8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字符流与字节流相互转换时使用了哪些桥接类？</w:t>
      </w:r>
    </w:p>
    <w:p w14:paraId="14996F69">
      <w:pPr>
        <w:pStyle w:val="14"/>
        <w:numPr>
          <w:numId w:val="0"/>
        </w:numPr>
        <w:spacing w:after="77" w:line="408" w:lineRule="auto"/>
        <w:ind w:leftChars="0"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6A9D07C3">
      <w:pPr>
        <w:pStyle w:val="14"/>
        <w:numPr>
          <w:numId w:val="0"/>
        </w:numPr>
        <w:spacing w:after="77" w:line="408" w:lineRule="auto"/>
        <w:ind w:leftChars="0"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50CA9671">
      <w:pPr>
        <w:pStyle w:val="14"/>
        <w:numPr>
          <w:ilvl w:val="0"/>
          <w:numId w:val="8"/>
        </w:numPr>
        <w:spacing w:after="77" w:line="408" w:lineRule="auto"/>
        <w:rPr>
          <w:rFonts w:hint="eastAsia" w:ascii="宋体" w:hAnsi="宋体" w:eastAsia="宋体" w:cs="宋体"/>
          <w:color w:val="111827"/>
          <w:sz w:val="22"/>
          <w:lang w:eastAsia="zh-CN"/>
        </w:rPr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思考：为什么读写文本文件时要注意字符编码问题？</w:t>
      </w:r>
    </w:p>
    <w:p w14:paraId="09143B49">
      <w:pPr>
        <w:pStyle w:val="14"/>
        <w:numPr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405FC907">
      <w:pPr>
        <w:pStyle w:val="14"/>
        <w:numPr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712644E1">
      <w:pPr>
        <w:pStyle w:val="14"/>
        <w:numPr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4"/>
        <w:gridCol w:w="8034"/>
      </w:tblGrid>
      <w:tr w14:paraId="503A73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572020">
            <w:pPr>
              <w:spacing w:before="77" w:after="77" w:line="240" w:lineRule="auto"/>
              <w:jc w:val="left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记录项</w:t>
            </w:r>
          </w:p>
        </w:tc>
        <w:tc>
          <w:tcPr>
            <w:tcW w:w="803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CD70AC">
            <w:pPr>
              <w:spacing w:before="77" w:after="77" w:line="240" w:lineRule="auto"/>
              <w:jc w:val="left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填写内容</w:t>
            </w:r>
          </w:p>
        </w:tc>
      </w:tr>
      <w:tr w14:paraId="3058B6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CB1EA6A">
            <w:pPr>
              <w:spacing w:before="77" w:after="77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源代码</w:t>
            </w: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文件名</w:t>
            </w:r>
          </w:p>
        </w:tc>
        <w:tc>
          <w:tcPr>
            <w:tcW w:w="803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D71BDC">
            <w:pPr>
              <w:spacing w:before="62" w:after="62" w:line="240" w:lineRule="auto"/>
            </w:pPr>
            <w:bookmarkStart w:id="15" w:name="源代码_03"/>
            <w:r>
              <w:rPr>
                <w:rFonts w:ascii="Consolas" w:hAnsi="Consolas" w:eastAsia="Consolas"/>
                <w:color w:val="111827"/>
                <w:sz w:val="18"/>
              </w:rPr>
              <w:t> </w:t>
            </w:r>
            <w:bookmarkEnd w:id="15"/>
          </w:p>
        </w:tc>
      </w:tr>
      <w:tr w14:paraId="2BC8C7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A0F0B2">
            <w:pPr>
              <w:spacing w:before="77" w:after="77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编译和运行截图</w:t>
            </w:r>
          </w:p>
        </w:tc>
        <w:tc>
          <w:tcPr>
            <w:tcW w:w="803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70EC51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  <w:bookmarkStart w:id="16" w:name="运行结果_03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16"/>
          </w:p>
          <w:p w14:paraId="42012C54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3F98E40F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6A0FCE95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6B644795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5947FDE9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474A786B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6988ADDC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</w:tc>
      </w:tr>
      <w:tr w14:paraId="294C46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B8766C9">
            <w:pPr>
              <w:spacing w:before="77" w:after="77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思考</w:t>
            </w: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和心得</w:t>
            </w:r>
          </w:p>
        </w:tc>
        <w:tc>
          <w:tcPr>
            <w:tcW w:w="803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92F761B">
            <w:pPr>
              <w:spacing w:before="77" w:after="77" w:line="240" w:lineRule="auto"/>
            </w:pPr>
            <w:bookmarkStart w:id="17" w:name="分析与思考_03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17"/>
          </w:p>
        </w:tc>
      </w:tr>
    </w:tbl>
    <w:p w14:paraId="033C7B3C">
      <w:pPr>
        <w:pBdr>
          <w:bottom w:val="single" w:color="AAAAAA" w:sz="6" w:space="1"/>
        </w:pBdr>
      </w:pPr>
    </w:p>
    <w:p w14:paraId="1054D5F4">
      <w:pPr>
        <w:pStyle w:val="6"/>
        <w:spacing w:line="312" w:lineRule="auto"/>
      </w:pPr>
      <w:r>
        <w:rPr>
          <w:rFonts w:hint="eastAsia" w:ascii="宋体" w:hAnsi="宋体" w:eastAsia="宋体" w:cs="宋体"/>
          <w:b/>
          <w:color w:val="111827"/>
          <w:sz w:val="23"/>
          <w:lang w:val="en-US" w:eastAsia="zh-CN"/>
        </w:rPr>
        <w:t>(2)</w:t>
      </w:r>
      <w:r>
        <w:rPr>
          <w:rFonts w:hint="eastAsia" w:ascii="宋体" w:hAnsi="宋体" w:eastAsia="宋体" w:cs="宋体"/>
          <w:b/>
          <w:color w:val="111827"/>
          <w:sz w:val="23"/>
          <w:lang w:eastAsia="zh-CN"/>
        </w:rPr>
        <w:t>. 测试对象流：ObjectSaver</w:t>
      </w:r>
    </w:p>
    <w:p w14:paraId="1C553373">
      <w:pPr>
        <w:spacing w:line="408" w:lineRule="auto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任务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：输入教材中的</w:t>
      </w:r>
      <w:r>
        <w:rPr>
          <w:rFonts w:ascii="PingFang SC" w:hAnsi="PingFang SC"/>
          <w:color w:val="111827"/>
          <w:sz w:val="22"/>
        </w:rPr>
        <w:t xml:space="preserve"> ObjectSaver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程序与</w:t>
      </w:r>
      <w:r>
        <w:rPr>
          <w:rFonts w:ascii="PingFang SC" w:hAnsi="PingFang SC"/>
          <w:color w:val="111827"/>
          <w:sz w:val="22"/>
        </w:rPr>
        <w:t xml:space="preserve"> Student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类，编译运行，观察对象写入与读出后</w:t>
      </w:r>
      <w:r>
        <w:rPr>
          <w:rFonts w:ascii="PingFang SC" w:hAnsi="PingFang SC"/>
          <w:color w:val="111827"/>
          <w:sz w:val="22"/>
        </w:rPr>
        <w:t xml:space="preserve"> ==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与</w:t>
      </w:r>
      <w:r>
        <w:rPr>
          <w:rFonts w:ascii="PingFang SC" w:hAnsi="PingFang SC"/>
          <w:color w:val="111827"/>
          <w:sz w:val="22"/>
        </w:rPr>
        <w:t xml:space="preserve"> equals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的不同结果。</w:t>
      </w:r>
    </w:p>
    <w:p w14:paraId="270C0E83">
      <w:pPr>
        <w:spacing w:line="408" w:lineRule="auto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思考题</w:t>
      </w:r>
    </w:p>
    <w:p w14:paraId="6AAB21C3">
      <w:pPr>
        <w:pStyle w:val="14"/>
        <w:numPr>
          <w:ilvl w:val="0"/>
          <w:numId w:val="9"/>
        </w:numPr>
        <w:spacing w:after="77" w:line="408" w:lineRule="auto"/>
      </w:pPr>
      <w:r>
        <w:rPr>
          <w:rFonts w:ascii="PingFang SC" w:hAnsi="PingFang SC"/>
          <w:color w:val="111827"/>
          <w:sz w:val="22"/>
        </w:rPr>
        <w:t xml:space="preserve">ObjectOutputStream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类用来做什么？</w:t>
      </w:r>
    </w:p>
    <w:p w14:paraId="54622D36">
      <w:pPr>
        <w:pStyle w:val="14"/>
        <w:numPr>
          <w:numId w:val="0"/>
        </w:numPr>
        <w:spacing w:after="77" w:line="408" w:lineRule="auto"/>
        <w:ind w:leftChars="0"/>
      </w:pPr>
    </w:p>
    <w:p w14:paraId="018BCC2C">
      <w:pPr>
        <w:pStyle w:val="14"/>
        <w:numPr>
          <w:ilvl w:val="0"/>
          <w:numId w:val="9"/>
        </w:numPr>
        <w:spacing w:after="77" w:line="408" w:lineRule="auto"/>
      </w:pPr>
      <w:r>
        <w:rPr>
          <w:rFonts w:ascii="PingFang SC" w:hAnsi="PingFang SC"/>
          <w:color w:val="111827"/>
          <w:sz w:val="22"/>
        </w:rPr>
        <w:t xml:space="preserve">readObject()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用来做什么？</w:t>
      </w:r>
    </w:p>
    <w:p w14:paraId="2A7A5B6A">
      <w:pPr>
        <w:pStyle w:val="14"/>
        <w:numPr>
          <w:numId w:val="0"/>
        </w:numPr>
        <w:spacing w:after="77" w:line="408" w:lineRule="auto"/>
        <w:ind w:leftChars="0"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3BCADFCE">
      <w:pPr>
        <w:pStyle w:val="14"/>
        <w:numPr>
          <w:ilvl w:val="0"/>
          <w:numId w:val="9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请解释</w:t>
      </w:r>
      <w:r>
        <w:rPr>
          <w:rFonts w:ascii="PingFang SC" w:hAnsi="PingFang SC"/>
          <w:color w:val="111827"/>
          <w:sz w:val="22"/>
        </w:rPr>
        <w:t xml:space="preserve"> class Student implements Serializable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中</w:t>
      </w:r>
      <w:r>
        <w:rPr>
          <w:rFonts w:ascii="PingFang SC" w:hAnsi="PingFang SC"/>
          <w:color w:val="111827"/>
          <w:sz w:val="22"/>
        </w:rPr>
        <w:t xml:space="preserve"> Serializable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的作用。</w:t>
      </w:r>
    </w:p>
    <w:p w14:paraId="4CF075E2">
      <w:pPr>
        <w:pStyle w:val="14"/>
        <w:numPr>
          <w:numId w:val="0"/>
        </w:numPr>
        <w:spacing w:after="77" w:line="408" w:lineRule="auto"/>
        <w:ind w:leftChars="0"/>
      </w:pPr>
    </w:p>
    <w:p w14:paraId="535B6789">
      <w:pPr>
        <w:pStyle w:val="14"/>
        <w:numPr>
          <w:numId w:val="0"/>
        </w:numPr>
        <w:spacing w:after="77" w:line="408" w:lineRule="auto"/>
        <w:ind w:leftChars="0"/>
      </w:pPr>
    </w:p>
    <w:p w14:paraId="08621CB1">
      <w:pPr>
        <w:pStyle w:val="14"/>
        <w:numPr>
          <w:ilvl w:val="0"/>
          <w:numId w:val="9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思考：为什么读出后</w:t>
      </w:r>
      <w:r>
        <w:rPr>
          <w:rFonts w:ascii="PingFang SC" w:hAnsi="PingFang SC"/>
          <w:color w:val="111827"/>
          <w:sz w:val="22"/>
        </w:rPr>
        <w:t xml:space="preserve"> obj11==obj1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为</w:t>
      </w:r>
      <w:r>
        <w:rPr>
          <w:rFonts w:ascii="PingFang SC" w:hAnsi="PingFang SC"/>
          <w:color w:val="111827"/>
          <w:sz w:val="22"/>
        </w:rPr>
        <w:t xml:space="preserve"> false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而</w:t>
      </w:r>
      <w:r>
        <w:rPr>
          <w:rFonts w:ascii="PingFang SC" w:hAnsi="PingFang SC"/>
          <w:color w:val="111827"/>
          <w:sz w:val="22"/>
        </w:rPr>
        <w:t xml:space="preserve"> obj11.equals(obj1)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为</w:t>
      </w:r>
      <w:r>
        <w:rPr>
          <w:rFonts w:ascii="PingFang SC" w:hAnsi="PingFang SC"/>
          <w:color w:val="111827"/>
          <w:sz w:val="22"/>
        </w:rPr>
        <w:t xml:space="preserve"> true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？</w:t>
      </w:r>
    </w:p>
    <w:p w14:paraId="63A76F72">
      <w:pPr>
        <w:pStyle w:val="14"/>
        <w:numPr>
          <w:numId w:val="0"/>
        </w:numPr>
        <w:spacing w:after="77" w:line="408" w:lineRule="auto"/>
        <w:ind w:leftChars="0"/>
      </w:pPr>
    </w:p>
    <w:p w14:paraId="27450E93">
      <w:pPr>
        <w:pStyle w:val="14"/>
        <w:numPr>
          <w:numId w:val="0"/>
        </w:numPr>
        <w:spacing w:after="77" w:line="408" w:lineRule="auto"/>
        <w:ind w:leftChars="0"/>
      </w:pP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9"/>
        <w:gridCol w:w="8199"/>
      </w:tblGrid>
      <w:tr w14:paraId="2AF537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71B483">
            <w:pPr>
              <w:spacing w:before="77" w:after="77" w:line="240" w:lineRule="auto"/>
              <w:jc w:val="left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记录项</w:t>
            </w:r>
          </w:p>
        </w:tc>
        <w:tc>
          <w:tcPr>
            <w:tcW w:w="819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79CC756">
            <w:pPr>
              <w:spacing w:before="77" w:after="77" w:line="240" w:lineRule="auto"/>
              <w:jc w:val="left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填写内容</w:t>
            </w:r>
          </w:p>
        </w:tc>
      </w:tr>
      <w:tr w14:paraId="397339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01BB88D">
            <w:pPr>
              <w:spacing w:before="77" w:after="77" w:line="240" w:lineRule="auto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源代码</w:t>
            </w: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文件名</w:t>
            </w:r>
          </w:p>
        </w:tc>
        <w:tc>
          <w:tcPr>
            <w:tcW w:w="819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DBAF34">
            <w:pPr>
              <w:spacing w:before="62" w:after="62" w:line="240" w:lineRule="auto"/>
            </w:pPr>
            <w:bookmarkStart w:id="18" w:name="源代码_04"/>
            <w:r>
              <w:rPr>
                <w:rFonts w:ascii="Consolas" w:hAnsi="Consolas" w:eastAsia="Consolas"/>
                <w:color w:val="111827"/>
                <w:sz w:val="18"/>
              </w:rPr>
              <w:t> </w:t>
            </w:r>
            <w:bookmarkEnd w:id="18"/>
          </w:p>
        </w:tc>
      </w:tr>
      <w:tr w14:paraId="3B579F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9D53FF">
            <w:pPr>
              <w:spacing w:before="77" w:after="77" w:line="240" w:lineRule="auto"/>
            </w:pP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编译和运行截图</w:t>
            </w:r>
          </w:p>
        </w:tc>
        <w:tc>
          <w:tcPr>
            <w:tcW w:w="819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7D0869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  <w:bookmarkStart w:id="19" w:name="运行结果_04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19"/>
          </w:p>
          <w:p w14:paraId="74DDC741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537868CF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2D84B984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0B7C692F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5724EF0B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20A9AB71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</w:tc>
      </w:tr>
      <w:tr w14:paraId="3B7EA0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8E0E38">
            <w:pPr>
              <w:spacing w:before="77" w:after="77" w:line="240" w:lineRule="auto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思考</w:t>
            </w: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和心得</w:t>
            </w:r>
          </w:p>
        </w:tc>
        <w:tc>
          <w:tcPr>
            <w:tcW w:w="819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E376FC">
            <w:pPr>
              <w:spacing w:before="77" w:after="77" w:line="240" w:lineRule="auto"/>
            </w:pPr>
            <w:bookmarkStart w:id="20" w:name="分析与思考_04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20"/>
          </w:p>
        </w:tc>
      </w:tr>
    </w:tbl>
    <w:p w14:paraId="1307C5D6">
      <w:pPr>
        <w:pBdr>
          <w:bottom w:val="single" w:color="AAAAAA" w:sz="6" w:space="1"/>
        </w:pBdr>
      </w:pPr>
    </w:p>
    <w:p w14:paraId="324944AB">
      <w:pPr>
        <w:pStyle w:val="5"/>
        <w:spacing w:line="312" w:lineRule="auto"/>
      </w:pPr>
      <w:r>
        <w:rPr>
          <w:rFonts w:hint="eastAsia" w:ascii="宋体" w:hAnsi="宋体" w:eastAsia="宋体" w:cs="宋体"/>
          <w:b/>
          <w:color w:val="111827"/>
          <w:sz w:val="26"/>
          <w:lang w:eastAsia="zh-CN"/>
        </w:rPr>
        <w:t>（二）填空实验</w:t>
      </w:r>
    </w:p>
    <w:p w14:paraId="4C8908C3">
      <w:pPr>
        <w:pStyle w:val="6"/>
        <w:spacing w:line="312" w:lineRule="auto"/>
      </w:pPr>
      <w:r>
        <w:rPr>
          <w:rFonts w:hint="eastAsia" w:ascii="宋体" w:hAnsi="宋体" w:eastAsia="宋体" w:cs="宋体"/>
          <w:b/>
          <w:color w:val="111827"/>
          <w:sz w:val="23"/>
          <w:lang w:eastAsia="zh-CN"/>
        </w:rPr>
        <w:t>（</w:t>
      </w:r>
      <w:r>
        <w:rPr>
          <w:rFonts w:hint="eastAsia" w:ascii="宋体" w:hAnsi="宋体" w:eastAsia="宋体" w:cs="宋体"/>
          <w:b/>
          <w:color w:val="111827"/>
          <w:sz w:val="23"/>
          <w:lang w:val="en-US" w:eastAsia="zh-CN"/>
        </w:rPr>
        <w:t>1</w:t>
      </w:r>
      <w:r>
        <w:rPr>
          <w:rFonts w:hint="eastAsia" w:ascii="宋体" w:hAnsi="宋体" w:eastAsia="宋体" w:cs="宋体"/>
          <w:b/>
          <w:color w:val="111827"/>
          <w:sz w:val="23"/>
          <w:lang w:eastAsia="zh-CN"/>
        </w:rPr>
        <w:t>）. RandomAccessFile 类：RandomTest</w:t>
      </w:r>
    </w:p>
    <w:p w14:paraId="536C06E9">
      <w:pPr>
        <w:spacing w:line="408" w:lineRule="auto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任务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：阅读教材中的</w:t>
      </w:r>
      <w:r>
        <w:rPr>
          <w:rFonts w:ascii="PingFang SC" w:hAnsi="PingFang SC"/>
          <w:color w:val="111827"/>
          <w:sz w:val="22"/>
        </w:rPr>
        <w:t xml:space="preserve"> RandomTest.java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，补全创建随机读写对象、取文件长度、指针定位、关闭流等空缺代码，实现文件内容的倒序输出。</w:t>
      </w:r>
    </w:p>
    <w:p w14:paraId="262DF2FE">
      <w:pPr>
        <w:spacing w:line="408" w:lineRule="auto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思考题</w:t>
      </w:r>
    </w:p>
    <w:p w14:paraId="04EC9823">
      <w:pPr>
        <w:pStyle w:val="14"/>
        <w:numPr>
          <w:ilvl w:val="0"/>
          <w:numId w:val="10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各空缺处应填写的代码分别是什么？</w:t>
      </w:r>
    </w:p>
    <w:p w14:paraId="62027B20">
      <w:pPr>
        <w:pStyle w:val="14"/>
        <w:numPr>
          <w:numId w:val="0"/>
        </w:numPr>
        <w:spacing w:after="77" w:line="408" w:lineRule="auto"/>
        <w:contextualSpacing/>
      </w:pPr>
    </w:p>
    <w:p w14:paraId="50286606">
      <w:pPr>
        <w:pStyle w:val="14"/>
        <w:numPr>
          <w:numId w:val="0"/>
        </w:numPr>
        <w:spacing w:after="77" w:line="408" w:lineRule="auto"/>
        <w:contextualSpacing/>
      </w:pPr>
    </w:p>
    <w:p w14:paraId="2729C62F">
      <w:pPr>
        <w:pStyle w:val="14"/>
        <w:numPr>
          <w:ilvl w:val="0"/>
          <w:numId w:val="10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创建</w:t>
      </w:r>
      <w:r>
        <w:rPr>
          <w:rFonts w:ascii="PingFang SC" w:hAnsi="PingFang SC"/>
          <w:color w:val="111827"/>
          <w:sz w:val="22"/>
        </w:rPr>
        <w:t xml:space="preserve"> RandomAccessFile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对象时第二个参数</w:t>
      </w:r>
      <w:r>
        <w:rPr>
          <w:rFonts w:ascii="PingFang SC" w:hAnsi="PingFang SC"/>
          <w:color w:val="111827"/>
          <w:sz w:val="22"/>
        </w:rPr>
        <w:t xml:space="preserve"> "r"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表示什么？</w:t>
      </w:r>
    </w:p>
    <w:p w14:paraId="092B1ABE">
      <w:pPr>
        <w:pStyle w:val="14"/>
        <w:numPr>
          <w:numId w:val="0"/>
        </w:numPr>
        <w:spacing w:after="77" w:line="408" w:lineRule="auto"/>
        <w:ind w:leftChars="0"/>
      </w:pPr>
    </w:p>
    <w:p w14:paraId="3563F03F">
      <w:pPr>
        <w:pStyle w:val="14"/>
        <w:numPr>
          <w:ilvl w:val="0"/>
          <w:numId w:val="10"/>
        </w:numPr>
        <w:spacing w:after="77" w:line="408" w:lineRule="auto"/>
      </w:pPr>
      <w:r>
        <w:rPr>
          <w:rFonts w:ascii="PingFang SC" w:hAnsi="PingFang SC"/>
          <w:color w:val="111827"/>
          <w:sz w:val="22"/>
        </w:rPr>
        <w:t xml:space="preserve">seek(i)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方法的作用是什么？</w:t>
      </w:r>
    </w:p>
    <w:p w14:paraId="274E8FB7">
      <w:pPr>
        <w:pStyle w:val="14"/>
        <w:numPr>
          <w:numId w:val="0"/>
        </w:numPr>
        <w:spacing w:after="77" w:line="408" w:lineRule="auto"/>
        <w:contextualSpacing/>
      </w:pPr>
    </w:p>
    <w:p w14:paraId="786302A8">
      <w:pPr>
        <w:pStyle w:val="14"/>
        <w:numPr>
          <w:ilvl w:val="0"/>
          <w:numId w:val="10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思考：</w:t>
      </w:r>
      <w:r>
        <w:rPr>
          <w:rFonts w:ascii="PingFang SC" w:hAnsi="PingFang SC"/>
          <w:color w:val="111827"/>
          <w:sz w:val="22"/>
        </w:rPr>
        <w:t xml:space="preserve">RandomAccessFile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相比普通流有什么优点？</w:t>
      </w:r>
    </w:p>
    <w:p w14:paraId="2A8B7B86">
      <w:pPr>
        <w:pStyle w:val="14"/>
        <w:numPr>
          <w:numId w:val="0"/>
        </w:numPr>
        <w:spacing w:after="77" w:line="408" w:lineRule="auto"/>
        <w:ind w:leftChars="0"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4D049FB7">
      <w:pPr>
        <w:pStyle w:val="14"/>
        <w:numPr>
          <w:numId w:val="0"/>
        </w:numPr>
        <w:spacing w:after="77" w:line="408" w:lineRule="auto"/>
        <w:ind w:leftChars="0"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0F996AD9">
      <w:pPr>
        <w:pStyle w:val="14"/>
        <w:numPr>
          <w:numId w:val="0"/>
        </w:numPr>
        <w:spacing w:after="77" w:line="408" w:lineRule="auto"/>
        <w:ind w:leftChars="0"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tbl>
      <w:tblPr>
        <w:tblStyle w:val="32"/>
        <w:tblW w:w="459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"/>
        <w:gridCol w:w="7533"/>
      </w:tblGrid>
      <w:tr w14:paraId="7DE8EB48">
        <w:tc>
          <w:tcPr>
            <w:tcW w:w="11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90BD65">
            <w:pPr>
              <w:spacing w:before="77" w:after="77" w:line="240" w:lineRule="auto"/>
              <w:jc w:val="left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记录项</w:t>
            </w:r>
          </w:p>
        </w:tc>
        <w:tc>
          <w:tcPr>
            <w:tcW w:w="7533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4AAAED">
            <w:pPr>
              <w:spacing w:before="77" w:after="77" w:line="240" w:lineRule="auto"/>
              <w:jc w:val="left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填写内容</w:t>
            </w:r>
          </w:p>
        </w:tc>
      </w:tr>
      <w:tr w14:paraId="20EE0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A2530B">
            <w:pPr>
              <w:spacing w:before="77" w:after="77" w:line="240" w:lineRule="auto"/>
              <w:rPr>
                <w:rFonts w:ascii="PingFang SC" w:hAnsi="PingFang SC" w:eastAsia="PingFang SC" w:cstheme="minorBidi"/>
                <w:color w:val="111827"/>
                <w:sz w:val="22"/>
                <w:szCs w:val="22"/>
                <w:lang w:val="en-US" w:eastAsia="en-US" w:bidi="ar-SA"/>
              </w:rPr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源代码</w:t>
            </w: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文件名</w:t>
            </w:r>
          </w:p>
        </w:tc>
        <w:tc>
          <w:tcPr>
            <w:tcW w:w="7533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ECFC9A">
            <w:pPr>
              <w:spacing w:before="62" w:after="62" w:line="240" w:lineRule="auto"/>
            </w:pPr>
            <w:bookmarkStart w:id="21" w:name="补全后的完整源代码_02"/>
            <w:r>
              <w:rPr>
                <w:rFonts w:ascii="Consolas" w:hAnsi="Consolas" w:eastAsia="Consolas"/>
                <w:color w:val="111827"/>
                <w:sz w:val="18"/>
              </w:rPr>
              <w:t> </w:t>
            </w:r>
            <w:bookmarkEnd w:id="21"/>
          </w:p>
        </w:tc>
      </w:tr>
      <w:tr w14:paraId="6AE056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5B0210">
            <w:pPr>
              <w:spacing w:before="77" w:after="77" w:line="240" w:lineRule="auto"/>
              <w:rPr>
                <w:rFonts w:ascii="PingFang SC" w:hAnsi="PingFang SC" w:eastAsia="PingFang SC" w:cstheme="minorBidi"/>
                <w:color w:val="111827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编译和运行截图</w:t>
            </w:r>
          </w:p>
        </w:tc>
        <w:tc>
          <w:tcPr>
            <w:tcW w:w="7533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D3F0E3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  <w:bookmarkStart w:id="22" w:name="运行结果_07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22"/>
          </w:p>
          <w:p w14:paraId="0EBABFC2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20841BC8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187867B5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62FCB38E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2768BE49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4169A40F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</w:tc>
      </w:tr>
      <w:tr w14:paraId="7FE8E9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FB455F">
            <w:pPr>
              <w:spacing w:before="77" w:after="77" w:line="240" w:lineRule="auto"/>
              <w:rPr>
                <w:rFonts w:ascii="PingFang SC" w:hAnsi="PingFang SC" w:eastAsia="PingFang SC" w:cstheme="minorBidi"/>
                <w:color w:val="111827"/>
                <w:sz w:val="22"/>
                <w:szCs w:val="22"/>
                <w:lang w:val="en-US" w:eastAsia="en-US" w:bidi="ar-SA"/>
              </w:rPr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思考</w:t>
            </w: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和心得</w:t>
            </w:r>
          </w:p>
        </w:tc>
        <w:tc>
          <w:tcPr>
            <w:tcW w:w="7533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5A6BC9">
            <w:pPr>
              <w:spacing w:before="77" w:after="77" w:line="240" w:lineRule="auto"/>
            </w:pPr>
            <w:bookmarkStart w:id="23" w:name="分析与思考_07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23"/>
          </w:p>
        </w:tc>
      </w:tr>
    </w:tbl>
    <w:p w14:paraId="026DF173">
      <w:pPr>
        <w:pBdr>
          <w:bottom w:val="single" w:color="AAAAAA" w:sz="6" w:space="1"/>
        </w:pBdr>
      </w:pPr>
    </w:p>
    <w:p w14:paraId="128CA05E">
      <w:pPr>
        <w:pStyle w:val="6"/>
        <w:spacing w:line="312" w:lineRule="auto"/>
      </w:pPr>
      <w:r>
        <w:rPr>
          <w:rFonts w:hint="eastAsia" w:ascii="宋体" w:hAnsi="宋体" w:eastAsia="宋体" w:cs="宋体"/>
          <w:b/>
          <w:color w:val="111827"/>
          <w:sz w:val="23"/>
          <w:lang w:eastAsia="zh-CN"/>
        </w:rPr>
        <w:t>（</w:t>
      </w:r>
      <w:r>
        <w:rPr>
          <w:rFonts w:hint="eastAsia" w:ascii="宋体" w:hAnsi="宋体" w:eastAsia="宋体" w:cs="宋体"/>
          <w:b/>
          <w:color w:val="111827"/>
          <w:sz w:val="23"/>
          <w:lang w:val="en-US" w:eastAsia="zh-CN"/>
        </w:rPr>
        <w:t>2）</w:t>
      </w:r>
      <w:r>
        <w:rPr>
          <w:rFonts w:hint="eastAsia" w:ascii="宋体" w:hAnsi="宋体" w:eastAsia="宋体" w:cs="宋体"/>
          <w:b/>
          <w:color w:val="111827"/>
          <w:sz w:val="23"/>
          <w:lang w:eastAsia="zh-CN"/>
        </w:rPr>
        <w:t>. 电话号码提取</w:t>
      </w:r>
    </w:p>
    <w:p w14:paraId="087C7743">
      <w:pPr>
        <w:spacing w:line="408" w:lineRule="auto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任务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：阅读教材中的</w:t>
      </w:r>
      <w:r>
        <w:rPr>
          <w:rFonts w:ascii="PingFang SC" w:hAnsi="PingFang SC"/>
          <w:color w:val="111827"/>
          <w:sz w:val="22"/>
        </w:rPr>
        <w:t xml:space="preserve"> Shiyan7_2_4.java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，补全导入语句、读入文本、按分隔符拆分等空缺代码，实现电话号码提取与兰州电话替换。</w:t>
      </w:r>
    </w:p>
    <w:p w14:paraId="0287EF2A">
      <w:pPr>
        <w:spacing w:line="408" w:lineRule="auto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思考题</w:t>
      </w:r>
    </w:p>
    <w:p w14:paraId="40BD83AC">
      <w:pPr>
        <w:pStyle w:val="14"/>
        <w:numPr>
          <w:ilvl w:val="0"/>
          <w:numId w:val="11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各空缺处应填写的代码分别是什么？</w:t>
      </w:r>
    </w:p>
    <w:p w14:paraId="586988C4">
      <w:pPr>
        <w:pStyle w:val="14"/>
        <w:numPr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79BD4E0F">
      <w:pPr>
        <w:pStyle w:val="14"/>
        <w:numPr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73507F80">
      <w:pPr>
        <w:pStyle w:val="14"/>
        <w:numPr>
          <w:ilvl w:val="0"/>
          <w:numId w:val="11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请解释</w:t>
      </w:r>
      <w:r>
        <w:rPr>
          <w:rFonts w:ascii="PingFang SC" w:hAnsi="PingFang SC"/>
          <w:color w:val="111827"/>
          <w:sz w:val="22"/>
        </w:rPr>
        <w:t xml:space="preserve"> replaceAll()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方法的作用。</w:t>
      </w:r>
    </w:p>
    <w:p w14:paraId="7A7D09EF">
      <w:pPr>
        <w:pStyle w:val="14"/>
        <w:numPr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560E9C82">
      <w:pPr>
        <w:pStyle w:val="14"/>
        <w:numPr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5A5CCA7C">
      <w:pPr>
        <w:pStyle w:val="14"/>
        <w:numPr>
          <w:ilvl w:val="0"/>
          <w:numId w:val="11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请解释程序中的两条</w:t>
      </w:r>
      <w:r>
        <w:rPr>
          <w:rFonts w:ascii="PingFang SC" w:hAnsi="PingFang SC"/>
          <w:color w:val="111827"/>
          <w:sz w:val="22"/>
        </w:rPr>
        <w:t xml:space="preserve"> replaceAll()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方法的不同之处。</w:t>
      </w:r>
    </w:p>
    <w:p w14:paraId="25D8260D">
      <w:pPr>
        <w:pStyle w:val="14"/>
        <w:numPr>
          <w:numId w:val="0"/>
        </w:numPr>
        <w:spacing w:after="77" w:line="408" w:lineRule="auto"/>
        <w:contextualSpacing/>
      </w:pPr>
    </w:p>
    <w:p w14:paraId="261B0057">
      <w:pPr>
        <w:pStyle w:val="14"/>
        <w:numPr>
          <w:numId w:val="0"/>
        </w:numPr>
        <w:spacing w:after="77" w:line="408" w:lineRule="auto"/>
        <w:contextualSpacing/>
      </w:pPr>
    </w:p>
    <w:p w14:paraId="6D68A5AB">
      <w:pPr>
        <w:pStyle w:val="14"/>
        <w:numPr>
          <w:numId w:val="0"/>
        </w:numPr>
        <w:spacing w:after="77" w:line="408" w:lineRule="auto"/>
        <w:contextualSpacing/>
      </w:pPr>
    </w:p>
    <w:p w14:paraId="2F1B51C9">
      <w:pPr>
        <w:pStyle w:val="14"/>
        <w:numPr>
          <w:ilvl w:val="0"/>
          <w:numId w:val="11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请解释语句</w:t>
      </w:r>
      <w:r>
        <w:rPr>
          <w:rFonts w:ascii="PingFang SC" w:hAnsi="PingFang SC"/>
          <w:color w:val="111827"/>
          <w:sz w:val="22"/>
        </w:rPr>
        <w:t xml:space="preserve"> String[] sd=s3.split("0[Xx]([0-9a-fA-F])+");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的作用。</w:t>
      </w:r>
    </w:p>
    <w:p w14:paraId="1981D6D9">
      <w:pPr>
        <w:pStyle w:val="14"/>
        <w:numPr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66ECC2B6">
      <w:pPr>
        <w:pStyle w:val="14"/>
        <w:numPr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1AC973F3">
      <w:pPr>
        <w:pStyle w:val="14"/>
        <w:numPr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1E4FAF56">
      <w:pPr>
        <w:pStyle w:val="14"/>
        <w:numPr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422467F6">
      <w:pPr>
        <w:pStyle w:val="14"/>
        <w:numPr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tbl>
      <w:tblPr>
        <w:tblStyle w:val="32"/>
        <w:tblW w:w="459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4"/>
        <w:gridCol w:w="7323"/>
      </w:tblGrid>
      <w:tr w14:paraId="6A25B3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0CB7DEA">
            <w:pPr>
              <w:spacing w:before="77" w:after="77" w:line="240" w:lineRule="auto"/>
              <w:jc w:val="left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记录项</w:t>
            </w:r>
          </w:p>
        </w:tc>
        <w:tc>
          <w:tcPr>
            <w:tcW w:w="732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ADF3EE">
            <w:pPr>
              <w:spacing w:before="77" w:after="77" w:line="240" w:lineRule="auto"/>
              <w:jc w:val="left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填写内容</w:t>
            </w:r>
          </w:p>
        </w:tc>
      </w:tr>
      <w:tr w14:paraId="2C47CD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3592D3">
            <w:pPr>
              <w:spacing w:before="77" w:after="77" w:line="240" w:lineRule="auto"/>
              <w:rPr>
                <w:rFonts w:ascii="PingFang SC" w:hAnsi="PingFang SC" w:eastAsia="PingFang SC" w:cstheme="minorBidi"/>
                <w:color w:val="111827"/>
                <w:sz w:val="22"/>
                <w:szCs w:val="22"/>
                <w:lang w:val="en-US" w:eastAsia="en-US" w:bidi="ar-SA"/>
              </w:rPr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源代码</w:t>
            </w: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文件名</w:t>
            </w:r>
          </w:p>
        </w:tc>
        <w:tc>
          <w:tcPr>
            <w:tcW w:w="732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FE076A">
            <w:pPr>
              <w:spacing w:before="62" w:after="62" w:line="240" w:lineRule="auto"/>
            </w:pPr>
            <w:bookmarkStart w:id="24" w:name="补全后的完整源代码_04"/>
            <w:r>
              <w:rPr>
                <w:rFonts w:ascii="Consolas" w:hAnsi="Consolas" w:eastAsia="Consolas"/>
                <w:color w:val="111827"/>
                <w:sz w:val="18"/>
              </w:rPr>
              <w:t> </w:t>
            </w:r>
            <w:bookmarkEnd w:id="24"/>
          </w:p>
        </w:tc>
      </w:tr>
      <w:tr w14:paraId="6B0CC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CE7F82">
            <w:pPr>
              <w:spacing w:before="77" w:after="77" w:line="240" w:lineRule="auto"/>
              <w:rPr>
                <w:rFonts w:ascii="PingFang SC" w:hAnsi="PingFang SC" w:eastAsia="PingFang SC" w:cstheme="minorBidi"/>
                <w:color w:val="111827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编译和运行截图</w:t>
            </w:r>
          </w:p>
        </w:tc>
        <w:tc>
          <w:tcPr>
            <w:tcW w:w="732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378357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  <w:bookmarkStart w:id="25" w:name="运行结果_09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25"/>
          </w:p>
          <w:p w14:paraId="21520EE4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3B592437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76F1FF73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7B5A8524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1FFCCCC3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00BF0193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73FE96A7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059061C0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</w:tc>
      </w:tr>
      <w:tr w14:paraId="2DA9C5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7DD44D6">
            <w:pPr>
              <w:spacing w:before="77" w:after="77" w:line="240" w:lineRule="auto"/>
              <w:rPr>
                <w:rFonts w:ascii="PingFang SC" w:hAnsi="PingFang SC" w:eastAsia="PingFang SC" w:cstheme="minorBidi"/>
                <w:color w:val="111827"/>
                <w:sz w:val="22"/>
                <w:szCs w:val="22"/>
                <w:lang w:val="en-US" w:eastAsia="en-US" w:bidi="ar-SA"/>
              </w:rPr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思考</w:t>
            </w: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和心得</w:t>
            </w:r>
          </w:p>
        </w:tc>
        <w:tc>
          <w:tcPr>
            <w:tcW w:w="732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79285B">
            <w:pPr>
              <w:spacing w:before="77" w:after="77" w:line="240" w:lineRule="auto"/>
            </w:pPr>
            <w:bookmarkStart w:id="26" w:name="分析与思考_09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26"/>
          </w:p>
        </w:tc>
      </w:tr>
    </w:tbl>
    <w:p w14:paraId="16187925">
      <w:pPr>
        <w:pStyle w:val="5"/>
        <w:spacing w:line="312" w:lineRule="auto"/>
      </w:pPr>
      <w:r>
        <w:rPr>
          <w:rFonts w:hint="eastAsia" w:ascii="宋体" w:hAnsi="宋体" w:eastAsia="宋体" w:cs="宋体"/>
          <w:b/>
          <w:color w:val="111827"/>
          <w:sz w:val="26"/>
          <w:lang w:eastAsia="zh-CN"/>
        </w:rPr>
        <w:t>（三）设计实验</w:t>
      </w:r>
    </w:p>
    <w:p w14:paraId="5A80C79D">
      <w:pPr>
        <w:pStyle w:val="6"/>
        <w:spacing w:line="312" w:lineRule="auto"/>
      </w:pPr>
      <w:r>
        <w:rPr>
          <w:rFonts w:hint="eastAsia" w:ascii="宋体" w:hAnsi="宋体" w:eastAsia="宋体" w:cs="宋体"/>
          <w:b/>
          <w:color w:val="111827"/>
          <w:sz w:val="23"/>
          <w:lang w:val="en-US" w:eastAsia="zh-CN"/>
        </w:rPr>
        <w:t>(1)</w:t>
      </w:r>
      <w:r>
        <w:rPr>
          <w:rFonts w:hint="eastAsia" w:ascii="宋体" w:hAnsi="宋体" w:eastAsia="宋体" w:cs="宋体"/>
          <w:b/>
          <w:color w:val="111827"/>
          <w:sz w:val="23"/>
          <w:lang w:eastAsia="zh-CN"/>
        </w:rPr>
        <w:t>. 矩阵类 Matrix 进化：支持文件读写</w:t>
      </w:r>
    </w:p>
    <w:p w14:paraId="53ECC62C">
      <w:pPr>
        <w:spacing w:line="408" w:lineRule="auto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任务要求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：对第</w:t>
      </w:r>
      <w:r>
        <w:rPr>
          <w:rFonts w:ascii="PingFang SC" w:hAnsi="PingFang SC"/>
          <w:color w:val="111827"/>
          <w:sz w:val="22"/>
        </w:rPr>
        <w:t xml:space="preserve"> 4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章设计实验中的矩阵类</w:t>
      </w:r>
      <w:r>
        <w:rPr>
          <w:rFonts w:ascii="PingFang SC" w:hAnsi="PingFang SC"/>
          <w:color w:val="111827"/>
          <w:sz w:val="22"/>
        </w:rPr>
        <w:t xml:space="preserve"> Matrix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进行进化</w:t>
      </w:r>
      <w:r>
        <w:rPr>
          <w:rFonts w:hint="eastAsia" w:ascii="宋体" w:hAnsi="宋体" w:eastAsia="宋体" w:cs="宋体"/>
          <w:color w:val="111827"/>
          <w:sz w:val="22"/>
          <w:lang w:val="en-US" w:eastAsia="zh-CN"/>
        </w:rPr>
        <w:t>设计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，通过读取文本文件中的数据来创建或初始化矩阵数据，并提供矩阵的加减乘除运算与结果输出（对应教材图</w:t>
      </w:r>
      <w:r>
        <w:rPr>
          <w:rFonts w:ascii="PingFang SC" w:hAnsi="PingFang SC"/>
          <w:color w:val="111827"/>
          <w:sz w:val="22"/>
        </w:rPr>
        <w:t xml:space="preserve"> 7-2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）。</w:t>
      </w:r>
    </w:p>
    <w:p w14:paraId="5E868236">
      <w:pPr>
        <w:pStyle w:val="14"/>
        <w:numPr>
          <w:ilvl w:val="0"/>
          <w:numId w:val="12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文本文件第一行存放矩阵的行数和列数，从第二行开始存储矩阵数据，数据以空格分隔。</w:t>
      </w:r>
    </w:p>
    <w:p w14:paraId="2F0B1755">
      <w:pPr>
        <w:pStyle w:val="14"/>
        <w:numPr>
          <w:ilvl w:val="0"/>
          <w:numId w:val="12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为</w:t>
      </w:r>
      <w:r>
        <w:rPr>
          <w:rFonts w:ascii="PingFang SC" w:hAnsi="PingFang SC"/>
          <w:color w:val="111827"/>
          <w:sz w:val="22"/>
        </w:rPr>
        <w:t xml:space="preserve"> Matrix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类增加从文件读取矩阵、将矩阵写入文件的方法。</w:t>
      </w:r>
    </w:p>
    <w:p w14:paraId="31871C88">
      <w:pPr>
        <w:pStyle w:val="14"/>
        <w:numPr>
          <w:ilvl w:val="0"/>
          <w:numId w:val="12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保留原有的加减乘除等运算方法，能对读入的矩阵进行计算并输出结果。</w:t>
      </w:r>
    </w:p>
    <w:p w14:paraId="516E6D80">
      <w:pPr>
        <w:spacing w:line="408" w:lineRule="auto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思考题</w:t>
      </w:r>
    </w:p>
    <w:p w14:paraId="4821C515">
      <w:pPr>
        <w:pStyle w:val="14"/>
        <w:numPr>
          <w:ilvl w:val="0"/>
          <w:numId w:val="13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你的</w:t>
      </w:r>
      <w:r>
        <w:rPr>
          <w:rFonts w:ascii="PingFang SC" w:hAnsi="PingFang SC"/>
          <w:color w:val="111827"/>
          <w:sz w:val="22"/>
        </w:rPr>
        <w:t xml:space="preserve"> Matrix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类新增了哪些与文件读写相关的方法？</w:t>
      </w:r>
    </w:p>
    <w:p w14:paraId="0A4DAFE7">
      <w:pPr>
        <w:pStyle w:val="14"/>
        <w:numPr>
          <w:numId w:val="0"/>
        </w:numPr>
        <w:spacing w:after="77" w:line="408" w:lineRule="auto"/>
        <w:contextualSpacing/>
      </w:pPr>
    </w:p>
    <w:p w14:paraId="0E8673F2">
      <w:pPr>
        <w:pStyle w:val="14"/>
        <w:numPr>
          <w:ilvl w:val="0"/>
          <w:numId w:val="13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读取矩阵数据时是怎样解析每一行并把数据放入二维数组的？</w:t>
      </w:r>
    </w:p>
    <w:p w14:paraId="7D776D63">
      <w:pPr>
        <w:pStyle w:val="14"/>
        <w:numPr>
          <w:numId w:val="0"/>
        </w:numPr>
        <w:spacing w:after="77" w:line="408" w:lineRule="auto"/>
        <w:ind w:leftChars="0"/>
      </w:pPr>
    </w:p>
    <w:p w14:paraId="7BDEBE90">
      <w:pPr>
        <w:pStyle w:val="14"/>
        <w:numPr>
          <w:numId w:val="0"/>
        </w:numPr>
        <w:spacing w:after="77" w:line="408" w:lineRule="auto"/>
        <w:ind w:leftChars="0"/>
      </w:pPr>
    </w:p>
    <w:p w14:paraId="3328705C">
      <w:pPr>
        <w:pStyle w:val="14"/>
        <w:numPr>
          <w:numId w:val="0"/>
        </w:numPr>
        <w:spacing w:after="77" w:line="408" w:lineRule="auto"/>
        <w:ind w:leftChars="0"/>
      </w:pPr>
    </w:p>
    <w:p w14:paraId="1AE97109">
      <w:pPr>
        <w:pStyle w:val="14"/>
        <w:numPr>
          <w:numId w:val="0"/>
        </w:numPr>
        <w:spacing w:after="77" w:line="408" w:lineRule="auto"/>
        <w:ind w:leftChars="0"/>
      </w:pPr>
    </w:p>
    <w:p w14:paraId="0A2A88AF">
      <w:pPr>
        <w:pStyle w:val="14"/>
        <w:numPr>
          <w:ilvl w:val="0"/>
          <w:numId w:val="13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这次进化对第</w:t>
      </w:r>
      <w:r>
        <w:rPr>
          <w:rFonts w:ascii="PingFang SC" w:hAnsi="PingFang SC"/>
          <w:color w:val="111827"/>
          <w:sz w:val="22"/>
        </w:rPr>
        <w:t xml:space="preserve"> 4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章的原始设计做了哪些改动？体现了面向对象设计的什么思想？</w:t>
      </w:r>
    </w:p>
    <w:p w14:paraId="06D43DCC">
      <w:pPr>
        <w:pStyle w:val="14"/>
        <w:numPr>
          <w:numId w:val="0"/>
        </w:numPr>
        <w:spacing w:after="77" w:line="408" w:lineRule="auto"/>
        <w:ind w:leftChars="0"/>
      </w:pPr>
    </w:p>
    <w:p w14:paraId="2F0B8A5A">
      <w:pPr>
        <w:pStyle w:val="14"/>
        <w:numPr>
          <w:numId w:val="0"/>
        </w:numPr>
        <w:spacing w:after="77" w:line="408" w:lineRule="auto"/>
        <w:ind w:leftChars="0"/>
      </w:pPr>
    </w:p>
    <w:p w14:paraId="4A44966C">
      <w:pPr>
        <w:pStyle w:val="14"/>
        <w:numPr>
          <w:ilvl w:val="0"/>
          <w:numId w:val="13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思考：把数据存储与运算逻辑分离有什么好处？</w:t>
      </w:r>
    </w:p>
    <w:p w14:paraId="767ADE82">
      <w:pPr>
        <w:pStyle w:val="14"/>
        <w:numPr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063F5BFB">
      <w:pPr>
        <w:pStyle w:val="14"/>
        <w:numPr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tbl>
      <w:tblPr>
        <w:tblStyle w:val="32"/>
        <w:tblW w:w="459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4"/>
        <w:gridCol w:w="7203"/>
      </w:tblGrid>
      <w:tr w14:paraId="48E880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F09DF3">
            <w:pPr>
              <w:spacing w:before="77" w:after="77" w:line="240" w:lineRule="auto"/>
              <w:jc w:val="left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记录项</w:t>
            </w:r>
          </w:p>
        </w:tc>
        <w:tc>
          <w:tcPr>
            <w:tcW w:w="7203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BE859F">
            <w:pPr>
              <w:spacing w:before="77" w:after="77" w:line="240" w:lineRule="auto"/>
              <w:jc w:val="left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填写内容</w:t>
            </w:r>
          </w:p>
        </w:tc>
      </w:tr>
      <w:tr w14:paraId="20F61B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17D3700">
            <w:pPr>
              <w:spacing w:before="77" w:after="77" w:line="240" w:lineRule="auto"/>
              <w:rPr>
                <w:rFonts w:ascii="PingFang SC" w:hAnsi="PingFang SC" w:eastAsia="PingFang SC" w:cstheme="minorBidi"/>
                <w:color w:val="111827"/>
                <w:sz w:val="22"/>
                <w:szCs w:val="22"/>
                <w:lang w:val="en-US" w:eastAsia="en-US" w:bidi="ar-SA"/>
              </w:rPr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源代码</w:t>
            </w: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文件名</w:t>
            </w:r>
          </w:p>
        </w:tc>
        <w:tc>
          <w:tcPr>
            <w:tcW w:w="7203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06D878">
            <w:pPr>
              <w:spacing w:before="62" w:after="62" w:line="240" w:lineRule="auto"/>
            </w:pPr>
            <w:bookmarkStart w:id="27" w:name="Matrix 类及测试类源代码_01"/>
            <w:r>
              <w:rPr>
                <w:rFonts w:ascii="Consolas" w:hAnsi="Consolas" w:eastAsia="Consolas"/>
                <w:color w:val="111827"/>
                <w:sz w:val="18"/>
              </w:rPr>
              <w:t> </w:t>
            </w:r>
            <w:bookmarkEnd w:id="27"/>
          </w:p>
        </w:tc>
      </w:tr>
      <w:tr w14:paraId="743878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ACCB10">
            <w:pPr>
              <w:spacing w:before="77" w:after="77" w:line="240" w:lineRule="auto"/>
              <w:rPr>
                <w:rFonts w:ascii="PingFang SC" w:hAnsi="PingFang SC" w:eastAsia="PingFang SC" w:cstheme="minorBidi"/>
                <w:color w:val="111827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编译和运行截图</w:t>
            </w:r>
          </w:p>
        </w:tc>
        <w:tc>
          <w:tcPr>
            <w:tcW w:w="7203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C72624A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  <w:bookmarkStart w:id="28" w:name="运行结果_11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28"/>
          </w:p>
          <w:p w14:paraId="6D7B53F9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3080B539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66BF466A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46A9A567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16867B5F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72A8ED57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5B0454B5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68E1FDB2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0C6AE93C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</w:tc>
      </w:tr>
      <w:tr w14:paraId="280F3E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D9EC91A">
            <w:pPr>
              <w:spacing w:before="77" w:after="77" w:line="240" w:lineRule="auto"/>
              <w:rPr>
                <w:rFonts w:ascii="PingFang SC" w:hAnsi="PingFang SC" w:eastAsia="PingFang SC" w:cstheme="minorBidi"/>
                <w:color w:val="111827"/>
                <w:sz w:val="22"/>
                <w:szCs w:val="22"/>
                <w:lang w:val="en-US" w:eastAsia="en-US" w:bidi="ar-SA"/>
              </w:rPr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思考</w:t>
            </w: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和心得</w:t>
            </w:r>
          </w:p>
        </w:tc>
        <w:tc>
          <w:tcPr>
            <w:tcW w:w="7203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8D79658">
            <w:pPr>
              <w:spacing w:before="77" w:after="77" w:line="240" w:lineRule="auto"/>
            </w:pPr>
            <w:bookmarkStart w:id="29" w:name="分析与思考_11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29"/>
          </w:p>
        </w:tc>
      </w:tr>
    </w:tbl>
    <w:p w14:paraId="5D385928">
      <w:pPr>
        <w:pBdr>
          <w:bottom w:val="single" w:color="AAAAAA" w:sz="6" w:space="1"/>
        </w:pBdr>
      </w:pPr>
    </w:p>
    <w:p w14:paraId="36B71A0A">
      <w:pPr>
        <w:pStyle w:val="4"/>
        <w:spacing w:line="312" w:lineRule="auto"/>
      </w:pPr>
      <w:bookmarkStart w:id="30" w:name="section-6"/>
      <w:bookmarkEnd w:id="30"/>
      <w:bookmarkStart w:id="31" w:name="_Toc_section_6"/>
      <w:r>
        <w:rPr>
          <w:rFonts w:hint="eastAsia" w:ascii="宋体" w:hAnsi="宋体" w:eastAsia="宋体" w:cs="宋体"/>
          <w:b/>
          <w:color w:val="111827"/>
          <w:sz w:val="30"/>
          <w:lang w:val="en-US" w:eastAsia="zh-CN"/>
        </w:rPr>
        <w:t>五</w:t>
      </w:r>
      <w:r>
        <w:rPr>
          <w:rFonts w:hint="eastAsia" w:ascii="宋体" w:hAnsi="宋体" w:eastAsia="宋体" w:cs="宋体"/>
          <w:b/>
          <w:color w:val="111827"/>
          <w:sz w:val="30"/>
          <w:lang w:eastAsia="zh-CN"/>
        </w:rPr>
        <w:t>、实验小结</w:t>
      </w:r>
      <w:bookmarkEnd w:id="31"/>
    </w:p>
    <w:p w14:paraId="3181746F">
      <w:pPr>
        <w:pStyle w:val="14"/>
        <w:numPr>
          <w:ilvl w:val="0"/>
          <w:numId w:val="14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本次实验我掌握的知识与技能：</w:t>
      </w:r>
    </w:p>
    <w:p w14:paraId="436D280C">
      <w:pPr>
        <w:pStyle w:val="14"/>
        <w:numPr>
          <w:numId w:val="0"/>
        </w:numPr>
        <w:spacing w:after="77" w:line="408" w:lineRule="auto"/>
        <w:contextualSpacing/>
      </w:pPr>
    </w:p>
    <w:p w14:paraId="6D6DE23E">
      <w:pPr>
        <w:pStyle w:val="14"/>
        <w:numPr>
          <w:numId w:val="0"/>
        </w:numPr>
        <w:spacing w:after="77" w:line="408" w:lineRule="auto"/>
        <w:contextualSpacing/>
      </w:pPr>
    </w:p>
    <w:p w14:paraId="415FDF60">
      <w:pPr>
        <w:pStyle w:val="14"/>
        <w:numPr>
          <w:ilvl w:val="0"/>
          <w:numId w:val="14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实验过程中遇到的错误及解决办法（至少写一条）：</w:t>
      </w:r>
    </w:p>
    <w:p w14:paraId="129B5FBC">
      <w:pPr>
        <w:pStyle w:val="14"/>
        <w:numPr>
          <w:numId w:val="0"/>
        </w:numPr>
        <w:spacing w:after="77" w:line="408" w:lineRule="auto"/>
        <w:contextualSpacing/>
      </w:pPr>
    </w:p>
    <w:p w14:paraId="532749C6">
      <w:pPr>
        <w:pStyle w:val="14"/>
        <w:numPr>
          <w:numId w:val="0"/>
        </w:numPr>
        <w:spacing w:after="77" w:line="408" w:lineRule="auto"/>
        <w:contextualSpacing/>
      </w:pPr>
    </w:p>
    <w:p w14:paraId="1DDAE238">
      <w:pPr>
        <w:pStyle w:val="14"/>
        <w:numPr>
          <w:ilvl w:val="0"/>
          <w:numId w:val="14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尚未解决的问题或疑问：</w:t>
      </w:r>
    </w:p>
    <w:p w14:paraId="564C0332">
      <w:pPr>
        <w:pStyle w:val="14"/>
        <w:numPr>
          <w:numId w:val="0"/>
        </w:numPr>
        <w:spacing w:after="77" w:line="408" w:lineRule="auto"/>
        <w:contextualSpacing/>
      </w:pPr>
    </w:p>
    <w:p w14:paraId="17F68C7F">
      <w:pPr>
        <w:pStyle w:val="14"/>
        <w:numPr>
          <w:numId w:val="0"/>
        </w:numPr>
        <w:spacing w:after="77" w:line="408" w:lineRule="auto"/>
        <w:contextualSpacing/>
      </w:pPr>
    </w:p>
    <w:p w14:paraId="1CAAEC89">
      <w:pPr>
        <w:pStyle w:val="14"/>
        <w:numPr>
          <w:ilvl w:val="0"/>
          <w:numId w:val="14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实验</w:t>
      </w:r>
      <w:r>
        <w:rPr>
          <w:rFonts w:hint="eastAsia" w:ascii="宋体" w:hAnsi="宋体" w:eastAsia="宋体" w:cs="宋体"/>
          <w:color w:val="111827"/>
          <w:sz w:val="22"/>
          <w:lang w:val="en-US" w:eastAsia="zh-CN"/>
        </w:rPr>
        <w:t>的总体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体会与收获：</w:t>
      </w:r>
    </w:p>
    <w:p w14:paraId="0A659DA0">
      <w:pPr>
        <w:pStyle w:val="14"/>
        <w:numPr>
          <w:numId w:val="0"/>
        </w:numPr>
        <w:spacing w:after="77" w:line="408" w:lineRule="auto"/>
        <w:contextualSpacing/>
      </w:pPr>
    </w:p>
    <w:p w14:paraId="6FC6EC48">
      <w:pPr>
        <w:pStyle w:val="14"/>
        <w:numPr>
          <w:numId w:val="0"/>
        </w:numPr>
        <w:spacing w:after="77" w:line="408" w:lineRule="auto"/>
        <w:contextualSpacing/>
      </w:pPr>
    </w:p>
    <w:p w14:paraId="5B742CDF">
      <w:pPr>
        <w:pStyle w:val="4"/>
        <w:spacing w:line="312" w:lineRule="auto"/>
      </w:pPr>
      <w:bookmarkStart w:id="32" w:name="section-7"/>
      <w:bookmarkEnd w:id="32"/>
      <w:bookmarkStart w:id="33" w:name="_Toc_section_7"/>
      <w:r>
        <w:rPr>
          <w:rFonts w:hint="eastAsia" w:ascii="宋体" w:hAnsi="宋体" w:eastAsia="宋体" w:cs="宋体"/>
          <w:b/>
          <w:color w:val="111827"/>
          <w:sz w:val="30"/>
          <w:lang w:eastAsia="zh-CN"/>
        </w:rPr>
        <w:t>七、思考与拓展（选做）</w:t>
      </w:r>
      <w:bookmarkEnd w:id="33"/>
    </w:p>
    <w:p w14:paraId="35C46DC5">
      <w:pPr>
        <w:pStyle w:val="14"/>
        <w:numPr>
          <w:ilvl w:val="0"/>
          <w:numId w:val="15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字节流与字符流在使用上如何选择？为什么处理中文文本推荐使用字符流？</w:t>
      </w:r>
    </w:p>
    <w:p w14:paraId="68CB4D58">
      <w:pPr>
        <w:pStyle w:val="14"/>
        <w:numPr>
          <w:numId w:val="0"/>
        </w:numPr>
        <w:spacing w:after="77" w:line="408" w:lineRule="auto"/>
        <w:contextualSpacing/>
      </w:pPr>
    </w:p>
    <w:p w14:paraId="4E3BD2D6">
      <w:pPr>
        <w:pStyle w:val="14"/>
        <w:numPr>
          <w:numId w:val="0"/>
        </w:numPr>
        <w:spacing w:after="77" w:line="408" w:lineRule="auto"/>
        <w:contextualSpacing/>
      </w:pPr>
    </w:p>
    <w:p w14:paraId="22A341C6">
      <w:pPr>
        <w:pStyle w:val="14"/>
        <w:numPr>
          <w:numId w:val="0"/>
        </w:numPr>
        <w:spacing w:after="77" w:line="408" w:lineRule="auto"/>
        <w:contextualSpacing/>
      </w:pPr>
    </w:p>
    <w:p w14:paraId="149BB67B">
      <w:pPr>
        <w:pStyle w:val="14"/>
        <w:numPr>
          <w:ilvl w:val="0"/>
          <w:numId w:val="15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对象序列化时如果某个属性不希望被序列化，应如何处理？</w:t>
      </w:r>
    </w:p>
    <w:p w14:paraId="7914E971">
      <w:pPr>
        <w:pStyle w:val="14"/>
        <w:numPr>
          <w:numId w:val="0"/>
        </w:numPr>
        <w:spacing w:after="77" w:line="408" w:lineRule="auto"/>
        <w:contextualSpacing/>
      </w:pPr>
    </w:p>
    <w:p w14:paraId="230897A2">
      <w:pPr>
        <w:pStyle w:val="14"/>
        <w:numPr>
          <w:numId w:val="0"/>
        </w:numPr>
        <w:spacing w:after="77" w:line="408" w:lineRule="auto"/>
        <w:contextualSpacing/>
      </w:pPr>
    </w:p>
    <w:p w14:paraId="7F18AC73">
      <w:pPr>
        <w:pStyle w:val="14"/>
        <w:numPr>
          <w:numId w:val="0"/>
        </w:numPr>
        <w:spacing w:after="77" w:line="408" w:lineRule="auto"/>
        <w:contextualSpacing/>
      </w:pPr>
    </w:p>
    <w:p w14:paraId="543FE7DB">
      <w:pPr>
        <w:pStyle w:val="14"/>
        <w:numPr>
          <w:ilvl w:val="0"/>
          <w:numId w:val="15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正则表达式中贪婪匹配与懒惰匹配有什么区别？请举例说明。</w:t>
      </w:r>
    </w:p>
    <w:p w14:paraId="2EFE884C">
      <w:pPr>
        <w:pStyle w:val="14"/>
        <w:numPr>
          <w:numId w:val="0"/>
        </w:numPr>
        <w:spacing w:after="77" w:line="408" w:lineRule="auto"/>
        <w:contextualSpacing/>
      </w:pPr>
    </w:p>
    <w:p w14:paraId="4AA8CB9A">
      <w:pPr>
        <w:pStyle w:val="14"/>
        <w:numPr>
          <w:numId w:val="0"/>
        </w:numPr>
        <w:spacing w:after="77" w:line="408" w:lineRule="auto"/>
        <w:contextualSpacing/>
      </w:pPr>
    </w:p>
    <w:p w14:paraId="220249F6">
      <w:pPr>
        <w:pStyle w:val="14"/>
        <w:numPr>
          <w:numId w:val="0"/>
        </w:numPr>
        <w:spacing w:after="77" w:line="408" w:lineRule="auto"/>
        <w:contextualSpacing/>
      </w:pPr>
    </w:p>
    <w:p w14:paraId="37383658">
      <w:pPr>
        <w:pStyle w:val="14"/>
        <w:numPr>
          <w:numId w:val="0"/>
        </w:numPr>
        <w:spacing w:after="77" w:line="408" w:lineRule="auto"/>
        <w:contextualSpacing/>
      </w:pPr>
      <w:bookmarkStart w:id="34" w:name="_GoBack"/>
      <w:bookmarkEnd w:id="34"/>
    </w:p>
    <w:p w14:paraId="534F9344">
      <w:pPr>
        <w:pStyle w:val="14"/>
        <w:numPr>
          <w:numId w:val="0"/>
        </w:numPr>
        <w:spacing w:after="77" w:line="408" w:lineRule="auto"/>
        <w:contextualSpacing/>
      </w:pPr>
    </w:p>
    <w:p w14:paraId="3DA21163">
      <w:pPr>
        <w:pStyle w:val="14"/>
        <w:numPr>
          <w:ilvl w:val="0"/>
          <w:numId w:val="15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文件操作中常见的异常有哪些？如何处理资源关闭与异常传播的问题？</w:t>
      </w:r>
    </w:p>
    <w:p w14:paraId="44350D7D">
      <w:pPr>
        <w:pStyle w:val="14"/>
        <w:numPr>
          <w:numId w:val="0"/>
        </w:numPr>
        <w:spacing w:after="77" w:line="408" w:lineRule="auto"/>
        <w:ind w:leftChars="0"/>
      </w:pPr>
    </w:p>
    <w:sectPr>
      <w:footerReference r:id="rId5" w:type="default"/>
      <w:pgSz w:w="11906" w:h="16838"/>
      <w:pgMar w:top="1417" w:right="1417" w:bottom="1134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CBB825">
    <w:pPr>
      <w:pStyle w:val="24"/>
      <w:tabs>
        <w:tab w:val="center" w:pos="4536"/>
        <w:tab w:val="right" w:pos="9072"/>
      </w:tabs>
    </w:pPr>
    <w:r>
      <w:tab/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7" w:lineRule="auto"/>
      </w:pPr>
      <w:r>
        <w:separator/>
      </w:r>
    </w:p>
  </w:footnote>
  <w:footnote w:type="continuationSeparator" w:id="1">
    <w:p>
      <w:pPr>
        <w:spacing w:before="0" w:after="0" w:line="34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9C545E"/>
    <w:rsid w:val="26931AB8"/>
    <w:rsid w:val="3A887EF3"/>
    <w:rsid w:val="6AC56140"/>
    <w:rsid w:val="729130E1"/>
    <w:rsid w:val="7B454A69"/>
    <w:rsid w:val="7D0F5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47" w:lineRule="auto"/>
    </w:pPr>
    <w:rPr>
      <w:rFonts w:ascii="PingFang SC" w:hAnsi="PingFang SC" w:eastAsia="PingFang SC" w:cstheme="minorBidi"/>
      <w:color w:val="111827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 w:line="265" w:lineRule="auto"/>
      <w:outlineLvl w:val="0"/>
    </w:pPr>
    <w:rPr>
      <w:rFonts w:ascii="PingFang SC" w:hAnsi="PingFang SC" w:eastAsia="PingFang SC"/>
      <w:b/>
      <w:bCs/>
      <w:color w:val="111827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384" w:after="120" w:line="265" w:lineRule="auto"/>
      <w:outlineLvl w:val="1"/>
    </w:pPr>
    <w:rPr>
      <w:rFonts w:ascii="PingFang SC" w:hAnsi="PingFang SC" w:eastAsia="PingFang SC"/>
      <w:b/>
      <w:bCs/>
      <w:color w:val="111827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384" w:after="120" w:line="265" w:lineRule="auto"/>
      <w:outlineLvl w:val="2"/>
    </w:pPr>
    <w:rPr>
      <w:rFonts w:ascii="PingFang SC" w:hAnsi="PingFang SC" w:eastAsia="PingFang SC"/>
      <w:b/>
      <w:bCs/>
      <w:color w:val="111827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192" w:after="120" w:line="265" w:lineRule="auto"/>
      <w:outlineLvl w:val="3"/>
    </w:pPr>
    <w:rPr>
      <w:rFonts w:ascii="PingFang SC" w:hAnsi="PingFang SC" w:eastAsia="PingFang SC"/>
      <w:b/>
      <w:bCs/>
      <w:i/>
      <w:iCs/>
      <w:color w:val="111827"/>
      <w:sz w:val="23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824</Words>
  <Characters>945</Characters>
  <Lines>0</Lines>
  <Paragraphs>0</Paragraphs>
  <TotalTime>2</TotalTime>
  <ScaleCrop>false</ScaleCrop>
  <LinksUpToDate>false</LinksUpToDate>
  <CharactersWithSpaces>1013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云中飞马</cp:lastModifiedBy>
  <dcterms:modified xsi:type="dcterms:W3CDTF">2026-10-19T11:11:04Z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eyJoZGlkIjoiZDFjYzUzZTQ2NDBmZjU3YTlkZmIxNDZlMDk0NTU1YTkiLCJ1c2VySWQiOiI2MTY2NzMyIn0=</vt:lpwstr>
  </property>
  <property fmtid="{D5CDD505-2E9C-101B-9397-08002B2CF9AE}" pid="3" name="KSOProductBuildVer">
    <vt:lpwstr>2052-12.1.0.28802</vt:lpwstr>
  </property>
  <property fmtid="{D5CDD505-2E9C-101B-9397-08002B2CF9AE}" pid="4" name="ICV">
    <vt:lpwstr>A912203EE659459AB42646DED3E9D472_12</vt:lpwstr>
  </property>
</Properties>
</file>