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371" w:rsidRPr="00485371" w:rsidRDefault="00485371" w:rsidP="00485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5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INSPECTAFRICA LMS IMPLEMENTATION REQUIREMENTS</w:t>
      </w: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371">
        <w:rPr>
          <w:rFonts w:ascii="Times New Roman" w:eastAsia="Times New Roman" w:hAnsi="Times New Roman" w:cs="Times New Roman"/>
          <w:b/>
          <w:bCs/>
          <w:sz w:val="36"/>
          <w:szCs w:val="36"/>
        </w:rPr>
        <w:t>Pricing</w:t>
      </w: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t>ACHI Professional Membership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no individual course fees</w:t>
      </w:r>
      <w:r w:rsidRPr="00485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All courses are included as part of the ACHI Professional Membership.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Pricing</w:t>
      </w:r>
    </w:p>
    <w:p w:rsidR="00485371" w:rsidRPr="00485371" w:rsidRDefault="00485371" w:rsidP="00485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Monthly: </w:t>
      </w: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US$30</w:t>
      </w: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5371" w:rsidRPr="00485371" w:rsidRDefault="00485371" w:rsidP="00485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Annual: </w:t>
      </w: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US$300</w:t>
      </w: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 (Best Value) 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Membership includes: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Unlimited access to all ACHI courses 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Future course releases 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Assessments and quizzes 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LMS access 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InspectAfrica Community 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CPD resources 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African Defect Library™ updates 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InspectAfrica App access </w:t>
      </w:r>
    </w:p>
    <w:p w:rsidR="00485371" w:rsidRPr="00485371" w:rsidRDefault="00485371" w:rsidP="004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20 complimentary inspection tokens upon enrolment </w:t>
      </w:r>
    </w:p>
    <w:p w:rsidR="00485371" w:rsidRPr="00485371" w:rsidRDefault="00485371" w:rsidP="00485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t>ACHI Professional Launch Package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After successfully completing all required courses and passing the final certification assessment, members become eligible for the </w:t>
      </w: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ACHI Professional Launch Package</w:t>
      </w:r>
      <w:r w:rsidRPr="00485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Fee:</w:t>
      </w: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US$200 (One-Time)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485371" w:rsidRPr="00485371" w:rsidRDefault="00485371" w:rsidP="004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Official ACHI Certificate </w:t>
      </w:r>
    </w:p>
    <w:p w:rsidR="00485371" w:rsidRPr="00485371" w:rsidRDefault="00485371" w:rsidP="004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Verified ACHI Inspector Badge </w:t>
      </w:r>
    </w:p>
    <w:p w:rsidR="00485371" w:rsidRPr="00485371" w:rsidRDefault="00485371" w:rsidP="004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Professional Starter Pack </w:t>
      </w:r>
    </w:p>
    <w:p w:rsidR="00485371" w:rsidRPr="00485371" w:rsidRDefault="00485371" w:rsidP="004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Digital Membership ID </w:t>
      </w:r>
    </w:p>
    <w:p w:rsidR="00485371" w:rsidRPr="00485371" w:rsidRDefault="00485371" w:rsidP="004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50 Inspection Tokens </w:t>
      </w:r>
    </w:p>
    <w:p w:rsidR="00485371" w:rsidRPr="00485371" w:rsidRDefault="00485371" w:rsidP="004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Certified Inspector Profile </w:t>
      </w:r>
    </w:p>
    <w:p w:rsidR="00485371" w:rsidRPr="00485371" w:rsidRDefault="00485371" w:rsidP="004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Eligibility for Inspector Directory (future) </w:t>
      </w:r>
    </w:p>
    <w:p w:rsidR="00485371" w:rsidRPr="00485371" w:rsidRDefault="00485371" w:rsidP="00485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t>Payment Methods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Support both methods.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1. Online Payment (Preferred)</w:t>
      </w:r>
    </w:p>
    <w:p w:rsidR="00485371" w:rsidRPr="00485371" w:rsidRDefault="00485371" w:rsidP="00485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5371">
        <w:rPr>
          <w:rFonts w:ascii="Times New Roman" w:eastAsia="Times New Roman" w:hAnsi="Times New Roman" w:cs="Times New Roman"/>
          <w:sz w:val="24"/>
          <w:szCs w:val="24"/>
        </w:rPr>
        <w:t>Paystack</w:t>
      </w:r>
      <w:proofErr w:type="spellEnd"/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5371" w:rsidRPr="00485371" w:rsidRDefault="00485371" w:rsidP="00485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537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5371" w:rsidRPr="00485371" w:rsidRDefault="00485371" w:rsidP="00485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Stripe 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Membership activates immediately after payment.</w:t>
      </w:r>
    </w:p>
    <w:p w:rsidR="00485371" w:rsidRPr="00485371" w:rsidRDefault="00485371" w:rsidP="00485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2. Offline Payment + Redemption Code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85371" w:rsidRPr="00485371" w:rsidRDefault="00485371" w:rsidP="00485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Corporate </w:t>
      </w:r>
      <w:proofErr w:type="spellStart"/>
      <w:r w:rsidRPr="00485371">
        <w:rPr>
          <w:rFonts w:ascii="Times New Roman" w:eastAsia="Times New Roman" w:hAnsi="Times New Roman" w:cs="Times New Roman"/>
          <w:sz w:val="24"/>
          <w:szCs w:val="24"/>
        </w:rPr>
        <w:t>organisations</w:t>
      </w:r>
      <w:proofErr w:type="spellEnd"/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5371" w:rsidRPr="00485371" w:rsidRDefault="00485371" w:rsidP="00485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Government agencies </w:t>
      </w:r>
    </w:p>
    <w:p w:rsidR="00485371" w:rsidRPr="00485371" w:rsidRDefault="00485371" w:rsidP="00485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:rsidR="00485371" w:rsidRPr="00485371" w:rsidRDefault="00485371" w:rsidP="00485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NGOs </w:t>
      </w:r>
    </w:p>
    <w:p w:rsidR="00485371" w:rsidRPr="00485371" w:rsidRDefault="00485371" w:rsidP="00485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Bulk enrolments 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Admin confirms payment and generates a redemption code to activate membership.</w:t>
      </w:r>
    </w:p>
    <w:p w:rsidR="00485371" w:rsidRPr="00485371" w:rsidRDefault="00485371" w:rsidP="00485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48537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Certified Inspector Perks (App)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Upon successful certification and activation of the Professional Launch Package, the following benefits should automatically be applied to the inspector's account:</w:t>
      </w: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t>Immediate Benefits</w:t>
      </w:r>
    </w:p>
    <w:p w:rsidR="00485371" w:rsidRPr="00485371" w:rsidRDefault="00485371" w:rsidP="004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ACHI Certified Inspector Status </w:t>
      </w:r>
    </w:p>
    <w:p w:rsidR="00485371" w:rsidRPr="00485371" w:rsidRDefault="00485371" w:rsidP="004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Verified Inspector Badge </w:t>
      </w:r>
    </w:p>
    <w:p w:rsidR="00485371" w:rsidRPr="00485371" w:rsidRDefault="00485371" w:rsidP="004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50 Inspection Tokens </w:t>
      </w:r>
    </w:p>
    <w:p w:rsidR="00485371" w:rsidRPr="00485371" w:rsidRDefault="00485371" w:rsidP="004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Digital Membership ID </w:t>
      </w:r>
    </w:p>
    <w:p w:rsidR="00485371" w:rsidRPr="00485371" w:rsidRDefault="00485371" w:rsidP="004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Inspector Profile upgraded to "Certified" </w:t>
      </w:r>
    </w:p>
    <w:p w:rsidR="00485371" w:rsidRPr="00485371" w:rsidRDefault="00485371" w:rsidP="00485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 Benefits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As long as membership remains active: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Unlimited LMS access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Full InspectAfrica App access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African Defect Library™ updates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Standards updates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Monthly webinars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CPD resources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Technical bulletins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Professional community access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Priority support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New feature access </w:t>
      </w:r>
    </w:p>
    <w:p w:rsidR="00485371" w:rsidRPr="00485371" w:rsidRDefault="00485371" w:rsidP="00485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Marketplace access (future) </w:t>
      </w:r>
    </w:p>
    <w:p w:rsidR="00485371" w:rsidRPr="00485371" w:rsidRDefault="00485371" w:rsidP="00485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t>Student Bonus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Immediately after membership enrolment: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20 Inspection Tokens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Practice inspections while learning.</w:t>
      </w: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48537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Testing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Create the following test account.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Test Inspector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test.inspector@inspectafrica.org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Student Member</w:t>
      </w: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 Workflow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Please verify the following complete workflow: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Register account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Purchase ACHI Membership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Membership activated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Receive 20 Inspection Tokens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Access all courses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Complete training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Pass final examination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Become eligible for certification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Purchase Professional Launch Package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Generate ACHI Certificate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Generate Verified Badge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Credit additional 50 Inspection Tokens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Upgrade account to Certified ACHI Inspector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Login to InspectAfrica App </w:t>
      </w:r>
    </w:p>
    <w:p w:rsidR="00485371" w:rsidRPr="00485371" w:rsidRDefault="00485371" w:rsidP="004853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Verify: </w:t>
      </w:r>
    </w:p>
    <w:p w:rsidR="00485371" w:rsidRPr="00485371" w:rsidRDefault="00485371" w:rsidP="004853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Certified badge is visible </w:t>
      </w:r>
    </w:p>
    <w:p w:rsidR="00485371" w:rsidRPr="00485371" w:rsidRDefault="00485371" w:rsidP="004853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Token balance is correct (70 total before any usage) </w:t>
      </w:r>
    </w:p>
    <w:p w:rsidR="00485371" w:rsidRPr="00485371" w:rsidRDefault="00485371" w:rsidP="004853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Certification status displays correctly </w:t>
      </w:r>
    </w:p>
    <w:p w:rsidR="00485371" w:rsidRPr="00485371" w:rsidRDefault="00485371" w:rsidP="004853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Certificate is downloadable </w:t>
      </w:r>
    </w:p>
    <w:p w:rsidR="00485371" w:rsidRPr="00485371" w:rsidRDefault="00485371" w:rsidP="00485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48537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Developer Notes</w:t>
      </w: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 Logic</w:t>
      </w:r>
    </w:p>
    <w:p w:rsidR="00485371" w:rsidRPr="00485371" w:rsidRDefault="00485371" w:rsidP="004853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Membership unlocks all current and future courses while active. </w:t>
      </w:r>
    </w:p>
    <w:p w:rsidR="00485371" w:rsidRPr="00485371" w:rsidRDefault="00485371" w:rsidP="004853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Membership is required to continue accessing new course content and member benefits. </w:t>
      </w:r>
    </w:p>
    <w:p w:rsidR="00485371" w:rsidRPr="00485371" w:rsidRDefault="00485371" w:rsidP="004853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Course completion alone does not grant certification. </w:t>
      </w: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 Logic</w:t>
      </w:r>
    </w:p>
    <w:p w:rsidR="00485371" w:rsidRPr="00485371" w:rsidRDefault="00485371" w:rsidP="004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Certification is awarded only when:</w:t>
      </w:r>
    </w:p>
    <w:p w:rsidR="00485371" w:rsidRPr="00485371" w:rsidRDefault="00485371" w:rsidP="004853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All required learning modules are completed. </w:t>
      </w:r>
    </w:p>
    <w:p w:rsidR="00485371" w:rsidRPr="00485371" w:rsidRDefault="00485371" w:rsidP="004853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The final assessment is passed. </w:t>
      </w:r>
    </w:p>
    <w:p w:rsidR="00485371" w:rsidRPr="00485371" w:rsidRDefault="00485371" w:rsidP="004853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The ACHI Professional Launch Package fee has been paid. </w:t>
      </w:r>
    </w:p>
    <w:p w:rsid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85371" w:rsidRPr="00485371" w:rsidRDefault="00485371" w:rsidP="00485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37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Logic</w:t>
      </w:r>
    </w:p>
    <w:p w:rsidR="00485371" w:rsidRPr="00485371" w:rsidRDefault="00485371" w:rsidP="004853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20 tokens</w:t>
      </w: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 are automatically credited when membership starts. </w:t>
      </w:r>
    </w:p>
    <w:p w:rsidR="00485371" w:rsidRPr="00485371" w:rsidRDefault="00485371" w:rsidP="004853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b/>
          <w:bCs/>
          <w:sz w:val="24"/>
          <w:szCs w:val="24"/>
        </w:rPr>
        <w:t>50 additional tokens</w:t>
      </w:r>
      <w:r w:rsidRPr="00485371">
        <w:rPr>
          <w:rFonts w:ascii="Times New Roman" w:eastAsia="Times New Roman" w:hAnsi="Times New Roman" w:cs="Times New Roman"/>
          <w:sz w:val="24"/>
          <w:szCs w:val="24"/>
        </w:rPr>
        <w:t xml:space="preserve"> are automatically credited when the Professional Launch Package is completed. </w:t>
      </w:r>
    </w:p>
    <w:p w:rsidR="00485371" w:rsidRPr="00485371" w:rsidRDefault="00485371" w:rsidP="004853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71">
        <w:rPr>
          <w:rFonts w:ascii="Times New Roman" w:eastAsia="Times New Roman" w:hAnsi="Times New Roman" w:cs="Times New Roman"/>
          <w:sz w:val="24"/>
          <w:szCs w:val="24"/>
        </w:rPr>
        <w:t>Token balance is synchronized between the LMS and InspectAfrica App.</w:t>
      </w: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485371" w:rsidRDefault="00485371" w:rsidP="00F9135E">
      <w:pPr>
        <w:rPr>
          <w:b/>
          <w:sz w:val="28"/>
        </w:rPr>
      </w:pPr>
    </w:p>
    <w:p w:rsidR="00F9135E" w:rsidRPr="00F9135E" w:rsidRDefault="00F9135E" w:rsidP="00F9135E">
      <w:pPr>
        <w:rPr>
          <w:b/>
          <w:sz w:val="28"/>
        </w:rPr>
      </w:pPr>
      <w:bookmarkStart w:id="0" w:name="_GoBack"/>
      <w:bookmarkEnd w:id="0"/>
      <w:r w:rsidRPr="00F9135E">
        <w:rPr>
          <w:b/>
          <w:sz w:val="28"/>
        </w:rPr>
        <w:lastRenderedPageBreak/>
        <w:t>Course &amp; Curriculum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How many courses are you launching with? (Currently I created one to test with and hid the rest — "ACHI Certification Assessment", course 5668 — I need to know if you're re-using some of the course content already existing(if so which ones) or new content (if so please send them so I can upload them)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For each course: the module/lesson breakdown and the actual content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The quiz questions and answers for each module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Passing thresholds per quiz and for a Course completion</w:t>
      </w:r>
    </w:p>
    <w:p w:rsidR="00F9135E" w:rsidRPr="00F9135E" w:rsidRDefault="00F9135E" w:rsidP="00F9135E">
      <w:pPr>
        <w:rPr>
          <w:sz w:val="28"/>
        </w:rPr>
      </w:pPr>
    </w:p>
    <w:p w:rsidR="00F9135E" w:rsidRPr="00F9135E" w:rsidRDefault="00F9135E" w:rsidP="00F9135E">
      <w:pPr>
        <w:rPr>
          <w:b/>
          <w:sz w:val="28"/>
        </w:rPr>
      </w:pPr>
      <w:r w:rsidRPr="00F9135E">
        <w:rPr>
          <w:b/>
          <w:sz w:val="28"/>
        </w:rPr>
        <w:t>Pricing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Course price(s) what the courses cost.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If paid: are candidates paying offline and redeeming a code, or paying online directly?</w:t>
      </w:r>
    </w:p>
    <w:p w:rsidR="00F9135E" w:rsidRPr="00F9135E" w:rsidRDefault="00F9135E" w:rsidP="00F9135E">
      <w:pPr>
        <w:rPr>
          <w:sz w:val="28"/>
        </w:rPr>
      </w:pPr>
    </w:p>
    <w:p w:rsidR="00F9135E" w:rsidRPr="00F9135E" w:rsidRDefault="00F9135E" w:rsidP="00F9135E">
      <w:pPr>
        <w:rPr>
          <w:b/>
          <w:sz w:val="28"/>
        </w:rPr>
      </w:pPr>
      <w:r w:rsidRPr="00F9135E">
        <w:rPr>
          <w:b/>
          <w:sz w:val="28"/>
        </w:rPr>
        <w:t>Certified Inspector Perks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What benefits/bonuses does an ACHI-certified inspector get inside the App? (</w:t>
      </w:r>
      <w:proofErr w:type="gramStart"/>
      <w:r w:rsidRPr="00F9135E">
        <w:rPr>
          <w:sz w:val="28"/>
        </w:rPr>
        <w:t>e.g</w:t>
      </w:r>
      <w:proofErr w:type="gramEnd"/>
      <w:r w:rsidRPr="00F9135E">
        <w:rPr>
          <w:sz w:val="28"/>
        </w:rPr>
        <w:t>. how many tokens) — I need this specified before I can build it</w:t>
      </w:r>
    </w:p>
    <w:p w:rsidR="00F9135E" w:rsidRPr="00F9135E" w:rsidRDefault="00F9135E" w:rsidP="00F9135E">
      <w:pPr>
        <w:rPr>
          <w:sz w:val="28"/>
        </w:rPr>
      </w:pPr>
    </w:p>
    <w:p w:rsidR="00F9135E" w:rsidRPr="00F9135E" w:rsidRDefault="00F9135E" w:rsidP="00F9135E">
      <w:pPr>
        <w:rPr>
          <w:b/>
          <w:sz w:val="28"/>
        </w:rPr>
      </w:pPr>
      <w:r w:rsidRPr="00F9135E">
        <w:rPr>
          <w:b/>
          <w:sz w:val="28"/>
        </w:rPr>
        <w:t>Media &amp; Assets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Course thumbnail image(s)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Certificate design/template (or confirm you're happy with the default)</w:t>
      </w:r>
    </w:p>
    <w:p w:rsidR="00F9135E" w:rsidRPr="00F9135E" w:rsidRDefault="00F9135E" w:rsidP="00F9135E">
      <w:pPr>
        <w:rPr>
          <w:sz w:val="28"/>
        </w:rPr>
      </w:pPr>
      <w:r w:rsidRPr="00F9135E">
        <w:rPr>
          <w:sz w:val="28"/>
        </w:rPr>
        <w:t>* Certified inspector badge graphic</w:t>
      </w:r>
    </w:p>
    <w:p w:rsidR="00F9135E" w:rsidRPr="00F9135E" w:rsidRDefault="00F9135E" w:rsidP="00F9135E">
      <w:pPr>
        <w:rPr>
          <w:sz w:val="28"/>
        </w:rPr>
      </w:pPr>
    </w:p>
    <w:p w:rsidR="00F9135E" w:rsidRPr="00F9135E" w:rsidRDefault="00F9135E" w:rsidP="00F9135E">
      <w:pPr>
        <w:rPr>
          <w:b/>
          <w:sz w:val="28"/>
        </w:rPr>
      </w:pPr>
      <w:r w:rsidRPr="00F9135E">
        <w:rPr>
          <w:b/>
          <w:sz w:val="28"/>
        </w:rPr>
        <w:t>Testing</w:t>
      </w:r>
    </w:p>
    <w:p w:rsidR="006537BD" w:rsidRDefault="00F9135E" w:rsidP="00F9135E">
      <w:pPr>
        <w:rPr>
          <w:sz w:val="28"/>
        </w:rPr>
      </w:pPr>
      <w:r w:rsidRPr="00F9135E">
        <w:rPr>
          <w:sz w:val="28"/>
        </w:rPr>
        <w:t>* One test candidate (name + email) I can run through the full flow — course enrolment → pass → certificate issued → App registration</w:t>
      </w:r>
    </w:p>
    <w:p w:rsidR="00485371" w:rsidRPr="00F9135E" w:rsidRDefault="00485371" w:rsidP="00F9135E">
      <w:pPr>
        <w:rPr>
          <w:sz w:val="28"/>
        </w:rPr>
      </w:pPr>
    </w:p>
    <w:sectPr w:rsidR="00485371" w:rsidRPr="00F91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E1EEC"/>
    <w:multiLevelType w:val="multilevel"/>
    <w:tmpl w:val="005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00D3"/>
    <w:multiLevelType w:val="multilevel"/>
    <w:tmpl w:val="BF5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5090"/>
    <w:multiLevelType w:val="multilevel"/>
    <w:tmpl w:val="D36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3E8C"/>
    <w:multiLevelType w:val="multilevel"/>
    <w:tmpl w:val="8FF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1373"/>
    <w:multiLevelType w:val="multilevel"/>
    <w:tmpl w:val="9D30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839A5"/>
    <w:multiLevelType w:val="multilevel"/>
    <w:tmpl w:val="77E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A2C40"/>
    <w:multiLevelType w:val="multilevel"/>
    <w:tmpl w:val="8A50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277B1"/>
    <w:multiLevelType w:val="multilevel"/>
    <w:tmpl w:val="1B2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B73C6"/>
    <w:multiLevelType w:val="multilevel"/>
    <w:tmpl w:val="9B94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A75BC"/>
    <w:multiLevelType w:val="multilevel"/>
    <w:tmpl w:val="FD8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12E89"/>
    <w:multiLevelType w:val="multilevel"/>
    <w:tmpl w:val="FF3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335B2"/>
    <w:multiLevelType w:val="multilevel"/>
    <w:tmpl w:val="345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7"/>
  </w:num>
  <w:num w:numId="5">
    <w:abstractNumId w:val="5"/>
  </w:num>
  <w:num w:numId="6">
    <w:abstractNumId w:val="8"/>
  </w:num>
  <w:num w:numId="7">
    <w:abstractNumId w:val="11"/>
  </w:num>
  <w:num w:numId="8">
    <w:abstractNumId w:val="6"/>
  </w:num>
  <w:num w:numId="9">
    <w:abstractNumId w:val="0"/>
  </w:num>
  <w:num w:numId="10">
    <w:abstractNumId w:val="3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35E"/>
    <w:rsid w:val="00485371"/>
    <w:rsid w:val="006537BD"/>
    <w:rsid w:val="00F9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570839-DCA0-4703-867A-DB623363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53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53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53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53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53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5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53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2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HINL</dc:creator>
  <cp:keywords/>
  <dc:description/>
  <cp:lastModifiedBy>HINL</cp:lastModifiedBy>
  <cp:revision>2</cp:revision>
  <dcterms:created xsi:type="dcterms:W3CDTF">2026-07-02T23:56:00Z</dcterms:created>
  <dcterms:modified xsi:type="dcterms:W3CDTF">2026-07-03T01:32:00Z</dcterms:modified>
</cp:coreProperties>
</file>