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2slaudb4ir83" w:id="0"/>
      <w:bookmarkEnd w:id="0"/>
      <w:r w:rsidDel="00000000" w:rsidR="00000000" w:rsidRPr="00000000">
        <w:rPr>
          <w:rtl w:val="0"/>
        </w:rPr>
        <w:t xml:space="preserve">Handout 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Resumo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2988" cy="252759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5275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1rfy7e7j4o7f" w:id="1"/>
      <w:bookmarkEnd w:id="1"/>
      <w:r w:rsidDel="00000000" w:rsidR="00000000" w:rsidRPr="00000000">
        <w:rPr>
          <w:rtl w:val="0"/>
        </w:rPr>
        <w:t xml:space="preserve">1 - Simule o circuito a seguir variando a tensão da fonte V1 (DC sweep) entre 0 e 5V, em passos de 0,1V. Explique o gráfico observado.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3095625" cy="2052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z4llu7r1z7z5" w:id="2"/>
      <w:bookmarkEnd w:id="2"/>
      <w:r w:rsidDel="00000000" w:rsidR="00000000" w:rsidRPr="00000000">
        <w:rPr>
          <w:rtl w:val="0"/>
        </w:rPr>
        <w:t xml:space="preserve">2 - Resolva analiticamente o circuito a seguir encontrando as correntes IB, IC e IE sabendo que o ganho deste transistor é 100: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Dicas 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Encontre VE a partir de VB, com VE é possível calcular IE.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 IE é possível encontrar IB e 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14588" cy="312876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128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tkur58ux4o6x" w:id="3"/>
      <w:bookmarkEnd w:id="3"/>
      <w:r w:rsidDel="00000000" w:rsidR="00000000" w:rsidRPr="00000000">
        <w:rPr>
          <w:rtl w:val="0"/>
        </w:rPr>
        <w:t xml:space="preserve">2a) Simule o circuito anterior para verificar os resultados.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7jlngj8sb1ha" w:id="4"/>
      <w:bookmarkEnd w:id="4"/>
      <w:r w:rsidDel="00000000" w:rsidR="00000000" w:rsidRPr="00000000">
        <w:rPr>
          <w:rtl w:val="0"/>
        </w:rPr>
        <w:t xml:space="preserve">3 - Resolva analiticamente o circuito a seguir encontrando as correntes IB, IC e IE sabendo que o ganho deste transistor é 100: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40813" cy="2633663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0813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9kaca8aq7cd" w:id="5"/>
      <w:bookmarkEnd w:id="5"/>
      <w:r w:rsidDel="00000000" w:rsidR="00000000" w:rsidRPr="00000000">
        <w:rPr>
          <w:rtl w:val="0"/>
        </w:rPr>
        <w:t xml:space="preserve">3a) Simule o circuito anterior para verificar os resultados.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pjvactrmh7og" w:id="6"/>
      <w:bookmarkEnd w:id="6"/>
      <w:r w:rsidDel="00000000" w:rsidR="00000000" w:rsidRPr="00000000">
        <w:rPr>
          <w:rtl w:val="0"/>
        </w:rPr>
        <w:t xml:space="preserve">4) Resolva o circuito a seguir para  𝛽=100 e V</w:t>
      </w:r>
      <w:r w:rsidDel="00000000" w:rsidR="00000000" w:rsidRPr="00000000">
        <w:rPr>
          <w:vertAlign w:val="subscript"/>
          <w:rtl w:val="0"/>
        </w:rPr>
        <w:t xml:space="preserve">BE</w:t>
      </w:r>
      <w:r w:rsidDel="00000000" w:rsidR="00000000" w:rsidRPr="00000000">
        <w:rPr>
          <w:rtl w:val="0"/>
        </w:rPr>
        <w:t xml:space="preserve">=0.7V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4358" cy="24241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358" cy="242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15bxphq4e8m" w:id="7"/>
      <w:bookmarkEnd w:id="7"/>
      <w:r w:rsidDel="00000000" w:rsidR="00000000" w:rsidRPr="00000000">
        <w:rPr>
          <w:rtl w:val="0"/>
        </w:rPr>
        <w:t xml:space="preserve">5) Amplificadores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Analise o amplificador do tipo A comentado no site a seguir 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http://www.electronics-tutorials.ws/amplifier/amp_5.html 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cotgx29uzos" w:id="8"/>
      <w:bookmarkEnd w:id="8"/>
      <w:r w:rsidDel="00000000" w:rsidR="00000000" w:rsidRPr="00000000">
        <w:rPr>
          <w:rtl w:val="0"/>
        </w:rPr>
        <w:t xml:space="preserve">5) Explique as vantagens e desvantagens do BJT com relação do MOSFET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cotgx29uzos" w:id="8"/>
      <w:bookmarkEnd w:id="8"/>
      <w:r w:rsidDel="00000000" w:rsidR="00000000" w:rsidRPr="00000000">
        <w:rPr>
          <w:rtl w:val="0"/>
        </w:rPr>
        <w:t xml:space="preserve">6) Mosfet é um tipo de FET, quais são os outros 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9.png"/><Relationship Id="rId5" Type="http://schemas.openxmlformats.org/officeDocument/2006/relationships/image" Target="media/image2.png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