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92wghdz0ra6" w:id="0"/>
      <w:bookmarkEnd w:id="0"/>
      <w:r w:rsidDel="00000000" w:rsidR="00000000" w:rsidRPr="00000000">
        <w:rPr>
          <w:rtl w:val="0"/>
        </w:rPr>
        <w:t xml:space="preserve">Camada Física Da Computação - 21-  Handout Amplificadores Operacionais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Calcule o valor da saída do AmpOp para Vin = 3V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 o ganho do circuito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 o valor de Vout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2105025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Dado: Vin = 5V, Rf = 10K e Rg= 5K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Calcule o ganho do circuito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Calcule o valor de Vout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066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Um AmpOp não inversor possui ganho de 23.9 vezes, quais são os valores de Rf e Rg utilizados ? (procure por valores comerciais de resistores)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 AmpOp do exercício 2 é alimentado por uma fonte simétrica de +10V e -10V. Em sua entrada é conectado um sinal senoidal de frequência 10Hz e amplitude 1V.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Esboce o gráfico da saída Vout desse circuito.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3813" cy="47676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76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gif"/><Relationship Id="rId6" Type="http://schemas.openxmlformats.org/officeDocument/2006/relationships/image" Target="media/image2.png"/><Relationship Id="rId7" Type="http://schemas.openxmlformats.org/officeDocument/2006/relationships/image" Target="media/image6.png"/></Relationships>
</file>