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D8" w:rsidRPr="006A0FD8" w:rsidRDefault="006A0FD8" w:rsidP="00C54E77">
      <w:pPr>
        <w:ind w:firstLine="709"/>
        <w:jc w:val="both"/>
        <w:rPr>
          <w:rFonts w:ascii="Times New Roman" w:hAnsi="Times New Roman" w:cs="Times New Roman"/>
          <w:b/>
          <w:sz w:val="36"/>
        </w:rPr>
      </w:pPr>
      <w:r w:rsidRPr="006A0FD8">
        <w:rPr>
          <w:rFonts w:ascii="Times New Roman" w:hAnsi="Times New Roman" w:cs="Times New Roman"/>
          <w:b/>
          <w:sz w:val="28"/>
        </w:rPr>
        <w:t>КРАТКИЙ ИСТОРИЧЕСКИЙ ОЧЕРК РАЗВИТИЯ ОРГАНИЧЕСКОЙ ХИМИИ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>Освоение человеком органических веществ диктовалось практическими потребностями. С давних времен известны масла, жиры, уксус, сахар, крахмал. Древние народы знали примитивные способы перегонки (например, с</w:t>
      </w:r>
      <w:bookmarkStart w:id="0" w:name="_GoBack"/>
      <w:bookmarkEnd w:id="0"/>
      <w:r w:rsidRPr="00C54E77">
        <w:rPr>
          <w:rFonts w:ascii="Times New Roman" w:hAnsi="Times New Roman" w:cs="Times New Roman"/>
          <w:sz w:val="28"/>
        </w:rPr>
        <w:t xml:space="preserve"> целью выделения скипидара), варки мыла, изготовления пива. Первый период развития органической химии, называемый эмпирическим (с середины 17 до конца 18 в.), охватывает большой промежуток времени от первоначального знакомства человека с органическими веществами до становления органической химии как науки. 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>Познание органических соединений происходило опытным путем, например, из растений были выделены лимонная, щавелевая, яблочная кислоты. Обилие органических веществ послужило стимулом для углубленного изучения их состава и свойств. Аналитический период (конец 18 — середина 19 в.) связан с появлением метода установления состава органических веществ. Важнейшую роль в этом сыграл открытый М.В. Ломоносовым и А. Лавуазье закон сохранения массы веществ. Именно в этот период было установлено, что все органические вещества содержат углерод, кроме углерода в органических веществах были обнаружены водород, азот, сера, кислород, фосфор.</w:t>
      </w:r>
    </w:p>
    <w:p w:rsidR="00085E35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Стало ясно, что органические вещества отличаются от </w:t>
      </w:r>
      <w:proofErr w:type="gramStart"/>
      <w:r w:rsidRPr="00C54E77">
        <w:rPr>
          <w:rFonts w:ascii="Times New Roman" w:hAnsi="Times New Roman" w:cs="Times New Roman"/>
          <w:sz w:val="28"/>
        </w:rPr>
        <w:t>неорганических</w:t>
      </w:r>
      <w:proofErr w:type="gramEnd"/>
      <w:r w:rsidRPr="00C54E77">
        <w:rPr>
          <w:rFonts w:ascii="Times New Roman" w:hAnsi="Times New Roman" w:cs="Times New Roman"/>
          <w:sz w:val="28"/>
        </w:rPr>
        <w:t xml:space="preserve"> прежде всего по составу. К органическим соединениям было особое отношение — их считали продуктом жизнедеятельности растительных и животных организмов. В этот период была распространена теория, согласно которой органические вещества синтезируются в организме под действием жизненной нематериальной силы (</w:t>
      </w:r>
      <w:proofErr w:type="spellStart"/>
      <w:r w:rsidRPr="00C54E77">
        <w:rPr>
          <w:rFonts w:ascii="Times New Roman" w:hAnsi="Times New Roman" w:cs="Times New Roman"/>
          <w:sz w:val="28"/>
        </w:rPr>
        <w:t>vitale</w:t>
      </w:r>
      <w:proofErr w:type="spellEnd"/>
      <w:r w:rsidRPr="00C54E77">
        <w:rPr>
          <w:rFonts w:ascii="Times New Roman" w:hAnsi="Times New Roman" w:cs="Times New Roman"/>
          <w:sz w:val="28"/>
        </w:rPr>
        <w:t>), то есть их невозможно искусственно получить. Эта теория (витализм) тормозила развитие органической химии как науки. Однако, в конце концов, она была опровергнута практикой.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C момента исторического опыта </w:t>
      </w:r>
      <w:proofErr w:type="spellStart"/>
      <w:r w:rsidRPr="00C54E77">
        <w:rPr>
          <w:rFonts w:ascii="Times New Roman" w:hAnsi="Times New Roman" w:cs="Times New Roman"/>
          <w:sz w:val="28"/>
        </w:rPr>
        <w:t>Велера</w:t>
      </w:r>
      <w:proofErr w:type="spellEnd"/>
      <w:r w:rsidRPr="00C54E77">
        <w:rPr>
          <w:rFonts w:ascii="Times New Roman" w:hAnsi="Times New Roman" w:cs="Times New Roman"/>
          <w:sz w:val="28"/>
        </w:rPr>
        <w:t xml:space="preserve"> начинается бурное развитие синтетической органической химии. 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В 1842г. Н.И. Зинин восстановлением нитробензола получил анилин, положив начало анилинокрасочной промышленности. 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В 1845г. А. </w:t>
      </w:r>
      <w:proofErr w:type="spellStart"/>
      <w:r w:rsidRPr="00C54E77">
        <w:rPr>
          <w:rFonts w:ascii="Times New Roman" w:hAnsi="Times New Roman" w:cs="Times New Roman"/>
          <w:sz w:val="28"/>
        </w:rPr>
        <w:t>Кольбе</w:t>
      </w:r>
      <w:proofErr w:type="spellEnd"/>
      <w:r w:rsidRPr="00C54E77">
        <w:rPr>
          <w:rFonts w:ascii="Times New Roman" w:hAnsi="Times New Roman" w:cs="Times New Roman"/>
          <w:sz w:val="28"/>
        </w:rPr>
        <w:t xml:space="preserve"> синтезировал уксусную кислоту. </w:t>
      </w:r>
    </w:p>
    <w:p w:rsidR="006A0FD8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В 1854г. М. </w:t>
      </w:r>
      <w:proofErr w:type="spellStart"/>
      <w:r w:rsidRPr="00C54E77">
        <w:rPr>
          <w:rFonts w:ascii="Times New Roman" w:hAnsi="Times New Roman" w:cs="Times New Roman"/>
          <w:sz w:val="28"/>
        </w:rPr>
        <w:t>Бертло</w:t>
      </w:r>
      <w:proofErr w:type="spellEnd"/>
      <w:r w:rsidRPr="00C54E77">
        <w:rPr>
          <w:rFonts w:ascii="Times New Roman" w:hAnsi="Times New Roman" w:cs="Times New Roman"/>
          <w:sz w:val="28"/>
        </w:rPr>
        <w:t xml:space="preserve"> синтезировал жир. 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lastRenderedPageBreak/>
        <w:t>В 1861г. А.М. Бутлеров получил первое сахаристое вещество. Обилие органических веще</w:t>
      </w:r>
      <w:proofErr w:type="gramStart"/>
      <w:r w:rsidRPr="00C54E77">
        <w:rPr>
          <w:rFonts w:ascii="Times New Roman" w:hAnsi="Times New Roman" w:cs="Times New Roman"/>
          <w:sz w:val="28"/>
        </w:rPr>
        <w:t>ств тр</w:t>
      </w:r>
      <w:proofErr w:type="gramEnd"/>
      <w:r w:rsidRPr="00C54E77">
        <w:rPr>
          <w:rFonts w:ascii="Times New Roman" w:hAnsi="Times New Roman" w:cs="Times New Roman"/>
          <w:sz w:val="28"/>
        </w:rPr>
        <w:t xml:space="preserve">ебовало систематизации и поставило вопрос о строении органических веществ. </w:t>
      </w:r>
    </w:p>
    <w:p w:rsidR="00C54E77" w:rsidRDefault="00C54E77" w:rsidP="00C54E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54E77">
        <w:rPr>
          <w:rFonts w:ascii="Times New Roman" w:hAnsi="Times New Roman" w:cs="Times New Roman"/>
          <w:sz w:val="28"/>
        </w:rPr>
        <w:t xml:space="preserve">Структурный период (вторая половина 19 —начало 20в.) знаменателен рождением теории строения органических соединений, основоположником которой был А. М. Бутлеров. </w:t>
      </w:r>
    </w:p>
    <w:p w:rsidR="00C54E77" w:rsidRPr="00C54E77" w:rsidRDefault="00C54E77" w:rsidP="00C54E77">
      <w:pPr>
        <w:ind w:firstLine="709"/>
        <w:jc w:val="both"/>
        <w:rPr>
          <w:rFonts w:ascii="Times New Roman" w:hAnsi="Times New Roman" w:cs="Times New Roman"/>
          <w:sz w:val="36"/>
        </w:rPr>
      </w:pPr>
      <w:r w:rsidRPr="00C54E77">
        <w:rPr>
          <w:rFonts w:ascii="Times New Roman" w:hAnsi="Times New Roman" w:cs="Times New Roman"/>
          <w:sz w:val="28"/>
        </w:rPr>
        <w:t xml:space="preserve">Современный период (с начала 20 в.) характеризуется введением физических методов исследования в органическую химию. </w:t>
      </w:r>
      <w:proofErr w:type="gramStart"/>
      <w:r w:rsidRPr="00C54E77">
        <w:rPr>
          <w:rFonts w:ascii="Times New Roman" w:hAnsi="Times New Roman" w:cs="Times New Roman"/>
          <w:sz w:val="28"/>
        </w:rPr>
        <w:t>Это</w:t>
      </w:r>
      <w:proofErr w:type="gramEnd"/>
      <w:r w:rsidRPr="00C54E77">
        <w:rPr>
          <w:rFonts w:ascii="Times New Roman" w:hAnsi="Times New Roman" w:cs="Times New Roman"/>
          <w:sz w:val="28"/>
        </w:rPr>
        <w:t xml:space="preserve"> прежде всего физические методы анализа веществ (электронная спектроскопия, ИК - спектроскопия, ядерный магнитный резонанс), которые позволяют получить информацию не только о количественном и качественном составе, но и определить углы между связями, длину связей. Для объяснения ряда сложных явлений используются квантово-механические представления.</w:t>
      </w:r>
    </w:p>
    <w:sectPr w:rsidR="00C54E77" w:rsidRPr="00C5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77"/>
    <w:rsid w:val="00611A25"/>
    <w:rsid w:val="006A0FD8"/>
    <w:rsid w:val="00A316C0"/>
    <w:rsid w:val="00C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2</cp:revision>
  <dcterms:created xsi:type="dcterms:W3CDTF">2023-09-26T10:15:00Z</dcterms:created>
  <dcterms:modified xsi:type="dcterms:W3CDTF">2023-09-26T10:59:00Z</dcterms:modified>
</cp:coreProperties>
</file>