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0023A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Project Overview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5B224F40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Practice building a data engineering pipeline using a real-world retail dataset to analyze delivery performance at scale.</w:t>
      </w:r>
    </w:p>
    <w:p w14:paraId="4E471E78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The pipeline can be configured to use cloud storage solutions or MinIO, with the option to run processing locally using Docker.</w:t>
      </w:r>
    </w:p>
    <w:p w14:paraId="1968C1BB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Problem Statement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62DCD822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Retailers need an omni-channel approach to adapt to the digital age, especially those with brick-and-mortar investments.</w:t>
      </w:r>
    </w:p>
    <w:p w14:paraId="4D5C68D7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The project aims to create a data foundation for analytics and modeling, providing summary reports for decision-makers.</w:t>
      </w:r>
    </w:p>
    <w:p w14:paraId="6D2EEDCC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Tools and Technologies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3C65A851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Python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Used for scripting and data manipulation.</w:t>
      </w:r>
    </w:p>
    <w:p w14:paraId="22F6F2FC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SQL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Utilized for querying and data processing.</w:t>
      </w:r>
    </w:p>
    <w:p w14:paraId="76D472ED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Airflow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Manages ETL workflows and job scheduling.</w:t>
      </w:r>
    </w:p>
    <w:p w14:paraId="4F49F5F1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Spark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Handles large-scale data processing and analytics.</w:t>
      </w:r>
    </w:p>
    <w:p w14:paraId="636D0487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Docker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Enables local execution of the pipeline without cloud costs.</w:t>
      </w:r>
    </w:p>
    <w:p w14:paraId="6853910C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Cloud Storage Options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68F069AD" w14:textId="77777777" w:rsidR="00CE2381" w:rsidRPr="00CE2381" w:rsidRDefault="00CE2381" w:rsidP="00CE2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AWS S3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Default storage solution.</w:t>
      </w:r>
    </w:p>
    <w:p w14:paraId="6A12F666" w14:textId="77777777" w:rsidR="00CE2381" w:rsidRPr="00CE2381" w:rsidRDefault="00CE2381" w:rsidP="00CE2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GCP Cloud Storage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Optional storage solution.</w:t>
      </w:r>
    </w:p>
    <w:p w14:paraId="74839E1D" w14:textId="77777777" w:rsidR="00CE2381" w:rsidRPr="00CE2381" w:rsidRDefault="00CE2381" w:rsidP="00CE2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Azure Blob Storage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Optional storage solution.</w:t>
      </w:r>
    </w:p>
    <w:p w14:paraId="7855B06C" w14:textId="77777777" w:rsidR="00CE2381" w:rsidRPr="00CE2381" w:rsidRDefault="00CE2381" w:rsidP="00CE23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MinIO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Local storage alternative for S3-compatible operations.</w:t>
      </w:r>
    </w:p>
    <w:p w14:paraId="0A5E2309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ETL Pipeline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5872D73A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Extract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Download data from chosen cloud storage or MinIO using Python and Boto3 or equivalent libraries.</w:t>
      </w:r>
    </w:p>
    <w:p w14:paraId="48B7A66F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Transform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Use Spark to manipulate and clean the data, focusing on delivery performance metrics.</w:t>
      </w:r>
    </w:p>
    <w:p w14:paraId="4878CC69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Load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Upload the cleaned dataset back to the chosen storage solution for further analytics.</w:t>
      </w:r>
    </w:p>
    <w:p w14:paraId="5D46BB0C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Dataset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7D82B291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The dataset consists of tables from Ecommerce company.</w:t>
      </w:r>
    </w:p>
    <w:p w14:paraId="1A096482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It includes various CSV files representing different aspects of ecommerce operations.</w:t>
      </w:r>
    </w:p>
    <w:p w14:paraId="75617E34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Methodology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38338CD3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Lake Setup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Create a mock production data lake using the chosen storage solution with the provided table schema.</w:t>
      </w:r>
    </w:p>
    <w:p w14:paraId="2CAE3EEA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Analysis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Perform exploratory data analysis (EDA) to identify delivery performance issues.</w:t>
      </w:r>
    </w:p>
    <w:p w14:paraId="33B05CB1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Spark SQL Job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Join tables to determine which orders/sellers missed delivery deadlines.</w:t>
      </w:r>
    </w:p>
    <w:p w14:paraId="0FE0C94C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Airflow Configuration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3D9717AA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Installation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Install Airflow using </w:t>
      </w:r>
      <w:r w:rsidRPr="00CE2381">
        <w:rPr>
          <w:rFonts w:ascii="Consolas" w:eastAsia="Times New Roman" w:hAnsi="Consolas" w:cs="Courier New"/>
          <w:color w:val="000000"/>
          <w:sz w:val="20"/>
          <w:szCs w:val="20"/>
        </w:rPr>
        <w:t>pip install apache-airflow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6873B14B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Docker Usage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Run Airflow in a Docker container for reproducibility and isolation.</w:t>
      </w:r>
    </w:p>
    <w:p w14:paraId="39657099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DAGs and Operators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Write Python scripts to define ETL processes and steps.</w:t>
      </w:r>
    </w:p>
    <w:p w14:paraId="039D7C12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Pipeline Steps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4BAD73E3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Download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Retrieve the Brazilian ecommerce data from the chosen storage solution.</w:t>
      </w:r>
    </w:p>
    <w:p w14:paraId="5843B1E4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Processing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Use Spark SQL to join tables and filter for missed delivery deadlines.</w:t>
      </w:r>
    </w:p>
    <w:p w14:paraId="380C5D48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Upload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Save the processed data back to the storage solution in a designated folder for analytics.</w:t>
      </w:r>
    </w:p>
    <w:p w14:paraId="4D636ABF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Technical Details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7A03082F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Boto3 or Equivalent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Used for interacting with cloud storage in Python scripts.</w:t>
      </w:r>
    </w:p>
    <w:p w14:paraId="615DFB5E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Jupyter Notebooks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Employed for EDA and visualization using libraries like Pandas and Matplotlib.</w:t>
      </w:r>
    </w:p>
    <w:p w14:paraId="6D812E92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Spark Session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Set up to run SQL operations and write results to CSV.</w:t>
      </w:r>
    </w:p>
    <w:p w14:paraId="0FE486AF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Airflow DAG Configuration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4D0FB3ED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File Download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Initial step to download data from storage.</w:t>
      </w:r>
    </w:p>
    <w:p w14:paraId="6E766875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Spark Job Execution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Process data to identify missed delivery deadlines.</w:t>
      </w:r>
    </w:p>
    <w:p w14:paraId="4F9236C8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Upload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Final step to upload results to storage.</w:t>
      </w:r>
    </w:p>
    <w:p w14:paraId="374C6E40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Job Scheduling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0A2E4DB1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Manual Triggering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Use Airflow UI to manually trigger DAGs.</w:t>
      </w:r>
    </w:p>
    <w:p w14:paraId="2D673ADF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Retry Mechanism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 Implement </w:t>
      </w:r>
      <w:r w:rsidRPr="00CE2381">
        <w:rPr>
          <w:rFonts w:ascii="Consolas" w:eastAsia="Times New Roman" w:hAnsi="Consolas" w:cs="Courier New"/>
          <w:color w:val="000000"/>
          <w:sz w:val="20"/>
          <w:szCs w:val="20"/>
        </w:rPr>
        <w:t>.set_upstream()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 to handle job retries.</w:t>
      </w:r>
    </w:p>
    <w:p w14:paraId="6C4A3FFF" w14:textId="77777777" w:rsidR="00CE2381" w:rsidRPr="00CE2381" w:rsidRDefault="00CE2381" w:rsidP="00CE2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Future Work</w:t>
      </w: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7786024F" w14:textId="77777777" w:rsidR="00CE2381" w:rsidRPr="00CE2381" w:rsidRDefault="00CE2381" w:rsidP="00CE23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E2381">
        <w:rPr>
          <w:rFonts w:ascii="Segoe UI" w:eastAsia="Times New Roman" w:hAnsi="Segoe UI" w:cs="Segoe UI"/>
          <w:color w:val="000000"/>
          <w:sz w:val="24"/>
          <w:szCs w:val="24"/>
        </w:rPr>
        <w:t>Plan to integrate cloud-based processing using AWS EMR, GCP Dataproc, or Azure HDInsight for running Spark jobs on a cluster.</w:t>
      </w:r>
    </w:p>
    <w:p w14:paraId="6B138775" w14:textId="77777777" w:rsidR="00C279BE" w:rsidRDefault="00C279BE"/>
    <w:sectPr w:rsidR="00C2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94AC2"/>
    <w:multiLevelType w:val="multilevel"/>
    <w:tmpl w:val="7A4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14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81"/>
    <w:rsid w:val="008D2DCD"/>
    <w:rsid w:val="00B74498"/>
    <w:rsid w:val="00C279BE"/>
    <w:rsid w:val="00C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45E3"/>
  <w15:chartTrackingRefBased/>
  <w15:docId w15:val="{EEB66F46-0AF2-4035-81F8-36DA7797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t-typography">
    <w:name w:val="ant-typography"/>
    <w:basedOn w:val="DefaultParagraphFont"/>
    <w:rsid w:val="00CE2381"/>
  </w:style>
  <w:style w:type="character" w:styleId="Strong">
    <w:name w:val="Strong"/>
    <w:basedOn w:val="DefaultParagraphFont"/>
    <w:uiPriority w:val="22"/>
    <w:qFormat/>
    <w:rsid w:val="00CE23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2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2</Pages>
  <Words>465</Words>
  <Characters>2653</Characters>
  <Application>Microsoft Office Word</Application>
  <DocSecurity>0</DocSecurity>
  <Lines>22</Lines>
  <Paragraphs>6</Paragraphs>
  <ScaleCrop>false</ScaleCrop>
  <Company>Intel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Xin</dc:creator>
  <cp:keywords/>
  <dc:description/>
  <cp:lastModifiedBy>Office</cp:lastModifiedBy>
  <cp:revision>2</cp:revision>
  <dcterms:created xsi:type="dcterms:W3CDTF">2025-08-28T12:45:00Z</dcterms:created>
  <dcterms:modified xsi:type="dcterms:W3CDTF">2025-08-28T12:45:00Z</dcterms:modified>
</cp:coreProperties>
</file>