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运用矛盾的普遍性和特殊性原理说明新时代建设中国特色社会主义的必要性和合理性。</w:t>
      </w:r>
    </w:p>
    <w:p>
      <w:pPr>
        <w:numPr>
          <w:ilvl w:val="0"/>
          <w:numId w:val="0"/>
        </w:numPr>
        <w:rPr>
          <w:rFonts w:hint="eastAsia"/>
          <w:lang w:val="en-US" w:eastAsia="zh-CN"/>
        </w:rPr>
      </w:pPr>
      <w:r>
        <w:rPr>
          <w:rFonts w:hint="eastAsia"/>
          <w:lang w:val="en-US" w:eastAsia="zh-CN"/>
        </w:rPr>
        <w:t>（1）矛盾的普遍性是指矛盾存在于一切事物之中,存在每一事物发展过程的始终,这是矛盾的共性。矛盾的特殊性是指各个具体事物的矛盾、每一个矛盾的各个方面在发展的不同阶段上各有特点，这是矛盾的个性。矛盾的普遍性和特殊性是辩证的统一：第一，矛盾的普遍性和特殊性是相互联结的。一方面，普遍性存在于特殊性之中。另一方面，特殊性中包含着普遍性。第二，矛盾的普遍性和特殊性是相互区别的。第三，矛盾的普遍性和特殊性在一定条件下可以相互转化。</w:t>
      </w:r>
    </w:p>
    <w:p>
      <w:pPr>
        <w:numPr>
          <w:numId w:val="0"/>
        </w:numPr>
        <w:rPr>
          <w:rFonts w:hint="eastAsia"/>
          <w:lang w:val="en-US" w:eastAsia="zh-CN"/>
        </w:rPr>
      </w:pPr>
      <w:r>
        <w:rPr>
          <w:rFonts w:hint="eastAsia"/>
          <w:lang w:val="en-US" w:eastAsia="zh-CN"/>
        </w:rPr>
        <w:t>（2）矛盾普遍性和特殊性的辩证关系原理，是坚持马克思主义普遍真理同各国具体实践相结合原则的哲学基础，是建设中国特色社会主义的理论依据。建设中国特色社会主义，体现了共性和个性的统一，表现在：第一，社会主义是共性，中国的个性一定要与社会主义共性相联系。我国现代化建设必须遵循社会主义的一般规律，坚持马克思注意的普遍真理，具有社会主义的共同特点。第二，中国特色是个性，社会主义共性在中国只能通过中国特色的个性而存在。我们必须从我国实际出发，找出中国社会主义建设的具体规律。</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运用辩证的否定观原理阐明在我国精神文明建设中，对待民族传统文化和外国文化的方针。</w:t>
      </w:r>
    </w:p>
    <w:p>
      <w:pPr>
        <w:numPr>
          <w:ilvl w:val="0"/>
          <w:numId w:val="2"/>
        </w:numPr>
        <w:ind w:leftChars="0"/>
        <w:rPr>
          <w:rFonts w:hint="eastAsia"/>
          <w:lang w:val="en-US" w:eastAsia="zh-CN"/>
        </w:rPr>
      </w:pPr>
      <w:r>
        <w:rPr>
          <w:rFonts w:hint="eastAsia"/>
          <w:lang w:val="en-US" w:eastAsia="zh-CN"/>
        </w:rPr>
        <w:t>一切事物内部都包含肯定和否定两个方面，两者既对立又统一。否定是事物的自我否定，是事物内部矛盾运动的必然结果。否定是事物联系和发展的环节。否定的实质是扬弃，即新事物对旧事物既批判又继承，既克服消极因素又保留积极因素。</w:t>
      </w:r>
    </w:p>
    <w:p>
      <w:pPr>
        <w:numPr>
          <w:ilvl w:val="0"/>
          <w:numId w:val="2"/>
        </w:numPr>
        <w:ind w:leftChars="0"/>
        <w:rPr>
          <w:rFonts w:hint="eastAsia"/>
          <w:lang w:val="en-US" w:eastAsia="zh-CN"/>
        </w:rPr>
      </w:pPr>
      <w:r>
        <w:rPr>
          <w:rFonts w:hint="eastAsia"/>
          <w:lang w:val="en-US" w:eastAsia="zh-CN"/>
        </w:rPr>
        <w:t>在精神文明建设中，要以辩证的否定观为指导，正确对待民族传统文化与外国文化。第一，联系是普遍的，借鉴民族传统文化和外国文化是必要的。第二，两者都是肯定和否定的对立统一，即既包含精华，又包含糟粕。第三，从我国实际出发，努力吸取两者的精华，做到古为今用、洋为中用。第四，剔除两者中腐朽落后的东西，弃其糟粕。第五，既要反对历史虚无主义，又要反对全盘肯定主义。</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运用真理的绝对性和相对性辩证关系原理分析如何正确对待马克思主义。</w:t>
      </w:r>
    </w:p>
    <w:p>
      <w:pPr>
        <w:numPr>
          <w:ilvl w:val="0"/>
          <w:numId w:val="3"/>
        </w:numPr>
        <w:ind w:leftChars="0"/>
        <w:rPr>
          <w:rFonts w:hint="eastAsia"/>
          <w:lang w:val="en-US" w:eastAsia="zh-CN"/>
        </w:rPr>
      </w:pPr>
      <w:r>
        <w:rPr>
          <w:rFonts w:hint="eastAsia"/>
          <w:lang w:val="en-US" w:eastAsia="zh-CN"/>
        </w:rPr>
        <w:t>真理的绝对性是指真理主客观统一的确定性和发展的无限性。真理的相对性是指人们在一定条件下对客观事物及其本质和发展规律的正确认识总是有限度的、不完善的。真理的绝对性和相对性是辩证统一的，其一，两者相互依存，其二，两者相互包含。</w:t>
      </w:r>
    </w:p>
    <w:p>
      <w:pPr>
        <w:numPr>
          <w:ilvl w:val="0"/>
          <w:numId w:val="3"/>
        </w:numPr>
        <w:ind w:leftChars="0"/>
        <w:rPr>
          <w:rFonts w:hint="eastAsia"/>
          <w:lang w:val="en-US" w:eastAsia="zh-CN"/>
        </w:rPr>
      </w:pPr>
      <w:r>
        <w:rPr>
          <w:rFonts w:hint="eastAsia"/>
          <w:lang w:val="en-US" w:eastAsia="zh-CN"/>
        </w:rPr>
        <w:t>马克思主义作为客观真理，是决对性和相对性的统一。它正确的反映了人类社会的发展规律，因而具有绝对性。但是，马克思主义没有穷尽真理，而是不断为寻求和发展真理开辟道路，并没有穷尽对一切事物及其规律的认识，仍需要随着社会实践的发展而发展，因而具有相对性。我们必须坚持以马克思主义为指导思想，又必须在实践中丰富和发展马克思主义。</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把资本分为不变与可变资本的依据及意义是什么。</w:t>
      </w:r>
    </w:p>
    <w:p>
      <w:pPr>
        <w:numPr>
          <w:ilvl w:val="0"/>
          <w:numId w:val="4"/>
        </w:numPr>
        <w:ind w:leftChars="0"/>
        <w:rPr>
          <w:rFonts w:hint="eastAsia"/>
          <w:lang w:val="en-US" w:eastAsia="zh-CN"/>
        </w:rPr>
      </w:pPr>
      <w:r>
        <w:rPr>
          <w:rFonts w:hint="eastAsia"/>
          <w:lang w:val="en-US" w:eastAsia="zh-CN"/>
        </w:rPr>
        <w:t>依据：资本在生产过程中以生产资料和劳动力两种形式存在，根据在剩余价值生产中所起的作用不同，将其分为不变资本和可变资本。以生产资料形式存在的资本，在生产过程中只转变自己的物质形态而不改变自己的价值量，不发生增值，所以叫不变资本。以劳动力形式存在的资本的价值不是不变的，而是一个可变的量，所以叫可变资本。</w:t>
      </w:r>
    </w:p>
    <w:p>
      <w:pPr>
        <w:numPr>
          <w:ilvl w:val="0"/>
          <w:numId w:val="4"/>
        </w:numPr>
        <w:ind w:left="0" w:leftChars="0" w:firstLine="0" w:firstLineChars="0"/>
        <w:rPr>
          <w:rFonts w:hint="eastAsia"/>
          <w:lang w:val="en-US" w:eastAsia="zh-CN"/>
        </w:rPr>
      </w:pPr>
      <w:r>
        <w:rPr>
          <w:rFonts w:hint="eastAsia"/>
          <w:lang w:val="en-US" w:eastAsia="zh-CN"/>
        </w:rPr>
        <w:t>意义：第一，进一步揭露了剩余价值的源泉和资本主义剥削的实质。它表明，剩余价值既不是由全部资本创造的，也不是由不变资本创造的，而是由可变资本雇佣的劳动者创造的，雇佣劳动者的剩余劳动是剩余价值的惟一源泉。第二，为考察资本主义剥削程度提供了科学依据。剩余价值是可变资本带来的，因此，考察资本家对工人的剥削程度时，应该拿剩余价值和雇佣劳动者的可变资本相比，而不是同全部资本相比。</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p>
    <w:p>
      <w:pPr>
        <w:numPr>
          <w:numId w:val="0"/>
        </w:numPr>
        <w:ind w:leftChars="0"/>
        <w:rPr>
          <w:rFonts w:hint="eastAsia"/>
          <w:lang w:val="en-US" w:eastAsia="zh-CN"/>
        </w:rPr>
      </w:pPr>
      <w:r>
        <w:rPr>
          <w:rFonts w:hint="eastAsia"/>
          <w:lang w:val="en-US" w:eastAsia="zh-CN"/>
        </w:rPr>
        <w:t>主观能动性和客观规律性。</w:t>
      </w:r>
    </w:p>
    <w:p>
      <w:pPr>
        <w:numPr>
          <w:ilvl w:val="0"/>
          <w:numId w:val="5"/>
        </w:numPr>
        <w:ind w:leftChars="0"/>
        <w:rPr>
          <w:rFonts w:hint="eastAsia"/>
          <w:lang w:val="en-US" w:eastAsia="zh-CN"/>
        </w:rPr>
      </w:pPr>
      <w:r>
        <w:rPr>
          <w:rFonts w:hint="eastAsia"/>
          <w:lang w:val="en-US" w:eastAsia="zh-CN"/>
        </w:rPr>
        <w:t xml:space="preserve">客观规律是指事物运动过程中本身所固有的本质的联系和必然的趋势。规律是客观的，不以人的意志为转移，它既不能被创造，也不能被消灭。主观能动性是指人们能动地认识世界和能动地改造世界的实践能力和作用。人在规律面前不是无能为力的，人可以发挥主观能动性在认识和把握规律的基础上，根据规律发生作用的条件和形式利用规律，改造客观世界，造福于人类。 </w:t>
      </w:r>
    </w:p>
    <w:p>
      <w:pPr>
        <w:numPr>
          <w:ilvl w:val="0"/>
          <w:numId w:val="5"/>
        </w:numPr>
        <w:ind w:left="0" w:leftChars="0" w:firstLine="0" w:firstLineChars="0"/>
        <w:rPr>
          <w:rFonts w:hint="eastAsia"/>
          <w:lang w:val="en-US" w:eastAsia="zh-CN"/>
        </w:rPr>
      </w:pPr>
      <w:r>
        <w:rPr>
          <w:rFonts w:hint="eastAsia"/>
          <w:lang w:val="en-US" w:eastAsia="zh-CN"/>
        </w:rPr>
        <w:t>尊重客观规律和发挥人的主观能动性是辩证统一的，既要尊重客观规律，又要发挥人的主观能动性。尊重客观规律是正确发挥主观能动性的前提。人只有在认识和掌握客观规律的基础上，才能正确认识和改造世界，如果违背客观规律，就会受到它的惩罚。 发挥人的主观能动性是认识、掌握和利用客观规律的必要条件。因为规律具有内在性，只有发挥主观能动性，才能透过现象看清本质、把握规律；规律具有条件性，只有发挥主观能动性，才能创造条件、利用规律。</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联系的普遍性观点与整体性、开放性观念。</w:t>
      </w:r>
    </w:p>
    <w:p>
      <w:pPr>
        <w:numPr>
          <w:ilvl w:val="0"/>
          <w:numId w:val="6"/>
        </w:numPr>
        <w:ind w:leftChars="0"/>
        <w:rPr>
          <w:rFonts w:hint="eastAsia"/>
          <w:lang w:val="en-US" w:eastAsia="zh-CN"/>
        </w:rPr>
      </w:pPr>
      <w:r>
        <w:rPr>
          <w:rFonts w:hint="eastAsia"/>
          <w:lang w:val="en-US" w:eastAsia="zh-CN"/>
        </w:rPr>
        <w:t>联系具有普遍性。其一，任何事物内部的不同部分和要素之间都是相互联系的，也就是说，任何事物都具有内在的结构性。其二，任何事物都不能孤立存在，都同其他事物处在一定的联系中。其三，整个世界是相互联系的统一整体。</w:t>
      </w:r>
    </w:p>
    <w:p>
      <w:pPr>
        <w:numPr>
          <w:ilvl w:val="0"/>
          <w:numId w:val="6"/>
        </w:numPr>
        <w:ind w:leftChars="0"/>
        <w:rPr>
          <w:rFonts w:hint="eastAsia"/>
          <w:lang w:val="en-US" w:eastAsia="zh-CN"/>
        </w:rPr>
      </w:pPr>
      <w:r>
        <w:rPr>
          <w:rFonts w:hint="eastAsia"/>
          <w:lang w:val="en-US" w:eastAsia="zh-CN"/>
        </w:rPr>
        <w:t>马克思主义关于事物普遍联系的原理，要求人们善于分析事物的具体联系，确立整体性、开放性观念，从动态中考察事物的普遍联系。</w:t>
      </w:r>
    </w:p>
    <w:p>
      <w:pPr>
        <w:numPr>
          <w:numId w:val="0"/>
        </w:numPr>
        <w:rPr>
          <w:rFonts w:hint="eastAsia"/>
          <w:lang w:val="en-US" w:eastAsia="zh-CN"/>
        </w:rPr>
      </w:pPr>
    </w:p>
    <w:p>
      <w:pPr>
        <w:numPr>
          <w:numId w:val="0"/>
        </w:numPr>
        <w:ind w:leftChars="0"/>
        <w:rPr>
          <w:rFonts w:hint="eastAsia"/>
          <w:lang w:val="en-US" w:eastAsia="zh-CN"/>
        </w:rPr>
      </w:pPr>
      <w:r>
        <w:rPr>
          <w:rFonts w:hint="eastAsia"/>
          <w:lang w:val="en-US" w:eastAsia="zh-CN"/>
        </w:rPr>
        <w:t>联系与发展。</w:t>
      </w:r>
    </w:p>
    <w:p>
      <w:pPr>
        <w:numPr>
          <w:ilvl w:val="0"/>
          <w:numId w:val="7"/>
        </w:numPr>
        <w:ind w:leftChars="0"/>
        <w:rPr>
          <w:rFonts w:hint="eastAsia"/>
          <w:lang w:val="en-US" w:eastAsia="zh-CN"/>
        </w:rPr>
      </w:pPr>
      <w:r>
        <w:rPr>
          <w:rFonts w:hint="eastAsia"/>
          <w:lang w:val="en-US" w:eastAsia="zh-CN"/>
        </w:rPr>
        <w:t>联系是指事物之间以及事物内部各要素之间的相互影响、相互制约的关系。联系的根本原因在于客观世界的物质统一性。联系具有客观性、普遍性、可变性、多样性、条件性。</w:t>
      </w:r>
    </w:p>
    <w:p>
      <w:pPr>
        <w:numPr>
          <w:ilvl w:val="0"/>
          <w:numId w:val="7"/>
        </w:numPr>
        <w:ind w:left="0" w:leftChars="0" w:firstLine="0" w:firstLineChars="0"/>
        <w:rPr>
          <w:rFonts w:hint="eastAsia"/>
          <w:lang w:val="en-US" w:eastAsia="zh-CN"/>
        </w:rPr>
      </w:pPr>
      <w:r>
        <w:rPr>
          <w:rFonts w:hint="eastAsia"/>
          <w:lang w:val="en-US" w:eastAsia="zh-CN"/>
        </w:rPr>
        <w:t>发展就是新事物不断产生，旧事物不断灭亡，新事物代替旧事物的过程。发展的实质是新事物的产生和旧事物的灭亡。联系是事物变化发展的基本条件。发展都是量变和质变的统一，量变和质变是发展的两种状态。发展的总趋势是前进的，而发展的道路则是迂回曲折的，发展都是前进性与曲折性的统一。</w:t>
      </w:r>
    </w:p>
    <w:p>
      <w:pPr>
        <w:numPr>
          <w:ilvl w:val="0"/>
          <w:numId w:val="7"/>
        </w:numPr>
        <w:ind w:left="0" w:leftChars="0" w:firstLine="0" w:firstLineChars="0"/>
        <w:rPr>
          <w:rFonts w:hint="eastAsia"/>
          <w:lang w:val="en-US" w:eastAsia="zh-CN"/>
        </w:rPr>
      </w:pPr>
      <w:r>
        <w:rPr>
          <w:rFonts w:hint="eastAsia"/>
          <w:lang w:val="en-US" w:eastAsia="zh-CN"/>
        </w:rPr>
        <w:t>内容与形式、本质与现象、原因与结果、必然与偶然、现实与可能构成了联系和发展的基本环节。</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矛盾的特殊性和具体问题具体分析。</w:t>
      </w:r>
    </w:p>
    <w:p>
      <w:pPr>
        <w:numPr>
          <w:ilvl w:val="0"/>
          <w:numId w:val="8"/>
        </w:numPr>
        <w:ind w:leftChars="0"/>
        <w:rPr>
          <w:rFonts w:hint="eastAsia"/>
          <w:lang w:val="en-US" w:eastAsia="zh-CN"/>
        </w:rPr>
      </w:pPr>
      <w:r>
        <w:rPr>
          <w:rFonts w:hint="eastAsia"/>
          <w:lang w:val="en-US" w:eastAsia="zh-CN"/>
        </w:rPr>
        <w:t>矛盾的特殊性是指各个具体事物的矛盾、每一个矛盾的各个方面在发展的不同阶段上各有特点。矛盾的特殊性有三种情形：一是不同事物的矛盾各有特点；二是同一事物的矛盾在不同发展阶段各有特点；三是构成事物的诸多矛盾以及每一矛盾的不同方面各有特点。</w:t>
      </w:r>
    </w:p>
    <w:p>
      <w:pPr>
        <w:numPr>
          <w:ilvl w:val="0"/>
          <w:numId w:val="8"/>
        </w:numPr>
        <w:ind w:left="0" w:leftChars="0" w:firstLine="0" w:firstLineChars="0"/>
        <w:rPr>
          <w:rFonts w:hint="eastAsia"/>
          <w:lang w:val="en-US" w:eastAsia="zh-CN"/>
        </w:rPr>
      </w:pPr>
      <w:r>
        <w:rPr>
          <w:rFonts w:hint="eastAsia"/>
          <w:lang w:val="en-US" w:eastAsia="zh-CN"/>
        </w:rPr>
        <w:t>具体问题具体分析,是指在矛盾普遍性原理的指导下，具体分析矛盾的特殊性，并找出解决矛盾的正确方法。做到具体问题具体分析，要坚持矛盾观点；具体分析矛盾的特殊性；在运动中把握规律；发挥主观能动性；做到主客观具体历史统一。</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p>
    <w:p>
      <w:pPr>
        <w:numPr>
          <w:numId w:val="0"/>
        </w:numPr>
        <w:ind w:leftChars="0"/>
        <w:rPr>
          <w:rFonts w:hint="eastAsia"/>
          <w:lang w:val="en-US" w:eastAsia="zh-CN"/>
        </w:rPr>
      </w:pPr>
      <w:r>
        <w:rPr>
          <w:rFonts w:hint="eastAsia"/>
          <w:lang w:val="en-US" w:eastAsia="zh-CN"/>
        </w:rPr>
        <w:t>实践和认识的关系。</w:t>
      </w:r>
    </w:p>
    <w:p>
      <w:pPr>
        <w:numPr>
          <w:numId w:val="0"/>
        </w:numPr>
        <w:ind w:leftChars="0"/>
        <w:rPr>
          <w:rFonts w:hint="eastAsia"/>
          <w:lang w:val="en-US" w:eastAsia="zh-CN"/>
        </w:rPr>
      </w:pPr>
      <w:r>
        <w:rPr>
          <w:rFonts w:hint="eastAsia"/>
          <w:lang w:val="en-US" w:eastAsia="zh-CN"/>
        </w:rPr>
        <w:t>实践与认识是辩证统一的，实践是认识的基础，实践决定认识。实践是认识的来源、动力、目的、检验认识真理性的唯一标准。认识反作用于实践，对实践具有指导作用。正确的认知推动实践的发展，错误的意识阻碍实践的发展。</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物质和意识的辩证关系，意识的能动作用。</w:t>
      </w:r>
    </w:p>
    <w:p>
      <w:pPr>
        <w:numPr>
          <w:ilvl w:val="0"/>
          <w:numId w:val="9"/>
        </w:numPr>
        <w:ind w:leftChars="0"/>
        <w:rPr>
          <w:rFonts w:hint="eastAsia"/>
          <w:lang w:val="en-US" w:eastAsia="zh-CN"/>
        </w:rPr>
      </w:pPr>
      <w:r>
        <w:rPr>
          <w:rFonts w:hint="eastAsia"/>
          <w:lang w:val="en-US" w:eastAsia="zh-CN"/>
        </w:rPr>
        <w:t>世界是物质的，物质决定意识。从意识的起源来看，意识是物质世界发展到一定阶段的产物；从生理基础来看，人脑是产生意识的物质器官；从意识的本质来看，意识是客观存在在人脑中的反映。</w:t>
      </w:r>
    </w:p>
    <w:p>
      <w:pPr>
        <w:numPr>
          <w:ilvl w:val="0"/>
          <w:numId w:val="9"/>
        </w:numPr>
        <w:ind w:leftChars="0"/>
        <w:rPr>
          <w:rFonts w:hint="eastAsia"/>
          <w:lang w:val="en-US" w:eastAsia="zh-CN"/>
        </w:rPr>
      </w:pPr>
      <w:r>
        <w:rPr>
          <w:rFonts w:hint="eastAsia"/>
          <w:lang w:val="en-US" w:eastAsia="zh-CN"/>
        </w:rPr>
        <w:t>意识对物质具有能动的反作用。意识具有能动作用，能够能动地认识世界与改造世界，正确意识能够促进社会和人的发展，错误意识会阻碍社会和人的发展。</w:t>
      </w:r>
    </w:p>
    <w:p>
      <w:pPr>
        <w:numPr>
          <w:ilvl w:val="0"/>
          <w:numId w:val="9"/>
        </w:numPr>
        <w:ind w:leftChars="0"/>
        <w:rPr>
          <w:rFonts w:hint="eastAsia"/>
          <w:lang w:val="en-US" w:eastAsia="zh-CN"/>
        </w:rPr>
      </w:pPr>
      <w:r>
        <w:rPr>
          <w:rFonts w:hint="eastAsia"/>
          <w:lang w:val="en-US" w:eastAsia="zh-CN"/>
        </w:rPr>
        <w:t>意识的能动作用主要表现在：意识活动具有目的性和计划性；具有创造性；具有指导实践改造客观世界的作用；具有调控人的行为和生理活动的作用。</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谬误和真理的相互转化。</w:t>
      </w:r>
    </w:p>
    <w:p>
      <w:pPr>
        <w:numPr>
          <w:numId w:val="0"/>
        </w:numPr>
        <w:ind w:leftChars="0"/>
        <w:rPr>
          <w:rFonts w:hint="eastAsia"/>
          <w:lang w:val="en-US" w:eastAsia="zh-CN"/>
        </w:rPr>
      </w:pPr>
      <w:r>
        <w:rPr>
          <w:rFonts w:hint="eastAsia"/>
          <w:lang w:val="en-US" w:eastAsia="zh-CN"/>
        </w:rPr>
        <w:t>真理和谬误是对立统一的，在一定条件下可以相互转化。第一，真理是具体的，适用于一定的条件和范围，超出这个条件和范围，就会变成谬误。第二，真理是全面的，如果脱离真理的整体性和有机联系，把真理的某个具体结论单独割裂出来，就会转化为谬误。当然，谬误在一定条件下也可以转化为真理。错误往往是正确的先导，失败常常是成功之母。人们在社会实践中，只要善于分析犯错误的原因，总结失败的教训，就能达到对于事物的正确认识，使错误转化为正确，使谬误转化为真理。</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第一章、世界的物质性以及发展规律</w:t>
      </w:r>
    </w:p>
    <w:p>
      <w:pPr>
        <w:numPr>
          <w:numId w:val="0"/>
        </w:numPr>
        <w:ind w:leftChars="0"/>
        <w:rPr>
          <w:rFonts w:hint="eastAsia"/>
          <w:lang w:val="en-US" w:eastAsia="zh-CN"/>
        </w:rPr>
      </w:pPr>
      <w:r>
        <w:rPr>
          <w:rFonts w:hint="eastAsia"/>
          <w:lang w:val="en-US" w:eastAsia="zh-CN"/>
        </w:rPr>
        <w:t>（1）主要内容：</w:t>
      </w:r>
    </w:p>
    <w:p>
      <w:pPr>
        <w:numPr>
          <w:ilvl w:val="0"/>
          <w:numId w:val="0"/>
        </w:numPr>
        <w:ind w:leftChars="0"/>
        <w:rPr>
          <w:rFonts w:hint="eastAsia"/>
          <w:lang w:val="en-US" w:eastAsia="zh-CN"/>
        </w:rPr>
      </w:pPr>
      <w:r>
        <w:rPr>
          <w:rFonts w:hint="eastAsia"/>
          <w:lang w:val="en-US" w:eastAsia="zh-CN"/>
        </w:rPr>
        <w:t>第一节是世界多样性与物质统一性，主要论述了物质及其存在形态、物质与意识的辩证关系、世界的物质统一性。物质是世界的本原，世界统一于物质。物质的根本属性是运动，存在形式是时间和空间。物质决定意识，意识对物质具有能动的反作用，要坚持尊重客观规律与发挥主观能动性的辩证统一。</w:t>
      </w:r>
    </w:p>
    <w:p>
      <w:pPr>
        <w:numPr>
          <w:ilvl w:val="0"/>
          <w:numId w:val="0"/>
        </w:numPr>
        <w:ind w:leftChars="0"/>
        <w:rPr>
          <w:rFonts w:hint="eastAsia"/>
          <w:lang w:val="en-US" w:eastAsia="zh-CN"/>
        </w:rPr>
      </w:pPr>
      <w:r>
        <w:rPr>
          <w:rFonts w:hint="eastAsia"/>
          <w:lang w:val="en-US" w:eastAsia="zh-CN"/>
        </w:rPr>
        <w:t>第二节是事物的联系和发展，主要论述了联系和发展的普遍性、联系和发展的的基本环节、对立统一规律是事物发展的根本规律、量变质变和否定之否定规律。联系和发展是普遍的，内容与形式、本质与现象、原因与结果、必然与偶然、现实与可能构成了联系和发展的基本环节。要正确认识矛盾的同一性与斗争性、普遍性与特殊性以及量变质变、否定规律。</w:t>
      </w:r>
    </w:p>
    <w:p>
      <w:pPr>
        <w:numPr>
          <w:ilvl w:val="0"/>
          <w:numId w:val="0"/>
        </w:numPr>
        <w:ind w:leftChars="0"/>
        <w:rPr>
          <w:rFonts w:hint="eastAsia"/>
          <w:lang w:val="en-US" w:eastAsia="zh-CN"/>
        </w:rPr>
      </w:pPr>
      <w:r>
        <w:rPr>
          <w:rFonts w:hint="eastAsia"/>
          <w:lang w:val="en-US" w:eastAsia="zh-CN"/>
        </w:rPr>
        <w:t>第三节是唯物辩证法是认识和改造世界的根本方法，主要论述了唯物辩证法是科学的认识方法、辩证思维方法与现代科学思维方法、学习唯物辩证法和不断增强思维能力。矛盾分析法是根本的认识方法，要正确认识唯物辩证法，区分辩证思维方法与现代科学思维方法，不断增强辩证、历史、战略、底线创新思维能力。</w:t>
      </w:r>
    </w:p>
    <w:p>
      <w:pPr>
        <w:numPr>
          <w:numId w:val="0"/>
        </w:numPr>
        <w:ind w:leftChars="0"/>
        <w:rPr>
          <w:rFonts w:hint="eastAsia"/>
          <w:lang w:val="en-US" w:eastAsia="zh-CN"/>
        </w:rPr>
      </w:pPr>
      <w:r>
        <w:rPr>
          <w:rFonts w:hint="eastAsia"/>
          <w:lang w:val="en-US" w:eastAsia="zh-CN"/>
        </w:rPr>
        <w:t>（2）体会：</w:t>
      </w:r>
    </w:p>
    <w:p>
      <w:pPr>
        <w:numPr>
          <w:numId w:val="0"/>
        </w:numPr>
        <w:ind w:leftChars="0"/>
        <w:rPr>
          <w:rFonts w:hint="eastAsia"/>
          <w:lang w:val="en-US" w:eastAsia="zh-CN"/>
        </w:rPr>
      </w:pPr>
      <w:r>
        <w:rPr>
          <w:rFonts w:hint="eastAsia"/>
          <w:lang w:val="en-US" w:eastAsia="zh-CN"/>
        </w:rPr>
        <w:t>置身大千世界，仰望浩瀚星空，人们不禁会去思考和追问“世界是什么”“世界从哪里来”“世界与人是什么关系”等问题。这些问题其实就是世界观问题，对这些问题的解答，决定性地影响着人们的人生观和价值观。马克思主义的科学世界观揭示了世界的本质及发展规律，为我们提供了认识世界和改造世界的科学方法论，为我们确立科学的人生观和价值观奠定了坚实的基础。</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第二章、实践与认识及其发展规律</w:t>
      </w:r>
    </w:p>
    <w:p>
      <w:pPr>
        <w:numPr>
          <w:numId w:val="0"/>
        </w:numPr>
        <w:ind w:leftChars="0"/>
        <w:rPr>
          <w:rFonts w:hint="eastAsia"/>
          <w:lang w:val="en-US" w:eastAsia="zh-CN"/>
        </w:rPr>
      </w:pPr>
      <w:r>
        <w:rPr>
          <w:rFonts w:hint="eastAsia"/>
          <w:lang w:val="en-US" w:eastAsia="zh-CN"/>
        </w:rPr>
        <w:t>（1）主要内容：</w:t>
      </w:r>
    </w:p>
    <w:p>
      <w:pPr>
        <w:numPr>
          <w:numId w:val="0"/>
        </w:numPr>
        <w:ind w:leftChars="0"/>
        <w:rPr>
          <w:rFonts w:hint="eastAsia"/>
          <w:lang w:val="en-US" w:eastAsia="zh-CN"/>
        </w:rPr>
      </w:pPr>
      <w:r>
        <w:rPr>
          <w:rFonts w:hint="eastAsia"/>
          <w:lang w:val="en-US" w:eastAsia="zh-CN"/>
        </w:rPr>
        <w:t>第一节是实践与认识，主要论述了实践的本质和基本结构、认识的本质与过程、实践与认识的辩证运动及其规律。实践是人类能动地改造世界的社会性物质活动，认识是主体在实践基础上对客体的能动反映，实践决定认识，认识对实践具有指导作用。</w:t>
      </w:r>
    </w:p>
    <w:p>
      <w:pPr>
        <w:numPr>
          <w:numId w:val="0"/>
        </w:numPr>
        <w:ind w:leftChars="0"/>
        <w:rPr>
          <w:rFonts w:hint="eastAsia"/>
          <w:lang w:val="en-US" w:eastAsia="zh-CN"/>
        </w:rPr>
      </w:pPr>
      <w:r>
        <w:rPr>
          <w:rFonts w:hint="eastAsia"/>
          <w:lang w:val="en-US" w:eastAsia="zh-CN"/>
        </w:rPr>
        <w:t>第二节是真理与价值，主要论述了真理的客观性、绝对性和相对性，真理的检验标准，真理与价值的辩证统一。真理具有客观性、绝对性和相对性，真理与谬误对立统一，实践是检验真理的唯一标准，真理与价值是辩证统一的。</w:t>
      </w:r>
    </w:p>
    <w:p>
      <w:pPr>
        <w:numPr>
          <w:numId w:val="0"/>
        </w:numPr>
        <w:ind w:leftChars="0"/>
        <w:rPr>
          <w:rFonts w:hint="eastAsia"/>
          <w:lang w:val="en-US" w:eastAsia="zh-CN"/>
        </w:rPr>
      </w:pPr>
      <w:r>
        <w:rPr>
          <w:rFonts w:hint="eastAsia"/>
          <w:lang w:val="en-US" w:eastAsia="zh-CN"/>
        </w:rPr>
        <w:t>第三节是认识和改造世界，主要论述了认识和改造世界相结合、一切从实际出发实事求是、实现理论创新和实践创新的良性互动。认识和改造世界是辩证统一的，其过程是走向自由的，一切从实际出发是马克思主义认识论的根本要求，实事求是是中国共产党思想路线的核心，要实现理论创新和实践创新的良性互动。</w:t>
      </w:r>
    </w:p>
    <w:p>
      <w:pPr>
        <w:numPr>
          <w:numId w:val="0"/>
        </w:numPr>
        <w:ind w:leftChars="0"/>
        <w:rPr>
          <w:rFonts w:hint="eastAsia"/>
          <w:lang w:val="en-US" w:eastAsia="zh-CN"/>
        </w:rPr>
      </w:pPr>
      <w:r>
        <w:rPr>
          <w:rFonts w:hint="eastAsia"/>
          <w:lang w:val="en-US" w:eastAsia="zh-CN"/>
        </w:rPr>
        <w:t>（2）体会：人类对于客观世界的追问，是为了处理人与世界的关系。人与世界的关系是多方面的，从人如何面对世界的角度来说，主要包括两个方面：一是认识世界，二是改造世界。因而，自古以来人们也一直在追问：人能否认识世界，怎样认识世界？人能否改造世界，怎样改造世界？从哲学上讲，这就是认识、实践及其相互关系的问题，就是马克思主义实践观、认识论和价值论要解决的问题，而本章的学习也带我们认识和了解了这些。</w:t>
      </w:r>
    </w:p>
    <w:p>
      <w:pPr>
        <w:numPr>
          <w:numId w:val="0"/>
        </w:numPr>
        <w:ind w:leftChars="0"/>
        <w:rPr>
          <w:rFonts w:hint="eastAsia"/>
          <w:lang w:val="en-US" w:eastAsia="zh-CN"/>
        </w:rPr>
      </w:pPr>
    </w:p>
    <w:p>
      <w:pPr>
        <w:numPr>
          <w:ilvl w:val="0"/>
          <w:numId w:val="10"/>
        </w:numPr>
        <w:ind w:leftChars="0"/>
        <w:rPr>
          <w:rFonts w:hint="eastAsia"/>
          <w:lang w:val="en-US" w:eastAsia="zh-CN"/>
        </w:rPr>
      </w:pPr>
      <w:r>
        <w:rPr>
          <w:rFonts w:hint="eastAsia"/>
          <w:lang w:val="en-US" w:eastAsia="zh-CN"/>
        </w:rPr>
        <w:t>人类社会及其发展规律</w:t>
      </w:r>
    </w:p>
    <w:p>
      <w:pPr>
        <w:numPr>
          <w:ilvl w:val="0"/>
          <w:numId w:val="11"/>
        </w:numPr>
        <w:rPr>
          <w:rFonts w:hint="eastAsia"/>
          <w:lang w:val="en-US" w:eastAsia="zh-CN"/>
        </w:rPr>
      </w:pPr>
      <w:r>
        <w:rPr>
          <w:rFonts w:hint="eastAsia"/>
          <w:lang w:val="en-US" w:eastAsia="zh-CN"/>
        </w:rPr>
        <w:t>主要内容：</w:t>
      </w:r>
    </w:p>
    <w:p>
      <w:pPr>
        <w:numPr>
          <w:numId w:val="0"/>
        </w:numPr>
        <w:rPr>
          <w:rFonts w:hint="eastAsia"/>
          <w:lang w:val="en-US" w:eastAsia="zh-CN"/>
        </w:rPr>
      </w:pPr>
      <w:r>
        <w:rPr>
          <w:rFonts w:hint="eastAsia"/>
          <w:lang w:val="en-US" w:eastAsia="zh-CN"/>
        </w:rPr>
        <w:t>第一节是社会基本矛盾及其运动规律，主要论述了社会存在与社会意识、生产力与生产关系的矛盾运动及其规律、经济基础与上层建筑的矛盾运动以及规律、社会形态更替的一般规律及特殊形式。社会存在与社会意识的矛盾是社会基本矛盾，社会存在决定社会意识，社会意识反作用于社会存在。生产力决定生产关系，生产关系对生产力具有能动的反作用。经济基础决定上层建筑，上层建筑反作用于经济基础。社会形态更替具有统一性、多样性、必然性、历史选择性、前进性与曲折性。</w:t>
      </w:r>
    </w:p>
    <w:p>
      <w:pPr>
        <w:numPr>
          <w:numId w:val="0"/>
        </w:numPr>
        <w:rPr>
          <w:rFonts w:hint="eastAsia"/>
          <w:lang w:val="en-US" w:eastAsia="zh-CN"/>
        </w:rPr>
      </w:pPr>
      <w:r>
        <w:rPr>
          <w:rFonts w:hint="eastAsia"/>
          <w:lang w:val="en-US" w:eastAsia="zh-CN"/>
        </w:rPr>
        <w:t>第二节是社会历史发展的动力，主要论述了社会基本矛盾在历史发展中的作用、阶级斗争和社会革命在阶级社会发展中的作用、改革在社会发展中的的作用、科学技术在社会发展中的作用。社会基本矛盾是历史发展的根本动力，阶级斗争和社会革命是阶级社会发展的直接动力，改革是社会主义制度的自我完善和发展，是推动社会发展的又一动力，科技革命是推动经济和社会发展的强大杠杆。</w:t>
      </w:r>
    </w:p>
    <w:p>
      <w:pPr>
        <w:numPr>
          <w:numId w:val="0"/>
        </w:numPr>
        <w:rPr>
          <w:rFonts w:hint="eastAsia"/>
          <w:lang w:val="en-US" w:eastAsia="zh-CN"/>
        </w:rPr>
      </w:pPr>
      <w:r>
        <w:rPr>
          <w:rFonts w:hint="eastAsia"/>
          <w:lang w:val="en-US" w:eastAsia="zh-CN"/>
        </w:rPr>
        <w:t>第三节是人民群众在历史发展中的作用。主要论述了人民群众是历史的创造者、个人在社会历史中的作用。人民群众是历史的创造者，在创造历史过程中起决定作用，正确认识个人在社会历史中的作用。</w:t>
      </w:r>
      <w:bookmarkStart w:id="0" w:name="_GoBack"/>
      <w:bookmarkEnd w:id="0"/>
    </w:p>
    <w:p>
      <w:pPr>
        <w:numPr>
          <w:numId w:val="0"/>
        </w:numPr>
        <w:rPr>
          <w:rFonts w:hint="eastAsia"/>
          <w:lang w:val="en-US" w:eastAsia="zh-CN"/>
        </w:rPr>
      </w:pPr>
      <w:r>
        <w:rPr>
          <w:rFonts w:hint="eastAsia"/>
          <w:lang w:val="en-US" w:eastAsia="zh-CN"/>
        </w:rPr>
        <w:t>（2）体会：社会历史现象扑朔迷离、纷繁复杂。社会发展是否有规律可循？社会发展的根本动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人民群众和杰出人物在历史中的作用，提供了科学的理论指导。</w:t>
      </w:r>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7ACC"/>
    <w:multiLevelType w:val="singleLevel"/>
    <w:tmpl w:val="808F7ACC"/>
    <w:lvl w:ilvl="0" w:tentative="0">
      <w:start w:val="1"/>
      <w:numFmt w:val="decimal"/>
      <w:suff w:val="nothing"/>
      <w:lvlText w:val="%1、"/>
      <w:lvlJc w:val="left"/>
    </w:lvl>
  </w:abstractNum>
  <w:abstractNum w:abstractNumId="1">
    <w:nsid w:val="AE9D010F"/>
    <w:multiLevelType w:val="singleLevel"/>
    <w:tmpl w:val="AE9D010F"/>
    <w:lvl w:ilvl="0" w:tentative="0">
      <w:start w:val="1"/>
      <w:numFmt w:val="decimal"/>
      <w:suff w:val="nothing"/>
      <w:lvlText w:val="（%1）"/>
      <w:lvlJc w:val="left"/>
    </w:lvl>
  </w:abstractNum>
  <w:abstractNum w:abstractNumId="2">
    <w:nsid w:val="BE7A3FCD"/>
    <w:multiLevelType w:val="singleLevel"/>
    <w:tmpl w:val="BE7A3FCD"/>
    <w:lvl w:ilvl="0" w:tentative="0">
      <w:start w:val="1"/>
      <w:numFmt w:val="decimal"/>
      <w:suff w:val="nothing"/>
      <w:lvlText w:val="（%1）"/>
      <w:lvlJc w:val="left"/>
    </w:lvl>
  </w:abstractNum>
  <w:abstractNum w:abstractNumId="3">
    <w:nsid w:val="EEA4D09C"/>
    <w:multiLevelType w:val="singleLevel"/>
    <w:tmpl w:val="EEA4D09C"/>
    <w:lvl w:ilvl="0" w:tentative="0">
      <w:start w:val="1"/>
      <w:numFmt w:val="decimal"/>
      <w:suff w:val="nothing"/>
      <w:lvlText w:val="（%1）"/>
      <w:lvlJc w:val="left"/>
    </w:lvl>
  </w:abstractNum>
  <w:abstractNum w:abstractNumId="4">
    <w:nsid w:val="22DD400D"/>
    <w:multiLevelType w:val="singleLevel"/>
    <w:tmpl w:val="22DD400D"/>
    <w:lvl w:ilvl="0" w:tentative="0">
      <w:start w:val="1"/>
      <w:numFmt w:val="decimal"/>
      <w:suff w:val="nothing"/>
      <w:lvlText w:val="（%1）"/>
      <w:lvlJc w:val="left"/>
    </w:lvl>
  </w:abstractNum>
  <w:abstractNum w:abstractNumId="5">
    <w:nsid w:val="4F289E3D"/>
    <w:multiLevelType w:val="singleLevel"/>
    <w:tmpl w:val="4F289E3D"/>
    <w:lvl w:ilvl="0" w:tentative="0">
      <w:start w:val="1"/>
      <w:numFmt w:val="decimal"/>
      <w:suff w:val="nothing"/>
      <w:lvlText w:val="（%1）"/>
      <w:lvlJc w:val="left"/>
    </w:lvl>
  </w:abstractNum>
  <w:abstractNum w:abstractNumId="6">
    <w:nsid w:val="5D1D7921"/>
    <w:multiLevelType w:val="singleLevel"/>
    <w:tmpl w:val="5D1D7921"/>
    <w:lvl w:ilvl="0" w:tentative="0">
      <w:start w:val="3"/>
      <w:numFmt w:val="chineseCounting"/>
      <w:suff w:val="nothing"/>
      <w:lvlText w:val="第%1章、"/>
      <w:lvlJc w:val="left"/>
      <w:rPr>
        <w:rFonts w:hint="eastAsia"/>
      </w:rPr>
    </w:lvl>
  </w:abstractNum>
  <w:abstractNum w:abstractNumId="7">
    <w:nsid w:val="6F589139"/>
    <w:multiLevelType w:val="singleLevel"/>
    <w:tmpl w:val="6F589139"/>
    <w:lvl w:ilvl="0" w:tentative="0">
      <w:start w:val="1"/>
      <w:numFmt w:val="decimal"/>
      <w:suff w:val="nothing"/>
      <w:lvlText w:val="（%1）"/>
      <w:lvlJc w:val="left"/>
    </w:lvl>
  </w:abstractNum>
  <w:abstractNum w:abstractNumId="8">
    <w:nsid w:val="73208D0B"/>
    <w:multiLevelType w:val="singleLevel"/>
    <w:tmpl w:val="73208D0B"/>
    <w:lvl w:ilvl="0" w:tentative="0">
      <w:start w:val="1"/>
      <w:numFmt w:val="decimal"/>
      <w:suff w:val="nothing"/>
      <w:lvlText w:val="（%1）"/>
      <w:lvlJc w:val="left"/>
    </w:lvl>
  </w:abstractNum>
  <w:abstractNum w:abstractNumId="9">
    <w:nsid w:val="77DD41DF"/>
    <w:multiLevelType w:val="singleLevel"/>
    <w:tmpl w:val="77DD41DF"/>
    <w:lvl w:ilvl="0" w:tentative="0">
      <w:start w:val="1"/>
      <w:numFmt w:val="decimal"/>
      <w:suff w:val="nothing"/>
      <w:lvlText w:val="（%1）"/>
      <w:lvlJc w:val="left"/>
    </w:lvl>
  </w:abstractNum>
  <w:abstractNum w:abstractNumId="10">
    <w:nsid w:val="7ABB4073"/>
    <w:multiLevelType w:val="singleLevel"/>
    <w:tmpl w:val="7ABB4073"/>
    <w:lvl w:ilvl="0" w:tentative="0">
      <w:start w:val="1"/>
      <w:numFmt w:val="decimal"/>
      <w:suff w:val="nothing"/>
      <w:lvlText w:val="（%1）"/>
      <w:lvlJc w:val="left"/>
    </w:lvl>
  </w:abstractNum>
  <w:num w:numId="1">
    <w:abstractNumId w:val="0"/>
  </w:num>
  <w:num w:numId="2">
    <w:abstractNumId w:val="2"/>
  </w:num>
  <w:num w:numId="3">
    <w:abstractNumId w:val="8"/>
  </w:num>
  <w:num w:numId="4">
    <w:abstractNumId w:val="1"/>
  </w:num>
  <w:num w:numId="5">
    <w:abstractNumId w:val="3"/>
  </w:num>
  <w:num w:numId="6">
    <w:abstractNumId w:val="10"/>
  </w:num>
  <w:num w:numId="7">
    <w:abstractNumId w:val="4"/>
  </w:num>
  <w:num w:numId="8">
    <w:abstractNumId w:val="7"/>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45A97"/>
    <w:rsid w:val="3A345A97"/>
    <w:rsid w:val="70653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2018-06-18T05:10:00Z</dcterms:created>
  <dc:creator>忽然很久</dc:creator>
  <cp:lastModifiedBy>忽然很久</cp:lastModifiedBy>
  <dcterms:modified xsi:type="dcterms:W3CDTF">2018-06-18T08:57:45Z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