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D8" w:rsidRDefault="00E67D2D">
      <w:r>
        <w:t>List of dealers sites in various countries</w:t>
      </w:r>
      <w:proofErr w:type="gramStart"/>
      <w:r>
        <w:t>:-</w:t>
      </w:r>
      <w:proofErr w:type="gramEnd"/>
      <w:r>
        <w:t xml:space="preserve"> </w:t>
      </w:r>
      <w:r w:rsidRPr="00E67D2D">
        <w:t>http://blogs.infobanc.com/blogs-details/reaching-overseas-markets-a-low-cost-option/28/index.htm</w:t>
      </w:r>
      <w:bookmarkStart w:id="0" w:name="_GoBack"/>
      <w:bookmarkEnd w:id="0"/>
    </w:p>
    <w:sectPr w:rsidR="005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C5"/>
    <w:rsid w:val="000E43C5"/>
    <w:rsid w:val="00572AD8"/>
    <w:rsid w:val="00E6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2</cp:revision>
  <dcterms:created xsi:type="dcterms:W3CDTF">2014-05-13T10:06:00Z</dcterms:created>
  <dcterms:modified xsi:type="dcterms:W3CDTF">2014-05-13T10:06:00Z</dcterms:modified>
</cp:coreProperties>
</file>