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E2D7A6">
      <w:pPr>
        <w:rPr>
          <w:rFonts w:cs="华文中宋"/>
          <w:bCs/>
          <w:color w:val="FF0000"/>
          <w:spacing w:val="7"/>
        </w:rPr>
      </w:pPr>
      <w:bookmarkStart w:id="0" w:name="_Toc13588"/>
    </w:p>
    <w:p w14:paraId="114777EC">
      <w:pPr>
        <w:pStyle w:val="1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优化casadi：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7"/>
        <w:gridCol w:w="1267"/>
        <w:gridCol w:w="2136"/>
      </w:tblGrid>
      <w:tr w14:paraId="3BC98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7540CF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矩阵：</w:t>
            </w:r>
          </w:p>
        </w:tc>
      </w:tr>
      <w:tr w14:paraId="29192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2D581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DM(array)</w:t>
            </w:r>
          </w:p>
        </w:tc>
        <w:tc>
          <w:tcPr>
            <w:tcW w:w="0" w:type="auto"/>
            <w:vAlign w:val="center"/>
          </w:tcPr>
          <w:p w14:paraId="01489A16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稠密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385715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3F77DEB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MX.sym(name, r=1, p=1)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357C9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符号表达式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16056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1439DAE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SX.sym(name, r=1, p=1)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A3BA8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稀疏符号表达式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5DDE1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19B494B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32437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shape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F1ACCD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维度</w:t>
            </w:r>
            <w:bookmarkStart w:id="34" w:name="_GoBack"/>
            <w:bookmarkEnd w:id="34"/>
          </w:p>
        </w:tc>
      </w:tr>
    </w:tbl>
    <w:p w14:paraId="749C59A0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4"/>
        <w:gridCol w:w="1718"/>
        <w:gridCol w:w="2192"/>
      </w:tblGrid>
      <w:tr w14:paraId="1978F9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23F586E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函数：</w:t>
            </w:r>
          </w:p>
        </w:tc>
      </w:tr>
      <w:tr w14:paraId="588E7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C71927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Function(name, inputs, outputs)</w:t>
            </w:r>
          </w:p>
        </w:tc>
        <w:tc>
          <w:tcPr>
            <w:tcW w:w="0" w:type="auto"/>
            <w:vAlign w:val="center"/>
          </w:tcPr>
          <w:p w14:paraId="7BC8B87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41C21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451935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2B9198A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(*args)</w:t>
            </w:r>
          </w:p>
        </w:tc>
        <w:tc>
          <w:tcPr>
            <w:tcW w:w="0" w:type="auto"/>
            <w:vAlign w:val="center"/>
          </w:tcPr>
          <w:p w14:paraId="16CE27F1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代入数值返回</w:t>
            </w: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函数值</w:t>
            </w:r>
          </w:p>
        </w:tc>
      </w:tr>
    </w:tbl>
    <w:p w14:paraId="327E18C5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2"/>
        <w:gridCol w:w="1268"/>
      </w:tblGrid>
      <w:tr w14:paraId="3E2D66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B193280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4BBCE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0388DD6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gradient(z, 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BE8C4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梯度向量</w:t>
            </w:r>
          </w:p>
        </w:tc>
      </w:tr>
      <w:tr w14:paraId="47921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05608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jacobian(z, x)</w:t>
            </w:r>
          </w:p>
        </w:tc>
        <w:tc>
          <w:tcPr>
            <w:tcW w:w="0" w:type="auto"/>
            <w:vAlign w:val="center"/>
          </w:tcPr>
          <w:p w14:paraId="23F5AAE4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雅可比矩阵</w:t>
            </w:r>
          </w:p>
        </w:tc>
      </w:tr>
      <w:tr w14:paraId="2044C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B6FC4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hessian(z, x)</w:t>
            </w:r>
          </w:p>
        </w:tc>
        <w:tc>
          <w:tcPr>
            <w:tcW w:w="0" w:type="auto"/>
            <w:vAlign w:val="center"/>
          </w:tcPr>
          <w:p w14:paraId="34D60606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海塞矩阵</w:t>
            </w:r>
          </w:p>
        </w:tc>
      </w:tr>
    </w:tbl>
    <w:p w14:paraId="461ECCA1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908"/>
        <w:gridCol w:w="1506"/>
      </w:tblGrid>
      <w:tr w14:paraId="14FC2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ECEC38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Opti()</w:t>
            </w:r>
          </w:p>
        </w:tc>
        <w:tc>
          <w:tcPr>
            <w:tcW w:w="0" w:type="auto"/>
            <w:vAlign w:val="center"/>
          </w:tcPr>
          <w:p w14:paraId="4BBD6758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优化器</w:t>
            </w:r>
          </w:p>
        </w:tc>
      </w:tr>
      <w:tr w14:paraId="03FDE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DAA97F7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552314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solver("ipopt", cfg=None)</w:t>
            </w:r>
          </w:p>
        </w:tc>
        <w:tc>
          <w:tcPr>
            <w:tcW w:w="0" w:type="auto"/>
            <w:vAlign w:val="center"/>
          </w:tcPr>
          <w:p w14:paraId="5EF8A517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求解器</w:t>
            </w:r>
          </w:p>
        </w:tc>
      </w:tr>
      <w:tr w14:paraId="46DFC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18013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884CED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variable(r=1, q=1)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-&gt; MX</w:t>
            </w:r>
          </w:p>
        </w:tc>
        <w:tc>
          <w:tcPr>
            <w:tcW w:w="0" w:type="auto"/>
            <w:vAlign w:val="center"/>
          </w:tcPr>
          <w:p w14:paraId="2F03960B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决策变量</w:t>
            </w:r>
          </w:p>
        </w:tc>
      </w:tr>
      <w:tr w14:paraId="5B300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215D9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FFB16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subject_to(constraints)</w:t>
            </w:r>
          </w:p>
        </w:tc>
        <w:tc>
          <w:tcPr>
            <w:tcW w:w="0" w:type="auto"/>
            <w:vAlign w:val="center"/>
          </w:tcPr>
          <w:p w14:paraId="7188239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约束</w:t>
            </w:r>
          </w:p>
        </w:tc>
      </w:tr>
      <w:tr w14:paraId="65F51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597FAB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317DD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minimize / maximize(scalar_expr)</w:t>
            </w:r>
          </w:p>
        </w:tc>
        <w:tc>
          <w:tcPr>
            <w:tcW w:w="0" w:type="auto"/>
            <w:vAlign w:val="center"/>
          </w:tcPr>
          <w:p w14:paraId="139C1CE0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优化目标</w:t>
            </w:r>
          </w:p>
        </w:tc>
      </w:tr>
      <w:tr w14:paraId="779F9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DA7DA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1AC0D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solve()</w:t>
            </w:r>
          </w:p>
        </w:tc>
        <w:tc>
          <w:tcPr>
            <w:tcW w:w="0" w:type="auto"/>
            <w:vAlign w:val="center"/>
          </w:tcPr>
          <w:p w14:paraId="0F8405D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优化结果</w:t>
            </w:r>
          </w:p>
        </w:tc>
      </w:tr>
    </w:tbl>
    <w:p w14:paraId="693D4199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195"/>
        <w:gridCol w:w="1113"/>
      </w:tblGrid>
      <w:tr w14:paraId="7A313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936E96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OptiSol()</w:t>
            </w:r>
          </w:p>
        </w:tc>
        <w:tc>
          <w:tcPr>
            <w:tcW w:w="0" w:type="auto"/>
            <w:vAlign w:val="center"/>
          </w:tcPr>
          <w:p w14:paraId="1C2AEFE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优化结果</w:t>
            </w:r>
          </w:p>
        </w:tc>
      </w:tr>
      <w:tr w14:paraId="2C552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7F0DBA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316532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value(mx_or_expr)</w:t>
            </w:r>
          </w:p>
        </w:tc>
        <w:tc>
          <w:tcPr>
            <w:tcW w:w="0" w:type="auto"/>
            <w:vAlign w:val="center"/>
          </w:tcPr>
          <w:p w14:paraId="4490AF8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值</w:t>
            </w:r>
          </w:p>
        </w:tc>
      </w:tr>
    </w:tbl>
    <w:p w14:paraId="23E8802B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742"/>
        <w:gridCol w:w="1518"/>
      </w:tblGrid>
      <w:tr w14:paraId="1403E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7EB978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CodeGenerator(file)</w:t>
            </w:r>
          </w:p>
        </w:tc>
        <w:tc>
          <w:tcPr>
            <w:tcW w:w="0" w:type="auto"/>
            <w:vAlign w:val="center"/>
          </w:tcPr>
          <w:p w14:paraId="3894CA26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C代码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1E1C2B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F4016C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CD484A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Function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6074BC14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添加函数</w:t>
            </w:r>
          </w:p>
        </w:tc>
      </w:tr>
      <w:tr w14:paraId="37E5D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98C04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EC902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generate()</w:t>
            </w:r>
          </w:p>
        </w:tc>
        <w:tc>
          <w:tcPr>
            <w:tcW w:w="0" w:type="auto"/>
            <w:vAlign w:val="center"/>
          </w:tcPr>
          <w:p w14:paraId="48FD75D1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生成</w:t>
            </w:r>
          </w:p>
        </w:tc>
      </w:tr>
    </w:tbl>
    <w:p w14:paraId="575FDDF4">
      <w:pPr>
        <w:rPr>
          <w:rFonts w:cs="华文中宋"/>
          <w:bCs/>
          <w:color w:val="FF0000"/>
          <w:spacing w:val="7"/>
        </w:rPr>
      </w:pPr>
    </w:p>
    <w:p w14:paraId="7988F88F">
      <w:pPr>
        <w:rPr>
          <w:rFonts w:cs="华文中宋"/>
          <w:bCs/>
          <w:color w:val="FF0000"/>
          <w:spacing w:val="7"/>
        </w:rPr>
      </w:pPr>
    </w:p>
    <w:p w14:paraId="31BF3DE8">
      <w:pPr>
        <w:rPr>
          <w:rFonts w:cs="华文中宋"/>
          <w:bCs/>
          <w:color w:val="FF0000"/>
          <w:spacing w:val="7"/>
        </w:rPr>
      </w:pPr>
    </w:p>
    <w:p w14:paraId="1D639EC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" w:name="_Toc26278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控制control：</w:t>
      </w:r>
      <w:bookmarkEnd w:id="1"/>
    </w:p>
    <w:p w14:paraId="3027AD58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control as ctrl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5"/>
        <w:gridCol w:w="1278"/>
        <w:gridCol w:w="2010"/>
      </w:tblGrid>
      <w:tr w14:paraId="37058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1D1832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传递函数：</w:t>
            </w:r>
          </w:p>
        </w:tc>
      </w:tr>
      <w:tr w14:paraId="26EFB0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B2834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tf('s')</w:t>
            </w:r>
          </w:p>
        </w:tc>
        <w:tc>
          <w:tcPr>
            <w:tcW w:w="0" w:type="auto"/>
            <w:vAlign w:val="center"/>
          </w:tcPr>
          <w:p w14:paraId="20CC5A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微分因子</w:t>
            </w:r>
          </w:p>
        </w:tc>
      </w:tr>
      <w:tr w14:paraId="0EB7D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C4CD4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tf(num, den, sys=None)</w:t>
            </w:r>
          </w:p>
        </w:tc>
        <w:tc>
          <w:tcPr>
            <w:tcW w:w="0" w:type="auto"/>
            <w:vAlign w:val="center"/>
          </w:tcPr>
          <w:p w14:paraId="07E3AA5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传递函数</w:t>
            </w:r>
          </w:p>
        </w:tc>
      </w:tr>
      <w:tr w14:paraId="1864FE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EF8C24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BBFAE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pole()</w:t>
            </w:r>
          </w:p>
        </w:tc>
        <w:tc>
          <w:tcPr>
            <w:tcW w:w="0" w:type="auto"/>
            <w:vAlign w:val="center"/>
          </w:tcPr>
          <w:p w14:paraId="1A082B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极点</w:t>
            </w:r>
          </w:p>
        </w:tc>
      </w:tr>
      <w:tr w14:paraId="7362A0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8A4124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D3DF2E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zero()</w:t>
            </w:r>
          </w:p>
        </w:tc>
        <w:tc>
          <w:tcPr>
            <w:tcW w:w="0" w:type="auto"/>
            <w:vAlign w:val="center"/>
          </w:tcPr>
          <w:p w14:paraId="14B2A8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零点</w:t>
            </w:r>
          </w:p>
        </w:tc>
      </w:tr>
      <w:tr w14:paraId="35784B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09F59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9D7194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damp()</w:t>
            </w:r>
          </w:p>
        </w:tc>
        <w:tc>
          <w:tcPr>
            <w:tcW w:w="0" w:type="auto"/>
            <w:vAlign w:val="center"/>
          </w:tcPr>
          <w:p w14:paraId="40190F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特征参数、特征根</w:t>
            </w:r>
          </w:p>
        </w:tc>
      </w:tr>
    </w:tbl>
    <w:p w14:paraId="46624DE3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665"/>
        <w:gridCol w:w="1506"/>
      </w:tblGrid>
      <w:tr w14:paraId="7D931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C6F5B6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step_info(sys)</w:t>
            </w:r>
          </w:p>
        </w:tc>
        <w:tc>
          <w:tcPr>
            <w:tcW w:w="0" w:type="auto"/>
            <w:vMerge w:val="restart"/>
            <w:vAlign w:val="center"/>
          </w:tcPr>
          <w:p w14:paraId="0C2E044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Align w:val="center"/>
          </w:tcPr>
          <w:p w14:paraId="67670A8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阶跃动态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指标</w:t>
            </w:r>
          </w:p>
        </w:tc>
      </w:tr>
      <w:tr w14:paraId="38F89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CC7A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step_response(sys,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152574FA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58EFC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阶跃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6F65AB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8A698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impulse_response(sys,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07F2FB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FE523D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脉冲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092A4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CA778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initial_response(sys,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443CB9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B8F18A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斜坡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196CD9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D09CAA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forced_response(sys,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5B6A6F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D51406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抛物线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30BB2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C745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nyquist_plot(syslist)</w:t>
            </w:r>
          </w:p>
        </w:tc>
        <w:tc>
          <w:tcPr>
            <w:tcW w:w="0" w:type="auto"/>
            <w:vMerge w:val="restart"/>
            <w:vAlign w:val="center"/>
          </w:tcPr>
          <w:p w14:paraId="2F3AD9A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</w:p>
        </w:tc>
        <w:tc>
          <w:tcPr>
            <w:tcW w:w="0" w:type="auto"/>
            <w:vAlign w:val="center"/>
          </w:tcPr>
          <w:p w14:paraId="666ECD4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Nyquist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</w:t>
            </w:r>
          </w:p>
        </w:tc>
      </w:tr>
      <w:tr w14:paraId="0B7E22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1C491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bode_plot(syslist)</w:t>
            </w:r>
          </w:p>
        </w:tc>
        <w:tc>
          <w:tcPr>
            <w:tcW w:w="0" w:type="auto"/>
            <w:vMerge w:val="continue"/>
          </w:tcPr>
          <w:p w14:paraId="03F258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C9ED0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Bode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</w:t>
            </w:r>
          </w:p>
        </w:tc>
      </w:tr>
      <w:tr w14:paraId="2228D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32853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root_locus(sys)</w:t>
            </w:r>
          </w:p>
        </w:tc>
        <w:tc>
          <w:tcPr>
            <w:tcW w:w="0" w:type="auto"/>
            <w:vMerge w:val="continue"/>
          </w:tcPr>
          <w:p w14:paraId="04A5C15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8FE5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根轨迹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</w:t>
            </w:r>
          </w:p>
        </w:tc>
      </w:tr>
    </w:tbl>
    <w:p w14:paraId="2D0F7B66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9"/>
        <w:gridCol w:w="1082"/>
        <w:gridCol w:w="2683"/>
      </w:tblGrid>
      <w:tr w14:paraId="7A2439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414CE14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状态空间：</w:t>
            </w:r>
          </w:p>
        </w:tc>
      </w:tr>
      <w:tr w14:paraId="53A475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50754C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ss(A, B, C, D, dt=0)</w:t>
            </w:r>
          </w:p>
        </w:tc>
        <w:tc>
          <w:tcPr>
            <w:tcW w:w="0" w:type="auto"/>
            <w:vAlign w:val="center"/>
          </w:tcPr>
          <w:p w14:paraId="06CF3D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线性系统</w:t>
            </w:r>
          </w:p>
        </w:tc>
      </w:tr>
      <w:tr w14:paraId="7AA12C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D90F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ss2tf(A, B, C, D)</w:t>
            </w:r>
          </w:p>
        </w:tc>
        <w:tc>
          <w:tcPr>
            <w:tcW w:w="0" w:type="auto"/>
            <w:vAlign w:val="center"/>
          </w:tcPr>
          <w:p w14:paraId="557171D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线性系统 -&gt; 传递函数</w:t>
            </w:r>
          </w:p>
        </w:tc>
      </w:tr>
      <w:tr w14:paraId="662FAE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9FE39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873E61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nstate</w:t>
            </w:r>
          </w:p>
        </w:tc>
        <w:tc>
          <w:tcPr>
            <w:tcW w:w="0" w:type="auto"/>
            <w:vAlign w:val="center"/>
          </w:tcPr>
          <w:p w14:paraId="1E5348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状态数</w:t>
            </w:r>
          </w:p>
        </w:tc>
      </w:tr>
      <w:tr w14:paraId="711AC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8B1D7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EF14DC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poles()</w:t>
            </w:r>
          </w:p>
        </w:tc>
        <w:tc>
          <w:tcPr>
            <w:tcW w:w="0" w:type="auto"/>
            <w:vAlign w:val="center"/>
          </w:tcPr>
          <w:p w14:paraId="0574BCD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极点</w:t>
            </w:r>
          </w:p>
        </w:tc>
      </w:tr>
      <w:tr w14:paraId="63093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CD78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AEFB91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zeros()</w:t>
            </w:r>
          </w:p>
        </w:tc>
        <w:tc>
          <w:tcPr>
            <w:tcW w:w="0" w:type="auto"/>
            <w:vAlign w:val="center"/>
          </w:tcPr>
          <w:p w14:paraId="0E1893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零点</w:t>
            </w:r>
          </w:p>
        </w:tc>
      </w:tr>
      <w:tr w14:paraId="10A238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D78B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EF554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damp()</w:t>
            </w:r>
          </w:p>
        </w:tc>
        <w:tc>
          <w:tcPr>
            <w:tcW w:w="0" w:type="auto"/>
            <w:vAlign w:val="center"/>
          </w:tcPr>
          <w:p w14:paraId="75FE785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自然频率，阻尼比，极点</w:t>
            </w:r>
          </w:p>
        </w:tc>
      </w:tr>
    </w:tbl>
    <w:p w14:paraId="718E59ED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6"/>
        <w:gridCol w:w="2392"/>
      </w:tblGrid>
      <w:tr w14:paraId="3907C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E19139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ctrb(a, b)</w:t>
            </w:r>
          </w:p>
        </w:tc>
        <w:tc>
          <w:tcPr>
            <w:tcW w:w="0" w:type="auto"/>
          </w:tcPr>
          <w:p w14:paraId="7982345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能控性判别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63D7F5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FF50AD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obsv(a, c)</w:t>
            </w:r>
          </w:p>
        </w:tc>
        <w:tc>
          <w:tcPr>
            <w:tcW w:w="2392" w:type="dxa"/>
          </w:tcPr>
          <w:p w14:paraId="2A02FD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能观性判别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4BD42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AB620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lyap(a, q)</w:t>
            </w:r>
          </w:p>
        </w:tc>
        <w:tc>
          <w:tcPr>
            <w:tcW w:w="2392" w:type="dxa"/>
          </w:tcPr>
          <w:p w14:paraId="40FCDC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李雅普诺夫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矩阵P</w:t>
            </w:r>
          </w:p>
        </w:tc>
      </w:tr>
    </w:tbl>
    <w:p w14:paraId="2AA4425C">
      <w:pPr>
        <w:rPr>
          <w:rFonts w:cs="华文中宋"/>
          <w:bCs/>
          <w:color w:val="FF0000"/>
          <w:spacing w:val="7"/>
        </w:rPr>
      </w:pPr>
    </w:p>
    <w:p w14:paraId="61CF6157">
      <w:pPr>
        <w:rPr>
          <w:rFonts w:cs="华文中宋"/>
          <w:bCs/>
          <w:color w:val="FF0000"/>
          <w:spacing w:val="7"/>
        </w:rPr>
      </w:pPr>
    </w:p>
    <w:p w14:paraId="34F3F90D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2" w:name="_Toc21626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规划cvxpy：</w:t>
      </w:r>
      <w:bookmarkEnd w:id="2"/>
    </w:p>
    <w:p w14:paraId="67C460DE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cvxopt import matrix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4"/>
        <w:gridCol w:w="2206"/>
      </w:tblGrid>
      <w:tr w14:paraId="07069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8E46F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matrix(seq)</w:t>
            </w:r>
          </w:p>
        </w:tc>
        <w:tc>
          <w:tcPr>
            <w:tcW w:w="0" w:type="auto"/>
          </w:tcPr>
          <w:p w14:paraId="77A02C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返回序列对应的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</w:tbl>
    <w:p w14:paraId="28C4D33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6436C0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cvxopt.solvers import qp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3"/>
        <w:gridCol w:w="4856"/>
      </w:tblGrid>
      <w:tr w14:paraId="15CEA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2EB8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规划solvers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(列向量x)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A453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6A96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qp(P, q, G, h, A, b)</w:t>
            </w:r>
          </w:p>
        </w:tc>
        <w:tc>
          <w:tcPr>
            <w:tcW w:w="0" w:type="auto"/>
            <w:vAlign w:val="center"/>
          </w:tcPr>
          <w:p w14:paraId="101BBF2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二次规划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：min (0.5 * x.T @ P @ x + q.T @ x </w:t>
            </w:r>
          </w:p>
          <w:p w14:paraId="78068A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s.t.  G @ x &lt;= h , A @ x == b</w:t>
            </w:r>
          </w:p>
          <w:p w14:paraId="0994AB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P: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正半定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</w:tbl>
    <w:p w14:paraId="4709C707">
      <w:pPr>
        <w:rPr>
          <w:rFonts w:cs="华文中宋"/>
          <w:bCs/>
          <w:color w:val="FF0000"/>
          <w:spacing w:val="7"/>
        </w:rPr>
      </w:pPr>
    </w:p>
    <w:p w14:paraId="5961832F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cvxpy as cp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15"/>
        <w:gridCol w:w="1935"/>
        <w:gridCol w:w="977"/>
      </w:tblGrid>
      <w:tr w14:paraId="4C255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gridSpan w:val="3"/>
            <w:vAlign w:val="center"/>
          </w:tcPr>
          <w:p w14:paraId="72CD204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基本对象：</w:t>
            </w:r>
          </w:p>
        </w:tc>
      </w:tr>
      <w:tr w14:paraId="40852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vAlign w:val="center"/>
          </w:tcPr>
          <w:p w14:paraId="080ADD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Variable(shape, name, boolean, integer, pos, neg)</w:t>
            </w:r>
          </w:p>
        </w:tc>
        <w:tc>
          <w:tcPr>
            <w:tcW w:w="0" w:type="auto"/>
            <w:vAlign w:val="center"/>
          </w:tcPr>
          <w:p w14:paraId="5873A9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  <w:tc>
          <w:tcPr>
            <w:tcW w:w="0" w:type="auto"/>
            <w:vAlign w:val="center"/>
          </w:tcPr>
          <w:p w14:paraId="76273E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.value</w:t>
            </w:r>
          </w:p>
        </w:tc>
      </w:tr>
      <w:tr w14:paraId="00A10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5509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Minimize(expr)</w:t>
            </w:r>
          </w:p>
        </w:tc>
        <w:tc>
          <w:tcPr>
            <w:tcW w:w="0" w:type="auto"/>
            <w:vMerge w:val="restart"/>
            <w:vAlign w:val="center"/>
          </w:tcPr>
          <w:p w14:paraId="1029DF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优化目标</w:t>
            </w:r>
          </w:p>
        </w:tc>
        <w:tc>
          <w:tcPr>
            <w:tcW w:w="0" w:type="auto"/>
            <w:vAlign w:val="center"/>
          </w:tcPr>
          <w:p w14:paraId="6E40F1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最小</w:t>
            </w:r>
          </w:p>
        </w:tc>
      </w:tr>
      <w:tr w14:paraId="285C0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177B3F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Maximize(expr)</w:t>
            </w:r>
          </w:p>
        </w:tc>
        <w:tc>
          <w:tcPr>
            <w:tcW w:w="0" w:type="auto"/>
            <w:vMerge w:val="continue"/>
          </w:tcPr>
          <w:p w14:paraId="1CE1D09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</w:tcPr>
          <w:p w14:paraId="55F9576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</w:p>
        </w:tc>
      </w:tr>
      <w:tr w14:paraId="5BBA2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61A5F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Problem(target, constraints)</w:t>
            </w:r>
          </w:p>
        </w:tc>
        <w:tc>
          <w:tcPr>
            <w:tcW w:w="0" w:type="auto"/>
            <w:gridSpan w:val="2"/>
          </w:tcPr>
          <w:p w14:paraId="095FACF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规划问题</w:t>
            </w:r>
          </w:p>
        </w:tc>
      </w:tr>
      <w:tr w14:paraId="55B4E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42AF8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PRO.solve(solver)</w:t>
            </w:r>
          </w:p>
        </w:tc>
        <w:tc>
          <w:tcPr>
            <w:tcW w:w="0" w:type="auto"/>
            <w:gridSpan w:val="2"/>
          </w:tcPr>
          <w:p w14:paraId="271E448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更新</w:t>
            </w:r>
            <w:r>
              <w:rPr>
                <w:rFonts w:hint="eastAsia" w:cs="华文中宋"/>
                <w:bCs/>
                <w:color w:val="EA82F1"/>
                <w:szCs w:val="24"/>
              </w:rPr>
              <w:t>.status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.value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</w:tr>
    </w:tbl>
    <w:p w14:paraId="73805F05">
      <w:r>
        <w:drawing>
          <wp:inline distT="0" distB="0" distL="114300" distR="114300">
            <wp:extent cx="3503930" cy="2463165"/>
            <wp:effectExtent l="0" t="0" r="1270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03930" cy="2463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A4FF4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8"/>
        <w:gridCol w:w="665"/>
        <w:gridCol w:w="1267"/>
        <w:gridCol w:w="889"/>
      </w:tblGrid>
      <w:tr w14:paraId="7D01F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6F70DD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413E50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1119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sum()</w:t>
            </w:r>
          </w:p>
        </w:tc>
        <w:tc>
          <w:tcPr>
            <w:tcW w:w="0" w:type="auto"/>
          </w:tcPr>
          <w:p w14:paraId="6E6A85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求和</w:t>
            </w:r>
          </w:p>
        </w:tc>
        <w:tc>
          <w:tcPr>
            <w:tcW w:w="0" w:type="auto"/>
          </w:tcPr>
          <w:p w14:paraId="4A09CE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multiply()</w:t>
            </w:r>
          </w:p>
        </w:tc>
        <w:tc>
          <w:tcPr>
            <w:tcW w:w="0" w:type="auto"/>
          </w:tcPr>
          <w:p w14:paraId="16EC4F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逐项乘</w:t>
            </w:r>
          </w:p>
        </w:tc>
      </w:tr>
    </w:tbl>
    <w:p w14:paraId="28643D33"/>
    <w:p w14:paraId="1DB8DEFD"/>
    <w:p w14:paraId="38A3ABD9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索引faiss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66"/>
        <w:gridCol w:w="1268"/>
      </w:tblGrid>
      <w:tr w14:paraId="69C979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4D81608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omp_set_num_threads(n)</w:t>
            </w:r>
          </w:p>
        </w:tc>
        <w:tc>
          <w:tcPr>
            <w:tcW w:w="0" w:type="auto"/>
            <w:vAlign w:val="center"/>
          </w:tcPr>
          <w:p w14:paraId="5B4E111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设置线程数</w:t>
            </w:r>
          </w:p>
        </w:tc>
      </w:tr>
      <w:tr w14:paraId="314A7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3CF5D23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index_gpu_to_cpu(index_gpu) /</w:t>
            </w:r>
          </w:p>
          <w:p w14:paraId="1E02719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index_cpu_to_gpu(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StandardGpuResources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device, index)</w:t>
            </w:r>
          </w:p>
        </w:tc>
        <w:tc>
          <w:tcPr>
            <w:tcW w:w="0" w:type="auto"/>
            <w:vAlign w:val="center"/>
          </w:tcPr>
          <w:p w14:paraId="444CE09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迁移索引</w:t>
            </w:r>
          </w:p>
        </w:tc>
      </w:tr>
      <w:tr w14:paraId="29995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52AFCBE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read_index(file) / write_index(index, file)</w:t>
            </w:r>
          </w:p>
        </w:tc>
        <w:tc>
          <w:tcPr>
            <w:tcW w:w="0" w:type="auto"/>
            <w:vAlign w:val="center"/>
          </w:tcPr>
          <w:p w14:paraId="0238F958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读写</w:t>
            </w:r>
          </w:p>
        </w:tc>
      </w:tr>
    </w:tbl>
    <w:p w14:paraId="69B3FD7C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6"/>
        <w:gridCol w:w="2210"/>
        <w:gridCol w:w="3147"/>
      </w:tblGrid>
      <w:tr w14:paraId="32B42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3"/>
            <w:vAlign w:val="center"/>
          </w:tcPr>
          <w:p w14:paraId="45BDF6CC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索引：</w:t>
            </w:r>
          </w:p>
        </w:tc>
      </w:tr>
      <w:tr w14:paraId="3C6A1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2509B00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IndexFlat(dim, metric=None)</w:t>
            </w:r>
          </w:p>
        </w:tc>
        <w:tc>
          <w:tcPr>
            <w:tcW w:w="0" w:type="auto"/>
            <w:vAlign w:val="center"/>
          </w:tcPr>
          <w:p w14:paraId="3E0C584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4BCDF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7920E92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IndexFlatL2 / IndexFlatIP </w:t>
            </w:r>
          </w:p>
        </w:tc>
        <w:tc>
          <w:tcPr>
            <w:tcW w:w="0" w:type="auto"/>
            <w:vAlign w:val="center"/>
          </w:tcPr>
          <w:p w14:paraId="14353AA4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欧式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内积</w:t>
            </w:r>
          </w:p>
        </w:tc>
      </w:tr>
      <w:tr w14:paraId="41037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C730963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59D5E4A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ntotal</w:t>
            </w:r>
          </w:p>
        </w:tc>
        <w:tc>
          <w:tcPr>
            <w:tcW w:w="0" w:type="auto"/>
            <w:vAlign w:val="center"/>
          </w:tcPr>
          <w:p w14:paraId="78B1682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大小</w:t>
            </w:r>
          </w:p>
        </w:tc>
      </w:tr>
      <w:tr w14:paraId="29953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3FB29F4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DC0C4A8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add(vectors)</w:t>
            </w:r>
          </w:p>
        </w:tc>
        <w:tc>
          <w:tcPr>
            <w:tcW w:w="0" w:type="auto"/>
            <w:vAlign w:val="center"/>
          </w:tcPr>
          <w:p w14:paraId="235E7F1B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7AF873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5F3B3AF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C82142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search(vectors, k)</w:t>
            </w:r>
          </w:p>
        </w:tc>
        <w:tc>
          <w:tcPr>
            <w:tcW w:w="0" w:type="auto"/>
            <w:vAlign w:val="center"/>
          </w:tcPr>
          <w:p w14:paraId="5832C76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查询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向量，返回dist, indices</w:t>
            </w:r>
          </w:p>
        </w:tc>
      </w:tr>
      <w:tr w14:paraId="727741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2056F9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5AD268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merge_from(other)</w:t>
            </w:r>
          </w:p>
        </w:tc>
        <w:tc>
          <w:tcPr>
            <w:tcW w:w="0" w:type="auto"/>
            <w:vAlign w:val="center"/>
          </w:tcPr>
          <w:p w14:paraId="7BBE5F67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合并</w:t>
            </w:r>
          </w:p>
        </w:tc>
      </w:tr>
    </w:tbl>
    <w:p w14:paraId="347EBE88"/>
    <w:p w14:paraId="0C78F0C5">
      <w:pPr>
        <w:rPr>
          <w:rFonts w:cs="华文中宋"/>
          <w:bCs/>
          <w:color w:val="FF0000"/>
          <w:spacing w:val="7"/>
        </w:rPr>
      </w:pPr>
    </w:p>
    <w:p w14:paraId="3DBAAC2E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图networkx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25"/>
        <w:gridCol w:w="1729"/>
      </w:tblGrid>
      <w:tr w14:paraId="76BCB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B8C8D6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draw(graph, with_labels)</w:t>
            </w:r>
          </w:p>
        </w:tc>
        <w:tc>
          <w:tcPr>
            <w:tcW w:w="0" w:type="auto"/>
            <w:vAlign w:val="center"/>
          </w:tcPr>
          <w:p w14:paraId="49CE7CD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plt绘制</w:t>
            </w:r>
          </w:p>
        </w:tc>
      </w:tr>
      <w:tr w14:paraId="5A3553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2D0B7D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shortest_path(graph, src, dst, weight)</w:t>
            </w:r>
          </w:p>
        </w:tc>
        <w:tc>
          <w:tcPr>
            <w:tcW w:w="0" w:type="auto"/>
            <w:vAlign w:val="center"/>
          </w:tcPr>
          <w:p w14:paraId="0FA51E65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Dijkstra最短路</w:t>
            </w:r>
          </w:p>
        </w:tc>
      </w:tr>
      <w:tr w14:paraId="36AED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04444F63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read_graphml(path) / write_graphml(graph, path)</w:t>
            </w:r>
          </w:p>
        </w:tc>
        <w:tc>
          <w:tcPr>
            <w:tcW w:w="0" w:type="auto"/>
            <w:vAlign w:val="center"/>
          </w:tcPr>
          <w:p w14:paraId="51A34EB8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图存储</w:t>
            </w:r>
          </w:p>
        </w:tc>
      </w:tr>
    </w:tbl>
    <w:p w14:paraId="72A9F955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6436"/>
        <w:gridCol w:w="1394"/>
      </w:tblGrid>
      <w:tr w14:paraId="7C841C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56F2E19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Graph()</w:t>
            </w:r>
          </w:p>
        </w:tc>
        <w:tc>
          <w:tcPr>
            <w:tcW w:w="0" w:type="auto"/>
            <w:vAlign w:val="center"/>
          </w:tcPr>
          <w:p w14:paraId="527BC452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无向图</w:t>
            </w:r>
          </w:p>
        </w:tc>
      </w:tr>
      <w:tr w14:paraId="6AACC7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shd w:val="clear" w:color="auto" w:fill="auto"/>
            <w:vAlign w:val="center"/>
          </w:tcPr>
          <w:p w14:paraId="23632EA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DiGraph()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297C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有向图</w:t>
            </w:r>
          </w:p>
        </w:tc>
      </w:tr>
      <w:tr w14:paraId="30349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4855AA3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17495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nodes.data()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2E8F76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结点列表</w:t>
            </w:r>
          </w:p>
        </w:tc>
      </w:tr>
      <w:tr w14:paraId="31008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011F5119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9916FB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neighbors(node)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BF8F4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出边</w:t>
            </w:r>
          </w:p>
        </w:tc>
      </w:tr>
      <w:tr w14:paraId="7953E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EAC82C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5A76F18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degree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ADA389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出度 + 入度</w:t>
            </w:r>
          </w:p>
        </w:tc>
      </w:tr>
      <w:tr w14:paraId="06DD5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7D6F874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EBE81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add_node / add_nodes_from(node, **attr)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459D52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添加结点</w:t>
            </w:r>
          </w:p>
        </w:tc>
      </w:tr>
      <w:tr w14:paraId="72AF5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735F10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81D99D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add_edge(u, v, **attr) / </w:t>
            </w:r>
          </w:p>
          <w:p w14:paraId="48EE350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add_edges_from / add_weighted_edges_from(edge, **attr)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D36DD5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添加边</w:t>
            </w:r>
          </w:p>
        </w:tc>
      </w:tr>
    </w:tbl>
    <w:p w14:paraId="62203CB7">
      <w:pPr>
        <w:rPr>
          <w:rFonts w:cs="华文中宋"/>
          <w:bCs/>
          <w:color w:val="FF0000"/>
          <w:spacing w:val="7"/>
        </w:rPr>
      </w:pPr>
    </w:p>
    <w:p w14:paraId="00B076E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FD67D31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3" w:name="_Toc230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矩阵numpy：</w:t>
      </w:r>
      <w:bookmarkEnd w:id="0"/>
      <w:bookmarkEnd w:id="3"/>
    </w:p>
    <w:p w14:paraId="0A5E2E86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numpy as np</w:t>
      </w:r>
    </w:p>
    <w:p w14:paraId="51DDC44D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基类：ndarray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"/>
        <w:gridCol w:w="367"/>
        <w:gridCol w:w="637"/>
        <w:gridCol w:w="1310"/>
      </w:tblGrid>
      <w:tr w14:paraId="037E47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335038B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常量：</w:t>
            </w:r>
          </w:p>
        </w:tc>
      </w:tr>
      <w:tr w14:paraId="6BCE67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BF67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0" w:type="auto"/>
          </w:tcPr>
          <w:p w14:paraId="4DD5171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п</w:t>
            </w:r>
          </w:p>
        </w:tc>
        <w:tc>
          <w:tcPr>
            <w:tcW w:w="0" w:type="auto"/>
          </w:tcPr>
          <w:p w14:paraId="5939719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nan</w:t>
            </w:r>
          </w:p>
        </w:tc>
        <w:tc>
          <w:tcPr>
            <w:tcW w:w="0" w:type="auto"/>
          </w:tcPr>
          <w:p w14:paraId="56A72B6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浮点数</w:t>
            </w:r>
            <w:r>
              <w:rPr>
                <w:rFonts w:hint="eastAsia" w:cs="华文中宋"/>
                <w:bCs/>
                <w:color w:val="EA82F1"/>
                <w:szCs w:val="24"/>
              </w:rPr>
              <w:t>空值</w:t>
            </w:r>
          </w:p>
        </w:tc>
      </w:tr>
    </w:tbl>
    <w:p w14:paraId="173DE038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7"/>
        <w:gridCol w:w="3420"/>
        <w:gridCol w:w="1478"/>
      </w:tblGrid>
      <w:tr w14:paraId="1148F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4AF8D33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基本操作：</w:t>
            </w:r>
          </w:p>
        </w:tc>
      </w:tr>
      <w:tr w14:paraId="03280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4FCD55E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array(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dtype=np.bool_)</w:t>
            </w:r>
          </w:p>
        </w:tc>
        <w:tc>
          <w:tcPr>
            <w:tcW w:w="0" w:type="auto"/>
            <w:vAlign w:val="center"/>
          </w:tcPr>
          <w:p w14:paraId="232645F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  <w:tr w14:paraId="674ADA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28FF84A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array(ele_tuples, dtype: List[Tuple[str, type]])</w:t>
            </w:r>
          </w:p>
        </w:tc>
        <w:tc>
          <w:tcPr>
            <w:tcW w:w="0" w:type="auto"/>
            <w:vAlign w:val="center"/>
          </w:tcPr>
          <w:p w14:paraId="3774A9F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结构化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  <w:tr w14:paraId="6263E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5050AF6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6B922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ndim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FB60D8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轴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</w:t>
            </w:r>
          </w:p>
        </w:tc>
      </w:tr>
      <w:tr w14:paraId="344BB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7E89147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65940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shape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B1765A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维度</w:t>
            </w:r>
          </w:p>
        </w:tc>
      </w:tr>
      <w:tr w14:paraId="2A08B5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0B7E5D2B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6280F3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size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54C9D8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元素数</w:t>
            </w:r>
          </w:p>
        </w:tc>
      </w:tr>
      <w:tr w14:paraId="0BBEEC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8E7DB1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DF0008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861306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772B07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6C63A6C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2C7A04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item()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B0E1A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标量</w:t>
            </w:r>
          </w:p>
        </w:tc>
      </w:tr>
      <w:tr w14:paraId="102A34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1AD05EEE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9A61D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astype(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dtype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7001E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转换数据类型</w:t>
            </w:r>
          </w:p>
        </w:tc>
      </w:tr>
      <w:tr w14:paraId="038A6A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6C9762D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A2E60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mean()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E15A79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平均值</w:t>
            </w:r>
          </w:p>
        </w:tc>
      </w:tr>
      <w:tr w14:paraId="45DB49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5CC905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4B810E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039F46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和</w:t>
            </w:r>
          </w:p>
        </w:tc>
      </w:tr>
      <w:tr w14:paraId="3C3952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2A9CA0F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512B8F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prod()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5A699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积</w:t>
            </w:r>
          </w:p>
        </w:tc>
      </w:tr>
      <w:tr w14:paraId="3A6D6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0FDDE31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5E607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/ max()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1D4C9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最值</w:t>
            </w:r>
          </w:p>
        </w:tc>
      </w:tr>
      <w:tr w14:paraId="4E9AD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54362099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462291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argmin / argmax()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A9425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最值索引</w:t>
            </w:r>
          </w:p>
        </w:tc>
      </w:tr>
    </w:tbl>
    <w:p w14:paraId="30C37EA1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74"/>
        <w:gridCol w:w="1430"/>
        <w:gridCol w:w="840"/>
      </w:tblGrid>
      <w:tr w14:paraId="3F3B11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3"/>
            <w:vAlign w:val="center"/>
          </w:tcPr>
          <w:p w14:paraId="41D52D0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维度变换：</w:t>
            </w:r>
          </w:p>
        </w:tc>
      </w:tr>
      <w:tr w14:paraId="04402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1168733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x.T</w:t>
            </w:r>
          </w:p>
        </w:tc>
        <w:tc>
          <w:tcPr>
            <w:tcW w:w="0" w:type="auto"/>
            <w:gridSpan w:val="2"/>
            <w:vAlign w:val="center"/>
          </w:tcPr>
          <w:p w14:paraId="6932725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维度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逆置</w:t>
            </w:r>
          </w:p>
        </w:tc>
      </w:tr>
      <w:tr w14:paraId="2F2F7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7E57769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x.flatten()</w:t>
            </w:r>
          </w:p>
        </w:tc>
        <w:tc>
          <w:tcPr>
            <w:tcW w:w="0" w:type="auto"/>
            <w:gridSpan w:val="2"/>
            <w:vAlign w:val="center"/>
          </w:tcPr>
          <w:p w14:paraId="6660D4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展开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行向量</w:t>
            </w:r>
          </w:p>
        </w:tc>
      </w:tr>
      <w:tr w14:paraId="1DE986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2E6E8CB2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x.reshape(shape)</w:t>
            </w:r>
          </w:p>
        </w:tc>
        <w:tc>
          <w:tcPr>
            <w:tcW w:w="0" w:type="auto"/>
            <w:gridSpan w:val="2"/>
            <w:vAlign w:val="center"/>
          </w:tcPr>
          <w:p w14:paraId="3804E1ED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重排</w:t>
            </w:r>
          </w:p>
        </w:tc>
      </w:tr>
      <w:tr w14:paraId="1A228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4074" w:type="dxa"/>
            <w:vAlign w:val="center"/>
          </w:tcPr>
          <w:p w14:paraId="282E0E6D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diag(x)</w:t>
            </w:r>
          </w:p>
        </w:tc>
        <w:tc>
          <w:tcPr>
            <w:tcW w:w="2270" w:type="dxa"/>
            <w:gridSpan w:val="2"/>
            <w:vAlign w:val="center"/>
          </w:tcPr>
          <w:p w14:paraId="68BF20C8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对角线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</w:tr>
      <w:tr w14:paraId="797D3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4DF1B4E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concatenate(xs)</w:t>
            </w:r>
          </w:p>
        </w:tc>
        <w:tc>
          <w:tcPr>
            <w:tcW w:w="0" w:type="auto"/>
            <w:vAlign w:val="center"/>
          </w:tcPr>
          <w:p w14:paraId="01D498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A82F1"/>
                <w:szCs w:val="24"/>
              </w:rPr>
              <w:t>原维度</w:t>
            </w:r>
          </w:p>
        </w:tc>
        <w:tc>
          <w:tcPr>
            <w:tcW w:w="0" w:type="auto"/>
            <w:vMerge w:val="restart"/>
            <w:vAlign w:val="center"/>
          </w:tcPr>
          <w:p w14:paraId="4C6ECB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合并</w:t>
            </w:r>
          </w:p>
        </w:tc>
      </w:tr>
      <w:tr w14:paraId="57EA9F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7CF11E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stack(xs)</w:t>
            </w:r>
          </w:p>
        </w:tc>
        <w:tc>
          <w:tcPr>
            <w:tcW w:w="0" w:type="auto"/>
            <w:vAlign w:val="center"/>
          </w:tcPr>
          <w:p w14:paraId="4A7B1D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创建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维度</w:t>
            </w:r>
          </w:p>
        </w:tc>
        <w:tc>
          <w:tcPr>
            <w:tcW w:w="0" w:type="auto"/>
            <w:vMerge w:val="continue"/>
            <w:vAlign w:val="center"/>
          </w:tcPr>
          <w:p w14:paraId="5F257F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8A94E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6BBB532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split(x, n)</w:t>
            </w:r>
          </w:p>
        </w:tc>
        <w:tc>
          <w:tcPr>
            <w:tcW w:w="2270" w:type="dxa"/>
            <w:gridSpan w:val="2"/>
            <w:vAlign w:val="center"/>
          </w:tcPr>
          <w:p w14:paraId="16415D8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分割</w:t>
            </w:r>
          </w:p>
        </w:tc>
      </w:tr>
      <w:tr w14:paraId="109BF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68FE6C3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repeat(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repeats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7C46ED3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重复</w:t>
            </w:r>
          </w:p>
        </w:tc>
      </w:tr>
      <w:tr w14:paraId="7C5761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C875574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x.transpose(*idx)</w:t>
            </w:r>
          </w:p>
        </w:tc>
        <w:tc>
          <w:tcPr>
            <w:tcW w:w="0" w:type="auto"/>
            <w:gridSpan w:val="2"/>
            <w:vAlign w:val="center"/>
          </w:tcPr>
          <w:p w14:paraId="30521DDC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按索引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重排维度</w:t>
            </w:r>
          </w:p>
        </w:tc>
      </w:tr>
      <w:tr w14:paraId="74658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34ABEA0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pad(x, pad_width, </w:t>
            </w:r>
            <w:r>
              <w:rPr>
                <w:rFonts w:cs="华文中宋"/>
                <w:bCs/>
                <w:color w:val="FF0000"/>
                <w:spacing w:val="7"/>
              </w:rPr>
              <w:t>constant_values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0DDBB846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边界填充</w:t>
            </w:r>
          </w:p>
        </w:tc>
      </w:tr>
      <w:tr w14:paraId="0BB1A1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FFDA4B2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broadcast_arrays(*x)</w:t>
            </w:r>
          </w:p>
        </w:tc>
        <w:tc>
          <w:tcPr>
            <w:tcW w:w="0" w:type="auto"/>
            <w:gridSpan w:val="2"/>
            <w:vAlign w:val="center"/>
          </w:tcPr>
          <w:p w14:paraId="6E08F2B8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广播</w:t>
            </w:r>
          </w:p>
        </w:tc>
      </w:tr>
    </w:tbl>
    <w:p w14:paraId="7BF18B7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40"/>
        <w:gridCol w:w="2539"/>
      </w:tblGrid>
      <w:tr w14:paraId="2E9881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FE36E2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张量运算：</w:t>
            </w:r>
          </w:p>
        </w:tc>
      </w:tr>
      <w:tr w14:paraId="51D585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6822512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/>
                <w:color w:val="FF0000"/>
                <w:spacing w:val="7"/>
              </w:rPr>
              <w:t>cl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ip</w:t>
            </w:r>
            <w:r>
              <w:rPr>
                <w:rFonts w:hint="eastAsia"/>
                <w:color w:val="FF0000"/>
                <w:spacing w:val="7"/>
              </w:rPr>
              <w:t>(min, max)</w:t>
            </w:r>
          </w:p>
        </w:tc>
        <w:tc>
          <w:tcPr>
            <w:tcW w:w="0" w:type="auto"/>
            <w:vAlign w:val="center"/>
          </w:tcPr>
          <w:p w14:paraId="6E00A890">
            <w:pPr>
              <w:rPr>
                <w:rFonts w:hint="eastAsia"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限制</w:t>
            </w:r>
          </w:p>
        </w:tc>
      </w:tr>
      <w:tr w14:paraId="2A711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0740BE">
            <w:pPr>
              <w:pStyle w:val="20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all / any(x)</w:t>
            </w:r>
          </w:p>
        </w:tc>
        <w:tc>
          <w:tcPr>
            <w:tcW w:w="0" w:type="auto"/>
            <w:vAlign w:val="center"/>
          </w:tcPr>
          <w:p w14:paraId="27C593F5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非零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23744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1D026F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sign / </w:t>
            </w:r>
            <w:r>
              <w:rPr>
                <w:rFonts w:hint="eastAsia"/>
                <w:color w:val="FF0000"/>
                <w:spacing w:val="7"/>
              </w:rPr>
              <w:t>abs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sqrt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pow</w:t>
            </w:r>
            <w:r>
              <w:rPr>
                <w:rFonts w:hint="eastAsia"/>
                <w:color w:val="FF0000"/>
                <w:spacing w:val="7"/>
              </w:rPr>
              <w:t>(x)</w:t>
            </w:r>
          </w:p>
        </w:tc>
        <w:tc>
          <w:tcPr>
            <w:tcW w:w="0" w:type="auto"/>
            <w:vAlign w:val="center"/>
          </w:tcPr>
          <w:p w14:paraId="43A61F21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22"/>
                <w:rFonts w:hint="eastAsia"/>
                <w:lang w:val="en-US" w:eastAsia="zh-CN"/>
              </w:rPr>
              <w:t>基本</w:t>
            </w:r>
          </w:p>
        </w:tc>
      </w:tr>
      <w:tr w14:paraId="3F4B7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66A9F2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mean / sum / prod</w:t>
            </w:r>
          </w:p>
        </w:tc>
        <w:tc>
          <w:tcPr>
            <w:tcW w:w="0" w:type="auto"/>
            <w:vAlign w:val="center"/>
          </w:tcPr>
          <w:p w14:paraId="3C0759C4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均值 / 和 / 积</w:t>
            </w:r>
          </w:p>
        </w:tc>
      </w:tr>
      <w:tr w14:paraId="2C5CB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CA5A38">
            <w:pPr>
              <w:pStyle w:val="2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max / min / argmax / argmin(x)</w:t>
            </w:r>
          </w:p>
        </w:tc>
        <w:tc>
          <w:tcPr>
            <w:tcW w:w="0" w:type="auto"/>
            <w:vAlign w:val="center"/>
          </w:tcPr>
          <w:p w14:paraId="53CA3A73"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最值</w:t>
            </w:r>
          </w:p>
        </w:tc>
      </w:tr>
      <w:tr w14:paraId="2420D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1FC738">
            <w:pPr>
              <w:pStyle w:val="2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maximum / minimum(x1, x2)</w:t>
            </w:r>
          </w:p>
        </w:tc>
        <w:tc>
          <w:tcPr>
            <w:tcW w:w="0" w:type="auto"/>
            <w:vAlign w:val="center"/>
          </w:tcPr>
          <w:p w14:paraId="19C84D17">
            <w:pPr>
              <w:pStyle w:val="21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逐元素最值</w:t>
            </w:r>
          </w:p>
        </w:tc>
      </w:tr>
      <w:tr w14:paraId="6E3D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1E44C0F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sin / cos / tan / asin / acos / atan(x)</w:t>
            </w:r>
          </w:p>
        </w:tc>
        <w:tc>
          <w:tcPr>
            <w:tcW w:w="0" w:type="auto"/>
            <w:vAlign w:val="center"/>
          </w:tcPr>
          <w:p w14:paraId="2480FA74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三角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6282A7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9793A5E">
            <w:pPr>
              <w:pStyle w:val="20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exp / log / log2 / log10(x)</w:t>
            </w:r>
          </w:p>
        </w:tc>
        <w:tc>
          <w:tcPr>
            <w:tcW w:w="0" w:type="auto"/>
            <w:vAlign w:val="center"/>
          </w:tcPr>
          <w:p w14:paraId="5883D39F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指数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52F8CA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63AA85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round / ceil / floor(x)</w:t>
            </w:r>
          </w:p>
        </w:tc>
        <w:tc>
          <w:tcPr>
            <w:tcW w:w="0" w:type="auto"/>
            <w:vAlign w:val="center"/>
          </w:tcPr>
          <w:p w14:paraId="4D4FDA0A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取整</w:t>
            </w:r>
          </w:p>
        </w:tc>
      </w:tr>
      <w:tr w14:paraId="5A288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AD6AE9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isinf / isfinite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isnan(x)</w:t>
            </w:r>
          </w:p>
        </w:tc>
        <w:tc>
          <w:tcPr>
            <w:tcW w:w="0" w:type="auto"/>
            <w:vAlign w:val="center"/>
          </w:tcPr>
          <w:p w14:paraId="3A69AD1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22"/>
                <w:rFonts w:hint="eastAsia"/>
                <w:lang w:val="en-US" w:eastAsia="zh-CN"/>
              </w:rPr>
              <w:t>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4916F5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79F703">
            <w:pPr>
              <w:pStyle w:val="20"/>
              <w:bidi w:val="0"/>
              <w:jc w:val="both"/>
              <w:rPr>
                <w:rFonts w:hint="default" w:eastAsia="华文中宋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cumsum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diff(x)</w:t>
            </w:r>
          </w:p>
        </w:tc>
        <w:tc>
          <w:tcPr>
            <w:tcW w:w="0" w:type="auto"/>
            <w:vAlign w:val="center"/>
          </w:tcPr>
          <w:p w14:paraId="78DFF5BD">
            <w:pPr>
              <w:bidi w:val="0"/>
              <w:jc w:val="both"/>
              <w:rPr>
                <w:rStyle w:val="22"/>
                <w:rFonts w:hint="default"/>
                <w:lang w:val="en-US" w:eastAsia="zh-CN"/>
              </w:rPr>
            </w:pPr>
            <w:r>
              <w:rPr>
                <w:rStyle w:val="22"/>
                <w:rFonts w:hint="eastAsia"/>
                <w:lang w:val="en-US" w:eastAsia="zh-CN"/>
              </w:rPr>
              <w:t>累加 / 差分</w:t>
            </w:r>
          </w:p>
        </w:tc>
      </w:tr>
      <w:tr w14:paraId="1267F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BE41B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std(x, ddof)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var(x)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cov(x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rowvar=False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F3B0570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统计</w:t>
            </w:r>
          </w:p>
        </w:tc>
      </w:tr>
      <w:tr w14:paraId="39F477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BDE18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angle(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z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deg)</w:t>
            </w:r>
          </w:p>
        </w:tc>
        <w:tc>
          <w:tcPr>
            <w:tcW w:w="0" w:type="auto"/>
            <w:vAlign w:val="center"/>
          </w:tcPr>
          <w:p w14:paraId="070D8A19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复数相角</w:t>
            </w:r>
          </w:p>
        </w:tc>
      </w:tr>
      <w:tr w14:paraId="05A0B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C27B2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</w:t>
            </w:r>
            <w:r>
              <w:rPr>
                <w:rFonts w:cs="华文中宋"/>
                <w:bCs/>
                <w:color w:val="FF0000"/>
                <w:spacing w:val="7"/>
              </w:rPr>
              <w:t>grees / rad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2de</w:t>
            </w:r>
            <w:r>
              <w:rPr>
                <w:rFonts w:cs="华文中宋"/>
                <w:bCs/>
                <w:color w:val="FF0000"/>
                <w:spacing w:val="7"/>
              </w:rPr>
              <w:t>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(x)</w:t>
            </w:r>
          </w:p>
        </w:tc>
        <w:tc>
          <w:tcPr>
            <w:tcW w:w="0" w:type="auto"/>
            <w:vAlign w:val="center"/>
          </w:tcPr>
          <w:p w14:paraId="684E1B7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弧度 →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角度</w:t>
            </w:r>
          </w:p>
        </w:tc>
      </w:tr>
      <w:tr w14:paraId="7C801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77460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</w:t>
            </w:r>
            <w:r>
              <w:rPr>
                <w:rFonts w:cs="华文中宋"/>
                <w:bCs/>
                <w:color w:val="FF0000"/>
                <w:spacing w:val="7"/>
              </w:rPr>
              <w:t>adians / deg2rad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(x)</w:t>
            </w:r>
          </w:p>
        </w:tc>
        <w:tc>
          <w:tcPr>
            <w:tcW w:w="0" w:type="auto"/>
            <w:vAlign w:val="center"/>
          </w:tcPr>
          <w:p w14:paraId="562E0E2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角度 →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弧度</w:t>
            </w:r>
          </w:p>
        </w:tc>
      </w:tr>
      <w:tr w14:paraId="012E13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FF36CC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cross(a, b)</w:t>
            </w:r>
          </w:p>
        </w:tc>
        <w:tc>
          <w:tcPr>
            <w:tcW w:w="0" w:type="auto"/>
            <w:vAlign w:val="center"/>
          </w:tcPr>
          <w:p w14:paraId="38025AC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外积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(z分量/有向面积)</w:t>
            </w:r>
          </w:p>
        </w:tc>
      </w:tr>
    </w:tbl>
    <w:p w14:paraId="37BF5A11">
      <w:pPr>
        <w:pStyle w:val="15"/>
        <w:rPr>
          <w:rFonts w:hint="default" w:hAnsi="Cambria Math"/>
          <w:i w:val="0"/>
        </w:rPr>
      </w:pPr>
      <m:oMathPara>
        <m:oMath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acc>
            <m:accPr>
              <m:chr m:val="̅"/>
              <m:ctrlPr>
                <w:rPr>
                  <w:rFonts w:hint="default" w:ascii="Cambria Math" w:hAnsi="Cambria Math"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X</m:t>
              </m:r>
              <m:ctrlPr>
                <w:rPr>
                  <w:rFonts w:hint="default" w:ascii="Cambria Math" w:hAnsi="Cambria Math"/>
                  <w:i/>
                </w:rPr>
              </m:ctrlPr>
            </m:e>
          </m:acc>
          <m:r>
            <m:rPr>
              <m:sty m:val="bi"/>
            </m:rPr>
            <w:rPr>
              <w:rFonts w:hint="default" w:ascii="Cambria Math" w:hAnsi="Cambria Math"/>
            </w:rPr>
            <m:t>)=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1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hint="default" w:ascii="Cambria Math" w:hAnsi="Cambria Math"/>
                </w:rPr>
                <m:t>i=1</m:t>
              </m:r>
              <m:ctrlPr>
                <w:rPr>
                  <w:rFonts w:hint="default" w:ascii="Cambria Math" w:hAnsi="Cambria Math"/>
                  <w:i/>
                </w:rPr>
              </m:ctrlPr>
            </m:sub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sup>
            <m:e>
              <m:sSup>
                <m:sSupPr>
                  <m:ctrlPr>
                    <w:rPr>
                      <w:rFonts w:hint="default"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((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i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−μ)−(</m:t>
                  </m:r>
                  <m:acc>
                    <m:accPr>
                      <m:chr m:val="̅"/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e>
                  </m:acc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−μ))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2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p>
              </m:sSup>
              <m:ctrlPr>
                <w:rPr>
                  <w:rFonts w:hint="default" w:ascii="Cambria Math" w:hAnsi="Cambria Math"/>
                  <w:i/>
                </w:rPr>
              </m:ctrlPr>
            </m:e>
          </m:nary>
          <m:r>
            <m:rPr>
              <m:sty m:val="bi"/>
            </m:rPr>
            <w:rPr>
              <w:rFonts w:hint="default" w:ascii="Cambria Math" w:hAnsi="Cambria Math"/>
            </w:rPr>
            <m:t>=Var(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>, μ)−</m:t>
          </m:r>
          <m:sSup>
            <m:sSupPr>
              <m:ctrlPr>
                <w:rPr>
                  <w:rFonts w:hint="default" w:ascii="Cambria Math" w:hAnsi="Cambria Math"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(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, μ)</m:t>
              </m:r>
              <m:ctrlPr>
                <w:rPr>
                  <w:rFonts w:hint="default" w:ascii="Cambria Math" w:hAnsi="Cambria Math"/>
                  <w:i/>
                </w:rPr>
              </m:ctrlPr>
            </m:e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2</m:t>
              </m:r>
              <m:ctrlPr>
                <w:rPr>
                  <w:rFonts w:hint="default" w:ascii="Cambria Math" w:hAnsi="Cambria Math"/>
                  <w:i/>
                </w:rPr>
              </m:ctrlPr>
            </m:sup>
          </m:sSup>
        </m:oMath>
      </m:oMathPara>
    </w:p>
    <w:p w14:paraId="53DDCFC2">
      <w:pPr>
        <w:pStyle w:val="15"/>
        <w:rPr>
          <w:rFonts w:hint="default" w:hAnsi="Cambria Math"/>
          <w:i w:val="0"/>
        </w:rPr>
      </w:pPr>
      <m:oMathPara>
        <m:oMath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Y</m:t>
          </m:r>
          <m:r>
            <m:rPr>
              <m:sty m:val="bi"/>
            </m:rPr>
            <w:rPr>
              <w:rFonts w:hint="default" w:ascii="Cambria Math" w:hAnsi="Cambria Math"/>
            </w:rPr>
            <m:t>)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1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hint="default" w:ascii="Cambria Math" w:hAnsi="Cambria Math"/>
                </w:rPr>
                <m:t>i=1</m:t>
              </m:r>
              <m:ctrlPr>
                <w:rPr>
                  <w:rFonts w:hint="default" w:ascii="Cambria Math" w:hAnsi="Cambria Math"/>
                  <w:i/>
                </w:rPr>
              </m:ctrlPr>
            </m:sub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sup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(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i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b>
              </m:sSub>
              <m:r>
                <m:rPr>
                  <m:sty m:val="bi"/>
                </m:rPr>
                <w:rPr>
                  <w:rFonts w:hint="default" w:ascii="Cambria Math" w:hAnsi="Cambria Math"/>
                </w:rPr>
                <m:t>−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)(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i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b>
              </m:sSub>
              <m:r>
                <m:rPr>
                  <m:sty m:val="bi"/>
                </m:rPr>
                <w:rPr>
                  <w:rFonts w:hint="default" w:ascii="Cambria Math" w:hAnsi="Cambria Math"/>
                </w:rPr>
                <m:t>−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)</m:t>
              </m:r>
              <m:ctrlPr>
                <w:rPr>
                  <w:rFonts w:hint="default" w:ascii="Cambria Math" w:hAnsi="Cambria Math"/>
                  <w:i/>
                </w:rPr>
              </m:ctrlPr>
            </m:e>
          </m:nary>
        </m:oMath>
      </m:oMathPara>
    </w:p>
    <w:p w14:paraId="256BC27B">
      <w:pPr>
        <w:pStyle w:val="15"/>
        <w:rPr>
          <w:rFonts w:hint="default" w:hAnsi="Cambria Math"/>
          <w:b/>
          <w:i w:val="0"/>
        </w:rPr>
      </w:pPr>
      <m:oMathPara>
        <m:oMath>
          <m:r>
            <m:rPr>
              <m:sty m:val="b"/>
            </m:rPr>
            <w:rPr>
              <w:rFonts w:ascii="Cambria Math" w:hAnsi="Cambria Math"/>
            </w:rPr>
            <m:t>无偏估计：</m:t>
          </m:r>
          <m:r>
            <m:rPr>
              <m:sty m:val="bi"/>
            </m:rPr>
            <w:rPr>
              <w:rFonts w:hint="default" w:ascii="Cambria Math" w:hAnsi="Cambria Math"/>
            </w:rPr>
            <m:t>Var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bi"/>
                </m:rPr>
                <w:rPr>
                  <w:rFonts w:hint="default" w:ascii="Cambria Math" w:hAnsi="Cambria Math"/>
                  <w:lang w:val="en-US" w:eastAsia="zh-CN"/>
                </w:rPr>
                <m:t>X</m:t>
              </m:r>
              <m:r>
                <m:rPr>
                  <m:sty m:val="b"/>
                </m:rPr>
                <w:rPr>
                  <w:rFonts w:hint="default" w:ascii="Cambria Math" w:hAnsi="Cambria Math"/>
                </w:rPr>
                <m:t>,</m:t>
              </m:r>
              <m:r>
                <m:rPr>
                  <m:sty m:val="bi"/>
                </m:rPr>
                <w:rPr>
                  <w:rFonts w:hint="default" w:ascii="Cambria Math" w:hAnsi="Cambria Math"/>
                </w:rPr>
                <m:t>μ</m:t>
              </m:r>
              <m:ctrlPr>
                <w:rPr>
                  <w:rFonts w:ascii="Cambria Math" w:hAnsi="Cambria Math"/>
                </w:rPr>
              </m:ctrlPr>
            </m:e>
          </m:d>
          <m:r>
            <m:rPr>
              <m:sty m:val="bi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n−1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acc>
            <m:accPr>
              <m:chr m:val="̅"/>
              <m:ctrlPr>
                <w:rPr>
                  <w:rFonts w:hint="default" w:ascii="Cambria Math" w:hAnsi="Cambria Math"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X</m:t>
              </m:r>
              <m:ctrlPr>
                <w:rPr>
                  <w:rFonts w:hint="default" w:ascii="Cambria Math" w:hAnsi="Cambria Math"/>
                  <w:i/>
                </w:rPr>
              </m:ctrlPr>
            </m:e>
          </m:acc>
          <m:r>
            <m:rPr>
              <m:sty m:val="bi"/>
            </m:rPr>
            <w:rPr>
              <w:rFonts w:hint="default" w:ascii="Cambria Math" w:hAnsi="Cambria Math"/>
            </w:rPr>
            <m:t>)</m:t>
          </m:r>
        </m:oMath>
      </m:oMathPara>
    </w:p>
    <w:p w14:paraId="54E44D09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68"/>
        <w:gridCol w:w="1085"/>
      </w:tblGrid>
      <w:tr w14:paraId="11240F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A7814B2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矩阵创建：</w:t>
            </w:r>
          </w:p>
        </w:tc>
      </w:tr>
      <w:tr w14:paraId="6C0D09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7168E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full(shape, ele, dtype)</w:t>
            </w:r>
          </w:p>
        </w:tc>
        <w:tc>
          <w:tcPr>
            <w:tcW w:w="0" w:type="auto"/>
            <w:vMerge w:val="restart"/>
            <w:vAlign w:val="center"/>
          </w:tcPr>
          <w:p w14:paraId="468EE5E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值填充</w:t>
            </w:r>
          </w:p>
        </w:tc>
      </w:tr>
      <w:tr w14:paraId="5FEA8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639B4D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empty / ones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(shape, dtype)</w:t>
            </w:r>
          </w:p>
        </w:tc>
        <w:tc>
          <w:tcPr>
            <w:tcW w:w="0" w:type="auto"/>
            <w:vMerge w:val="continue"/>
            <w:vAlign w:val="center"/>
          </w:tcPr>
          <w:p w14:paraId="428DF6C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9C721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4" w:hRule="atLeast"/>
        </w:trPr>
        <w:tc>
          <w:tcPr>
            <w:tcW w:w="0" w:type="auto"/>
            <w:vAlign w:val="center"/>
          </w:tcPr>
          <w:p w14:paraId="1459547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eye(rows, cols)</w:t>
            </w:r>
          </w:p>
        </w:tc>
        <w:tc>
          <w:tcPr>
            <w:tcW w:w="0" w:type="auto"/>
            <w:vAlign w:val="center"/>
          </w:tcPr>
          <w:p w14:paraId="41AB1C9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单位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75E86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BED7A6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linspace(min, max, n)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arange(min, max, h)</w:t>
            </w:r>
          </w:p>
        </w:tc>
        <w:tc>
          <w:tcPr>
            <w:tcW w:w="0" w:type="auto"/>
            <w:vAlign w:val="center"/>
          </w:tcPr>
          <w:p w14:paraId="13DCE5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等差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数列</w:t>
            </w:r>
          </w:p>
        </w:tc>
      </w:tr>
      <w:tr w14:paraId="06FC5F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BB284F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og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space(min, max, n)</w:t>
            </w:r>
          </w:p>
        </w:tc>
        <w:tc>
          <w:tcPr>
            <w:tcW w:w="0" w:type="auto"/>
            <w:vAlign w:val="center"/>
          </w:tcPr>
          <w:p w14:paraId="6CE4D4FD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等比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数列</w:t>
            </w:r>
          </w:p>
        </w:tc>
      </w:tr>
      <w:tr w14:paraId="332D79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1C691B0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meshgrid(*x)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mgrid[*slices]</w:t>
            </w:r>
          </w:p>
        </w:tc>
        <w:tc>
          <w:tcPr>
            <w:tcW w:w="0" w:type="auto"/>
            <w:vAlign w:val="center"/>
          </w:tcPr>
          <w:p w14:paraId="63CA4293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笛卡尔积</w:t>
            </w:r>
          </w:p>
        </w:tc>
      </w:tr>
    </w:tbl>
    <w:p w14:paraId="0A9DF5B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79"/>
        <w:gridCol w:w="1023"/>
        <w:gridCol w:w="2628"/>
      </w:tblGrid>
      <w:tr w14:paraId="01520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CC39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功能函数：</w:t>
            </w:r>
          </w:p>
        </w:tc>
      </w:tr>
      <w:tr w14:paraId="640FB1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DEF890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append(x, value)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delete(x, idx, axis)</w:t>
            </w:r>
          </w:p>
        </w:tc>
        <w:tc>
          <w:tcPr>
            <w:tcW w:w="0" w:type="auto"/>
            <w:gridSpan w:val="2"/>
            <w:vAlign w:val="center"/>
          </w:tcPr>
          <w:p w14:paraId="612B8B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/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移除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2B45E3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F230B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sort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x.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argsort(x)</w:t>
            </w:r>
          </w:p>
        </w:tc>
        <w:tc>
          <w:tcPr>
            <w:tcW w:w="0" w:type="auto"/>
            <w:gridSpan w:val="2"/>
            <w:vAlign w:val="center"/>
          </w:tcPr>
          <w:p w14:paraId="0296AD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排序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7ABD2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CB11A9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interp(x, xp, fp, left, right)</w:t>
            </w:r>
          </w:p>
        </w:tc>
        <w:tc>
          <w:tcPr>
            <w:tcW w:w="0" w:type="auto"/>
            <w:gridSpan w:val="2"/>
            <w:vAlign w:val="center"/>
          </w:tcPr>
          <w:p w14:paraId="5D9DBD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1D线性插值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775C1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F84D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polyfit(x, y, deg)</w:t>
            </w:r>
          </w:p>
        </w:tc>
        <w:tc>
          <w:tcPr>
            <w:tcW w:w="0" w:type="auto"/>
            <w:gridSpan w:val="2"/>
            <w:vAlign w:val="center"/>
          </w:tcPr>
          <w:p w14:paraId="7779EB0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拟合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并返回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系数</w:t>
            </w:r>
          </w:p>
        </w:tc>
      </w:tr>
      <w:tr w14:paraId="0B7D5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1851E10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poly1d(param, r, variable)</w:t>
            </w:r>
          </w:p>
        </w:tc>
        <w:tc>
          <w:tcPr>
            <w:tcW w:w="0" w:type="auto"/>
            <w:vAlign w:val="center"/>
          </w:tcPr>
          <w:p w14:paraId="2F7E01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r=False</w:t>
            </w:r>
          </w:p>
        </w:tc>
        <w:tc>
          <w:tcPr>
            <w:tcW w:w="0" w:type="auto"/>
            <w:vAlign w:val="center"/>
          </w:tcPr>
          <w:p w14:paraId="6031571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系数向量 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多项式函数</w:t>
            </w:r>
          </w:p>
        </w:tc>
      </w:tr>
      <w:tr w14:paraId="14AE5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35BF3216"/>
        </w:tc>
        <w:tc>
          <w:tcPr>
            <w:tcW w:w="0" w:type="auto"/>
            <w:vAlign w:val="center"/>
          </w:tcPr>
          <w:p w14:paraId="321F31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r=True</w:t>
            </w:r>
          </w:p>
        </w:tc>
        <w:tc>
          <w:tcPr>
            <w:tcW w:w="0" w:type="auto"/>
            <w:vAlign w:val="center"/>
          </w:tcPr>
          <w:p w14:paraId="64B1B13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解向量 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多项式函数</w:t>
            </w:r>
          </w:p>
        </w:tc>
      </w:tr>
      <w:tr w14:paraId="43833C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4279" w:type="dxa"/>
            <w:vAlign w:val="center"/>
          </w:tcPr>
          <w:p w14:paraId="4FC6A468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percentile(x, percent)</w:t>
            </w:r>
          </w:p>
        </w:tc>
        <w:tc>
          <w:tcPr>
            <w:tcW w:w="3651" w:type="dxa"/>
            <w:gridSpan w:val="2"/>
            <w:vAlign w:val="center"/>
          </w:tcPr>
          <w:p w14:paraId="487D6281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分界数值</w:t>
            </w:r>
          </w:p>
        </w:tc>
      </w:tr>
      <w:tr w14:paraId="6BC7C0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4F077E2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unique(x)</w:t>
            </w:r>
          </w:p>
        </w:tc>
        <w:tc>
          <w:tcPr>
            <w:tcW w:w="0" w:type="auto"/>
            <w:gridSpan w:val="2"/>
            <w:vAlign w:val="center"/>
          </w:tcPr>
          <w:p w14:paraId="080EB12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去重数据</w:t>
            </w:r>
          </w:p>
        </w:tc>
      </w:tr>
      <w:tr w14:paraId="65B6F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029CBA8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histogram(data, bins, range)</w:t>
            </w:r>
          </w:p>
        </w:tc>
        <w:tc>
          <w:tcPr>
            <w:tcW w:w="0" w:type="auto"/>
            <w:gridSpan w:val="2"/>
            <w:vAlign w:val="center"/>
          </w:tcPr>
          <w:p w14:paraId="6520FE5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返回直方图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 (区间计数, 区间边界)</w:t>
            </w:r>
          </w:p>
        </w:tc>
      </w:tr>
      <w:tr w14:paraId="1C4A2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753445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bincount(x, min_length)</w:t>
            </w:r>
          </w:p>
        </w:tc>
        <w:tc>
          <w:tcPr>
            <w:tcW w:w="0" w:type="auto"/>
            <w:gridSpan w:val="2"/>
            <w:vAlign w:val="center"/>
          </w:tcPr>
          <w:p w14:paraId="5ED50F4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数值统计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29F2BC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6F91F49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where(x, true_out, false_out)</w:t>
            </w:r>
          </w:p>
        </w:tc>
        <w:tc>
          <w:tcPr>
            <w:tcW w:w="0" w:type="auto"/>
            <w:gridSpan w:val="2"/>
            <w:vAlign w:val="top"/>
          </w:tcPr>
          <w:p w14:paraId="594BB51F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x==0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类bool矩阵</w:t>
            </w:r>
          </w:p>
        </w:tc>
      </w:tr>
      <w:tr w14:paraId="6C384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71B13DA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where(x)</w:t>
            </w:r>
          </w:p>
        </w:tc>
        <w:tc>
          <w:tcPr>
            <w:tcW w:w="0" w:type="auto"/>
            <w:gridSpan w:val="2"/>
            <w:vAlign w:val="center"/>
          </w:tcPr>
          <w:p w14:paraId="46C6787F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非0元素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索引元组</w:t>
            </w:r>
          </w:p>
        </w:tc>
      </w:tr>
      <w:tr w14:paraId="3445A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59762B3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isin(x, set)</w:t>
            </w:r>
          </w:p>
        </w:tc>
        <w:tc>
          <w:tcPr>
            <w:tcW w:w="0" w:type="auto"/>
            <w:gridSpan w:val="2"/>
            <w:vAlign w:val="center"/>
          </w:tcPr>
          <w:p w14:paraId="18A434FB">
            <w:pPr>
              <w:rPr>
                <w:rFonts w:hint="eastAsia" w:eastAsia="华文中宋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包含值</w:t>
            </w:r>
          </w:p>
        </w:tc>
      </w:tr>
    </w:tbl>
    <w:p w14:paraId="7849C17B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64"/>
        <w:gridCol w:w="2557"/>
      </w:tblGrid>
      <w:tr w14:paraId="2C77B9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3D04C2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IO：</w:t>
            </w:r>
          </w:p>
        </w:tc>
      </w:tr>
      <w:tr w14:paraId="31A43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D37D5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finfo(dtype)</w:t>
            </w:r>
          </w:p>
        </w:tc>
        <w:tc>
          <w:tcPr>
            <w:tcW w:w="0" w:type="auto"/>
            <w:vAlign w:val="center"/>
          </w:tcPr>
          <w:p w14:paraId="68FBA585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数据类型的极限信息</w:t>
            </w:r>
          </w:p>
        </w:tc>
      </w:tr>
      <w:tr w14:paraId="6EFCC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537CA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load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loadtxt(fname)</w:t>
            </w:r>
          </w:p>
        </w:tc>
        <w:tc>
          <w:tcPr>
            <w:tcW w:w="0" w:type="auto"/>
            <w:vAlign w:val="center"/>
          </w:tcPr>
          <w:p w14:paraId="7A9D493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载入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数组</w:t>
            </w:r>
          </w:p>
        </w:tc>
      </w:tr>
      <w:tr w14:paraId="1BDDC1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46679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save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savetxt(fname, x)</w:t>
            </w:r>
          </w:p>
        </w:tc>
        <w:tc>
          <w:tcPr>
            <w:tcW w:w="0" w:type="auto"/>
            <w:vAlign w:val="center"/>
          </w:tcPr>
          <w:p w14:paraId="14447F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写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数组</w:t>
            </w:r>
          </w:p>
        </w:tc>
      </w:tr>
      <w:tr w14:paraId="17BE20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994F84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set_printoptions(precision, threshold, suppress)</w:t>
            </w:r>
          </w:p>
        </w:tc>
        <w:tc>
          <w:tcPr>
            <w:tcW w:w="0" w:type="auto"/>
            <w:vAlign w:val="center"/>
          </w:tcPr>
          <w:p w14:paraId="54F3E8F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输出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格式</w:t>
            </w:r>
          </w:p>
        </w:tc>
      </w:tr>
    </w:tbl>
    <w:p w14:paraId="003114AD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3B38659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CEA1FAC">
      <w:pPr>
        <w:outlineLvl w:val="1"/>
        <w:rPr>
          <w:rFonts w:cs="华文中宋"/>
          <w:bCs/>
          <w:color w:val="00B0F0"/>
          <w:szCs w:val="24"/>
        </w:rPr>
      </w:pPr>
      <w:bookmarkStart w:id="4" w:name="_Toc10970"/>
      <w:r>
        <w:rPr>
          <w:rFonts w:hint="eastAsia" w:cs="华文中宋"/>
          <w:bCs/>
          <w:color w:val="00B0F0"/>
          <w:szCs w:val="24"/>
        </w:rPr>
        <w:t>傅里叶fft：</w:t>
      </w:r>
      <w:bookmarkEnd w:id="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2565"/>
      </w:tblGrid>
      <w:tr w14:paraId="67EFD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FAD962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fft(x)</w:t>
            </w:r>
          </w:p>
        </w:tc>
        <w:tc>
          <w:tcPr>
            <w:tcW w:w="0" w:type="auto"/>
            <w:vAlign w:val="center"/>
          </w:tcPr>
          <w:p w14:paraId="69662E45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时域上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进行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傅里叶变换</w:t>
            </w:r>
          </w:p>
        </w:tc>
      </w:tr>
    </w:tbl>
    <w:p w14:paraId="4940276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68DC32B5">
      <w:pPr>
        <w:rPr>
          <w:rFonts w:cs="华文中宋"/>
          <w:bCs/>
          <w:color w:val="00B0F0"/>
          <w:szCs w:val="24"/>
        </w:rPr>
      </w:pPr>
    </w:p>
    <w:p w14:paraId="1000D3E9">
      <w:pPr>
        <w:outlineLvl w:val="1"/>
        <w:rPr>
          <w:rFonts w:cs="华文中宋"/>
          <w:bCs/>
          <w:color w:val="00B0F0"/>
          <w:szCs w:val="24"/>
        </w:rPr>
      </w:pPr>
      <w:bookmarkStart w:id="5" w:name="_Toc4930"/>
      <w:r>
        <w:rPr>
          <w:rFonts w:hint="eastAsia" w:cs="华文中宋"/>
          <w:bCs/>
          <w:color w:val="00B0F0"/>
          <w:szCs w:val="24"/>
        </w:rPr>
        <w:t>线代linalg：</w:t>
      </w:r>
      <w:bookmarkEnd w:id="5"/>
    </w:p>
    <w:p w14:paraId="61AEEA7A">
      <w:pPr>
        <w:rPr>
          <w:rFonts w:hAnsi="Cambria Math" w:cs="华文中宋"/>
          <w:b/>
          <w:i w:val="0"/>
          <w:color w:val="ED7D31" w:themeColor="accent2"/>
          <w:spacing w:val="6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6"/>
          <w14:textFill>
            <w14:solidFill>
              <w14:schemeClr w14:val="accent2"/>
            </w14:solidFill>
          </w14:textFill>
        </w:rPr>
        <w:t>正交矩阵</w:t>
      </w:r>
      <w:r>
        <w:rPr>
          <w:rFonts w:hint="eastAsia" w:cs="华文中宋"/>
          <w:bCs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  <w:t xml:space="preserve"> (齐次坐标系)</w:t>
      </w:r>
      <w:r>
        <w:rPr>
          <w:rFonts w:hint="eastAsia" w:cs="华文中宋"/>
          <w:bCs/>
          <w:color w:val="ED7D31" w:themeColor="accent2"/>
          <w:spacing w:val="6"/>
          <w14:textFill>
            <w14:solidFill>
              <w14:schemeClr w14:val="accent2"/>
            </w14:solidFill>
          </w14:textFill>
        </w:rPr>
        <w:t>：</w:t>
      </w:r>
      <m:oMath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x</m:t>
        </m:r>
        <m:sSup>
          <m:sSupP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=</m:t>
        </m:r>
        <m:sSup>
          <m:sSupP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x=E</m:t>
        </m:r>
      </m:oMath>
    </w:p>
    <w:p w14:paraId="053AAAD6">
      <w:pPr>
        <w:rPr>
          <w:rFonts w:hint="default" w:hAnsi="Cambria Math" w:eastAsia="华文中宋" w:cs="华文中宋"/>
          <w:b/>
          <w:i w:val="0"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hAnsi="Cambria Math" w:cs="华文中宋"/>
          <w:b/>
          <w:i w:val="0"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  <w:t>反对称矩阵：</w:t>
      </w:r>
      <m:oMath>
        <m:r>
          <m:rPr>
            <m:sty m:val="bi"/>
          </m:rPr>
          <w:rPr>
            <w:rFonts w:hint="default" w:ascii="Cambria Math" w:hAnsi="Cambria Math" w:cs="华文中宋"/>
            <w:color w:val="ED7D31" w:themeColor="accent2"/>
            <w:spacing w:val="6"/>
            <w:lang w:val="en-US" w:eastAsia="zh-CN"/>
            <w14:textFill>
              <w14:solidFill>
                <w14:schemeClr w14:val="accent2"/>
              </w14:solidFill>
            </w14:textFill>
          </w:rPr>
          <m:t>x=−</m:t>
        </m:r>
        <m:sSup>
          <m:sSupP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hint="default" w:ascii="Cambria Math" w:hAnsi="Cambria Math" w:cs="华文中宋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hint="default" w:ascii="Cambria Math" w:hAnsi="Cambria Math" w:cs="华文中宋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</m:oMath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07"/>
        <w:gridCol w:w="2699"/>
        <w:gridCol w:w="2534"/>
      </w:tblGrid>
      <w:tr w14:paraId="25B507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4A602A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inv(x)</w:t>
            </w:r>
          </w:p>
        </w:tc>
        <w:tc>
          <w:tcPr>
            <w:tcW w:w="0" w:type="auto"/>
            <w:vAlign w:val="center"/>
          </w:tcPr>
          <w:p w14:paraId="79BB2B37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  <w:tc>
          <w:tcPr>
            <w:tcW w:w="0" w:type="auto"/>
            <w:vAlign w:val="center"/>
          </w:tcPr>
          <w:p w14:paraId="5718136A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正交矩阵：</w:t>
            </w:r>
            <m:oMath>
              <m:sSup>
                <m:sSupP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x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−1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  <m:r>
                <m:rPr>
                  <m:sty m:val="bi"/>
                </m:rPr>
                <w:rPr>
                  <w:rFonts w:ascii="Cambria Math" w:hAnsi="Cambria Math" w:cs="华文中宋"/>
                  <w:color w:val="ED7D31" w:themeColor="accent2"/>
                  <w:spacing w:val="6"/>
                  <w14:textFill>
                    <w14:solidFill>
                      <w14:schemeClr w14:val="accent2"/>
                    </w14:solidFill>
                  </w14:textFill>
                </w:rPr>
                <m:t>=</m:t>
              </m:r>
              <m:sSup>
                <m:sSupP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x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</w:tr>
      <w:tr w14:paraId="3DBEF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6F5394D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det(x)</w:t>
            </w:r>
          </w:p>
        </w:tc>
        <w:tc>
          <w:tcPr>
            <w:tcW w:w="0" w:type="auto"/>
            <w:vAlign w:val="center"/>
          </w:tcPr>
          <w:p w14:paraId="6682F9DD">
            <w:pP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行列式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计算结果</w:t>
            </w:r>
          </w:p>
        </w:tc>
        <w:tc>
          <w:tcPr>
            <w:tcW w:w="0" w:type="auto"/>
            <w:vAlign w:val="center"/>
          </w:tcPr>
          <w:p w14:paraId="2BE808FE">
            <w:pP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5A437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2B278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norm(x, ord, axis)</w:t>
            </w:r>
          </w:p>
        </w:tc>
        <w:tc>
          <w:tcPr>
            <w:tcW w:w="0" w:type="auto"/>
            <w:vAlign w:val="center"/>
          </w:tcPr>
          <w:p w14:paraId="2926AF4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</w:t>
            </w:r>
            <w:r>
              <w:rPr>
                <w:rFonts w:hint="eastAsia" w:cs="华文中宋"/>
                <w:bCs/>
                <w:color w:val="EA82F1"/>
                <w:szCs w:val="24"/>
              </w:rPr>
              <w:t>范数</w:t>
            </w:r>
          </w:p>
        </w:tc>
        <w:tc>
          <w:tcPr>
            <w:tcW w:w="0" w:type="auto"/>
            <w:vAlign w:val="center"/>
          </w:tcPr>
          <w:p w14:paraId="025A5F1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53243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1EA47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multi_dot(xS)</w:t>
            </w:r>
          </w:p>
        </w:tc>
        <w:tc>
          <w:tcPr>
            <w:tcW w:w="0" w:type="auto"/>
            <w:vAlign w:val="center"/>
          </w:tcPr>
          <w:p w14:paraId="2B86D60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多项乘法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  <w:tc>
          <w:tcPr>
            <w:tcW w:w="0" w:type="auto"/>
            <w:vAlign w:val="center"/>
          </w:tcPr>
          <w:p w14:paraId="6DA5463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AD2EB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49B51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matrix_power(x, power)</w:t>
            </w:r>
          </w:p>
        </w:tc>
        <w:tc>
          <w:tcPr>
            <w:tcW w:w="0" w:type="auto"/>
            <w:vAlign w:val="center"/>
          </w:tcPr>
          <w:p w14:paraId="4B41249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矩阵幂</w:t>
            </w:r>
          </w:p>
        </w:tc>
        <w:tc>
          <w:tcPr>
            <w:tcW w:w="0" w:type="auto"/>
            <w:vAlign w:val="center"/>
          </w:tcPr>
          <w:p w14:paraId="1FEA8C4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56F9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CEF28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matrix_rank(x)</w:t>
            </w:r>
          </w:p>
        </w:tc>
        <w:tc>
          <w:tcPr>
            <w:tcW w:w="0" w:type="auto"/>
            <w:vAlign w:val="center"/>
          </w:tcPr>
          <w:p w14:paraId="61E35193">
            <w:pPr>
              <w:rPr>
                <w:rFonts w:hint="default" w:eastAsia="华文中宋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的秩</w:t>
            </w:r>
          </w:p>
        </w:tc>
        <w:tc>
          <w:tcPr>
            <w:tcW w:w="0" w:type="auto"/>
            <w:vAlign w:val="center"/>
          </w:tcPr>
          <w:p w14:paraId="1518778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156BD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289837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solve(A, b)</w:t>
            </w:r>
          </w:p>
        </w:tc>
        <w:tc>
          <w:tcPr>
            <w:tcW w:w="0" w:type="auto"/>
            <w:vAlign w:val="center"/>
          </w:tcPr>
          <w:p w14:paraId="42DE9AFF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Ax = b的解</w:t>
            </w:r>
          </w:p>
        </w:tc>
        <w:tc>
          <w:tcPr>
            <w:tcW w:w="0" w:type="auto"/>
            <w:vAlign w:val="center"/>
          </w:tcPr>
          <w:p w14:paraId="5C8DC8B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46C1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948E1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eig(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731B129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值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分解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λ,x</m:t>
              </m:r>
            </m:oMath>
          </w:p>
        </w:tc>
        <w:tc>
          <w:tcPr>
            <w:tcW w:w="0" w:type="auto"/>
            <w:vAlign w:val="center"/>
          </w:tcPr>
          <w:p w14:paraId="13F1E23A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Ax=λx</m:t>
                </m:r>
              </m:oMath>
            </m:oMathPara>
          </w:p>
          <w:p w14:paraId="362C4B3D">
            <w:pPr>
              <w:rPr>
                <w:rFonts w:hAnsi="Cambria Math" w:cs="华文中宋"/>
                <w:i w:val="0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xλ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−1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  <w:p w14:paraId="3996D155">
            <w:pPr>
              <w:rPr>
                <w:rFonts w:hint="default" w:hAnsi="Cambria Math" w:cs="华文中宋"/>
                <w:i w:val="0"/>
                <w:color w:val="ED7D31" w:themeColor="accent2"/>
                <w:spacing w:val="6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DejaVu Math TeX Gyre" w:hAnsi="DejaVu Math TeX Gyre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(A−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λI</m:t>
                </m:r>
                <m:r>
                  <m:rPr>
                    <m:sty m:val="bi"/>
                  </m:rPr>
                  <w:rPr>
                    <w:rFonts w:hint="default" w:ascii="DejaVu Math TeX Gyre" w:hAnsi="DejaVu Math TeX Gyre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x=0</m:t>
                </m:r>
              </m:oMath>
            </m:oMathPara>
          </w:p>
          <w:p w14:paraId="25A6D50E">
            <w:pPr>
              <w:rPr>
                <w:rFonts w:hint="default" w:hAnsi="Cambria Math" w:cs="华文中宋"/>
                <w:i w:val="0"/>
                <w:color w:val="ED7D31" w:themeColor="accent2"/>
                <w:spacing w:val="6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x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每一列均为单位向量</w:t>
            </w:r>
          </w:p>
        </w:tc>
      </w:tr>
      <w:tr w14:paraId="07E14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9CAA2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svd(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A, full_matrices, compute_uv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158FD3D">
            <w:pPr>
              <w:rPr>
                <w:rFonts w:hint="default" w:eastAsia="华文中宋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奇异值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分解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U,S,</m:t>
              </m:r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V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  <w:tc>
          <w:tcPr>
            <w:tcW w:w="0" w:type="auto"/>
            <w:vAlign w:val="center"/>
          </w:tcPr>
          <w:p w14:paraId="59BBD6E8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US</m:t>
                </m:r>
                <m:sSup>
                  <m:sSupP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V</m:t>
                    </m: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T</m:t>
                    </m: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  <w:p w14:paraId="1C8B8D6F">
            <w:pP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U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A</m:t>
              </m:r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A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的特征向量</w:t>
            </w:r>
          </w:p>
          <w:p w14:paraId="1FE6FA8B">
            <w:pP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V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A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A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的特征向量</w:t>
            </w:r>
          </w:p>
          <w:p w14:paraId="54108141">
            <w:pPr>
              <w:rPr>
                <w:rFonts w:hint="default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S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rad>
                <m:radPr>
                  <m:degHide m:val="1"/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radPr>
                <m:deg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g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λ</m:t>
                  </m:r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rad>
            </m:oMath>
          </w:p>
        </w:tc>
      </w:tr>
      <w:tr w14:paraId="3DB5C4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2E596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qr(A)</w:t>
            </w:r>
          </w:p>
        </w:tc>
        <w:tc>
          <w:tcPr>
            <w:tcW w:w="0" w:type="auto"/>
            <w:vAlign w:val="center"/>
          </w:tcPr>
          <w:p w14:paraId="62E024FB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QR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分解，返回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Q, R</m:t>
              </m:r>
            </m:oMath>
          </w:p>
        </w:tc>
        <w:tc>
          <w:tcPr>
            <w:tcW w:w="0" w:type="auto"/>
            <w:vAlign w:val="center"/>
          </w:tcPr>
          <w:p w14:paraId="66C4A538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QR</m:t>
                </m:r>
              </m:oMath>
            </m:oMathPara>
          </w:p>
          <w:p w14:paraId="0F0CA812">
            <w:pP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Q</m:t>
              </m:r>
            </m:oMath>
            <w: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正交矩阵</w:t>
            </w:r>
          </w:p>
          <w:p w14:paraId="2F524817">
            <w:pPr>
              <w:rPr>
                <w:rFonts w:hint="default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R</m:t>
              </m:r>
            </m:oMath>
            <w: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上三角矩阵</w:t>
            </w:r>
          </w:p>
        </w:tc>
      </w:tr>
    </w:tbl>
    <w:p w14:paraId="23584929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0D4D47A1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4AC2A691">
      <w:pPr>
        <w:rPr>
          <w:rFonts w:hint="eastAsia" w:eastAsia="华文中宋" w:cs="华文中宋"/>
          <w:bCs/>
          <w:color w:val="ED7D31" w:themeColor="accent2"/>
          <w:spacing w:val="6"/>
          <w:vertAlign w:val="superscript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6"/>
          <w:vertAlign w:val="superscript"/>
          <w:lang w:val="en-US" w:eastAsia="zh-CN"/>
          <w14:textFill>
            <w14:solidFill>
              <w14:schemeClr w14:val="accent2"/>
            </w14:solidFill>
          </w14:textFill>
        </w:rPr>
        <w:t xml:space="preserve"> </w:t>
      </w:r>
    </w:p>
    <w:p w14:paraId="698B1620">
      <w:pPr>
        <w:outlineLvl w:val="1"/>
        <w:rPr>
          <w:rFonts w:cs="华文中宋"/>
          <w:bCs/>
          <w:color w:val="00B0F0"/>
          <w:szCs w:val="24"/>
        </w:rPr>
      </w:pPr>
      <w:bookmarkStart w:id="6" w:name="_Toc6355"/>
      <w:bookmarkStart w:id="7" w:name="_Toc5572"/>
      <w:r>
        <w:rPr>
          <w:rFonts w:hint="eastAsia" w:cs="华文中宋"/>
          <w:bCs/>
          <w:color w:val="00B0F0"/>
          <w:szCs w:val="24"/>
        </w:rPr>
        <w:t>随机random：</w:t>
      </w:r>
      <w:bookmarkEnd w:id="6"/>
    </w:p>
    <w:tbl>
      <w:tblPr>
        <w:tblStyle w:val="8"/>
        <w:tblW w:w="749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5"/>
        <w:gridCol w:w="1358"/>
        <w:gridCol w:w="952"/>
        <w:gridCol w:w="3370"/>
      </w:tblGrid>
      <w:tr w14:paraId="2DCA9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Align w:val="center"/>
          </w:tcPr>
          <w:p w14:paraId="21BA101A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358" w:type="dxa"/>
            <w:vAlign w:val="center"/>
          </w:tcPr>
          <w:p w14:paraId="77E7D788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定义</w:t>
            </w:r>
          </w:p>
        </w:tc>
        <w:tc>
          <w:tcPr>
            <w:tcW w:w="952" w:type="dxa"/>
            <w:vAlign w:val="center"/>
          </w:tcPr>
          <w:p w14:paraId="09CF187F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方差</w:t>
            </w:r>
          </w:p>
        </w:tc>
        <w:tc>
          <w:tcPr>
            <w:tcW w:w="3370" w:type="dxa"/>
            <w:vAlign w:val="center"/>
          </w:tcPr>
          <w:p w14:paraId="455DBF5B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概率密度</w:t>
            </w:r>
          </w:p>
        </w:tc>
      </w:tr>
      <w:tr w14:paraId="7BA463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Align w:val="center"/>
          </w:tcPr>
          <w:p w14:paraId="4B579D34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正态 / 高斯分布</w:t>
            </w:r>
          </w:p>
        </w:tc>
        <w:tc>
          <w:tcPr>
            <w:tcW w:w="1358" w:type="dxa"/>
            <w:vAlign w:val="center"/>
          </w:tcPr>
          <w:p w14:paraId="5B221B87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x ~ N(μ, 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  <w:tc>
          <w:tcPr>
            <w:tcW w:w="952" w:type="dxa"/>
            <w:vAlign w:val="center"/>
          </w:tcPr>
          <w:p w14:paraId="7F4E10BE">
            <w:pPr>
              <w:jc w:val="center"/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</w:tc>
        <w:tc>
          <w:tcPr>
            <w:tcW w:w="3370" w:type="dxa"/>
            <w:vAlign w:val="center"/>
          </w:tcPr>
          <w:p w14:paraId="089BCD81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2π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(x−μ)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σ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5D9440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Align w:val="center"/>
          </w:tcPr>
          <w:p w14:paraId="7273EB06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gumbel 分布</w:t>
            </w:r>
          </w:p>
        </w:tc>
        <w:tc>
          <w:tcPr>
            <w:tcW w:w="1358" w:type="dxa"/>
            <w:vAlign w:val="center"/>
          </w:tcPr>
          <w:p w14:paraId="1E1C210F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G(μ, β)</m:t>
                </m:r>
              </m:oMath>
            </m:oMathPara>
          </w:p>
        </w:tc>
        <w:tc>
          <w:tcPr>
            <w:tcW w:w="952" w:type="dxa"/>
            <w:vAlign w:val="center"/>
          </w:tcPr>
          <w:p w14:paraId="7CEE8448">
            <w:pPr>
              <w:jc w:val="center"/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π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6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sSup>
                  <m:sSup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</w:tc>
        <w:tc>
          <w:tcPr>
            <w:tcW w:w="3370" w:type="dxa"/>
            <w:vAlign w:val="center"/>
          </w:tcPr>
          <w:p w14:paraId="09957DC0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x−μ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−</m:t>
                </m:r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x−μ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))</m:t>
                </m:r>
              </m:oMath>
            </m:oMathPara>
          </w:p>
        </w:tc>
      </w:tr>
    </w:tbl>
    <w:p w14:paraId="277ED681">
      <w:pPr>
        <w:rPr>
          <w:rFonts w:cs="华文中宋"/>
          <w:bCs/>
          <w:color w:val="00B0F0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35"/>
        <w:gridCol w:w="1951"/>
        <w:gridCol w:w="1358"/>
      </w:tblGrid>
      <w:tr w14:paraId="77BF7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5380C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seed(idx)</w:t>
            </w:r>
          </w:p>
        </w:tc>
        <w:tc>
          <w:tcPr>
            <w:tcW w:w="0" w:type="auto"/>
            <w:gridSpan w:val="2"/>
            <w:vAlign w:val="center"/>
          </w:tcPr>
          <w:p w14:paraId="723364A8">
            <w:pPr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选定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指定的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随机数初态</w:t>
            </w:r>
          </w:p>
        </w:tc>
      </w:tr>
      <w:tr w14:paraId="222EE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58C4096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random(size) / rand(*size)</w:t>
            </w:r>
          </w:p>
        </w:tc>
        <w:tc>
          <w:tcPr>
            <w:tcW w:w="0" w:type="auto"/>
            <w:vMerge w:val="restart"/>
            <w:vAlign w:val="center"/>
          </w:tcPr>
          <w:p w14:paraId="3213307C">
            <w:pPr>
              <w:rPr>
                <w:rFonts w:cs="华文中宋"/>
                <w:bCs/>
                <w:i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均匀分布</w:t>
            </w:r>
          </w:p>
        </w:tc>
        <w:tc>
          <w:tcPr>
            <w:tcW w:w="0" w:type="auto"/>
            <w:vAlign w:val="center"/>
          </w:tcPr>
          <w:p w14:paraId="02208CE7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2E2C1D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F20FF3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  <w:lang w:val="en-US" w:eastAsia="zh-CN"/>
              </w:rPr>
              <w:t>uniform</w:t>
            </w: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(low, high, size)</w:t>
            </w:r>
          </w:p>
        </w:tc>
        <w:tc>
          <w:tcPr>
            <w:tcW w:w="0" w:type="auto"/>
            <w:vMerge w:val="continue"/>
            <w:vAlign w:val="center"/>
          </w:tcPr>
          <w:p w14:paraId="0B633CA6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B35AD29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l,</m:t>
                    </m:r>
                    <m:r>
                      <m:rPr>
                        <m:sty m:val="bi"/>
                      </m:rPr>
                      <w:rPr>
                        <w:rFonts w:ascii="Cambria Math" w:hAnsi="Cambria Math" w:eastAsia="MS Gothic" w:cs="MS Gothic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h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7B2BDE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72BF558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randint(low, high, size)</w:t>
            </w:r>
          </w:p>
        </w:tc>
        <w:tc>
          <w:tcPr>
            <w:tcW w:w="0" w:type="auto"/>
            <w:vMerge w:val="continue"/>
            <w:vAlign w:val="center"/>
          </w:tcPr>
          <w:p w14:paraId="3A0712EC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85E84EC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26CA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0039D9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</w:t>
            </w:r>
            <w:r>
              <w:rPr>
                <w:rFonts w:cs="华文中宋"/>
                <w:bCs/>
                <w:iCs/>
                <w:color w:val="FF0000"/>
                <w:spacing w:val="7"/>
              </w:rPr>
              <w:t>andn(*size)</w:t>
            </w:r>
          </w:p>
        </w:tc>
        <w:tc>
          <w:tcPr>
            <w:tcW w:w="0" w:type="auto"/>
            <w:vMerge w:val="restart"/>
            <w:vAlign w:val="center"/>
          </w:tcPr>
          <w:p w14:paraId="43151A96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正态分布</w:t>
            </w:r>
          </w:p>
        </w:tc>
        <w:tc>
          <w:tcPr>
            <w:tcW w:w="0" w:type="auto"/>
            <w:vAlign w:val="center"/>
          </w:tcPr>
          <w:p w14:paraId="73B0C407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N(0, 1)</m:t>
                </m:r>
              </m:oMath>
            </m:oMathPara>
          </w:p>
        </w:tc>
      </w:tr>
      <w:tr w14:paraId="0C6ABB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A6EB69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normal(mu, sigma, size)</w:t>
            </w:r>
          </w:p>
        </w:tc>
        <w:tc>
          <w:tcPr>
            <w:tcW w:w="0" w:type="auto"/>
            <w:vMerge w:val="continue"/>
            <w:vAlign w:val="center"/>
          </w:tcPr>
          <w:p w14:paraId="444B1637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3653526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x ~ N(μ, 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05B779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BD9AAEE">
            <w:pPr>
              <w:rPr>
                <w:rFonts w:hint="default" w:eastAsia="华文中宋" w:cs="华文中宋"/>
                <w:bCs/>
                <w:i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multivariate_normal</w:t>
            </w:r>
            <w:r>
              <w:rPr>
                <w:rFonts w:hint="eastAsia" w:cs="华文中宋"/>
                <w:bCs/>
                <w:iCs/>
                <w:color w:val="FF0000"/>
                <w:spacing w:val="7"/>
                <w:lang w:val="en-US" w:eastAsia="zh-CN"/>
              </w:rPr>
              <w:t>(mean, cov, size)</w:t>
            </w:r>
          </w:p>
        </w:tc>
        <w:tc>
          <w:tcPr>
            <w:tcW w:w="0" w:type="auto"/>
            <w:vMerge w:val="continue"/>
            <w:vAlign w:val="center"/>
          </w:tcPr>
          <w:p w14:paraId="39902F63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19777B">
            <w:pPr>
              <w:rPr>
                <w:rFonts w:ascii="Cambria Math" w:hAnsi="Cambria Math" w:cs="华文中宋"/>
                <w:b/>
                <w:i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N(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zCs w:val="24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, 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zCs w:val="24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C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40B52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8BD18B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gumbel(mu, beta, size)</w:t>
            </w:r>
          </w:p>
        </w:tc>
        <w:tc>
          <w:tcPr>
            <w:tcW w:w="0" w:type="auto"/>
            <w:vAlign w:val="center"/>
          </w:tcPr>
          <w:p w14:paraId="728A1292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gumbel分布</w:t>
            </w:r>
          </w:p>
        </w:tc>
        <w:tc>
          <w:tcPr>
            <w:tcW w:w="0" w:type="auto"/>
            <w:vAlign w:val="center"/>
          </w:tcPr>
          <w:p w14:paraId="56F8CAE1">
            <w:pPr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G(μ, β)</m:t>
                </m:r>
              </m:oMath>
            </m:oMathPara>
          </w:p>
        </w:tc>
      </w:tr>
      <w:tr w14:paraId="0C6EB1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9C1217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choice(a, size, replace, p)</w:t>
            </w:r>
          </w:p>
        </w:tc>
        <w:tc>
          <w:tcPr>
            <w:tcW w:w="0" w:type="auto"/>
            <w:gridSpan w:val="2"/>
            <w:vAlign w:val="center"/>
          </w:tcPr>
          <w:p w14:paraId="6C79BDDF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行向量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指定次</w:t>
            </w:r>
            <w:r>
              <w:rPr>
                <w:rFonts w:hint="eastAsia" w:cs="华文中宋"/>
                <w:bCs/>
                <w:color w:val="EA82F1"/>
                <w:szCs w:val="24"/>
              </w:rPr>
              <w:t>概率选择结果</w:t>
            </w:r>
          </w:p>
        </w:tc>
      </w:tr>
      <w:tr w14:paraId="6EFB6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42B0A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shuffle(x)</w:t>
            </w:r>
          </w:p>
        </w:tc>
        <w:tc>
          <w:tcPr>
            <w:tcW w:w="0" w:type="auto"/>
            <w:gridSpan w:val="2"/>
            <w:vAlign w:val="center"/>
          </w:tcPr>
          <w:p w14:paraId="49205464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打乱第一维度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3C4A88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B25B7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permutation(x | index)</w:t>
            </w:r>
          </w:p>
        </w:tc>
        <w:tc>
          <w:tcPr>
            <w:tcW w:w="0" w:type="auto"/>
            <w:gridSpan w:val="2"/>
            <w:vAlign w:val="center"/>
          </w:tcPr>
          <w:p w14:paraId="1FEE884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打乱所有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 xml:space="preserve">元素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随机序列</w:t>
            </w:r>
          </w:p>
        </w:tc>
      </w:tr>
    </w:tbl>
    <w:p w14:paraId="61E612FB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39A8E3B1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2C0F8F3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4D8DE8B8">
      <w:pPr>
        <w:outlineLvl w:val="0"/>
        <w:rPr>
          <w:color w:val="00B0F0"/>
        </w:rPr>
      </w:pPr>
      <w:bookmarkStart w:id="8" w:name="_Toc18175"/>
      <w:r>
        <w:rPr>
          <w:rFonts w:hint="eastAsia"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贝叶斯optuna</w:t>
      </w:r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308"/>
        <w:gridCol w:w="1770"/>
      </w:tblGrid>
      <w:tr w14:paraId="2870BF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376CE226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试验：</w:t>
            </w:r>
          </w:p>
        </w:tc>
      </w:tr>
      <w:tr w14:paraId="56F35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17286FCB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Trial(study, trial_id)</w:t>
            </w:r>
          </w:p>
        </w:tc>
        <w:tc>
          <w:tcPr>
            <w:tcW w:w="0" w:type="auto"/>
            <w:vAlign w:val="center"/>
          </w:tcPr>
          <w:p w14:paraId="7480E416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lang w:val="en-US" w:eastAsia="zh-CN"/>
              </w:rPr>
              <w:t>试验对象</w:t>
            </w:r>
          </w:p>
        </w:tc>
      </w:tr>
      <w:tr w14:paraId="4FE34A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7A076D11">
            <w:pPr>
              <w:jc w:val="both"/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8EE707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params</w:t>
            </w:r>
          </w:p>
        </w:tc>
        <w:tc>
          <w:tcPr>
            <w:tcW w:w="0" w:type="auto"/>
            <w:vAlign w:val="center"/>
          </w:tcPr>
          <w:p w14:paraId="5C2D9F85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建议后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/>
                <w:lang w:val="en-US" w:eastAsia="zh-CN"/>
              </w:rPr>
              <w:t>参数</w:t>
            </w:r>
          </w:p>
        </w:tc>
      </w:tr>
      <w:tr w14:paraId="660A3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631C8A80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3BDB41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state</w:t>
            </w:r>
          </w:p>
        </w:tc>
        <w:tc>
          <w:tcPr>
            <w:tcW w:w="0" w:type="auto"/>
            <w:vAlign w:val="center"/>
          </w:tcPr>
          <w:p w14:paraId="1A3B72FE">
            <w:pPr>
              <w:pStyle w:val="13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状态</w:t>
            </w:r>
          </w:p>
        </w:tc>
      </w:tr>
      <w:tr w14:paraId="3CA02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58A6022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2C5CBA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suggest_int(name, low, high, step, log)</w:t>
            </w:r>
          </w:p>
        </w:tc>
        <w:tc>
          <w:tcPr>
            <w:tcW w:w="0" w:type="auto"/>
            <w:vAlign w:val="center"/>
          </w:tcPr>
          <w:p w14:paraId="70B7113A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建议的int</w:t>
            </w:r>
          </w:p>
        </w:tc>
      </w:tr>
      <w:tr w14:paraId="3BDE5B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28D2E3CD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81C0B9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suggest_float(name, low, high, step, log)</w:t>
            </w:r>
          </w:p>
        </w:tc>
        <w:tc>
          <w:tcPr>
            <w:tcW w:w="0" w:type="auto"/>
            <w:vAlign w:val="center"/>
          </w:tcPr>
          <w:p w14:paraId="7A0562CA">
            <w:pPr>
              <w:pStyle w:val="13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建议的float</w:t>
            </w:r>
          </w:p>
        </w:tc>
      </w:tr>
      <w:tr w14:paraId="6E743A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35C8A2E0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19C2F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suggest_categorical(name, choices)</w:t>
            </w:r>
          </w:p>
        </w:tc>
        <w:tc>
          <w:tcPr>
            <w:tcW w:w="0" w:type="auto"/>
            <w:vAlign w:val="center"/>
          </w:tcPr>
          <w:p w14:paraId="2C6104C8">
            <w:pPr>
              <w:pStyle w:val="13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建议的类别</w:t>
            </w:r>
          </w:p>
        </w:tc>
      </w:tr>
    </w:tbl>
    <w:p w14:paraId="51B8EA8A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670"/>
        <w:gridCol w:w="2108"/>
      </w:tblGrid>
      <w:tr w14:paraId="25095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42FE0BA4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研究：</w:t>
            </w:r>
          </w:p>
        </w:tc>
      </w:tr>
      <w:tr w14:paraId="365A0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7C18846D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create_study(study_name, direction, pruner)</w:t>
            </w:r>
          </w:p>
        </w:tc>
        <w:tc>
          <w:tcPr>
            <w:tcW w:w="0" w:type="auto"/>
            <w:vAlign w:val="center"/>
          </w:tcPr>
          <w:p w14:paraId="3A427448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lang w:val="en-US" w:eastAsia="zh-CN"/>
              </w:rPr>
              <w:t>研究对象</w:t>
            </w:r>
          </w:p>
        </w:tc>
      </w:tr>
      <w:tr w14:paraId="65517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767772A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6D82742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direction: str = 'maximize'</w:t>
            </w:r>
          </w:p>
        </w:tc>
        <w:tc>
          <w:tcPr>
            <w:tcW w:w="0" w:type="auto"/>
            <w:vAlign w:val="center"/>
          </w:tcPr>
          <w:p w14:paraId="2B1279BC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</w:t>
            </w:r>
            <w:r>
              <w:rPr>
                <w:rFonts w:hint="eastAsia"/>
                <w:lang w:val="en-US" w:eastAsia="zh-CN"/>
              </w:rPr>
              <w:t>方向</w:t>
            </w:r>
          </w:p>
        </w:tc>
      </w:tr>
      <w:tr w14:paraId="1F794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6BB14198">
            <w:pPr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5214A5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best_value</w:t>
            </w:r>
          </w:p>
        </w:tc>
        <w:tc>
          <w:tcPr>
            <w:tcW w:w="0" w:type="auto"/>
            <w:vAlign w:val="center"/>
          </w:tcPr>
          <w:p w14:paraId="6F3333F1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函数值</w:t>
            </w:r>
          </w:p>
        </w:tc>
      </w:tr>
      <w:tr w14:paraId="34378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3433D09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13C7E6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best_params</w:t>
            </w:r>
          </w:p>
        </w:tc>
        <w:tc>
          <w:tcPr>
            <w:tcW w:w="0" w:type="auto"/>
            <w:vAlign w:val="center"/>
          </w:tcPr>
          <w:p w14:paraId="673F7780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超参数</w:t>
            </w:r>
          </w:p>
        </w:tc>
      </w:tr>
      <w:tr w14:paraId="44B06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338C6B3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40CA5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best_trial</w:t>
            </w:r>
          </w:p>
        </w:tc>
        <w:tc>
          <w:tcPr>
            <w:tcW w:w="0" w:type="auto"/>
            <w:vAlign w:val="center"/>
          </w:tcPr>
          <w:p w14:paraId="4DB0059F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040C5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9D9CE2D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E6BA07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ask()</w:t>
            </w:r>
          </w:p>
        </w:tc>
        <w:tc>
          <w:tcPr>
            <w:tcW w:w="0" w:type="auto"/>
            <w:vAlign w:val="center"/>
          </w:tcPr>
          <w:p w14:paraId="64C8D4BA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获取试验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</w:tr>
      <w:tr w14:paraId="2114A6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166AA94D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D3C342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tell(trial, value)</w:t>
            </w:r>
          </w:p>
        </w:tc>
        <w:tc>
          <w:tcPr>
            <w:tcW w:w="0" w:type="auto"/>
            <w:vAlign w:val="center"/>
          </w:tcPr>
          <w:p w14:paraId="30DA6D58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反馈试验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649CC0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2CFBD9F8">
            <w:pPr>
              <w:jc w:val="both"/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6BD4F0B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optimize(func, n_trials, show_progress_bar)</w:t>
            </w:r>
          </w:p>
          <w:p w14:paraId="10B0F6E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- func(Trial) -&gt; float</w:t>
            </w:r>
          </w:p>
        </w:tc>
        <w:tc>
          <w:tcPr>
            <w:tcW w:w="0" w:type="auto"/>
            <w:vAlign w:val="center"/>
          </w:tcPr>
          <w:p w14:paraId="2D9B2A43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</w:t>
            </w:r>
            <w:r>
              <w:rPr>
                <w:rFonts w:hint="eastAsia"/>
                <w:lang w:val="en-US" w:eastAsia="zh-CN"/>
              </w:rPr>
              <w:t>目标函数</w:t>
            </w:r>
          </w:p>
        </w:tc>
      </w:tr>
      <w:tr w14:paraId="59B251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EF06DB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3563A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enqueue_trial(dict)</w:t>
            </w:r>
          </w:p>
        </w:tc>
        <w:tc>
          <w:tcPr>
            <w:tcW w:w="0" w:type="auto"/>
            <w:vAlign w:val="center"/>
          </w:tcPr>
          <w:p w14:paraId="7B493FED">
            <w:pPr>
              <w:pStyle w:val="13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指定下次试验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的参数</w:t>
            </w:r>
          </w:p>
        </w:tc>
      </w:tr>
      <w:tr w14:paraId="043A0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1B3AE33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2ED5B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add_trials(trials)</w:t>
            </w:r>
          </w:p>
        </w:tc>
        <w:tc>
          <w:tcPr>
            <w:tcW w:w="0" w:type="auto"/>
            <w:vAlign w:val="center"/>
          </w:tcPr>
          <w:p w14:paraId="6B2ECEA9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7990C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6E78A93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BB305A3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get_trials(deepcopy)</w:t>
            </w:r>
          </w:p>
        </w:tc>
        <w:tc>
          <w:tcPr>
            <w:tcW w:w="0" w:type="auto"/>
            <w:vAlign w:val="center"/>
          </w:tcPr>
          <w:p w14:paraId="2C1430B6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56166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28620F26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31963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trials_dataframe(attrs)</w:t>
            </w:r>
          </w:p>
        </w:tc>
        <w:tc>
          <w:tcPr>
            <w:tcW w:w="0" w:type="auto"/>
            <w:vAlign w:val="center"/>
          </w:tcPr>
          <w:p w14:paraId="77F3BDB8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试验数据表</w:t>
            </w:r>
          </w:p>
        </w:tc>
      </w:tr>
    </w:tbl>
    <w:p w14:paraId="754BCD74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63"/>
        <w:gridCol w:w="1268"/>
      </w:tblGrid>
      <w:tr w14:paraId="7D0B4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09D1C9DF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裁剪器pruners：</w:t>
            </w:r>
          </w:p>
        </w:tc>
      </w:tr>
      <w:tr w14:paraId="24867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1A82F229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PatientPruner(wrapped_pruner, patience)</w:t>
            </w:r>
          </w:p>
        </w:tc>
        <w:tc>
          <w:tcPr>
            <w:tcW w:w="0" w:type="auto"/>
            <w:vAlign w:val="center"/>
          </w:tcPr>
          <w:p w14:paraId="1596CB9B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耐心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裁剪器</w:t>
            </w:r>
          </w:p>
        </w:tc>
      </w:tr>
    </w:tbl>
    <w:p w14:paraId="436DE67A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4"/>
        <w:gridCol w:w="1898"/>
        <w:gridCol w:w="2108"/>
      </w:tblGrid>
      <w:tr w14:paraId="42931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0249F4AB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可视化visualization：</w:t>
            </w:r>
          </w:p>
        </w:tc>
      </w:tr>
      <w:tr w14:paraId="0CE3B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4C2D2509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plot_optimization_history(study)</w:t>
            </w:r>
          </w:p>
        </w:tc>
        <w:tc>
          <w:tcPr>
            <w:tcW w:w="0" w:type="auto"/>
            <w:vAlign w:val="center"/>
          </w:tcPr>
          <w:p w14:paraId="7A9E6274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lang w:val="en-US" w:eastAsia="zh-CN"/>
              </w:rPr>
              <w:t>适应度曲线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</w:tr>
      <w:tr w14:paraId="419AE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4E5ABFEC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5FE781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show()</w:t>
            </w:r>
          </w:p>
        </w:tc>
        <w:tc>
          <w:tcPr>
            <w:tcW w:w="0" w:type="auto"/>
            <w:vAlign w:val="center"/>
          </w:tcPr>
          <w:p w14:paraId="01508AD5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通过端口</w:t>
            </w:r>
            <w:r>
              <w:rPr>
                <w:rFonts w:hint="eastAsia"/>
                <w:lang w:val="en-US" w:eastAsia="zh-CN"/>
              </w:rPr>
              <w:t>展示图像</w:t>
            </w:r>
          </w:p>
        </w:tc>
      </w:tr>
    </w:tbl>
    <w:p w14:paraId="778B18EA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60EAD6A7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99EEB2A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241B8BB4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分配ot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33"/>
        <w:gridCol w:w="2403"/>
      </w:tblGrid>
      <w:tr w14:paraId="53C53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25D0B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代价矩阵M，分布a → 分布b</w:t>
            </w:r>
          </w:p>
        </w:tc>
      </w:tr>
      <w:tr w14:paraId="66A384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F7AE56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emd / emd2(a, b, M, return_matrix)</w:t>
            </w:r>
          </w:p>
        </w:tc>
        <w:tc>
          <w:tcPr>
            <w:tcW w:w="0" w:type="auto"/>
            <w:vAlign w:val="center"/>
          </w:tcPr>
          <w:p w14:paraId="2F6934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推土机距离</w:t>
            </w:r>
          </w:p>
        </w:tc>
      </w:tr>
      <w:tr w14:paraId="78602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F1F8A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sinkhorn / sinkhorn2(a, b, M, reg)</w:t>
            </w:r>
          </w:p>
        </w:tc>
        <w:tc>
          <w:tcPr>
            <w:tcW w:w="0" w:type="auto"/>
            <w:vAlign w:val="center"/>
          </w:tcPr>
          <w:p w14:paraId="42F8A42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熵正则化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的推土机距离</w:t>
            </w:r>
          </w:p>
        </w:tc>
      </w:tr>
    </w:tbl>
    <w:p w14:paraId="7918A727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3F71BC32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0459B5D3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566C9C18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9" w:name="_Toc9343"/>
      <w:bookmarkStart w:id="10" w:name="_Toc21883"/>
      <w:bookmarkStart w:id="11" w:name="_Toc8447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表单pandas：</w:t>
      </w:r>
      <w:bookmarkEnd w:id="9"/>
      <w:bookmarkEnd w:id="10"/>
    </w:p>
    <w:p w14:paraId="56ABA39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pandas as pd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46"/>
        <w:gridCol w:w="1506"/>
      </w:tblGrid>
      <w:tr w14:paraId="79F71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4BE19D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pd.set_option("display.float_format", lambda x: f"{x:.4f}")</w:t>
            </w:r>
          </w:p>
        </w:tc>
        <w:tc>
          <w:tcPr>
            <w:tcW w:w="0" w:type="auto"/>
            <w:vAlign w:val="center"/>
          </w:tcPr>
          <w:p w14:paraId="6CCC125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输出格式</w:t>
            </w:r>
          </w:p>
        </w:tc>
      </w:tr>
    </w:tbl>
    <w:p w14:paraId="45FC0189">
      <w:pPr>
        <w:rPr>
          <w:rFonts w:hint="eastAsia"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915"/>
        <w:gridCol w:w="1748"/>
      </w:tblGrid>
      <w:tr w14:paraId="315640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F2625E4">
            <w:pPr>
              <w:pStyle w:val="15"/>
              <w:bidi w:val="0"/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索引：</w:t>
            </w:r>
          </w:p>
        </w:tc>
      </w:tr>
      <w:tr w14:paraId="54DF1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3BF76D">
            <w:pPr>
              <w:jc w:val="both"/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</w:t>
            </w:r>
          </w:p>
        </w:tc>
        <w:tc>
          <w:tcPr>
            <w:tcW w:w="0" w:type="auto"/>
            <w:vAlign w:val="center"/>
          </w:tcPr>
          <w:p w14:paraId="2D7ECD7A">
            <w:pPr>
              <w:pStyle w:val="15"/>
              <w:bidi w:val="0"/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lang w:val="en-US" w:eastAsia="zh-CN"/>
              </w:rPr>
              <w:t>索引 (columns)</w:t>
            </w:r>
          </w:p>
        </w:tc>
      </w:tr>
      <w:tr w14:paraId="0FF15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636A7F1">
            <w:pPr>
              <w:pStyle w:val="15"/>
              <w:bidi w:val="0"/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属性</w:t>
            </w:r>
          </w:p>
        </w:tc>
        <w:tc>
          <w:tcPr>
            <w:tcW w:w="0" w:type="auto"/>
            <w:vAlign w:val="center"/>
          </w:tcPr>
          <w:p w14:paraId="62ED4070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</w:p>
        </w:tc>
        <w:tc>
          <w:tcPr>
            <w:tcW w:w="0" w:type="auto"/>
            <w:vAlign w:val="center"/>
          </w:tcPr>
          <w:p w14:paraId="49B44FB3">
            <w:pPr>
              <w:pStyle w:val="15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标签</w:t>
            </w:r>
          </w:p>
        </w:tc>
      </w:tr>
      <w:tr w14:paraId="30F4E1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F6FBB35">
            <w:pPr>
              <w:pStyle w:val="15"/>
              <w:bidi w:val="0"/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C955941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values</w:t>
            </w:r>
          </w:p>
        </w:tc>
        <w:tc>
          <w:tcPr>
            <w:tcW w:w="0" w:type="auto"/>
            <w:vAlign w:val="center"/>
          </w:tcPr>
          <w:p w14:paraId="342E23A6">
            <w:pPr>
              <w:pStyle w:val="15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值</w:t>
            </w:r>
          </w:p>
        </w:tc>
      </w:tr>
    </w:tbl>
    <w:p w14:paraId="30DA07A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850"/>
        <w:gridCol w:w="1520"/>
      </w:tblGrid>
      <w:tr w14:paraId="175DE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F05817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向量：</w:t>
            </w:r>
          </w:p>
        </w:tc>
      </w:tr>
      <w:tr w14:paraId="1783A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1F9488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Series(seq, index)</w:t>
            </w:r>
          </w:p>
        </w:tc>
        <w:tc>
          <w:tcPr>
            <w:tcW w:w="0" w:type="auto"/>
            <w:vAlign w:val="center"/>
          </w:tcPr>
          <w:p w14:paraId="625EB36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425596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9CABF3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CAC94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apply(fun)</w:t>
            </w:r>
          </w:p>
        </w:tc>
        <w:tc>
          <w:tcPr>
            <w:tcW w:w="0" w:type="auto"/>
            <w:vAlign w:val="center"/>
          </w:tcPr>
          <w:p w14:paraId="69AEDB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应用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映射函数</w:t>
            </w:r>
          </w:p>
        </w:tc>
      </w:tr>
      <w:tr w14:paraId="4D980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964F24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CFBAC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str[slice]</w:t>
            </w:r>
          </w:p>
        </w:tc>
        <w:tc>
          <w:tcPr>
            <w:tcW w:w="0" w:type="auto"/>
            <w:vAlign w:val="center"/>
          </w:tcPr>
          <w:p w14:paraId="3D145A4D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字符串切片</w:t>
            </w:r>
          </w:p>
        </w:tc>
      </w:tr>
      <w:tr w14:paraId="57A72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1E8247D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相关方法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FF117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crosstab(idxSER, colSER, values)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732460">
            <w:pPr>
              <w:pStyle w:val="15"/>
              <w:bidi w:val="0"/>
              <w:jc w:val="both"/>
              <w:rPr>
                <w:rFonts w:hint="eastAsia" w:ascii="华文中宋" w:hAnsi="华文中宋" w:eastAsia="华文中宋" w:cs="华文中宋"/>
                <w:b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交叉表</w:t>
            </w:r>
          </w:p>
        </w:tc>
      </w:tr>
    </w:tbl>
    <w:p w14:paraId="1200030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54"/>
        <w:gridCol w:w="998"/>
        <w:gridCol w:w="956"/>
      </w:tblGrid>
      <w:tr w14:paraId="57ADA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DD0063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时间序列：</w:t>
            </w:r>
          </w:p>
        </w:tc>
      </w:tr>
      <w:tr w14:paraId="68C0BD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713E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Timestamp(str)</w:t>
            </w:r>
          </w:p>
        </w:tc>
        <w:tc>
          <w:tcPr>
            <w:tcW w:w="0" w:type="auto"/>
            <w:gridSpan w:val="2"/>
            <w:vAlign w:val="center"/>
          </w:tcPr>
          <w:p w14:paraId="321E302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时间戳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17FB6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40CD1CF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DatetimeIndex(seq)</w:t>
            </w:r>
          </w:p>
        </w:tc>
        <w:tc>
          <w:tcPr>
            <w:tcW w:w="0" w:type="auto"/>
            <w:vAlign w:val="center"/>
          </w:tcPr>
          <w:p w14:paraId="7EE16F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Merge w:val="restart"/>
            <w:vAlign w:val="center"/>
          </w:tcPr>
          <w:p w14:paraId="46D2C7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日期</w:t>
            </w:r>
          </w:p>
        </w:tc>
      </w:tr>
      <w:tr w14:paraId="4A6498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FCF35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date_range(start, end, periods, freq)</w:t>
            </w:r>
          </w:p>
        </w:tc>
        <w:tc>
          <w:tcPr>
            <w:tcW w:w="0" w:type="auto"/>
            <w:vAlign w:val="center"/>
          </w:tcPr>
          <w:p w14:paraId="045F64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</w:p>
        </w:tc>
        <w:tc>
          <w:tcPr>
            <w:tcW w:w="0" w:type="auto"/>
            <w:vMerge w:val="continue"/>
            <w:vAlign w:val="center"/>
          </w:tcPr>
          <w:p w14:paraId="3545BC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23504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25143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PeriodIndex(seq)</w:t>
            </w:r>
          </w:p>
        </w:tc>
        <w:tc>
          <w:tcPr>
            <w:tcW w:w="0" w:type="auto"/>
            <w:vAlign w:val="center"/>
          </w:tcPr>
          <w:p w14:paraId="5A10F57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Merge w:val="restart"/>
            <w:vAlign w:val="center"/>
          </w:tcPr>
          <w:p w14:paraId="1E19CAB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时期</w:t>
            </w:r>
          </w:p>
        </w:tc>
      </w:tr>
      <w:tr w14:paraId="7660D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9D156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period_range(start, end, periods, freq)</w:t>
            </w:r>
          </w:p>
        </w:tc>
        <w:tc>
          <w:tcPr>
            <w:tcW w:w="0" w:type="auto"/>
            <w:vAlign w:val="center"/>
          </w:tcPr>
          <w:p w14:paraId="72D3DD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</w:p>
        </w:tc>
        <w:tc>
          <w:tcPr>
            <w:tcW w:w="0" w:type="auto"/>
            <w:vMerge w:val="continue"/>
            <w:vAlign w:val="center"/>
          </w:tcPr>
          <w:p w14:paraId="09667B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8815A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570E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Timedelta(days, minutes, seconds)</w:t>
            </w:r>
          </w:p>
        </w:tc>
        <w:tc>
          <w:tcPr>
            <w:tcW w:w="0" w:type="auto"/>
            <w:gridSpan w:val="2"/>
            <w:vAlign w:val="center"/>
          </w:tcPr>
          <w:p w14:paraId="190F16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时间间隔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</w:tbl>
    <w:p w14:paraId="06D6CC1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9"/>
        <w:gridCol w:w="4414"/>
        <w:gridCol w:w="2688"/>
        <w:gridCol w:w="2247"/>
      </w:tblGrid>
      <w:tr w14:paraId="323D1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461A31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表单：</w:t>
            </w:r>
          </w:p>
        </w:tc>
      </w:tr>
      <w:tr w14:paraId="3ADF16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B7F7B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DataFrame(seq, index, columns, dtype)</w:t>
            </w:r>
          </w:p>
        </w:tc>
        <w:tc>
          <w:tcPr>
            <w:tcW w:w="0" w:type="auto"/>
            <w:gridSpan w:val="2"/>
            <w:vAlign w:val="center"/>
          </w:tcPr>
          <w:p w14:paraId="0A1391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2D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36EE4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restart"/>
            <w:vAlign w:val="center"/>
          </w:tcPr>
          <w:p w14:paraId="17DC3A53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5AA8C02C">
            <w:pPr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columns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index</w:t>
            </w:r>
          </w:p>
        </w:tc>
        <w:tc>
          <w:tcPr>
            <w:tcW w:w="0" w:type="auto"/>
            <w:gridSpan w:val="2"/>
            <w:vAlign w:val="center"/>
          </w:tcPr>
          <w:p w14:paraId="6C58764E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列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</w:t>
            </w:r>
          </w:p>
        </w:tc>
      </w:tr>
      <w:tr w14:paraId="58B2B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46BEA12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19A391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emp</w:t>
            </w:r>
            <w:r>
              <w:rPr>
                <w:rFonts w:cs="华文中宋"/>
                <w:bCs/>
                <w:color w:val="FF0000"/>
                <w:spacing w:val="7"/>
              </w:rPr>
              <w:t>ty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6EEB69B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空数据表</w:t>
            </w:r>
          </w:p>
        </w:tc>
      </w:tr>
      <w:tr w14:paraId="26810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3608481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53419A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dtypes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A98FEA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7FB74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73C808A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9E399F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iterrows()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4B2D3E6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行迭代器</w:t>
            </w:r>
          </w:p>
        </w:tc>
      </w:tr>
      <w:tr w14:paraId="4DD79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7F3B398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索引</w:t>
            </w:r>
          </w:p>
        </w:tc>
        <w:tc>
          <w:tcPr>
            <w:tcW w:w="0" w:type="auto"/>
            <w:vAlign w:val="center"/>
          </w:tcPr>
          <w:p w14:paraId="145504A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['col']</w:t>
            </w:r>
          </w:p>
        </w:tc>
        <w:tc>
          <w:tcPr>
            <w:tcW w:w="0" w:type="auto"/>
            <w:gridSpan w:val="2"/>
            <w:vAlign w:val="center"/>
          </w:tcPr>
          <w:p w14:paraId="1A47E1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列标签</w:t>
            </w:r>
          </w:p>
        </w:tc>
      </w:tr>
      <w:tr w14:paraId="665B66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A05F07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FAE431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loc['row']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loc['row', 'col']</w:t>
            </w:r>
          </w:p>
        </w:tc>
        <w:tc>
          <w:tcPr>
            <w:tcW w:w="0" w:type="auto"/>
            <w:gridSpan w:val="2"/>
            <w:vAlign w:val="center"/>
          </w:tcPr>
          <w:p w14:paraId="57D20C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行标签</w:t>
            </w:r>
          </w:p>
        </w:tc>
      </w:tr>
      <w:tr w14:paraId="5F320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F2BC9DE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2ED63A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iloc[row_idx]</w:t>
            </w:r>
          </w:p>
        </w:tc>
        <w:tc>
          <w:tcPr>
            <w:tcW w:w="0" w:type="auto"/>
            <w:gridSpan w:val="2"/>
            <w:vAlign w:val="center"/>
          </w:tcPr>
          <w:p w14:paraId="53F5D5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行序号</w:t>
            </w:r>
          </w:p>
        </w:tc>
      </w:tr>
      <w:tr w14:paraId="103C2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restart"/>
            <w:vAlign w:val="center"/>
          </w:tcPr>
          <w:p w14:paraId="185CCA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轴操作</w:t>
            </w:r>
          </w:p>
        </w:tc>
        <w:tc>
          <w:tcPr>
            <w:tcW w:w="4414" w:type="dxa"/>
            <w:vAlign w:val="center"/>
          </w:tcPr>
          <w:p w14:paraId="4279578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reset_index(drop=True)</w:t>
            </w:r>
          </w:p>
        </w:tc>
        <w:tc>
          <w:tcPr>
            <w:tcW w:w="4935" w:type="dxa"/>
            <w:gridSpan w:val="2"/>
            <w:vAlign w:val="center"/>
          </w:tcPr>
          <w:p w14:paraId="2971F842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重排行索引</w:t>
            </w:r>
          </w:p>
        </w:tc>
      </w:tr>
      <w:tr w14:paraId="0CC499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continue"/>
            <w:vAlign w:val="center"/>
          </w:tcPr>
          <w:p w14:paraId="008A2142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414" w:type="dxa"/>
            <w:vAlign w:val="center"/>
          </w:tcPr>
          <w:p w14:paraId="0715C08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rename(index, columns, inplace)</w:t>
            </w:r>
          </w:p>
        </w:tc>
        <w:tc>
          <w:tcPr>
            <w:tcW w:w="4935" w:type="dxa"/>
            <w:gridSpan w:val="2"/>
            <w:vAlign w:val="center"/>
          </w:tcPr>
          <w:p w14:paraId="3DE57769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重命名</w:t>
            </w:r>
          </w:p>
        </w:tc>
      </w:tr>
      <w:tr w14:paraId="0F3078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5F3B22C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31605C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sort_index(axis, ascending)</w:t>
            </w:r>
          </w:p>
        </w:tc>
        <w:tc>
          <w:tcPr>
            <w:tcW w:w="0" w:type="auto"/>
            <w:vMerge w:val="restart"/>
            <w:vAlign w:val="center"/>
          </w:tcPr>
          <w:p w14:paraId="335661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排序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  <w:tc>
          <w:tcPr>
            <w:tcW w:w="0" w:type="auto"/>
            <w:vAlign w:val="center"/>
          </w:tcPr>
          <w:p w14:paraId="34953F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</w:t>
            </w:r>
          </w:p>
        </w:tc>
      </w:tr>
      <w:tr w14:paraId="667EA4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022D1E0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3A083B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sort_values(axis, by)</w:t>
            </w:r>
          </w:p>
        </w:tc>
        <w:tc>
          <w:tcPr>
            <w:tcW w:w="0" w:type="auto"/>
            <w:vMerge w:val="continue"/>
            <w:vAlign w:val="center"/>
          </w:tcPr>
          <w:p w14:paraId="1606356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9E61F1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标签下值</w:t>
            </w:r>
          </w:p>
        </w:tc>
      </w:tr>
      <w:tr w14:paraId="76219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79DC9F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过滤</w:t>
            </w:r>
          </w:p>
        </w:tc>
        <w:tc>
          <w:tcPr>
            <w:tcW w:w="0" w:type="auto"/>
            <w:vAlign w:val="center"/>
          </w:tcPr>
          <w:p w14:paraId="44A44A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fillna(val, inplace)</w:t>
            </w:r>
          </w:p>
        </w:tc>
        <w:tc>
          <w:tcPr>
            <w:tcW w:w="0" w:type="auto"/>
            <w:gridSpan w:val="2"/>
            <w:vAlign w:val="center"/>
          </w:tcPr>
          <w:p w14:paraId="45E6CBE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填充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空值</w:t>
            </w:r>
          </w:p>
        </w:tc>
      </w:tr>
      <w:tr w14:paraId="4BF4C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28F891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26E1CB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isin(seq)</w:t>
            </w:r>
          </w:p>
        </w:tc>
        <w:tc>
          <w:tcPr>
            <w:tcW w:w="0" w:type="auto"/>
            <w:gridSpan w:val="2"/>
            <w:vAlign w:val="center"/>
          </w:tcPr>
          <w:p w14:paraId="472EA2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元素在序列中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布尔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76291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38066D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9A7DD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truncate(before, after)</w:t>
            </w:r>
          </w:p>
        </w:tc>
        <w:tc>
          <w:tcPr>
            <w:tcW w:w="0" w:type="auto"/>
            <w:gridSpan w:val="2"/>
            <w:vAlign w:val="center"/>
          </w:tcPr>
          <w:p w14:paraId="32D16A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行过滤结果</w:t>
            </w:r>
          </w:p>
        </w:tc>
      </w:tr>
      <w:tr w14:paraId="002986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BA9FC2B"/>
        </w:tc>
        <w:tc>
          <w:tcPr>
            <w:tcW w:w="0" w:type="auto"/>
            <w:vAlign w:val="center"/>
          </w:tcPr>
          <w:p w14:paraId="0C617E9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dropna(how="all")</w:t>
            </w:r>
          </w:p>
        </w:tc>
        <w:tc>
          <w:tcPr>
            <w:tcW w:w="0" w:type="auto"/>
            <w:gridSpan w:val="2"/>
            <w:vAlign w:val="center"/>
          </w:tcPr>
          <w:p w14:paraId="40928BB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筛除空行</w:t>
            </w:r>
          </w:p>
        </w:tc>
      </w:tr>
      <w:tr w14:paraId="6A67F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94F7904"/>
        </w:tc>
        <w:tc>
          <w:tcPr>
            <w:tcW w:w="0" w:type="auto"/>
            <w:vAlign w:val="center"/>
          </w:tcPr>
          <w:p w14:paraId="691D08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drop_duplicates(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subset,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keep, i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nplace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0B8192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移除重复行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的表单</w:t>
            </w:r>
          </w:p>
        </w:tc>
      </w:tr>
      <w:tr w14:paraId="1F65FD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restart"/>
            <w:vAlign w:val="center"/>
          </w:tcPr>
          <w:p w14:paraId="528E5E7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分析</w:t>
            </w:r>
          </w:p>
        </w:tc>
        <w:tc>
          <w:tcPr>
            <w:tcW w:w="0" w:type="auto"/>
            <w:vAlign w:val="center"/>
          </w:tcPr>
          <w:p w14:paraId="4E71385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median(axis)</w:t>
            </w:r>
          </w:p>
        </w:tc>
        <w:tc>
          <w:tcPr>
            <w:tcW w:w="0" w:type="auto"/>
            <w:gridSpan w:val="2"/>
            <w:vAlign w:val="center"/>
          </w:tcPr>
          <w:p w14:paraId="58602CE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在axis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上的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中值</w:t>
            </w:r>
          </w:p>
        </w:tc>
      </w:tr>
      <w:tr w14:paraId="61B40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A655F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534E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sample(frac, random_state)</w:t>
            </w:r>
          </w:p>
        </w:tc>
        <w:tc>
          <w:tcPr>
            <w:tcW w:w="0" w:type="auto"/>
            <w:gridSpan w:val="2"/>
            <w:vAlign w:val="center"/>
          </w:tcPr>
          <w:p w14:paraId="0547E2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随机采样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445BD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53DC6B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6C0E6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plot. ......</w:t>
            </w:r>
          </w:p>
        </w:tc>
        <w:tc>
          <w:tcPr>
            <w:tcW w:w="0" w:type="auto"/>
            <w:gridSpan w:val="2"/>
            <w:vAlign w:val="center"/>
          </w:tcPr>
          <w:p w14:paraId="6908D0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绘图 (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列索引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代替)</w:t>
            </w:r>
          </w:p>
        </w:tc>
      </w:tr>
      <w:tr w14:paraId="618FA3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restart"/>
            <w:vAlign w:val="center"/>
          </w:tcPr>
          <w:p w14:paraId="4C23C22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拼接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FEE53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append(seq, ignore_index=True)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545AF5C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添加列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的表单</w:t>
            </w:r>
          </w:p>
        </w:tc>
      </w:tr>
      <w:tr w14:paraId="455098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438436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C5B03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insert(loc, col, value)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C72300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在指定位置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插入列</w:t>
            </w:r>
          </w:p>
        </w:tc>
      </w:tr>
      <w:tr w14:paraId="0BD18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73FA324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044F9F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merge(right, how, on)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3C92ABA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列拼接</w:t>
            </w:r>
          </w:p>
        </w:tc>
      </w:tr>
      <w:tr w14:paraId="7F987B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2E5F047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56A22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concat(objs, ignore_index)</w:t>
            </w:r>
          </w:p>
        </w:tc>
        <w:tc>
          <w:tcPr>
            <w:tcW w:w="0" w:type="auto"/>
            <w:gridSpan w:val="2"/>
            <w:vAlign w:val="center"/>
          </w:tcPr>
          <w:p w14:paraId="49DB990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行拼接</w:t>
            </w:r>
          </w:p>
        </w:tc>
      </w:tr>
      <w:tr w14:paraId="7D849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restart"/>
            <w:vAlign w:val="center"/>
          </w:tcPr>
          <w:p w14:paraId="2236150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388CC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info()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2AAEBFE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有效值统计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034AC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776591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65FDF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describe()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25DD435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统计数据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ount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, mean, std, min ~ max)</w:t>
            </w:r>
          </w:p>
        </w:tc>
      </w:tr>
      <w:tr w14:paraId="7C339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674289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4EB659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groupby(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by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axis)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5150FC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分组</w:t>
            </w:r>
          </w:p>
        </w:tc>
      </w:tr>
      <w:tr w14:paraId="69EF5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1554C13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861212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pivot(index, columns, values)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1DBD0F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透视表</w:t>
            </w:r>
          </w:p>
        </w:tc>
      </w:tr>
    </w:tbl>
    <w:p w14:paraId="3C15627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576"/>
        <w:gridCol w:w="1085"/>
      </w:tblGrid>
      <w:tr w14:paraId="19CF3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1F9E5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表单：</w:t>
            </w:r>
          </w:p>
        </w:tc>
      </w:tr>
      <w:tr w14:paraId="08EE9B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00C2E3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GroupBy</w:t>
            </w:r>
          </w:p>
        </w:tc>
        <w:tc>
          <w:tcPr>
            <w:tcW w:w="0" w:type="auto"/>
            <w:vAlign w:val="center"/>
          </w:tcPr>
          <w:p w14:paraId="118179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分组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4145A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F806DFB">
            <w:pPr>
              <w:pStyle w:val="15"/>
              <w:bidi w:val="0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5ACBCA4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agg(&lt;dst&gt;=(src, func))</w:t>
            </w:r>
          </w:p>
        </w:tc>
        <w:tc>
          <w:tcPr>
            <w:tcW w:w="0" w:type="auto"/>
            <w:vAlign w:val="center"/>
          </w:tcPr>
          <w:p w14:paraId="611E43C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聚合</w:t>
            </w:r>
          </w:p>
        </w:tc>
      </w:tr>
    </w:tbl>
    <w:p w14:paraId="065F1A5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40"/>
        <w:gridCol w:w="2124"/>
      </w:tblGrid>
      <w:tr w14:paraId="4F9939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3FEC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excel文件：</w:t>
            </w:r>
          </w:p>
        </w:tc>
      </w:tr>
      <w:tr w14:paraId="2387D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D63E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read_excel(file, sheet_name, header, index_col, true_values)</w:t>
            </w:r>
          </w:p>
        </w:tc>
        <w:tc>
          <w:tcPr>
            <w:tcW w:w="0" w:type="auto"/>
            <w:vAlign w:val="center"/>
          </w:tcPr>
          <w:p w14:paraId="2491FF3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excel文件</w:t>
            </w:r>
          </w:p>
        </w:tc>
      </w:tr>
      <w:tr w14:paraId="0F904E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13E25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ExcelWriter(file_name)</w:t>
            </w:r>
          </w:p>
        </w:tc>
        <w:tc>
          <w:tcPr>
            <w:tcW w:w="0" w:type="auto"/>
            <w:vAlign w:val="center"/>
          </w:tcPr>
          <w:p w14:paraId="0A088F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excel文件实例</w:t>
            </w:r>
          </w:p>
        </w:tc>
      </w:tr>
      <w:tr w14:paraId="6F4C1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F3EF42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.to_excel(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ExcelWriter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index, sheet_nam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1E0A3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表单导出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</w:t>
            </w:r>
          </w:p>
        </w:tc>
      </w:tr>
      <w:tr w14:paraId="41B5E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6C853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ExcelWriter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.save()</w:t>
            </w:r>
          </w:p>
        </w:tc>
        <w:tc>
          <w:tcPr>
            <w:tcW w:w="0" w:type="auto"/>
            <w:vAlign w:val="center"/>
          </w:tcPr>
          <w:p w14:paraId="6B113E6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保存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excel</w:t>
            </w:r>
          </w:p>
        </w:tc>
      </w:tr>
    </w:tbl>
    <w:p w14:paraId="2BDC6C3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39"/>
        <w:gridCol w:w="1890"/>
      </w:tblGrid>
      <w:tr w14:paraId="07EFF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4CC44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csv文件：</w:t>
            </w:r>
          </w:p>
        </w:tc>
      </w:tr>
      <w:tr w14:paraId="3A07B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186B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read_csv(file, index_col, true_values, encoding)</w:t>
            </w:r>
          </w:p>
        </w:tc>
        <w:tc>
          <w:tcPr>
            <w:tcW w:w="0" w:type="auto"/>
            <w:vAlign w:val="center"/>
          </w:tcPr>
          <w:p w14:paraId="509111B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zCs w:val="24"/>
              </w:rPr>
              <w:t>csv文件</w:t>
            </w:r>
          </w:p>
        </w:tc>
      </w:tr>
      <w:tr w14:paraId="255D4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C0BBF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.to_csv(file, index=False)</w:t>
            </w:r>
          </w:p>
        </w:tc>
        <w:tc>
          <w:tcPr>
            <w:tcW w:w="0" w:type="auto"/>
            <w:vAlign w:val="center"/>
          </w:tcPr>
          <w:p w14:paraId="3EBD3E1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表单导出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</w:t>
            </w:r>
            <w:r>
              <w:rPr>
                <w:rFonts w:hint="eastAsia" w:cs="华文中宋"/>
                <w:bCs/>
                <w:color w:val="EA82F1"/>
                <w:szCs w:val="24"/>
              </w:rPr>
              <w:t>csv</w:t>
            </w:r>
          </w:p>
        </w:tc>
      </w:tr>
    </w:tbl>
    <w:p w14:paraId="55B4C7A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BFCBC7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3C2754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6559FAC">
      <w:pPr>
        <w:outlineLvl w:val="0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12" w:name="_Toc443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科学scipy：</w:t>
      </w:r>
      <w:bookmarkEnd w:id="12"/>
    </w:p>
    <w:p w14:paraId="2B5B1F28">
      <w:pPr>
        <w:outlineLvl w:val="1"/>
        <w:rPr>
          <w:rFonts w:cs="华文中宋"/>
          <w:bCs/>
          <w:color w:val="00B0F0"/>
          <w:szCs w:val="24"/>
        </w:rPr>
      </w:pPr>
      <w:bookmarkStart w:id="13" w:name="_Toc32139"/>
      <w:r>
        <w:rPr>
          <w:rFonts w:hint="eastAsia" w:cs="华文中宋"/>
          <w:bCs/>
          <w:color w:val="00B0F0"/>
          <w:szCs w:val="24"/>
        </w:rPr>
        <w:t>插值interpolate：</w:t>
      </w:r>
      <w:bookmarkEnd w:id="1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0"/>
        <w:gridCol w:w="732"/>
        <w:gridCol w:w="1655"/>
        <w:gridCol w:w="1612"/>
      </w:tblGrid>
      <w:tr w14:paraId="6C2070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33198C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interp1d(x, y, kind)</w:t>
            </w:r>
          </w:p>
        </w:tc>
        <w:tc>
          <w:tcPr>
            <w:tcW w:w="0" w:type="auto"/>
            <w:vMerge w:val="restart"/>
            <w:vAlign w:val="center"/>
          </w:tcPr>
          <w:p w14:paraId="5E5E87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kind</w:t>
            </w:r>
          </w:p>
        </w:tc>
        <w:tc>
          <w:tcPr>
            <w:tcW w:w="0" w:type="auto"/>
            <w:vAlign w:val="center"/>
          </w:tcPr>
          <w:p w14:paraId="40E896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'linear'：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</w:t>
            </w:r>
          </w:p>
        </w:tc>
        <w:tc>
          <w:tcPr>
            <w:tcW w:w="0" w:type="auto"/>
            <w:vAlign w:val="center"/>
          </w:tcPr>
          <w:p w14:paraId="71D5F8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'cubic'：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立方</w:t>
            </w:r>
          </w:p>
        </w:tc>
      </w:tr>
      <w:tr w14:paraId="40C5C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3D15CB9"/>
        </w:tc>
        <w:tc>
          <w:tcPr>
            <w:tcW w:w="0" w:type="auto"/>
            <w:vMerge w:val="continue"/>
            <w:vAlign w:val="center"/>
          </w:tcPr>
          <w:p w14:paraId="0EAE11EC"/>
        </w:tc>
        <w:tc>
          <w:tcPr>
            <w:tcW w:w="0" w:type="auto"/>
            <w:gridSpan w:val="2"/>
            <w:vAlign w:val="center"/>
          </w:tcPr>
          <w:p w14:paraId="3175BA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'zero'、'nearest'：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阶梯</w:t>
            </w:r>
          </w:p>
        </w:tc>
      </w:tr>
      <w:tr w14:paraId="1F439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41F67206"/>
        </w:tc>
        <w:tc>
          <w:tcPr>
            <w:tcW w:w="0" w:type="auto"/>
            <w:gridSpan w:val="3"/>
            <w:vAlign w:val="center"/>
          </w:tcPr>
          <w:p w14:paraId="4C7663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1D插值器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(callable)</w:t>
            </w:r>
          </w:p>
        </w:tc>
      </w:tr>
      <w:tr w14:paraId="4195E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2580" w:type="dxa"/>
            <w:vMerge w:val="restart"/>
            <w:vAlign w:val="center"/>
          </w:tcPr>
          <w:p w14:paraId="14159CAC">
            <w:r>
              <w:rPr>
                <w:rFonts w:hint="eastAsia" w:cs="华文中宋"/>
                <w:bCs/>
                <w:color w:val="FF0000"/>
                <w:spacing w:val="7"/>
              </w:rPr>
              <w:t>interp2d(x, y, z, kind)</w:t>
            </w:r>
          </w:p>
        </w:tc>
        <w:tc>
          <w:tcPr>
            <w:tcW w:w="0" w:type="auto"/>
            <w:vAlign w:val="center"/>
          </w:tcPr>
          <w:p w14:paraId="094DA6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kind</w:t>
            </w:r>
          </w:p>
        </w:tc>
        <w:tc>
          <w:tcPr>
            <w:tcW w:w="0" w:type="auto"/>
            <w:vAlign w:val="center"/>
          </w:tcPr>
          <w:p w14:paraId="7E3F61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'linear'：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</w:t>
            </w:r>
          </w:p>
        </w:tc>
        <w:tc>
          <w:tcPr>
            <w:tcW w:w="0" w:type="auto"/>
            <w:vAlign w:val="center"/>
          </w:tcPr>
          <w:p w14:paraId="2335210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'cubic'：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立方</w:t>
            </w:r>
          </w:p>
        </w:tc>
      </w:tr>
      <w:tr w14:paraId="237B4F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2580" w:type="dxa"/>
            <w:vMerge w:val="continue"/>
            <w:vAlign w:val="center"/>
          </w:tcPr>
          <w:p w14:paraId="02FC2CB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3999" w:type="dxa"/>
            <w:gridSpan w:val="3"/>
            <w:vAlign w:val="center"/>
          </w:tcPr>
          <w:p w14:paraId="4D9701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2D插值器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(callable)</w:t>
            </w:r>
          </w:p>
        </w:tc>
      </w:tr>
    </w:tbl>
    <w:p w14:paraId="4D7154C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433570" cy="3458845"/>
            <wp:effectExtent l="0" t="0" r="1270" b="635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rcRect l="6134" t="6877" r="8021" b="4377"/>
                    <a:stretch>
                      <a:fillRect/>
                    </a:stretch>
                  </pic:blipFill>
                  <pic:spPr>
                    <a:xfrm>
                      <a:off x="0" y="0"/>
                      <a:ext cx="4433570" cy="34588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346538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24A273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3C8FE92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线代linalg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6"/>
        <w:gridCol w:w="1268"/>
      </w:tblGrid>
      <w:tr w14:paraId="621F8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4106EEB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null_space(x)</w:t>
            </w:r>
          </w:p>
        </w:tc>
        <w:tc>
          <w:tcPr>
            <w:tcW w:w="0" w:type="auto"/>
            <w:vAlign w:val="center"/>
          </w:tcPr>
          <w:p w14:paraId="5E4575F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零空间向量</w:t>
            </w:r>
          </w:p>
        </w:tc>
      </w:tr>
    </w:tbl>
    <w:p w14:paraId="2D2D6DB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5D93659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77C2349">
      <w:pPr>
        <w:outlineLvl w:val="1"/>
        <w:rPr>
          <w:rFonts w:cs="华文中宋"/>
          <w:bCs/>
          <w:color w:val="00B0F0"/>
          <w:szCs w:val="24"/>
        </w:rPr>
      </w:pPr>
      <w:bookmarkStart w:id="14" w:name="_Toc15053"/>
      <w:r>
        <w:rPr>
          <w:rFonts w:hint="eastAsia" w:cs="华文中宋"/>
          <w:bCs/>
          <w:color w:val="00B0F0"/>
          <w:szCs w:val="24"/>
        </w:rPr>
        <w:t>优化optimize：</w:t>
      </w:r>
      <w:bookmarkEnd w:id="1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57"/>
        <w:gridCol w:w="3379"/>
        <w:gridCol w:w="1855"/>
      </w:tblGrid>
      <w:tr w14:paraId="6BC7E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restart"/>
            <w:vAlign w:val="center"/>
          </w:tcPr>
          <w:p w14:paraId="5264C0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linprog(c, A_ub, b_ub, A_eq, b_eq)</w:t>
            </w:r>
          </w:p>
        </w:tc>
        <w:tc>
          <w:tcPr>
            <w:tcW w:w="0" w:type="auto"/>
            <w:vMerge w:val="restart"/>
            <w:vAlign w:val="center"/>
          </w:tcPr>
          <w:p w14:paraId="71B36D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线性规划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：min x @ c.T</w:t>
            </w:r>
          </w:p>
          <w:p w14:paraId="5F7F05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s.t.  x @ A_ub.T - b_ub &lt;= 0</w:t>
            </w:r>
          </w:p>
          <w:p w14:paraId="7B7022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    x @ A_eq.T - b_eq == 0</w:t>
            </w:r>
          </w:p>
          <w:p w14:paraId="73C05AD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    x &gt;= 0</w:t>
            </w:r>
          </w:p>
        </w:tc>
        <w:tc>
          <w:tcPr>
            <w:tcW w:w="0" w:type="auto"/>
            <w:vAlign w:val="center"/>
          </w:tcPr>
          <w:p w14:paraId="404F11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.fun：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最小值</w:t>
            </w:r>
          </w:p>
        </w:tc>
      </w:tr>
      <w:tr w14:paraId="055A6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EB23FC3"/>
        </w:tc>
        <w:tc>
          <w:tcPr>
            <w:tcW w:w="0" w:type="auto"/>
            <w:vMerge w:val="continue"/>
            <w:vAlign w:val="center"/>
          </w:tcPr>
          <w:p w14:paraId="53C6A99F"/>
        </w:tc>
        <w:tc>
          <w:tcPr>
            <w:tcW w:w="0" w:type="auto"/>
            <w:vAlign w:val="center"/>
          </w:tcPr>
          <w:p w14:paraId="1B584D7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.x：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最优解</w:t>
            </w:r>
          </w:p>
        </w:tc>
      </w:tr>
      <w:tr w14:paraId="42001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21DD68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9EA0E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2C6E2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.success：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状态</w:t>
            </w:r>
          </w:p>
        </w:tc>
      </w:tr>
      <w:tr w14:paraId="4DCF0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3D4198F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34ABF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7740C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.message：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信息</w:t>
            </w:r>
          </w:p>
        </w:tc>
      </w:tr>
      <w:tr w14:paraId="2B3467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2F397DD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minimize(fun, x0, method, constraints)</w:t>
            </w:r>
          </w:p>
        </w:tc>
        <w:tc>
          <w:tcPr>
            <w:tcW w:w="0" w:type="auto"/>
            <w:gridSpan w:val="2"/>
            <w:vAlign w:val="center"/>
          </w:tcPr>
          <w:p w14:paraId="65C0A5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非线性规划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：{'type': 'eq'|'ineq'(&gt;=), 'fun': FUN}</w:t>
            </w:r>
          </w:p>
        </w:tc>
      </w:tr>
      <w:tr w14:paraId="00D8BD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0320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leastsq(error_fun, init)</w:t>
            </w:r>
          </w:p>
        </w:tc>
        <w:tc>
          <w:tcPr>
            <w:tcW w:w="0" w:type="auto"/>
            <w:vAlign w:val="center"/>
          </w:tcPr>
          <w:p w14:paraId="2903843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最小化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初态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下的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平方和</w:t>
            </w:r>
          </w:p>
        </w:tc>
        <w:tc>
          <w:tcPr>
            <w:tcW w:w="0" w:type="auto"/>
            <w:vAlign w:val="center"/>
          </w:tcPr>
          <w:p w14:paraId="63CA6B7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 x, fun ]</w:t>
            </w:r>
          </w:p>
        </w:tc>
      </w:tr>
      <w:tr w14:paraId="1C47B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B9D6A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curve_fit(fun, x, y)[0]</w:t>
            </w:r>
          </w:p>
        </w:tc>
        <w:tc>
          <w:tcPr>
            <w:tcW w:w="0" w:type="auto"/>
            <w:gridSpan w:val="2"/>
            <w:vAlign w:val="center"/>
          </w:tcPr>
          <w:p w14:paraId="5176F98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拟合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函数，返回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函数参数</w:t>
            </w:r>
          </w:p>
        </w:tc>
      </w:tr>
      <w:tr w14:paraId="528D1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0E1EF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linear_sum_assignment(cost, maximize)</w:t>
            </w:r>
          </w:p>
        </w:tc>
        <w:tc>
          <w:tcPr>
            <w:tcW w:w="0" w:type="auto"/>
            <w:gridSpan w:val="2"/>
            <w:vAlign w:val="center"/>
          </w:tcPr>
          <w:p w14:paraId="50FD236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匈牙利算法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最优分配策略</w:t>
            </w:r>
          </w:p>
        </w:tc>
      </w:tr>
    </w:tbl>
    <w:p w14:paraId="24F8D05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E7B38C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D55A785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空间spatial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707"/>
        <w:gridCol w:w="1898"/>
      </w:tblGrid>
      <w:tr w14:paraId="5EABB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gridSpan w:val="3"/>
            <w:vAlign w:val="center"/>
          </w:tcPr>
          <w:p w14:paraId="79B5D507">
            <w:pPr>
              <w:pStyle w:val="15"/>
              <w:bidi w:val="0"/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三维旋转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transform.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Rotation</w:t>
            </w:r>
            <w:r>
              <w:rPr>
                <w:rFonts w:hint="eastAsia"/>
                <w:lang w:val="en-US" w:eastAsia="zh-CN"/>
              </w:rPr>
              <w:t>：</w:t>
            </w:r>
          </w:p>
        </w:tc>
      </w:tr>
      <w:tr w14:paraId="6DF6AF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0" w:type="auto"/>
            <w:vMerge w:val="restart"/>
            <w:vAlign w:val="center"/>
          </w:tcPr>
          <w:p w14:paraId="25E407A8">
            <w:pPr>
              <w:pStyle w:val="15"/>
              <w:bidi w:val="0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类方法</w:t>
            </w:r>
          </w:p>
        </w:tc>
        <w:tc>
          <w:tcPr>
            <w:tcW w:w="0" w:type="auto"/>
            <w:vAlign w:val="center"/>
          </w:tcPr>
          <w:p w14:paraId="5B6C3B7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from_euler(seq, angles, degrees)</w:t>
            </w:r>
          </w:p>
        </w:tc>
        <w:tc>
          <w:tcPr>
            <w:tcW w:w="0" w:type="auto"/>
            <w:vAlign w:val="center"/>
          </w:tcPr>
          <w:p w14:paraId="709E41C9">
            <w:pPr>
              <w:pStyle w:val="15"/>
              <w:bidi w:val="0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欧拉角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65392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D7B24E3">
            <w:pPr>
              <w:pStyle w:val="15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269AFE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from_quat(quat)</w:t>
            </w:r>
          </w:p>
        </w:tc>
        <w:tc>
          <w:tcPr>
            <w:tcW w:w="0" w:type="auto"/>
            <w:vAlign w:val="center"/>
          </w:tcPr>
          <w:p w14:paraId="6881508F">
            <w:pPr>
              <w:pStyle w:val="15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四元数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43EB7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38A604A">
            <w:pPr>
              <w:pStyle w:val="15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E76194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from_rotvec(rotvec)</w:t>
            </w:r>
          </w:p>
        </w:tc>
        <w:tc>
          <w:tcPr>
            <w:tcW w:w="0" w:type="auto"/>
            <w:vAlign w:val="center"/>
          </w:tcPr>
          <w:p w14:paraId="694F0655">
            <w:pPr>
              <w:pStyle w:val="15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旋转矢量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55329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51A5954A">
            <w:pPr>
              <w:pStyle w:val="15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71445F9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as_matrix()</w:t>
            </w:r>
          </w:p>
        </w:tc>
        <w:tc>
          <w:tcPr>
            <w:tcW w:w="0" w:type="auto"/>
            <w:vAlign w:val="center"/>
          </w:tcPr>
          <w:p w14:paraId="0D6EC954">
            <w:pPr>
              <w:pStyle w:val="15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numpy</w:t>
            </w:r>
          </w:p>
        </w:tc>
      </w:tr>
    </w:tbl>
    <w:p w14:paraId="6AB4259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F37C65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575A58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01EDD5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5" w:name="_Toc1361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机器sklearn：</w:t>
      </w:r>
      <w:bookmarkEnd w:id="15"/>
    </w:p>
    <w:p w14:paraId="10595D06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efficient_apriori import apriori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665"/>
        <w:gridCol w:w="1453"/>
        <w:gridCol w:w="3131"/>
        <w:gridCol w:w="2362"/>
      </w:tblGrid>
      <w:tr w14:paraId="4D344A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7CD6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3"/>
            <w:vAlign w:val="center"/>
          </w:tcPr>
          <w:p w14:paraId="6A6DF08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apriori(data, min_support, min_confidence)</w:t>
            </w:r>
          </w:p>
        </w:tc>
        <w:tc>
          <w:tcPr>
            <w:tcW w:w="2362" w:type="dxa"/>
            <w:vAlign w:val="center"/>
          </w:tcPr>
          <w:p w14:paraId="4CD4F4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(频繁项集, 规则)</w:t>
            </w:r>
          </w:p>
        </w:tc>
      </w:tr>
      <w:tr w14:paraId="1DB2C6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4809AE5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vMerge w:val="restart"/>
            <w:vAlign w:val="center"/>
          </w:tcPr>
          <w:p w14:paraId="60927B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项集</w:t>
            </w:r>
          </w:p>
        </w:tc>
        <w:tc>
          <w:tcPr>
            <w:tcW w:w="0" w:type="auto"/>
            <w:vAlign w:val="center"/>
          </w:tcPr>
          <w:p w14:paraId="3C2704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</w:t>
            </w:r>
          </w:p>
        </w:tc>
        <w:tc>
          <w:tcPr>
            <w:tcW w:w="5493" w:type="dxa"/>
            <w:gridSpan w:val="2"/>
            <w:vAlign w:val="center"/>
          </w:tcPr>
          <w:p w14:paraId="4B1EC0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单个项 / 一系列项目的集合</w:t>
            </w:r>
          </w:p>
        </w:tc>
      </w:tr>
      <w:tr w14:paraId="0D3C4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C3B31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69C271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7C9615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性质</w:t>
            </w:r>
          </w:p>
        </w:tc>
        <w:tc>
          <w:tcPr>
            <w:tcW w:w="5493" w:type="dxa"/>
            <w:gridSpan w:val="2"/>
            <w:vAlign w:val="center"/>
          </w:tcPr>
          <w:p w14:paraId="3BD44B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频繁项集的子集也是频繁项集</w:t>
            </w:r>
          </w:p>
        </w:tc>
      </w:tr>
      <w:tr w14:paraId="6F046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7883E35"/>
        </w:tc>
        <w:tc>
          <w:tcPr>
            <w:tcW w:w="0" w:type="auto"/>
            <w:vMerge w:val="continue"/>
            <w:vAlign w:val="center"/>
          </w:tcPr>
          <w:p w14:paraId="12A1D50B"/>
        </w:tc>
        <w:tc>
          <w:tcPr>
            <w:tcW w:w="0" w:type="auto"/>
            <w:vAlign w:val="center"/>
          </w:tcPr>
          <w:p w14:paraId="7D365D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支持度Sup</w:t>
            </w:r>
          </w:p>
        </w:tc>
        <w:tc>
          <w:tcPr>
            <w:tcW w:w="5493" w:type="dxa"/>
            <w:gridSpan w:val="2"/>
            <w:vAlign w:val="center"/>
          </w:tcPr>
          <w:p w14:paraId="762EB42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项集在数据中出现的比例</w:t>
            </w:r>
          </w:p>
        </w:tc>
      </w:tr>
      <w:tr w14:paraId="3B5FD1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24F02663"/>
        </w:tc>
        <w:tc>
          <w:tcPr>
            <w:tcW w:w="0" w:type="auto"/>
            <w:vMerge w:val="restart"/>
            <w:vAlign w:val="center"/>
          </w:tcPr>
          <w:p w14:paraId="6EF462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规则</w:t>
            </w:r>
          </w:p>
        </w:tc>
        <w:tc>
          <w:tcPr>
            <w:tcW w:w="0" w:type="auto"/>
            <w:vAlign w:val="center"/>
          </w:tcPr>
          <w:p w14:paraId="3121D8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定义A-&gt;B</w:t>
            </w:r>
          </w:p>
        </w:tc>
        <w:tc>
          <w:tcPr>
            <w:tcW w:w="5493" w:type="dxa"/>
            <w:gridSpan w:val="2"/>
            <w:vAlign w:val="center"/>
          </w:tcPr>
          <w:p w14:paraId="6086DF0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根据频繁项集挖掘出的结果</w:t>
            </w:r>
          </w:p>
        </w:tc>
      </w:tr>
      <w:tr w14:paraId="15ED0F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7103AC2F"/>
        </w:tc>
        <w:tc>
          <w:tcPr>
            <w:tcW w:w="0" w:type="auto"/>
            <w:vMerge w:val="continue"/>
            <w:vAlign w:val="center"/>
          </w:tcPr>
          <w:p w14:paraId="5877605F"/>
        </w:tc>
        <w:tc>
          <w:tcPr>
            <w:tcW w:w="0" w:type="auto"/>
            <w:vAlign w:val="center"/>
          </w:tcPr>
          <w:p w14:paraId="351AA09E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置信度Conf</w:t>
            </w:r>
          </w:p>
        </w:tc>
        <w:tc>
          <w:tcPr>
            <w:tcW w:w="0" w:type="auto"/>
            <w:vAlign w:val="center"/>
          </w:tcPr>
          <w:p w14:paraId="58814B10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出现先导也出现后继的比例</w:t>
            </w:r>
          </w:p>
        </w:tc>
        <w:tc>
          <w:tcPr>
            <w:tcW w:w="2362" w:type="dxa"/>
            <w:vAlign w:val="center"/>
          </w:tcPr>
          <w:p w14:paraId="28C63DE5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Sup(A&amp;B)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0E88C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53CD5793"/>
        </w:tc>
        <w:tc>
          <w:tcPr>
            <w:tcW w:w="0" w:type="auto"/>
            <w:vMerge w:val="continue"/>
            <w:vAlign w:val="center"/>
          </w:tcPr>
          <w:p w14:paraId="599F664D"/>
        </w:tc>
        <w:tc>
          <w:tcPr>
            <w:tcW w:w="0" w:type="auto"/>
            <w:vAlign w:val="center"/>
          </w:tcPr>
          <w:p w14:paraId="30DA88A7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提升度Lift</w:t>
            </w:r>
          </w:p>
        </w:tc>
        <w:tc>
          <w:tcPr>
            <w:tcW w:w="0" w:type="auto"/>
            <w:vAlign w:val="center"/>
          </w:tcPr>
          <w:p w14:paraId="4BDE8B57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衡量先导与后继的独立性</w:t>
            </w:r>
          </w:p>
        </w:tc>
        <w:tc>
          <w:tcPr>
            <w:tcW w:w="2362" w:type="dxa"/>
            <w:vAlign w:val="center"/>
          </w:tcPr>
          <w:p w14:paraId="35DB0560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Sup(A&amp;B)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Sup(A) ∗ Sup(B)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2EC304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741278F1"/>
        </w:tc>
        <w:tc>
          <w:tcPr>
            <w:tcW w:w="0" w:type="auto"/>
            <w:vMerge w:val="continue"/>
            <w:vAlign w:val="center"/>
          </w:tcPr>
          <w:p w14:paraId="3DD23D3C"/>
        </w:tc>
        <w:tc>
          <w:tcPr>
            <w:tcW w:w="0" w:type="auto"/>
            <w:vAlign w:val="center"/>
          </w:tcPr>
          <w:p w14:paraId="0D9683B4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确信度CF</w:t>
            </w:r>
          </w:p>
        </w:tc>
        <w:tc>
          <w:tcPr>
            <w:tcW w:w="0" w:type="auto"/>
            <w:vAlign w:val="center"/>
          </w:tcPr>
          <w:p w14:paraId="058A2FEB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不发生先导而发生后继的概率</w:t>
            </w:r>
          </w:p>
          <w:p w14:paraId="70DF68E2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与这条规则错误的概率比值</w:t>
            </w:r>
          </w:p>
        </w:tc>
        <w:tc>
          <w:tcPr>
            <w:tcW w:w="2362" w:type="dxa"/>
            <w:vAlign w:val="center"/>
          </w:tcPr>
          <w:p w14:paraId="0163952D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1 − Sup(B)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1 − Conf(A−&gt;B)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</w:tbl>
    <w:p w14:paraId="6059761B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1C74BD27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2DABA63A">
      <w:pPr>
        <w:outlineLvl w:val="1"/>
        <w:rPr>
          <w:rFonts w:cs="华文中宋"/>
          <w:bCs/>
          <w:color w:val="00B0F0"/>
          <w:szCs w:val="24"/>
        </w:rPr>
      </w:pPr>
      <w:bookmarkStart w:id="16" w:name="_Toc5721"/>
      <w:r>
        <w:rPr>
          <w:rFonts w:hint="eastAsia" w:cs="华文中宋"/>
          <w:bCs/>
          <w:color w:val="00B0F0"/>
          <w:szCs w:val="24"/>
        </w:rPr>
        <w:t>聚类cluster：</w:t>
      </w:r>
      <w:bookmarkEnd w:id="1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1562"/>
        <w:gridCol w:w="2784"/>
        <w:gridCol w:w="562"/>
        <w:gridCol w:w="2925"/>
      </w:tblGrid>
      <w:tr w14:paraId="5A5C9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5"/>
            <w:vAlign w:val="center"/>
          </w:tcPr>
          <w:p w14:paraId="79893D3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B747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971EE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34B774F">
            <w:r>
              <w:rPr>
                <w:rFonts w:hint="eastAsia"/>
                <w:color w:val="FF0000"/>
              </w:rPr>
              <w:t>KMeans(n_cluster, max_iter, n_init, init)</w:t>
            </w:r>
          </w:p>
        </w:tc>
        <w:tc>
          <w:tcPr>
            <w:tcW w:w="0" w:type="auto"/>
            <w:gridSpan w:val="2"/>
            <w:vAlign w:val="center"/>
          </w:tcPr>
          <w:p w14:paraId="0AD5D62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K均值聚类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0C1CF3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CAE8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6048892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n_cluster：生成</w:t>
            </w:r>
            <w:r>
              <w:rPr>
                <w:rFonts w:hint="eastAsia" w:cs="华文中宋"/>
                <w:bCs/>
                <w:color w:val="EA82F1"/>
                <w:szCs w:val="24"/>
              </w:rPr>
              <w:t>聚类数</w:t>
            </w:r>
          </w:p>
        </w:tc>
        <w:tc>
          <w:tcPr>
            <w:tcW w:w="0" w:type="auto"/>
            <w:gridSpan w:val="2"/>
            <w:vAlign w:val="center"/>
          </w:tcPr>
          <w:p w14:paraId="20B257B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max_iter：最大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迭代数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，默认300</w:t>
            </w:r>
          </w:p>
        </w:tc>
      </w:tr>
      <w:tr w14:paraId="055286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0328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659AF6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n_init：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子代数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，默认10</w:t>
            </w:r>
          </w:p>
        </w:tc>
        <w:tc>
          <w:tcPr>
            <w:tcW w:w="0" w:type="auto"/>
            <w:vMerge w:val="restart"/>
            <w:vAlign w:val="center"/>
          </w:tcPr>
          <w:p w14:paraId="79D804F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init</w:t>
            </w:r>
          </w:p>
        </w:tc>
        <w:tc>
          <w:tcPr>
            <w:tcW w:w="0" w:type="auto"/>
            <w:vAlign w:val="center"/>
          </w:tcPr>
          <w:p w14:paraId="28814A3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'k-means++'：选定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初始质心</w:t>
            </w:r>
          </w:p>
        </w:tc>
      </w:tr>
      <w:tr w14:paraId="6F77D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747D36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3380BD4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algorithm：使用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算法</w:t>
            </w:r>
          </w:p>
        </w:tc>
        <w:tc>
          <w:tcPr>
            <w:tcW w:w="0" w:type="auto"/>
            <w:vMerge w:val="continue"/>
            <w:vAlign w:val="center"/>
          </w:tcPr>
          <w:p w14:paraId="1ED0A4C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2C183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'random'：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选定</w:t>
            </w:r>
          </w:p>
        </w:tc>
      </w:tr>
      <w:tr w14:paraId="62FFD0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389EBB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6696AA9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FF06D5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labels_</w:t>
            </w:r>
          </w:p>
        </w:tc>
        <w:tc>
          <w:tcPr>
            <w:tcW w:w="0" w:type="auto"/>
            <w:gridSpan w:val="2"/>
            <w:vAlign w:val="center"/>
          </w:tcPr>
          <w:p w14:paraId="3D50377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  <w:tr w14:paraId="4AB66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D0CA1D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18AD921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11922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cluster_centers_</w:t>
            </w:r>
          </w:p>
        </w:tc>
        <w:tc>
          <w:tcPr>
            <w:tcW w:w="0" w:type="auto"/>
            <w:gridSpan w:val="2"/>
            <w:vAlign w:val="center"/>
          </w:tcPr>
          <w:p w14:paraId="4E571AFE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中心信息</w:t>
            </w:r>
          </w:p>
        </w:tc>
      </w:tr>
      <w:tr w14:paraId="42271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56CF904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8014D57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77A986B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inertia_</w:t>
            </w:r>
          </w:p>
        </w:tc>
        <w:tc>
          <w:tcPr>
            <w:tcW w:w="0" w:type="auto"/>
            <w:gridSpan w:val="2"/>
            <w:vAlign w:val="center"/>
          </w:tcPr>
          <w:p w14:paraId="22D5E388">
            <w:pPr>
              <w:rPr>
                <w:color w:val="FF0000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簇惯性SSE</w:t>
            </w:r>
          </w:p>
        </w:tc>
      </w:tr>
      <w:tr w14:paraId="3A217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41B3E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8E2BBA3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F5B412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BDF93B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C86C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B2BBA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4"/>
            <w:vAlign w:val="center"/>
          </w:tcPr>
          <w:p w14:paraId="1A63FEF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收敛速度较快</w:t>
            </w:r>
          </w:p>
        </w:tc>
      </w:tr>
      <w:tr w14:paraId="17433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9116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4"/>
            <w:vAlign w:val="center"/>
          </w:tcPr>
          <w:p w14:paraId="24A33EA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结果不稳定、无法解决样本不均衡的问题、容易收敛到局部最优解、受噪声影响大</w:t>
            </w:r>
          </w:p>
        </w:tc>
      </w:tr>
      <w:tr w14:paraId="7860D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6DAA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手肘法</w:t>
            </w:r>
          </w:p>
        </w:tc>
        <w:tc>
          <w:tcPr>
            <w:tcW w:w="0" w:type="auto"/>
            <w:gridSpan w:val="4"/>
            <w:vAlign w:val="center"/>
          </w:tcPr>
          <w:p w14:paraId="1BABB9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drawing>
                <wp:inline distT="0" distB="0" distL="114300" distR="114300">
                  <wp:extent cx="2090420" cy="1607185"/>
                  <wp:effectExtent l="0" t="0" r="12700" b="8255"/>
                  <wp:docPr id="7" name="图片 7" descr="876995db6780d5d2185fc43ff98325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876995db6780d5d2185fc43ff98325a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0420" cy="1607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F914A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565"/>
        <w:gridCol w:w="2313"/>
        <w:gridCol w:w="2723"/>
      </w:tblGrid>
      <w:tr w14:paraId="70BB55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4"/>
            <w:vAlign w:val="center"/>
          </w:tcPr>
          <w:p w14:paraId="23145B6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密度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181BE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9E59FC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BBC5491">
            <w:r>
              <w:rPr>
                <w:rFonts w:hint="eastAsia"/>
                <w:color w:val="FF0000"/>
              </w:rPr>
              <w:t>DBSCAN(eps, min_samples, metric)</w:t>
            </w:r>
          </w:p>
        </w:tc>
        <w:tc>
          <w:tcPr>
            <w:tcW w:w="0" w:type="auto"/>
            <w:vAlign w:val="center"/>
          </w:tcPr>
          <w:p w14:paraId="39B8DD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(样本索引, 群集索引)</w:t>
            </w:r>
          </w:p>
        </w:tc>
      </w:tr>
      <w:tr w14:paraId="2E6B8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C9CA017"/>
        </w:tc>
        <w:tc>
          <w:tcPr>
            <w:tcW w:w="0" w:type="auto"/>
            <w:vMerge w:val="restart"/>
            <w:vAlign w:val="center"/>
          </w:tcPr>
          <w:p w14:paraId="111FCE81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730F0CD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eps</w:t>
            </w:r>
          </w:p>
        </w:tc>
        <w:tc>
          <w:tcPr>
            <w:tcW w:w="0" w:type="auto"/>
            <w:vAlign w:val="center"/>
          </w:tcPr>
          <w:p w14:paraId="3AE6CD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邻域半径</w:t>
            </w:r>
          </w:p>
        </w:tc>
      </w:tr>
      <w:tr w14:paraId="61D370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95E952B"/>
        </w:tc>
        <w:tc>
          <w:tcPr>
            <w:tcW w:w="0" w:type="auto"/>
            <w:vMerge w:val="continue"/>
            <w:vAlign w:val="center"/>
          </w:tcPr>
          <w:p w14:paraId="1C148C2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B3B1F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min_samples</w:t>
            </w:r>
          </w:p>
        </w:tc>
        <w:tc>
          <w:tcPr>
            <w:tcW w:w="0" w:type="auto"/>
            <w:vAlign w:val="center"/>
          </w:tcPr>
          <w:p w14:paraId="711F47B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最少样本</w:t>
            </w:r>
          </w:p>
        </w:tc>
      </w:tr>
      <w:tr w14:paraId="0EBD9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5DC6BAA"/>
        </w:tc>
        <w:tc>
          <w:tcPr>
            <w:tcW w:w="0" w:type="auto"/>
            <w:vAlign w:val="center"/>
          </w:tcPr>
          <w:p w14:paraId="6F9D9A3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5E67D3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label</w:t>
            </w:r>
            <w:r>
              <w:rPr>
                <w:color w:val="FF0000"/>
              </w:rPr>
              <w:t>s_</w:t>
            </w:r>
          </w:p>
        </w:tc>
        <w:tc>
          <w:tcPr>
            <w:tcW w:w="0" w:type="auto"/>
            <w:vAlign w:val="center"/>
          </w:tcPr>
          <w:p w14:paraId="550BACC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  <w:tr w14:paraId="48EB6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AA15EC7"/>
        </w:tc>
        <w:tc>
          <w:tcPr>
            <w:tcW w:w="0" w:type="auto"/>
            <w:vAlign w:val="center"/>
          </w:tcPr>
          <w:p w14:paraId="6D8613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A1F3E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69305A5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5C0E3F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0283950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5C5E2C6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不需要划分个数</w:t>
            </w:r>
          </w:p>
        </w:tc>
      </w:tr>
      <w:tr w14:paraId="3F460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F8CF3B6"/>
        </w:tc>
        <w:tc>
          <w:tcPr>
            <w:tcW w:w="0" w:type="auto"/>
            <w:gridSpan w:val="3"/>
            <w:vAlign w:val="center"/>
          </w:tcPr>
          <w:p w14:paraId="678995A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可以处理噪声点</w:t>
            </w:r>
          </w:p>
        </w:tc>
      </w:tr>
      <w:tr w14:paraId="50851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5AA51B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693F88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可以处理任意形状的空间聚类问题</w:t>
            </w:r>
          </w:p>
        </w:tc>
      </w:tr>
      <w:tr w14:paraId="67343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67F933D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4DD484F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需要制定最小样本量和半径两个参数</w:t>
            </w:r>
          </w:p>
        </w:tc>
      </w:tr>
      <w:tr w14:paraId="2722B3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295CBB2"/>
        </w:tc>
        <w:tc>
          <w:tcPr>
            <w:tcW w:w="0" w:type="auto"/>
            <w:gridSpan w:val="3"/>
            <w:vAlign w:val="center"/>
          </w:tcPr>
          <w:p w14:paraId="0790478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数据量大时开销也大</w:t>
            </w:r>
          </w:p>
        </w:tc>
      </w:tr>
      <w:tr w14:paraId="718D86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AE7BD9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051201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样本集的密度不均匀、聚类间距差相差很大时，聚类质量较差</w:t>
            </w:r>
          </w:p>
        </w:tc>
      </w:tr>
    </w:tbl>
    <w:p w14:paraId="5042DF6E"/>
    <w:p w14:paraId="119890C6"/>
    <w:p w14:paraId="4E8168B1">
      <w:pPr>
        <w:outlineLvl w:val="1"/>
        <w:rPr>
          <w:rFonts w:cs="华文中宋"/>
          <w:bCs/>
          <w:color w:val="00B0F0"/>
          <w:szCs w:val="24"/>
        </w:rPr>
      </w:pPr>
      <w:bookmarkStart w:id="17" w:name="_Toc906"/>
      <w:r>
        <w:rPr>
          <w:rFonts w:hint="eastAsia" w:cs="华文中宋"/>
          <w:bCs/>
          <w:color w:val="00B0F0"/>
          <w:szCs w:val="24"/>
        </w:rPr>
        <w:t>数据dataset：</w:t>
      </w:r>
      <w:bookmarkEnd w:id="1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22"/>
        <w:gridCol w:w="2319"/>
      </w:tblGrid>
      <w:tr w14:paraId="5C248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A3EB8C3">
            <w:r>
              <w:rPr>
                <w:rFonts w:hint="eastAsia"/>
                <w:color w:val="FF0000"/>
              </w:rPr>
              <w:t>load_iris(as_frame)</w:t>
            </w:r>
          </w:p>
        </w:tc>
        <w:tc>
          <w:tcPr>
            <w:tcW w:w="0" w:type="auto"/>
          </w:tcPr>
          <w:p w14:paraId="3A9AC719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鸢尾植物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  <w:tr w14:paraId="373F2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2C016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make_moons(n_samples, noise, shuffle, random_state)</w:t>
            </w:r>
          </w:p>
        </w:tc>
        <w:tc>
          <w:tcPr>
            <w:tcW w:w="0" w:type="auto"/>
          </w:tcPr>
          <w:p w14:paraId="50FD12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双</w:t>
            </w:r>
            <w:r>
              <w:rPr>
                <w:rFonts w:hint="eastAsia" w:cs="华文中宋"/>
                <w:bCs/>
                <w:color w:val="EA82F1"/>
                <w:szCs w:val="24"/>
              </w:rPr>
              <w:t>曲线散点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</w:tbl>
    <w:p w14:paraId="01E920E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B7FA4E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8170EFC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分解</w:t>
      </w:r>
      <w:r>
        <w:rPr>
          <w:rFonts w:hint="eastAsia" w:cs="华文中宋"/>
          <w:bCs/>
          <w:color w:val="00B0F0"/>
          <w:szCs w:val="24"/>
        </w:rPr>
        <w:t>d</w:t>
      </w:r>
      <w:r>
        <w:rPr>
          <w:rFonts w:hint="eastAsia" w:cs="华文中宋"/>
          <w:bCs/>
          <w:color w:val="00B0F0"/>
          <w:szCs w:val="24"/>
          <w:lang w:val="en-US" w:eastAsia="zh-CN"/>
        </w:rPr>
        <w:t>ecomposition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859"/>
        <w:gridCol w:w="3088"/>
      </w:tblGrid>
      <w:tr w14:paraId="6888E9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E4F4DCF">
            <w:pPr>
              <w:rPr>
                <w:rFonts w:hint="default"/>
                <w:lang w:val="en-US"/>
              </w:rPr>
            </w:pPr>
            <w:r>
              <w:rPr>
                <w:rFonts w:hint="eastAsia"/>
                <w:color w:val="FF0000"/>
                <w:lang w:val="en-US" w:eastAsia="zh-CN"/>
              </w:rPr>
              <w:t>PCA(n_components)</w:t>
            </w:r>
          </w:p>
        </w:tc>
        <w:tc>
          <w:tcPr>
            <w:tcW w:w="0" w:type="auto"/>
            <w:vAlign w:val="center"/>
          </w:tcPr>
          <w:p w14:paraId="31A58860">
            <w:pPr>
              <w:rPr>
                <w:rFonts w:hint="default"/>
                <w:color w:val="ED7D31" w:themeColor="accent2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基于SVD的主成分分析</w:t>
            </w:r>
          </w:p>
        </w:tc>
      </w:tr>
      <w:tr w14:paraId="6F7C8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62194A3C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78B701BB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explained_variance_ratio_</w:t>
            </w:r>
          </w:p>
        </w:tc>
        <w:tc>
          <w:tcPr>
            <w:tcW w:w="0" w:type="auto"/>
            <w:vAlign w:val="center"/>
          </w:tcPr>
          <w:p w14:paraId="2EAA91D8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成分贡献率</w:t>
            </w:r>
          </w:p>
        </w:tc>
      </w:tr>
      <w:tr w14:paraId="05CEB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2ECC600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E46FA7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fit(x)</w:t>
            </w:r>
          </w:p>
        </w:tc>
        <w:tc>
          <w:tcPr>
            <w:tcW w:w="0" w:type="auto"/>
            <w:vAlign w:val="center"/>
          </w:tcPr>
          <w:p w14:paraId="2117415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75F3B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31AFE13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25A42FF">
            <w:pPr>
              <w:rPr>
                <w:rFonts w:hint="default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0F0D9E2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变换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</w:tbl>
    <w:p w14:paraId="2CCF52B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EF5442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1DA4446">
      <w:pPr>
        <w:outlineLvl w:val="1"/>
        <w:rPr>
          <w:rFonts w:cs="华文中宋"/>
          <w:bCs/>
          <w:color w:val="00B0F0"/>
          <w:szCs w:val="24"/>
        </w:rPr>
      </w:pPr>
      <w:bookmarkStart w:id="18" w:name="_Toc20250"/>
      <w:r>
        <w:rPr>
          <w:rFonts w:hint="eastAsia" w:cs="华文中宋"/>
          <w:bCs/>
          <w:color w:val="00B0F0"/>
          <w:szCs w:val="24"/>
        </w:rPr>
        <w:t>集成ensemble：</w:t>
      </w:r>
      <w:bookmarkEnd w:id="1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09"/>
        <w:gridCol w:w="4257"/>
        <w:gridCol w:w="2529"/>
      </w:tblGrid>
      <w:tr w14:paraId="2818C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4942F1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6476AF3">
            <w:r>
              <w:rPr>
                <w:rFonts w:hint="eastAsia"/>
                <w:color w:val="FF0000"/>
              </w:rPr>
              <w:t>RandomForestClassifier(n_estimators, random_state)</w:t>
            </w:r>
          </w:p>
        </w:tc>
        <w:tc>
          <w:tcPr>
            <w:tcW w:w="0" w:type="auto"/>
            <w:vAlign w:val="center"/>
          </w:tcPr>
          <w:p w14:paraId="58EDEE1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随机森林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3931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BA247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BFEC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B0C09C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features_importances_</w:t>
            </w:r>
          </w:p>
        </w:tc>
        <w:tc>
          <w:tcPr>
            <w:tcW w:w="0" w:type="auto"/>
            <w:vAlign w:val="center"/>
          </w:tcPr>
          <w:p w14:paraId="7E622AF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特征权值</w:t>
            </w:r>
          </w:p>
        </w:tc>
      </w:tr>
      <w:tr w14:paraId="560087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C34D20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394EE26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4BFC92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5F452F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E4C5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00DD9F15"/>
        </w:tc>
        <w:tc>
          <w:tcPr>
            <w:tcW w:w="0" w:type="auto"/>
            <w:vMerge w:val="continue"/>
            <w:vAlign w:val="center"/>
          </w:tcPr>
          <w:p w14:paraId="7C5B42F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62321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2004361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9AFA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138F37D7"/>
        </w:tc>
        <w:tc>
          <w:tcPr>
            <w:tcW w:w="0" w:type="auto"/>
            <w:vMerge w:val="continue"/>
            <w:vAlign w:val="center"/>
          </w:tcPr>
          <w:p w14:paraId="35C9777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C462D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079DA0B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10422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CBD4B2F"/>
        </w:tc>
        <w:tc>
          <w:tcPr>
            <w:tcW w:w="0" w:type="auto"/>
            <w:vMerge w:val="continue"/>
            <w:vAlign w:val="center"/>
          </w:tcPr>
          <w:p w14:paraId="367924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71B84A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2DE8A49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127B1A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restart"/>
            <w:vAlign w:val="center"/>
          </w:tcPr>
          <w:p w14:paraId="1F988E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43E398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可处理很高维度的数据，无需降维、做特征选择</w:t>
            </w:r>
          </w:p>
        </w:tc>
      </w:tr>
      <w:tr w14:paraId="00EB02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B08D2E3"/>
        </w:tc>
        <w:tc>
          <w:tcPr>
            <w:tcW w:w="0" w:type="auto"/>
            <w:gridSpan w:val="3"/>
            <w:vAlign w:val="center"/>
          </w:tcPr>
          <w:p w14:paraId="5BE864F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可判断特征的重要程度</w:t>
            </w:r>
          </w:p>
        </w:tc>
      </w:tr>
      <w:tr w14:paraId="4040D4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05D420B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5EDFF4B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可判断出不同特征之间的相互影响</w:t>
            </w:r>
          </w:p>
        </w:tc>
      </w:tr>
      <w:tr w14:paraId="7A2C0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36565E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2337EA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不容易过拟合</w:t>
            </w:r>
          </w:p>
        </w:tc>
      </w:tr>
      <w:tr w14:paraId="194C6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34A7BF4"/>
        </w:tc>
        <w:tc>
          <w:tcPr>
            <w:tcW w:w="0" w:type="auto"/>
            <w:gridSpan w:val="3"/>
            <w:vAlign w:val="center"/>
          </w:tcPr>
          <w:p w14:paraId="7DC940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对不平衡的数据集来说，可平衡误差</w:t>
            </w:r>
          </w:p>
        </w:tc>
      </w:tr>
      <w:tr w14:paraId="163C4A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ADF3C7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F3CD1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如有很大一部分的特征遗失，仍可以维持准确度</w:t>
            </w:r>
          </w:p>
        </w:tc>
      </w:tr>
      <w:tr w14:paraId="24A52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7CD4B5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01ECC91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在某些噪音较大的分类或回归问题上会过拟合</w:t>
            </w:r>
          </w:p>
        </w:tc>
      </w:tr>
      <w:tr w14:paraId="126D8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02207E3"/>
        </w:tc>
        <w:tc>
          <w:tcPr>
            <w:tcW w:w="0" w:type="auto"/>
            <w:gridSpan w:val="3"/>
            <w:vAlign w:val="center"/>
          </w:tcPr>
          <w:p w14:paraId="6567D2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取值划分较多的属性影响大，产出的属性权值不可信</w:t>
            </w:r>
          </w:p>
        </w:tc>
      </w:tr>
    </w:tbl>
    <w:p w14:paraId="2EAD8DE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70"/>
        <w:gridCol w:w="3658"/>
        <w:gridCol w:w="2613"/>
      </w:tblGrid>
      <w:tr w14:paraId="04D70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43E5E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30A5A0D">
            <w:r>
              <w:rPr>
                <w:rFonts w:hint="eastAsia"/>
                <w:color w:val="FF0000"/>
                <w:lang w:val="en-US" w:eastAsia="zh-CN"/>
              </w:rPr>
              <w:t>Bagging</w:t>
            </w:r>
            <w:r>
              <w:rPr>
                <w:rFonts w:hint="eastAsia"/>
                <w:color w:val="FF0000"/>
              </w:rPr>
              <w:t>Classifier(</w:t>
            </w:r>
            <w:r>
              <w:rPr>
                <w:rFonts w:hint="eastAsia"/>
                <w:color w:val="FF0000"/>
                <w:lang w:val="en-US" w:eastAsia="zh-CN"/>
              </w:rPr>
              <w:t>base_</w:t>
            </w:r>
            <w:r>
              <w:rPr>
                <w:rFonts w:hint="eastAsia"/>
                <w:color w:val="FF0000"/>
              </w:rPr>
              <w:t>estimator</w:t>
            </w:r>
            <w:r>
              <w:rPr>
                <w:rFonts w:hint="eastAsia"/>
                <w:color w:val="FF0000"/>
                <w:lang w:val="en-US" w:eastAsia="zh-CN"/>
              </w:rPr>
              <w:t xml:space="preserve">, </w:t>
            </w:r>
            <w:r>
              <w:rPr>
                <w:rFonts w:hint="eastAsia"/>
                <w:color w:val="FF0000"/>
              </w:rPr>
              <w:t>n_estimators)</w:t>
            </w:r>
          </w:p>
        </w:tc>
        <w:tc>
          <w:tcPr>
            <w:tcW w:w="0" w:type="auto"/>
            <w:vAlign w:val="center"/>
          </w:tcPr>
          <w:p w14:paraId="0397AA6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Bagging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198FCD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9761A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944C32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5CD744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7C05DD7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95A95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0AA8DA65"/>
        </w:tc>
        <w:tc>
          <w:tcPr>
            <w:tcW w:w="0" w:type="auto"/>
            <w:vMerge w:val="continue"/>
            <w:vAlign w:val="center"/>
          </w:tcPr>
          <w:p w14:paraId="16FF0C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5D24C86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AD1168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17BB3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2DB0397"/>
        </w:tc>
        <w:tc>
          <w:tcPr>
            <w:tcW w:w="0" w:type="auto"/>
            <w:vMerge w:val="continue"/>
            <w:vAlign w:val="center"/>
          </w:tcPr>
          <w:p w14:paraId="494719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6217B4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53F75E4F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211B0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3F85D541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vAlign w:val="center"/>
          </w:tcPr>
          <w:p w14:paraId="637F6CAB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</w:t>
            </w:r>
          </w:p>
        </w:tc>
        <w:tc>
          <w:tcPr>
            <w:tcW w:w="0" w:type="auto"/>
            <w:gridSpan w:val="2"/>
            <w:vAlign w:val="center"/>
          </w:tcPr>
          <w:p w14:paraId="21DB6DE9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有放回地采样得到k个训练集，得到k个弱学习器</w:t>
            </w:r>
          </w:p>
        </w:tc>
      </w:tr>
      <w:tr w14:paraId="776A1A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1E9FA82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5A70CC9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预测</w:t>
            </w:r>
          </w:p>
        </w:tc>
        <w:tc>
          <w:tcPr>
            <w:tcW w:w="0" w:type="auto"/>
            <w:gridSpan w:val="2"/>
            <w:vAlign w:val="center"/>
          </w:tcPr>
          <w:p w14:paraId="6D6A26C0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多个弱学习器共同投票</w:t>
            </w:r>
          </w:p>
        </w:tc>
      </w:tr>
    </w:tbl>
    <w:p w14:paraId="6C7395A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98"/>
        <w:gridCol w:w="3786"/>
        <w:gridCol w:w="2769"/>
      </w:tblGrid>
      <w:tr w14:paraId="55087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0B8208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6CB2B2CE">
            <w:r>
              <w:rPr>
                <w:rFonts w:hint="eastAsia"/>
                <w:color w:val="FF0000"/>
                <w:lang w:val="en-US" w:eastAsia="zh-CN"/>
              </w:rPr>
              <w:t>AdaBoost</w:t>
            </w:r>
            <w:r>
              <w:rPr>
                <w:rFonts w:hint="eastAsia"/>
                <w:color w:val="FF0000"/>
              </w:rPr>
              <w:t>Classifier(</w:t>
            </w:r>
            <w:r>
              <w:rPr>
                <w:rFonts w:hint="eastAsia"/>
                <w:color w:val="FF0000"/>
                <w:lang w:val="en-US" w:eastAsia="zh-CN"/>
              </w:rPr>
              <w:t>base_</w:t>
            </w:r>
            <w:r>
              <w:rPr>
                <w:rFonts w:hint="eastAsia"/>
                <w:color w:val="FF0000"/>
              </w:rPr>
              <w:t>estimator</w:t>
            </w:r>
            <w:r>
              <w:rPr>
                <w:rFonts w:hint="eastAsia"/>
                <w:color w:val="FF0000"/>
                <w:lang w:val="en-US" w:eastAsia="zh-CN"/>
              </w:rPr>
              <w:t xml:space="preserve">, </w:t>
            </w:r>
            <w:r>
              <w:rPr>
                <w:rFonts w:hint="eastAsia"/>
                <w:color w:val="FF0000"/>
              </w:rPr>
              <w:t>n_estimators)</w:t>
            </w:r>
          </w:p>
        </w:tc>
        <w:tc>
          <w:tcPr>
            <w:tcW w:w="0" w:type="auto"/>
            <w:vAlign w:val="center"/>
          </w:tcPr>
          <w:p w14:paraId="5B6EEC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AdaBoost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0F4AEE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2F651D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509FA5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26135B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3F25DB4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FA23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48E46D6D"/>
        </w:tc>
        <w:tc>
          <w:tcPr>
            <w:tcW w:w="0" w:type="auto"/>
            <w:vMerge w:val="continue"/>
            <w:vAlign w:val="center"/>
          </w:tcPr>
          <w:p w14:paraId="4C2E98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4B06F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11A38CC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2578F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A049DEB"/>
        </w:tc>
        <w:tc>
          <w:tcPr>
            <w:tcW w:w="0" w:type="auto"/>
            <w:vMerge w:val="continue"/>
            <w:vAlign w:val="center"/>
          </w:tcPr>
          <w:p w14:paraId="7AA54AE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05BA47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37CB5709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6E7B11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26" w:hRule="atLeast"/>
        </w:trPr>
        <w:tc>
          <w:tcPr>
            <w:tcW w:w="0" w:type="auto"/>
            <w:vAlign w:val="center"/>
          </w:tcPr>
          <w:p w14:paraId="05AE230F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25EA1A74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drawing>
                <wp:inline distT="0" distB="0" distL="114300" distR="114300">
                  <wp:extent cx="4683125" cy="2185670"/>
                  <wp:effectExtent l="0" t="0" r="10795" b="8890"/>
                  <wp:docPr id="3" name="图片 3" descr="a71124afecaa3762e2ecf897ad6dd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 descr="a71124afecaa3762e2ecf897ad6dd9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3125" cy="2185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017796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7B7DD50E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11051264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核回归kernel_ridge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3"/>
        <w:gridCol w:w="2666"/>
        <w:gridCol w:w="3789"/>
      </w:tblGrid>
      <w:tr w14:paraId="2277F5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0B3DA47B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KernelRidge(kernel='rbf', alpha, gamma)</w:t>
            </w:r>
          </w:p>
        </w:tc>
        <w:tc>
          <w:tcPr>
            <w:tcW w:w="0" w:type="auto"/>
            <w:vAlign w:val="center"/>
          </w:tcPr>
          <w:p w14:paraId="6F4F992E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核岭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B6E54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0C1C3A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053FB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9A5057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56C3F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BDDB0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77739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1D7B1A4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2075B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00D25A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63FB12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3E2FDDA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20E04D05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4C08488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3413CAC">
      <w:pPr>
        <w:outlineLvl w:val="1"/>
        <w:rPr>
          <w:rFonts w:cs="华文中宋"/>
          <w:bCs/>
          <w:color w:val="00B0F0"/>
          <w:szCs w:val="24"/>
        </w:rPr>
      </w:pPr>
      <w:bookmarkStart w:id="19" w:name="_Toc9076"/>
      <w:r>
        <w:rPr>
          <w:rFonts w:hint="eastAsia" w:cs="华文中宋"/>
          <w:bCs/>
          <w:color w:val="00B0F0"/>
          <w:szCs w:val="24"/>
        </w:rPr>
        <w:t>线性linear_model：</w:t>
      </w:r>
      <w:bookmarkEnd w:id="19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248"/>
        <w:gridCol w:w="4059"/>
      </w:tblGrid>
      <w:tr w14:paraId="51A48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12B621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LinearRegression()</w:t>
            </w:r>
          </w:p>
        </w:tc>
        <w:tc>
          <w:tcPr>
            <w:tcW w:w="0" w:type="auto"/>
            <w:vAlign w:val="center"/>
          </w:tcPr>
          <w:p w14:paraId="706F084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7CAC5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6488EB28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Lasso(alpha)</w:t>
            </w:r>
          </w:p>
        </w:tc>
        <w:tc>
          <w:tcPr>
            <w:tcW w:w="0" w:type="auto"/>
            <w:vAlign w:val="center"/>
          </w:tcPr>
          <w:p w14:paraId="38579AF1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Lasso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L1正则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133BDB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0A6A583C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Ridge(alpha)</w:t>
            </w:r>
          </w:p>
        </w:tc>
        <w:tc>
          <w:tcPr>
            <w:tcW w:w="0" w:type="auto"/>
            <w:vAlign w:val="center"/>
          </w:tcPr>
          <w:p w14:paraId="33AD1373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岭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226EE4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589DDA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ADBAB0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5120233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特征系数</w:t>
            </w:r>
          </w:p>
        </w:tc>
      </w:tr>
      <w:tr w14:paraId="2736C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1FB3CC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EBBCE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4B84C1D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5BD285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405E55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684530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73D8278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3E343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A933C2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98E9E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0F0371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8783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BF7E0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79AD5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2240346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222E43F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7"/>
        <w:gridCol w:w="2926"/>
        <w:gridCol w:w="2108"/>
      </w:tblGrid>
      <w:tr w14:paraId="37348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43DED0E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LogisticRegression(penalty, fit_intercept)</w:t>
            </w:r>
          </w:p>
        </w:tc>
        <w:tc>
          <w:tcPr>
            <w:tcW w:w="0" w:type="auto"/>
            <w:vAlign w:val="center"/>
          </w:tcPr>
          <w:p w14:paraId="76FC2C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逻辑回归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6CA8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511CFCC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6D998F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5FD71D2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特征系数</w:t>
            </w:r>
          </w:p>
        </w:tc>
      </w:tr>
      <w:tr w14:paraId="2BFC0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5ECF2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08953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5B58DA0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06D040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28884D3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8405E7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3717792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CB44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15C119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5E326A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2AB4869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BBCAB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38D8D1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6A45999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443CA4C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454BA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7D4F2C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B98936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1CCAFF22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</w:tbl>
    <w:p w14:paraId="029B463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D2B36B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A62E299">
      <w:pPr>
        <w:outlineLvl w:val="1"/>
        <w:rPr>
          <w:rFonts w:cs="华文中宋"/>
          <w:bCs/>
          <w:color w:val="00B0F0"/>
          <w:szCs w:val="24"/>
        </w:rPr>
      </w:pPr>
      <w:bookmarkStart w:id="20" w:name="_Toc28658"/>
      <w:r>
        <w:rPr>
          <w:rFonts w:hint="eastAsia" w:cs="华文中宋"/>
          <w:bCs/>
          <w:color w:val="00B0F0"/>
          <w:szCs w:val="24"/>
        </w:rPr>
        <w:t>采样model_selection：</w:t>
      </w:r>
      <w:bookmarkEnd w:id="20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9"/>
        <w:gridCol w:w="4819"/>
      </w:tblGrid>
      <w:tr w14:paraId="13034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F59B7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train_test_split(*arrays, test_size)</w:t>
            </w:r>
          </w:p>
        </w:tc>
        <w:tc>
          <w:tcPr>
            <w:tcW w:w="0" w:type="auto"/>
          </w:tcPr>
          <w:p w14:paraId="1A6926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数据拆分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：train_x, eval_x, train_y, eval_y...</w:t>
            </w:r>
          </w:p>
        </w:tc>
      </w:tr>
      <w:tr w14:paraId="6C16BF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C676A6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cross_val_</w:t>
            </w:r>
            <w:r>
              <w:rPr>
                <w:rFonts w:hint="eastAsia"/>
                <w:color w:val="FF0000"/>
                <w:lang w:val="en-US" w:eastAsia="zh-CN"/>
              </w:rPr>
              <w:t>predict</w:t>
            </w:r>
            <w:r>
              <w:rPr>
                <w:rFonts w:hint="eastAsia"/>
                <w:color w:val="FF0000"/>
              </w:rPr>
              <w:t xml:space="preserve">(estimator, x, y, </w:t>
            </w:r>
            <w:r>
              <w:rPr>
                <w:rFonts w:hint="eastAsia"/>
                <w:color w:val="FF0000"/>
                <w:lang w:val="en-US" w:eastAsia="zh-CN"/>
              </w:rPr>
              <w:t>cv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</w:tcPr>
          <w:p w14:paraId="5F79044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K折交叉验证</w:t>
            </w:r>
          </w:p>
        </w:tc>
      </w:tr>
    </w:tbl>
    <w:p w14:paraId="0EDAE88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E2DD18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A6D8010">
      <w:pPr>
        <w:outlineLvl w:val="1"/>
        <w:rPr>
          <w:rFonts w:cs="华文中宋"/>
          <w:bCs/>
          <w:color w:val="00B0F0"/>
          <w:szCs w:val="24"/>
        </w:rPr>
      </w:pPr>
      <w:bookmarkStart w:id="21" w:name="_Toc8644"/>
      <w:r>
        <w:rPr>
          <w:rFonts w:hint="eastAsia" w:cs="华文中宋"/>
          <w:bCs/>
          <w:color w:val="00B0F0"/>
          <w:szCs w:val="24"/>
          <w:lang w:val="en-US" w:eastAsia="zh-CN"/>
        </w:rPr>
        <w:t>多分类multiclass</w:t>
      </w:r>
      <w:r>
        <w:rPr>
          <w:rFonts w:hint="eastAsia" w:cs="华文中宋"/>
          <w:bCs/>
          <w:color w:val="00B0F0"/>
          <w:szCs w:val="24"/>
        </w:rPr>
        <w:t>：</w:t>
      </w:r>
      <w:bookmarkEnd w:id="21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9"/>
        <w:gridCol w:w="2105"/>
        <w:gridCol w:w="2108"/>
      </w:tblGrid>
      <w:tr w14:paraId="3E20A6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1BB029AE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OneVsOneClassifier(estimator)</w:t>
            </w:r>
          </w:p>
        </w:tc>
        <w:tc>
          <w:tcPr>
            <w:tcW w:w="0" w:type="auto"/>
            <w:vAlign w:val="center"/>
          </w:tcPr>
          <w:p w14:paraId="073F339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投票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2077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7CC16197">
            <w:pPr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OneVsRestClassifier(estimator)</w:t>
            </w:r>
          </w:p>
        </w:tc>
        <w:tc>
          <w:tcPr>
            <w:tcW w:w="0" w:type="auto"/>
            <w:vAlign w:val="center"/>
          </w:tcPr>
          <w:p w14:paraId="627C79FA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阳性检测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A46F7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3052748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B8DABD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2D83451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FC37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2B7D2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028C5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37A9B9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47C55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255565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C821A91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028EA6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4674028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C26BCE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D6F7F25">
      <w:pPr>
        <w:outlineLvl w:val="1"/>
        <w:rPr>
          <w:rFonts w:cs="华文中宋"/>
          <w:bCs/>
          <w:color w:val="00B0F0"/>
          <w:szCs w:val="24"/>
        </w:rPr>
      </w:pPr>
      <w:bookmarkStart w:id="22" w:name="_Toc10909"/>
      <w:r>
        <w:rPr>
          <w:rFonts w:hint="eastAsia" w:cs="华文中宋"/>
          <w:bCs/>
          <w:color w:val="00B0F0"/>
          <w:szCs w:val="24"/>
        </w:rPr>
        <w:t>贝叶斯naive_bayes：</w:t>
      </w:r>
      <w:bookmarkEnd w:id="22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057"/>
        <w:gridCol w:w="1875"/>
        <w:gridCol w:w="2739"/>
      </w:tblGrid>
      <w:tr w14:paraId="7B499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247AA4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5B680C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GaussianNB()</w:t>
            </w:r>
          </w:p>
        </w:tc>
        <w:tc>
          <w:tcPr>
            <w:tcW w:w="0" w:type="auto"/>
            <w:vAlign w:val="center"/>
          </w:tcPr>
          <w:p w14:paraId="6A38C9E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高斯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朴素贝叶斯模型</w:t>
            </w:r>
          </w:p>
        </w:tc>
      </w:tr>
      <w:tr w14:paraId="3AA52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FC33FD2"/>
        </w:tc>
        <w:tc>
          <w:tcPr>
            <w:tcW w:w="0" w:type="auto"/>
            <w:vMerge w:val="restart"/>
            <w:vAlign w:val="center"/>
          </w:tcPr>
          <w:p w14:paraId="3C0C5E3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193F43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</w:t>
            </w:r>
            <w:r>
              <w:rPr>
                <w:color w:val="FF0000"/>
              </w:rPr>
              <w:t>lass_prior_</w:t>
            </w:r>
          </w:p>
        </w:tc>
        <w:tc>
          <w:tcPr>
            <w:tcW w:w="0" w:type="auto"/>
            <w:vAlign w:val="center"/>
          </w:tcPr>
          <w:p w14:paraId="707E2B2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类别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先验概率</w:t>
            </w:r>
          </w:p>
        </w:tc>
      </w:tr>
      <w:tr w14:paraId="6B7BF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4729FEE"/>
        </w:tc>
        <w:tc>
          <w:tcPr>
            <w:tcW w:w="0" w:type="auto"/>
            <w:vMerge w:val="continue"/>
            <w:vAlign w:val="center"/>
          </w:tcPr>
          <w:p w14:paraId="7EDDD7C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C95E9B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</w:t>
            </w:r>
            <w:r>
              <w:rPr>
                <w:color w:val="FF0000"/>
              </w:rPr>
              <w:t>heta_</w:t>
            </w:r>
          </w:p>
        </w:tc>
        <w:tc>
          <w:tcPr>
            <w:tcW w:w="0" w:type="auto"/>
            <w:vAlign w:val="center"/>
          </w:tcPr>
          <w:p w14:paraId="3C697A5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各类各特征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均值</w:t>
            </w:r>
          </w:p>
        </w:tc>
      </w:tr>
      <w:tr w14:paraId="57159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82B594C"/>
        </w:tc>
        <w:tc>
          <w:tcPr>
            <w:tcW w:w="0" w:type="auto"/>
            <w:vMerge w:val="continue"/>
            <w:vAlign w:val="center"/>
          </w:tcPr>
          <w:p w14:paraId="69B0656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16BB3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si</w:t>
            </w:r>
            <w:r>
              <w:rPr>
                <w:color w:val="FF0000"/>
              </w:rPr>
              <w:t>gma_</w:t>
            </w:r>
          </w:p>
        </w:tc>
        <w:tc>
          <w:tcPr>
            <w:tcW w:w="0" w:type="auto"/>
            <w:vAlign w:val="center"/>
          </w:tcPr>
          <w:p w14:paraId="69E5581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各类各特征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方差</w:t>
            </w:r>
          </w:p>
        </w:tc>
      </w:tr>
      <w:tr w14:paraId="2D19B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3B78BE"/>
        </w:tc>
        <w:tc>
          <w:tcPr>
            <w:tcW w:w="0" w:type="auto"/>
            <w:vMerge w:val="restart"/>
            <w:vAlign w:val="center"/>
          </w:tcPr>
          <w:p w14:paraId="20CBE3C7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D02C87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6776AE6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73C9D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0D8BC48"/>
        </w:tc>
        <w:tc>
          <w:tcPr>
            <w:tcW w:w="0" w:type="auto"/>
            <w:vMerge w:val="continue"/>
            <w:vAlign w:val="center"/>
          </w:tcPr>
          <w:p w14:paraId="16B93A69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DE1868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16AA10F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1272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B89A9E0"/>
        </w:tc>
        <w:tc>
          <w:tcPr>
            <w:tcW w:w="0" w:type="auto"/>
            <w:vMerge w:val="continue"/>
            <w:vAlign w:val="center"/>
          </w:tcPr>
          <w:p w14:paraId="00299F84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650728A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210F01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2C4044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57990BD"/>
        </w:tc>
        <w:tc>
          <w:tcPr>
            <w:tcW w:w="0" w:type="auto"/>
            <w:vMerge w:val="continue"/>
            <w:vAlign w:val="center"/>
          </w:tcPr>
          <w:p w14:paraId="64E2BA15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0AF86DA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1A06105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46E223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EEA9A8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5733FC0D">
            <w:pPr>
              <w:rPr>
                <w:rFonts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P(x|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nary>
                  <m:naryPr>
                    <m:chr m:val="∏"/>
                    <m:limLoc m:val="subSup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j=1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m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j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  <w:p w14:paraId="054D8BA2">
            <w:pPr>
              <w:rPr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·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  <w:p w14:paraId="5D662BD9">
            <w:pPr>
              <w:rPr>
                <w:rFonts w:hAnsi="Cambria Math"/>
                <w:i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|x)=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·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P(x|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P(x)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6634B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C2ED97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密度函数</w:t>
            </w:r>
          </w:p>
        </w:tc>
        <w:tc>
          <w:tcPr>
            <w:tcW w:w="0" w:type="auto"/>
            <w:gridSpan w:val="3"/>
            <w:vAlign w:val="center"/>
          </w:tcPr>
          <w:p w14:paraId="4C79FB9D">
            <w:pPr>
              <w:pStyle w:val="15"/>
              <w:rPr>
                <w:rFonts w:hint="default"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likelihood</m:t>
                </m:r>
                <m:d>
                  <m:d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>=</m:t>
                </m:r>
                <m:nary>
                  <m:naryPr>
                    <m:chr m:val="∏"/>
                    <m:limLoc m:val="subSup"/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i=1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N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p(</m:t>
                    </m:r>
                    <m:sSub>
                      <m:sSubP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x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i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|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)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nary>
              </m:oMath>
            </m:oMathPara>
          </w:p>
          <w:p w14:paraId="15FFDFFF">
            <w:pPr>
              <w:pStyle w:val="15"/>
              <w:rPr>
                <w:rFonts w:hint="default"/>
                <w:i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NLL</m:t>
                </m:r>
                <m:d>
                  <m:dP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>=−</m:t>
                </m:r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i</m:t>
                    </m:r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=1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N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p>
                  <m:e>
                    <m:func>
                      <m:funcP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funcPr>
                      <m:fNam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ln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fName>
                      <m:e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p(</m:t>
                        </m:r>
                        <m:sSub>
                          <m:sSubP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hint="default" w:ascii="Cambria Math" w:hAnsi="Cambria Math"/>
                              </w:rPr>
                              <m:t>x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hint="default"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|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θ</m:t>
                        </m:r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)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nary>
              </m:oMath>
            </m:oMathPara>
          </w:p>
        </w:tc>
      </w:tr>
      <w:tr w14:paraId="786F3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Merge w:val="restart"/>
            <w:vAlign w:val="center"/>
          </w:tcPr>
          <w:p w14:paraId="6B7074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连续值</w:t>
            </w:r>
          </w:p>
        </w:tc>
        <w:tc>
          <w:tcPr>
            <w:tcW w:w="0" w:type="auto"/>
            <w:gridSpan w:val="3"/>
            <w:vAlign w:val="center"/>
          </w:tcPr>
          <w:p w14:paraId="6A561DF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通过样本集计算每个分类下的均值和方差</w:t>
            </w:r>
          </w:p>
        </w:tc>
      </w:tr>
      <w:tr w14:paraId="3A1B2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Merge w:val="continue"/>
            <w:vAlign w:val="center"/>
          </w:tcPr>
          <w:p w14:paraId="7747FB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09AA90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计算出新数据与均值的距离 (如：密度函数)</w:t>
            </w:r>
          </w:p>
        </w:tc>
      </w:tr>
      <w:tr w14:paraId="76722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696F95F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01DFFE9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适合大规模数据，对于噪声点和无关属性比较健壮</w:t>
            </w:r>
          </w:p>
        </w:tc>
      </w:tr>
      <w:tr w14:paraId="5AA0E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2301E3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5EC8D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需要考虑特征之间的相互独立性</w:t>
            </w:r>
          </w:p>
        </w:tc>
      </w:tr>
      <w:tr w14:paraId="018DCC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0D820B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  <w:tc>
          <w:tcPr>
            <w:tcW w:w="0" w:type="auto"/>
            <w:gridSpan w:val="3"/>
            <w:vAlign w:val="center"/>
          </w:tcPr>
          <w:p w14:paraId="3C0EAEB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半朴素贝叶斯、AODE</w:t>
            </w:r>
          </w:p>
        </w:tc>
      </w:tr>
    </w:tbl>
    <w:p w14:paraId="5BD3442B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A52D612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2540F8B">
      <w:pPr>
        <w:outlineLvl w:val="1"/>
        <w:rPr>
          <w:rFonts w:cs="华文中宋"/>
          <w:bCs/>
          <w:color w:val="00B0F0"/>
          <w:szCs w:val="24"/>
        </w:rPr>
      </w:pPr>
      <w:bookmarkStart w:id="23" w:name="_Toc18583"/>
      <w:r>
        <w:rPr>
          <w:rFonts w:hint="eastAsia" w:cs="华文中宋"/>
          <w:bCs/>
          <w:color w:val="00B0F0"/>
          <w:szCs w:val="24"/>
        </w:rPr>
        <w:t>近邻neighbors：</w:t>
      </w:r>
      <w:bookmarkEnd w:id="2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057"/>
        <w:gridCol w:w="2998"/>
        <w:gridCol w:w="2983"/>
      </w:tblGrid>
      <w:tr w14:paraId="2DBE4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66A78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0015092">
            <w:r>
              <w:rPr>
                <w:rFonts w:hint="eastAsia"/>
                <w:color w:val="FF0000"/>
              </w:rPr>
              <w:t>KNeighborsClassifier()</w:t>
            </w:r>
          </w:p>
        </w:tc>
        <w:tc>
          <w:tcPr>
            <w:tcW w:w="0" w:type="auto"/>
            <w:vAlign w:val="center"/>
          </w:tcPr>
          <w:p w14:paraId="73368B1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KNN近邻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47D9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98CD9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57FD1DD">
            <w:pPr>
              <w:rPr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E1052E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D822B5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6106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3D72C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7EC760C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5F39E72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3F7F81F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C568D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BC3B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BAAFA61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D75CF9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63B58E7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50FCF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19561E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5D41E70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F95E48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66C628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105CB7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0F6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6C9725E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31870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kneighbors(x, n_neighbors)</w:t>
            </w:r>
          </w:p>
        </w:tc>
        <w:tc>
          <w:tcPr>
            <w:tcW w:w="0" w:type="auto"/>
            <w:vAlign w:val="center"/>
          </w:tcPr>
          <w:p w14:paraId="04F50E5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距离最近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的n个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样本信息</w:t>
            </w:r>
          </w:p>
        </w:tc>
      </w:tr>
      <w:tr w14:paraId="0994AB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Merge w:val="restart"/>
            <w:vAlign w:val="center"/>
          </w:tcPr>
          <w:p w14:paraId="70E677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01202723">
            <w:pPr>
              <w:pStyle w:val="15"/>
              <w:rPr>
                <w:rFonts w:hint="default"/>
              </w:rPr>
            </w:pPr>
            <w:r>
              <w:t>全部训练样本作为代表向量，取K (奇数) 个最近邻进行投票</w:t>
            </w:r>
          </w:p>
        </w:tc>
      </w:tr>
      <w:tr w14:paraId="25815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662204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3E22366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K过小容易过拟合，K过大容易欠拟合，可对代表向量进行剪枝</w:t>
            </w:r>
          </w:p>
        </w:tc>
      </w:tr>
      <w:tr w14:paraId="0909BE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AF16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6C75E2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对于边界不规则的数据效果较好</w:t>
            </w:r>
          </w:p>
        </w:tc>
      </w:tr>
      <w:tr w14:paraId="54D74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B40FFA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02254A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只适合小数据集，数据不平衡效果不好，必须做数据标准化</w:t>
            </w:r>
          </w:p>
        </w:tc>
      </w:tr>
    </w:tbl>
    <w:p w14:paraId="38B74CB9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6"/>
        <w:gridCol w:w="3110"/>
        <w:gridCol w:w="1898"/>
      </w:tblGrid>
      <w:tr w14:paraId="547AA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900AB77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</w:rPr>
              <w:t>NearestNeighbors</w:t>
            </w:r>
            <w:r>
              <w:rPr>
                <w:rFonts w:hint="eastAsia"/>
                <w:color w:val="FF0000"/>
                <w:lang w:val="en-US" w:eastAsia="zh-CN"/>
              </w:rPr>
              <w:t>(n_neighbors, radius)</w:t>
            </w:r>
          </w:p>
        </w:tc>
        <w:tc>
          <w:tcPr>
            <w:tcW w:w="0" w:type="auto"/>
            <w:vAlign w:val="center"/>
          </w:tcPr>
          <w:p w14:paraId="107B3EB7">
            <w:pPr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最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近邻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搜索</w:t>
            </w:r>
          </w:p>
        </w:tc>
      </w:tr>
      <w:tr w14:paraId="5B1F0F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5BC6C1A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C1EA33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D5F5E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BFAD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69D058AC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EEEBF59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kn</w:t>
            </w:r>
            <w:r>
              <w:rPr>
                <w:rFonts w:hint="eastAsia"/>
                <w:color w:val="FF0000"/>
              </w:rPr>
              <w:t>eighbors</w:t>
            </w:r>
            <w:r>
              <w:rPr>
                <w:rFonts w:hint="eastAsia"/>
                <w:color w:val="FF0000"/>
                <w:lang w:val="en-US" w:eastAsia="zh-CN"/>
              </w:rPr>
              <w:t>(x, n_neighbors)</w:t>
            </w:r>
          </w:p>
        </w:tc>
        <w:tc>
          <w:tcPr>
            <w:tcW w:w="0" w:type="auto"/>
            <w:vAlign w:val="center"/>
          </w:tcPr>
          <w:p w14:paraId="4E854D70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距离，索引</w:t>
            </w:r>
          </w:p>
        </w:tc>
      </w:tr>
    </w:tbl>
    <w:p w14:paraId="1E368016"/>
    <w:p w14:paraId="15220CD5"/>
    <w:p w14:paraId="5F963B61">
      <w:pPr>
        <w:outlineLvl w:val="1"/>
        <w:rPr>
          <w:rFonts w:cs="华文中宋"/>
          <w:bCs/>
          <w:color w:val="00B0F0"/>
          <w:szCs w:val="24"/>
        </w:rPr>
      </w:pPr>
      <w:bookmarkStart w:id="24" w:name="_Toc19144"/>
      <w:r>
        <w:rPr>
          <w:rFonts w:hint="eastAsia" w:cs="华文中宋"/>
          <w:bCs/>
          <w:color w:val="00B0F0"/>
          <w:szCs w:val="24"/>
        </w:rPr>
        <w:t>感知机neural_network：</w:t>
      </w:r>
      <w:bookmarkEnd w:id="2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7"/>
        <w:gridCol w:w="2977"/>
        <w:gridCol w:w="2033"/>
      </w:tblGrid>
      <w:tr w14:paraId="159D4C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A331F6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MLPRegressor(hidden_layer_sizes, activation)</w:t>
            </w:r>
          </w:p>
        </w:tc>
        <w:tc>
          <w:tcPr>
            <w:tcW w:w="0" w:type="auto"/>
            <w:vAlign w:val="center"/>
          </w:tcPr>
          <w:p w14:paraId="0DF065E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实例化MLP回归器</w:t>
            </w:r>
          </w:p>
        </w:tc>
      </w:tr>
      <w:tr w14:paraId="1750C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restart"/>
            <w:vAlign w:val="center"/>
          </w:tcPr>
          <w:p w14:paraId="270EF16B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2977" w:type="dxa"/>
            <w:vAlign w:val="center"/>
          </w:tcPr>
          <w:p w14:paraId="2BD1A52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1F038F6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CA331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continue"/>
            <w:vAlign w:val="center"/>
          </w:tcPr>
          <w:p w14:paraId="67E5EB96">
            <w:pPr>
              <w:rPr>
                <w:color w:val="FF0000"/>
              </w:rPr>
            </w:pPr>
          </w:p>
        </w:tc>
        <w:tc>
          <w:tcPr>
            <w:tcW w:w="2977" w:type="dxa"/>
            <w:vAlign w:val="center"/>
          </w:tcPr>
          <w:p w14:paraId="1D2156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2901F5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分数</w:t>
            </w:r>
          </w:p>
        </w:tc>
      </w:tr>
      <w:tr w14:paraId="51283E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continue"/>
            <w:vAlign w:val="center"/>
          </w:tcPr>
          <w:p w14:paraId="1AAA45B0">
            <w:pPr>
              <w:rPr>
                <w:color w:val="FF0000"/>
              </w:rPr>
            </w:pPr>
          </w:p>
        </w:tc>
        <w:tc>
          <w:tcPr>
            <w:tcW w:w="2977" w:type="dxa"/>
            <w:vAlign w:val="center"/>
          </w:tcPr>
          <w:p w14:paraId="571D4A2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13A62D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0425E534"/>
    <w:p w14:paraId="152FF85D"/>
    <w:p w14:paraId="7B8C5E16">
      <w:pPr>
        <w:outlineLvl w:val="1"/>
        <w:rPr>
          <w:rFonts w:cs="华文中宋"/>
          <w:bCs/>
          <w:color w:val="00B0F0"/>
          <w:szCs w:val="24"/>
        </w:rPr>
      </w:pPr>
      <w:bookmarkStart w:id="25" w:name="_Toc24265"/>
      <w:r>
        <w:rPr>
          <w:rFonts w:hint="eastAsia" w:cs="华文中宋"/>
          <w:bCs/>
          <w:color w:val="00B0F0"/>
          <w:szCs w:val="24"/>
        </w:rPr>
        <w:t>管道pipeline：</w:t>
      </w:r>
      <w:bookmarkEnd w:id="25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616"/>
        <w:gridCol w:w="1478"/>
      </w:tblGrid>
      <w:tr w14:paraId="63E03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3D6539">
            <w:r>
              <w:rPr>
                <w:rFonts w:hint="eastAsia"/>
                <w:color w:val="FF0000"/>
              </w:rPr>
              <w:t>make_pipeline(*models)</w:t>
            </w:r>
          </w:p>
        </w:tc>
        <w:tc>
          <w:tcPr>
            <w:tcW w:w="0" w:type="auto"/>
            <w:vAlign w:val="center"/>
          </w:tcPr>
          <w:p w14:paraId="09415F4E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集成模型</w:t>
            </w:r>
          </w:p>
        </w:tc>
      </w:tr>
      <w:tr w14:paraId="3F35A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C8B8FA5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C82DAC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A60905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1E3A9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F76CD7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A355C8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3A9F1C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51139E13"/>
    <w:p w14:paraId="3F12A38B"/>
    <w:p w14:paraId="1B751041">
      <w:pPr>
        <w:outlineLvl w:val="1"/>
        <w:rPr>
          <w:rFonts w:cs="华文中宋"/>
          <w:bCs/>
          <w:color w:val="00B0F0"/>
          <w:szCs w:val="24"/>
        </w:rPr>
      </w:pPr>
      <w:bookmarkStart w:id="26" w:name="_Toc1596"/>
      <w:r>
        <w:rPr>
          <w:rFonts w:hint="eastAsia" w:cs="华文中宋"/>
          <w:bCs/>
          <w:color w:val="00B0F0"/>
          <w:szCs w:val="24"/>
        </w:rPr>
        <w:t>预处理preprocessing：</w:t>
      </w:r>
      <w:bookmarkEnd w:id="2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9"/>
        <w:gridCol w:w="2990"/>
        <w:gridCol w:w="4131"/>
      </w:tblGrid>
      <w:tr w14:paraId="168E4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936D02A">
            <w:r>
              <w:rPr>
                <w:rFonts w:hint="eastAsia"/>
                <w:color w:val="FF0000"/>
              </w:rPr>
              <w:t>PolynomialFeatures(degree, include_bias)</w:t>
            </w:r>
          </w:p>
        </w:tc>
        <w:tc>
          <w:tcPr>
            <w:tcW w:w="0" w:type="auto"/>
            <w:vAlign w:val="center"/>
          </w:tcPr>
          <w:p w14:paraId="6A8BCFF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二项式特征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提取器</w:t>
            </w:r>
          </w:p>
        </w:tc>
      </w:tr>
      <w:tr w14:paraId="0FB01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E34E3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EFED01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powers_</w:t>
            </w:r>
          </w:p>
        </w:tc>
        <w:tc>
          <w:tcPr>
            <w:tcW w:w="0" w:type="auto"/>
            <w:vAlign w:val="center"/>
          </w:tcPr>
          <w:p w14:paraId="775C518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shape: [n_out_features, n_in_features]</w:t>
            </w:r>
          </w:p>
        </w:tc>
      </w:tr>
      <w:tr w14:paraId="6440E0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0643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E7387A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3103A12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二项式特征：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华文中宋"/>
                      <w:bCs/>
                      <w:i/>
                      <w:color w:val="EA82F1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A82F1"/>
                      <w:szCs w:val="24"/>
                    </w:rPr>
                    <m:t xml:space="preserve">1, a, b, </m:t>
                  </m:r>
                  <m:sSup>
                    <m:sSupP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a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up>
                  </m:s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A82F1"/>
                      <w:szCs w:val="24"/>
                    </w:rPr>
                    <m:t xml:space="preserve">, ab, </m:t>
                  </m:r>
                  <m:sSup>
                    <m:sSupP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b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up>
                  </m:sSup>
                  <m:ctrlPr>
                    <w:rPr>
                      <w:rFonts w:ascii="Cambria Math" w:hAnsi="Cambria Math" w:cs="华文中宋"/>
                      <w:bCs/>
                      <w:i/>
                      <w:color w:val="EA82F1"/>
                      <w:szCs w:val="24"/>
                    </w:rPr>
                  </m:ctrlPr>
                </m:e>
              </m:d>
            </m:oMath>
          </w:p>
        </w:tc>
      </w:tr>
    </w:tbl>
    <w:p w14:paraId="0C9DF238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9"/>
        <w:gridCol w:w="847"/>
      </w:tblGrid>
      <w:tr w14:paraId="13C88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4D94495">
            <w:pPr>
              <w:rPr>
                <w:color w:val="FF0000"/>
              </w:rPr>
            </w:pPr>
            <w:r>
              <w:rPr>
                <w:color w:val="FF0000"/>
              </w:rPr>
              <w:t>StandardScaler().</w:t>
            </w:r>
            <w:r>
              <w:rPr>
                <w:rFonts w:hint="eastAsia"/>
                <w:color w:val="FF0000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1CBEDCC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标准化</w:t>
            </w:r>
          </w:p>
        </w:tc>
      </w:tr>
      <w:tr w14:paraId="6EBFF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7EE894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min</w:t>
            </w:r>
            <w:r>
              <w:rPr>
                <w:color w:val="FF0000"/>
              </w:rPr>
              <w:t>max_scale(x, feature_range)</w:t>
            </w:r>
          </w:p>
        </w:tc>
        <w:tc>
          <w:tcPr>
            <w:tcW w:w="0" w:type="auto"/>
            <w:vAlign w:val="center"/>
          </w:tcPr>
          <w:p w14:paraId="1DF2E1C1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归一化</w:t>
            </w:r>
          </w:p>
        </w:tc>
      </w:tr>
      <w:tr w14:paraId="6E250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0CAE2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nor</w:t>
            </w:r>
            <w:r>
              <w:rPr>
                <w:color w:val="FF0000"/>
              </w:rPr>
              <w:t>malize(x, norm)</w:t>
            </w:r>
          </w:p>
        </w:tc>
        <w:tc>
          <w:tcPr>
            <w:tcW w:w="0" w:type="auto"/>
            <w:vAlign w:val="center"/>
          </w:tcPr>
          <w:p w14:paraId="1098B42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规范化</w:t>
            </w:r>
          </w:p>
        </w:tc>
      </w:tr>
    </w:tbl>
    <w:p w14:paraId="2B08C787"/>
    <w:p w14:paraId="7D4E97BB"/>
    <w:p w14:paraId="725912FA">
      <w:pPr>
        <w:outlineLvl w:val="1"/>
        <w:rPr>
          <w:rFonts w:cs="华文中宋"/>
          <w:bCs/>
          <w:color w:val="00B0F0"/>
          <w:szCs w:val="24"/>
        </w:rPr>
      </w:pPr>
      <w:bookmarkStart w:id="27" w:name="_Toc3055"/>
      <w:r>
        <w:rPr>
          <w:rFonts w:hint="eastAsia" w:cs="华文中宋"/>
          <w:bCs/>
          <w:color w:val="00B0F0"/>
          <w:szCs w:val="24"/>
        </w:rPr>
        <w:t>向量机svm：</w:t>
      </w:r>
      <w:bookmarkEnd w:id="2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4"/>
        <w:gridCol w:w="1315"/>
        <w:gridCol w:w="1875"/>
        <w:gridCol w:w="2319"/>
      </w:tblGrid>
      <w:tr w14:paraId="7B7C9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64A26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529C60D">
            <w:r>
              <w:rPr>
                <w:rFonts w:hint="eastAsia"/>
                <w:color w:val="FF0000"/>
              </w:rPr>
              <w:t>SVC(kernel='linear')</w:t>
            </w:r>
          </w:p>
        </w:tc>
        <w:tc>
          <w:tcPr>
            <w:tcW w:w="0" w:type="auto"/>
            <w:vAlign w:val="center"/>
          </w:tcPr>
          <w:p w14:paraId="29FA678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支持向量机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3077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0045C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7108A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5A52A7A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7AB602E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权值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6E378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965C5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F58C27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3C6CB5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42D5EC5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超平面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2F762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E8C213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4FDEE86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5CBD59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 xml:space="preserve">, </w:t>
            </w:r>
            <w:r>
              <w:rPr>
                <w:color w:val="FF0000"/>
              </w:rPr>
              <w:t>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7674759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77A880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0C77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A9893A0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5CF4544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1C80026D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精度</w:t>
            </w:r>
          </w:p>
        </w:tc>
      </w:tr>
      <w:tr w14:paraId="67E6D1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4040D0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745068A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7016E3A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1687A0B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6CA59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A87F5F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AC3B208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D5942F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predict_proba(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083BCD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37FD8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2015395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  <w:p w14:paraId="2A5DF0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(二分类)</w:t>
            </w:r>
          </w:p>
        </w:tc>
        <w:tc>
          <w:tcPr>
            <w:tcW w:w="0" w:type="auto"/>
            <w:vAlign w:val="center"/>
          </w:tcPr>
          <w:p w14:paraId="1B44C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分界超平面</w:t>
            </w:r>
          </w:p>
        </w:tc>
        <w:tc>
          <w:tcPr>
            <w:tcW w:w="0" w:type="auto"/>
            <w:gridSpan w:val="2"/>
            <w:vAlign w:val="center"/>
          </w:tcPr>
          <w:p w14:paraId="7B94919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×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+b=0</m:t>
                </m:r>
              </m:oMath>
            </m:oMathPara>
          </w:p>
        </w:tc>
      </w:tr>
      <w:tr w14:paraId="4209C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5B593430"/>
        </w:tc>
        <w:tc>
          <w:tcPr>
            <w:tcW w:w="0" w:type="auto"/>
            <w:vAlign w:val="center"/>
          </w:tcPr>
          <w:p w14:paraId="3A8EE9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极端超平面</w:t>
            </w:r>
          </w:p>
        </w:tc>
        <w:tc>
          <w:tcPr>
            <w:tcW w:w="0" w:type="auto"/>
            <w:gridSpan w:val="2"/>
            <w:vAlign w:val="center"/>
          </w:tcPr>
          <w:p w14:paraId="4970772A"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+b=±1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y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(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+b)≥1</m:t>
                        </m:r>
                        <m:ctrl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DCCD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3813C598"/>
        </w:tc>
        <w:tc>
          <w:tcPr>
            <w:tcW w:w="0" w:type="auto"/>
            <w:vAlign w:val="center"/>
          </w:tcPr>
          <w:p w14:paraId="6A76C0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超平面间隔</w:t>
            </w:r>
          </w:p>
          <w:p w14:paraId="7D4F56F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(maximize)</w:t>
            </w:r>
          </w:p>
        </w:tc>
        <w:tc>
          <w:tcPr>
            <w:tcW w:w="0" w:type="auto"/>
            <w:gridSpan w:val="2"/>
            <w:vAlign w:val="center"/>
          </w:tcPr>
          <w:p w14:paraId="59E283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D=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nary>
                          <m:naryPr>
                            <m:chr m:val="∑"/>
                            <m:limLoc m:val="subSup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naryPr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i=1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  <m:sup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n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SubSup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b>
                              <m:sup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2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p>
                            </m:sSubSup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nary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496FB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1A45387F"/>
        </w:tc>
        <w:tc>
          <w:tcPr>
            <w:tcW w:w="0" w:type="auto"/>
            <w:vAlign w:val="center"/>
          </w:tcPr>
          <w:p w14:paraId="4F0B65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约束条件</w:t>
            </w:r>
          </w:p>
        </w:tc>
        <w:tc>
          <w:tcPr>
            <w:tcW w:w="0" w:type="auto"/>
            <w:gridSpan w:val="2"/>
            <w:vAlign w:val="center"/>
          </w:tcPr>
          <w:p w14:paraId="3B00F06D">
            <w:pPr>
              <w:pStyle w:val="15"/>
              <w:rPr>
                <w:rFonts w:hint="default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s.</m:t>
                </m:r>
                <m:r>
                  <m:rPr>
                    <m:sty m:val="bi"/>
                  </m:rPr>
                  <w:rPr>
                    <w:rFonts w:hint="default" w:ascii="Cambria Math" w:hAnsi="Cambria Math"/>
                  </w:rPr>
                  <m:t>t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.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y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(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acc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acc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b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)≥1−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δ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松弛变量：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δ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≥0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</w:rPr>
                    </m:ctrlPr>
                  </m:e>
                </m:d>
              </m:oMath>
            </m:oMathPara>
          </w:p>
          <w:p w14:paraId="271537DD">
            <w:pPr>
              <w:rPr>
                <w:rFonts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δ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=ReLU( 1−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y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(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×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+b) )</m:t>
                </m:r>
              </m:oMath>
            </m:oMathPara>
          </w:p>
        </w:tc>
      </w:tr>
      <w:tr w14:paraId="0BFCD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3DE86DB6"/>
        </w:tc>
        <w:tc>
          <w:tcPr>
            <w:tcW w:w="0" w:type="auto"/>
            <w:vAlign w:val="center"/>
          </w:tcPr>
          <w:p w14:paraId="26B0A2A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优化目标</w:t>
            </w:r>
          </w:p>
        </w:tc>
        <w:tc>
          <w:tcPr>
            <w:tcW w:w="0" w:type="auto"/>
            <w:gridSpan w:val="2"/>
            <w:vAlign w:val="center"/>
          </w:tcPr>
          <w:p w14:paraId="4FDE7069">
            <w:pPr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C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δ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</w:tc>
      </w:tr>
      <w:tr w14:paraId="5E06B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2D9C4A7C"/>
        </w:tc>
        <w:tc>
          <w:tcPr>
            <w:tcW w:w="0" w:type="auto"/>
            <w:vAlign w:val="center"/>
          </w:tcPr>
          <w:p w14:paraId="60F258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核函数</w:t>
            </w:r>
          </w:p>
        </w:tc>
        <w:tc>
          <w:tcPr>
            <w:tcW w:w="0" w:type="auto"/>
            <w:gridSpan w:val="2"/>
            <w:vAlign w:val="center"/>
          </w:tcPr>
          <w:p w14:paraId="35F00262">
            <w:pPr>
              <w:rPr>
                <w:rFonts w:cs="Times New Roman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2DC6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3606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36D840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找到最优超平面，鲁棒性好</w:t>
            </w:r>
          </w:p>
        </w:tc>
      </w:tr>
      <w:tr w14:paraId="7B198D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9047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300EF86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训练所需资源大 (类似深度学习)</w:t>
            </w:r>
          </w:p>
        </w:tc>
      </w:tr>
    </w:tbl>
    <w:p w14:paraId="334E893C"/>
    <w:p w14:paraId="50D73332"/>
    <w:p w14:paraId="7A50B614">
      <w:pPr>
        <w:outlineLvl w:val="1"/>
        <w:rPr>
          <w:rFonts w:cs="华文中宋"/>
          <w:bCs/>
          <w:color w:val="00B0F0"/>
          <w:szCs w:val="24"/>
        </w:rPr>
      </w:pPr>
      <w:bookmarkStart w:id="28" w:name="_Toc21348"/>
      <w:r>
        <w:rPr>
          <w:rFonts w:hint="eastAsia" w:cs="华文中宋"/>
          <w:bCs/>
          <w:color w:val="00B0F0"/>
          <w:szCs w:val="24"/>
        </w:rPr>
        <w:t>决策树tree：</w:t>
      </w:r>
      <w:bookmarkEnd w:id="2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16"/>
        <w:gridCol w:w="2890"/>
      </w:tblGrid>
      <w:tr w14:paraId="374E4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E3DBDE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export_graphviz(mode</w:t>
            </w:r>
            <w:r>
              <w:rPr>
                <w:color w:val="FF0000"/>
              </w:rPr>
              <w:t>l</w:t>
            </w:r>
            <w:r>
              <w:rPr>
                <w:rFonts w:hint="eastAsia"/>
                <w:color w:val="FF0000"/>
              </w:rPr>
              <w:t xml:space="preserve">, out_file, feature_names, </w:t>
            </w:r>
          </w:p>
          <w:p w14:paraId="6739D93A">
            <w:r>
              <w:rPr>
                <w:rFonts w:hint="eastAsia"/>
                <w:color w:val="FF0000"/>
              </w:rPr>
              <w:t>class_names, filled=True, rounded)</w:t>
            </w:r>
          </w:p>
        </w:tc>
        <w:tc>
          <w:tcPr>
            <w:tcW w:w="0" w:type="auto"/>
            <w:vAlign w:val="center"/>
          </w:tcPr>
          <w:p w14:paraId="4C6E7433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返回决策树的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DOT格式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</w:tbl>
    <w:p w14:paraId="6235E823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723"/>
        <w:gridCol w:w="5029"/>
        <w:gridCol w:w="1688"/>
      </w:tblGrid>
      <w:tr w14:paraId="2153D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637" w:type="dxa"/>
            <w:vMerge w:val="restart"/>
            <w:vAlign w:val="center"/>
          </w:tcPr>
          <w:p w14:paraId="019368D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9D1F14F">
            <w:r>
              <w:rPr>
                <w:rFonts w:hint="eastAsia"/>
                <w:color w:val="FF0000"/>
              </w:rPr>
              <w:t>DecisionTreeClassifier(criterion, max_depth, min_samples_leaf)</w:t>
            </w:r>
          </w:p>
        </w:tc>
        <w:tc>
          <w:tcPr>
            <w:tcW w:w="0" w:type="auto"/>
            <w:vAlign w:val="center"/>
          </w:tcPr>
          <w:p w14:paraId="0E8153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分类器</w:t>
            </w:r>
          </w:p>
        </w:tc>
      </w:tr>
      <w:tr w14:paraId="6E1A6B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continue"/>
            <w:vAlign w:val="center"/>
          </w:tcPr>
          <w:p w14:paraId="66BF1E2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4CE80FE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DecisionTree</w:t>
            </w:r>
            <w:r>
              <w:rPr>
                <w:color w:val="FF0000"/>
              </w:rPr>
              <w:t>Regressor</w:t>
            </w:r>
            <w:r>
              <w:rPr>
                <w:rFonts w:hint="eastAsia"/>
                <w:color w:val="FF0000"/>
              </w:rPr>
              <w:t>(criterion, max_depth, min_samples_leaf)</w:t>
            </w:r>
          </w:p>
        </w:tc>
        <w:tc>
          <w:tcPr>
            <w:tcW w:w="0" w:type="auto"/>
            <w:vAlign w:val="center"/>
          </w:tcPr>
          <w:p w14:paraId="0D14036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回归器</w:t>
            </w:r>
          </w:p>
        </w:tc>
      </w:tr>
      <w:tr w14:paraId="48F9C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1872971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723" w:type="dxa"/>
            <w:vAlign w:val="center"/>
          </w:tcPr>
          <w:p w14:paraId="46BFEC8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5029" w:type="dxa"/>
            <w:vAlign w:val="center"/>
          </w:tcPr>
          <w:p w14:paraId="4AC8DA3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feature_importances_</w:t>
            </w:r>
          </w:p>
        </w:tc>
        <w:tc>
          <w:tcPr>
            <w:tcW w:w="0" w:type="auto"/>
            <w:vAlign w:val="center"/>
          </w:tcPr>
          <w:p w14:paraId="20295CD2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特征重要性</w:t>
            </w:r>
          </w:p>
        </w:tc>
      </w:tr>
      <w:tr w14:paraId="75AD3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46AFB59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723" w:type="dxa"/>
            <w:vMerge w:val="restart"/>
            <w:vAlign w:val="center"/>
          </w:tcPr>
          <w:p w14:paraId="527F4A0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5029" w:type="dxa"/>
            <w:vAlign w:val="center"/>
          </w:tcPr>
          <w:p w14:paraId="401993E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</w:t>
            </w:r>
            <w:r>
              <w:rPr>
                <w:color w:val="FF0000"/>
              </w:rPr>
              <w:t>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778B63A8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B20C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26368497"/>
        </w:tc>
        <w:tc>
          <w:tcPr>
            <w:tcW w:w="1723" w:type="dxa"/>
            <w:vMerge w:val="continue"/>
            <w:vAlign w:val="center"/>
          </w:tcPr>
          <w:p w14:paraId="0130B0C1">
            <w:pPr>
              <w:rPr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26F7520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917769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4D003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33360CCF"/>
        </w:tc>
        <w:tc>
          <w:tcPr>
            <w:tcW w:w="1723" w:type="dxa"/>
            <w:vMerge w:val="continue"/>
            <w:vAlign w:val="center"/>
          </w:tcPr>
          <w:p w14:paraId="16131509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289CEDB9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3ABF25E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6FF54B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151A3E3E"/>
        </w:tc>
        <w:tc>
          <w:tcPr>
            <w:tcW w:w="1723" w:type="dxa"/>
            <w:vMerge w:val="continue"/>
            <w:vAlign w:val="center"/>
          </w:tcPr>
          <w:p w14:paraId="3B25E1AF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57CC4B5D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008F1CC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64438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0F0441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43AD9FD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54935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53AC0D1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1589E3D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可处理离散值、连续值、缺失值</w:t>
            </w:r>
          </w:p>
        </w:tc>
      </w:tr>
      <w:tr w14:paraId="52F2F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071384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657563C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容易过拟合</w:t>
            </w:r>
          </w:p>
        </w:tc>
      </w:tr>
      <w:tr w14:paraId="535F4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0BFAA5E2"/>
        </w:tc>
        <w:tc>
          <w:tcPr>
            <w:tcW w:w="0" w:type="auto"/>
            <w:gridSpan w:val="3"/>
            <w:vAlign w:val="center"/>
          </w:tcPr>
          <w:p w14:paraId="1C6B7A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需要处理样本不均衡的问题</w:t>
            </w:r>
          </w:p>
        </w:tc>
      </w:tr>
      <w:tr w14:paraId="7C2D0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5143CFE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64DE08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样本的变化会引发树结构巨变</w:t>
            </w:r>
          </w:p>
        </w:tc>
      </w:tr>
      <w:tr w14:paraId="09E97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5533884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剪枝</w:t>
            </w:r>
          </w:p>
        </w:tc>
        <w:tc>
          <w:tcPr>
            <w:tcW w:w="0" w:type="auto"/>
            <w:gridSpan w:val="3"/>
            <w:vAlign w:val="center"/>
          </w:tcPr>
          <w:p w14:paraId="2D02346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预剪枝：构建之初设定阈值，当分裂节点的熵阈值小于设定值停止</w:t>
            </w:r>
          </w:p>
        </w:tc>
      </w:tr>
      <w:tr w14:paraId="1FE76D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1B21481D"/>
        </w:tc>
        <w:tc>
          <w:tcPr>
            <w:tcW w:w="0" w:type="auto"/>
            <w:gridSpan w:val="3"/>
            <w:vAlign w:val="center"/>
          </w:tcPr>
          <w:p w14:paraId="78FD42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后剪枝：构建完成后，根据设定的条件判断是否合并中间节点</w:t>
            </w:r>
          </w:p>
        </w:tc>
      </w:tr>
      <w:tr w14:paraId="6EA16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6494268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  <w:tc>
          <w:tcPr>
            <w:tcW w:w="0" w:type="auto"/>
            <w:gridSpan w:val="3"/>
            <w:vAlign w:val="center"/>
          </w:tcPr>
          <w:p w14:paraId="7470269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随机森林、GBDT、XGBoost</w:t>
            </w:r>
          </w:p>
        </w:tc>
      </w:tr>
    </w:tbl>
    <w:p w14:paraId="46D0B61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9F6C95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721BC1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B9E16DC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29" w:name="_Toc19788"/>
      <w:bookmarkStart w:id="30" w:name="_Toc1301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符号sympy：</w:t>
      </w:r>
      <w:bookmarkEnd w:id="29"/>
      <w:bookmarkEnd w:id="30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2"/>
        <w:gridCol w:w="793"/>
        <w:gridCol w:w="1213"/>
        <w:gridCol w:w="1138"/>
      </w:tblGrid>
      <w:tr w14:paraId="18F20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8C369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oo</w:t>
            </w:r>
          </w:p>
        </w:tc>
        <w:tc>
          <w:tcPr>
            <w:tcW w:w="0" w:type="auto"/>
          </w:tcPr>
          <w:p w14:paraId="430566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∞</w:t>
            </w:r>
          </w:p>
        </w:tc>
        <w:tc>
          <w:tcPr>
            <w:tcW w:w="0" w:type="auto"/>
          </w:tcPr>
          <w:p w14:paraId="6C58F4C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0" w:type="auto"/>
          </w:tcPr>
          <w:p w14:paraId="513AE6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π</w:t>
            </w:r>
          </w:p>
        </w:tc>
      </w:tr>
      <w:tr w14:paraId="1AAA3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F5D8CC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</w:t>
            </w:r>
          </w:p>
        </w:tc>
        <w:tc>
          <w:tcPr>
            <w:tcW w:w="0" w:type="auto"/>
          </w:tcPr>
          <w:p w14:paraId="225826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</w:t>
            </w:r>
          </w:p>
        </w:tc>
        <w:tc>
          <w:tcPr>
            <w:tcW w:w="0" w:type="auto"/>
          </w:tcPr>
          <w:p w14:paraId="61CD83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</w:t>
            </w:r>
          </w:p>
        </w:tc>
        <w:tc>
          <w:tcPr>
            <w:tcW w:w="0" w:type="auto"/>
          </w:tcPr>
          <w:p w14:paraId="3049FF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</w:t>
            </w:r>
          </w:p>
        </w:tc>
      </w:tr>
      <w:tr w14:paraId="262276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777168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log(x, a)</w:t>
            </w:r>
          </w:p>
        </w:tc>
        <w:tc>
          <w:tcPr>
            <w:tcW w:w="0" w:type="auto"/>
            <w:gridSpan w:val="3"/>
          </w:tcPr>
          <w:p w14:paraId="4686F65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log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bscript"/>
                <w14:textFill>
                  <w14:solidFill>
                    <w14:schemeClr w14:val="accent2"/>
                  </w14:solidFill>
                </w14:textFill>
              </w:rPr>
              <w:t>a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(x)，a默认为e</w:t>
            </w:r>
          </w:p>
        </w:tc>
      </w:tr>
      <w:tr w14:paraId="05FE2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CEBF8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sin(x)</w:t>
            </w:r>
          </w:p>
        </w:tc>
        <w:tc>
          <w:tcPr>
            <w:tcW w:w="0" w:type="auto"/>
          </w:tcPr>
          <w:p w14:paraId="3118799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sin( )</w:t>
            </w:r>
          </w:p>
        </w:tc>
        <w:tc>
          <w:tcPr>
            <w:tcW w:w="0" w:type="auto"/>
          </w:tcPr>
          <w:p w14:paraId="175AA9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asin(x)</w:t>
            </w:r>
          </w:p>
        </w:tc>
        <w:tc>
          <w:tcPr>
            <w:tcW w:w="0" w:type="auto"/>
          </w:tcPr>
          <w:p w14:paraId="69E09A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arcsin( )</w:t>
            </w:r>
          </w:p>
        </w:tc>
      </w:tr>
      <w:tr w14:paraId="5179D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42211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cos(x)</w:t>
            </w:r>
          </w:p>
        </w:tc>
        <w:tc>
          <w:tcPr>
            <w:tcW w:w="0" w:type="auto"/>
          </w:tcPr>
          <w:p w14:paraId="1A3AB0F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cos( )</w:t>
            </w:r>
          </w:p>
        </w:tc>
        <w:tc>
          <w:tcPr>
            <w:tcW w:w="0" w:type="auto"/>
          </w:tcPr>
          <w:p w14:paraId="7D2D8A7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acos(x)</w:t>
            </w:r>
          </w:p>
        </w:tc>
        <w:tc>
          <w:tcPr>
            <w:tcW w:w="0" w:type="auto"/>
          </w:tcPr>
          <w:p w14:paraId="0F2F72D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arccos( )</w:t>
            </w:r>
          </w:p>
        </w:tc>
      </w:tr>
      <w:tr w14:paraId="22399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CA6410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tan(x)</w:t>
            </w:r>
          </w:p>
        </w:tc>
        <w:tc>
          <w:tcPr>
            <w:tcW w:w="0" w:type="auto"/>
          </w:tcPr>
          <w:p w14:paraId="7A2CAF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tan( )</w:t>
            </w:r>
          </w:p>
        </w:tc>
        <w:tc>
          <w:tcPr>
            <w:tcW w:w="0" w:type="auto"/>
          </w:tcPr>
          <w:p w14:paraId="462C40B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atan(x)</w:t>
            </w:r>
          </w:p>
        </w:tc>
        <w:tc>
          <w:tcPr>
            <w:tcW w:w="0" w:type="auto"/>
          </w:tcPr>
          <w:p w14:paraId="201BE46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arctan( )</w:t>
            </w:r>
          </w:p>
        </w:tc>
      </w:tr>
      <w:tr w14:paraId="77C68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37B04E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sqrt(x)</w:t>
            </w:r>
          </w:p>
        </w:tc>
        <w:tc>
          <w:tcPr>
            <w:tcW w:w="0" w:type="auto"/>
          </w:tcPr>
          <w:p w14:paraId="247A70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perscript"/>
                <w14:textFill>
                  <w14:solidFill>
                    <w14:schemeClr w14:val="accent2"/>
                  </w14:solidFill>
                </w14:textFill>
              </w:rPr>
              <w:t>1/2</w:t>
            </w:r>
          </w:p>
        </w:tc>
        <w:tc>
          <w:tcPr>
            <w:tcW w:w="0" w:type="auto"/>
          </w:tcPr>
          <w:p w14:paraId="4900E0B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root(x, n)</w:t>
            </w:r>
          </w:p>
        </w:tc>
        <w:tc>
          <w:tcPr>
            <w:tcW w:w="0" w:type="auto"/>
          </w:tcPr>
          <w:p w14:paraId="340B2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perscript"/>
                <w14:textFill>
                  <w14:solidFill>
                    <w14:schemeClr w14:val="accent2"/>
                  </w14:solidFill>
                </w14:textFill>
              </w:rPr>
              <w:t>1/n</w:t>
            </w:r>
          </w:p>
        </w:tc>
      </w:tr>
      <w:tr w14:paraId="1F552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EB184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factorial(x)</w:t>
            </w:r>
          </w:p>
        </w:tc>
        <w:tc>
          <w:tcPr>
            <w:tcW w:w="0" w:type="auto"/>
          </w:tcPr>
          <w:p w14:paraId="319C70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x!</w:t>
            </w:r>
          </w:p>
        </w:tc>
        <w:tc>
          <w:tcPr>
            <w:tcW w:w="0" w:type="auto"/>
          </w:tcPr>
          <w:p w14:paraId="0F90A7F2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</w:tcPr>
          <w:p w14:paraId="4402F7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6B726F69">
      <w:pPr>
        <w:rPr>
          <w:rFonts w:ascii="宋体" w:hAnsi="宋体" w:eastAsia="宋体" w:cs="宋体"/>
          <w:sz w:val="24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"/>
        <w:gridCol w:w="998"/>
        <w:gridCol w:w="392"/>
        <w:gridCol w:w="1024"/>
        <w:gridCol w:w="690"/>
        <w:gridCol w:w="1004"/>
        <w:gridCol w:w="682"/>
        <w:gridCol w:w="1103"/>
      </w:tblGrid>
      <w:tr w14:paraId="36E03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8"/>
          </w:tcPr>
          <w:p w14:paraId="379698E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希腊字母表：</w:t>
            </w:r>
          </w:p>
        </w:tc>
      </w:tr>
      <w:tr w14:paraId="186D5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04808F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α</w:t>
            </w:r>
          </w:p>
        </w:tc>
        <w:tc>
          <w:tcPr>
            <w:tcW w:w="0" w:type="auto"/>
          </w:tcPr>
          <w:p w14:paraId="186C5C1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alpha</w:t>
            </w:r>
          </w:p>
        </w:tc>
        <w:tc>
          <w:tcPr>
            <w:tcW w:w="0" w:type="auto"/>
          </w:tcPr>
          <w:p w14:paraId="5928D33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β</w:t>
            </w:r>
          </w:p>
        </w:tc>
        <w:tc>
          <w:tcPr>
            <w:tcW w:w="0" w:type="auto"/>
          </w:tcPr>
          <w:p w14:paraId="50C955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beta</w:t>
            </w:r>
          </w:p>
        </w:tc>
        <w:tc>
          <w:tcPr>
            <w:tcW w:w="0" w:type="auto"/>
          </w:tcPr>
          <w:p w14:paraId="14712FE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γ/Γ</w:t>
            </w:r>
          </w:p>
        </w:tc>
        <w:tc>
          <w:tcPr>
            <w:tcW w:w="0" w:type="auto"/>
          </w:tcPr>
          <w:p w14:paraId="7EA0C7A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gamma</w:t>
            </w:r>
          </w:p>
        </w:tc>
        <w:tc>
          <w:tcPr>
            <w:tcW w:w="0" w:type="auto"/>
          </w:tcPr>
          <w:p w14:paraId="202A170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δ/Δ</w:t>
            </w:r>
          </w:p>
        </w:tc>
        <w:tc>
          <w:tcPr>
            <w:tcW w:w="0" w:type="auto"/>
          </w:tcPr>
          <w:p w14:paraId="493FD8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delta</w:t>
            </w:r>
          </w:p>
        </w:tc>
      </w:tr>
      <w:tr w14:paraId="296F40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0BF4A1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κ</w:t>
            </w:r>
          </w:p>
        </w:tc>
        <w:tc>
          <w:tcPr>
            <w:tcW w:w="0" w:type="auto"/>
          </w:tcPr>
          <w:p w14:paraId="7F29F3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kappa</w:t>
            </w:r>
          </w:p>
        </w:tc>
        <w:tc>
          <w:tcPr>
            <w:tcW w:w="0" w:type="auto"/>
          </w:tcPr>
          <w:p w14:paraId="3FC511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λ</w:t>
            </w:r>
          </w:p>
        </w:tc>
        <w:tc>
          <w:tcPr>
            <w:tcW w:w="0" w:type="auto"/>
          </w:tcPr>
          <w:p w14:paraId="22B894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lambda</w:t>
            </w:r>
          </w:p>
        </w:tc>
        <w:tc>
          <w:tcPr>
            <w:tcW w:w="0" w:type="auto"/>
          </w:tcPr>
          <w:p w14:paraId="277C9C0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φ/Φ</w:t>
            </w:r>
          </w:p>
        </w:tc>
        <w:tc>
          <w:tcPr>
            <w:tcW w:w="0" w:type="auto"/>
          </w:tcPr>
          <w:p w14:paraId="2E3820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phi</w:t>
            </w:r>
          </w:p>
        </w:tc>
        <w:tc>
          <w:tcPr>
            <w:tcW w:w="0" w:type="auto"/>
          </w:tcPr>
          <w:p w14:paraId="57A2D7F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σ/Σ</w:t>
            </w:r>
          </w:p>
        </w:tc>
        <w:tc>
          <w:tcPr>
            <w:tcW w:w="0" w:type="auto"/>
          </w:tcPr>
          <w:p w14:paraId="3FF778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sigma</w:t>
            </w:r>
          </w:p>
        </w:tc>
      </w:tr>
      <w:tr w14:paraId="3A89B2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100C01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ε</w:t>
            </w:r>
          </w:p>
        </w:tc>
        <w:tc>
          <w:tcPr>
            <w:tcW w:w="0" w:type="auto"/>
          </w:tcPr>
          <w:p w14:paraId="5D6B466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epsilon</w:t>
            </w:r>
          </w:p>
        </w:tc>
        <w:tc>
          <w:tcPr>
            <w:tcW w:w="0" w:type="auto"/>
          </w:tcPr>
          <w:p w14:paraId="1DCFA18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ζ</w:t>
            </w:r>
          </w:p>
        </w:tc>
        <w:tc>
          <w:tcPr>
            <w:tcW w:w="0" w:type="auto"/>
          </w:tcPr>
          <w:p w14:paraId="0493FA1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zeta</w:t>
            </w:r>
          </w:p>
        </w:tc>
        <w:tc>
          <w:tcPr>
            <w:tcW w:w="0" w:type="auto"/>
          </w:tcPr>
          <w:p w14:paraId="5F52BDD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η</w:t>
            </w:r>
          </w:p>
        </w:tc>
        <w:tc>
          <w:tcPr>
            <w:tcW w:w="0" w:type="auto"/>
          </w:tcPr>
          <w:p w14:paraId="67F766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eta</w:t>
            </w:r>
          </w:p>
        </w:tc>
        <w:tc>
          <w:tcPr>
            <w:tcW w:w="0" w:type="auto"/>
          </w:tcPr>
          <w:p w14:paraId="2A3E25E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ω/Ω</w:t>
            </w:r>
          </w:p>
        </w:tc>
        <w:tc>
          <w:tcPr>
            <w:tcW w:w="0" w:type="auto"/>
          </w:tcPr>
          <w:p w14:paraId="435CCC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omega</w:t>
            </w:r>
          </w:p>
        </w:tc>
      </w:tr>
      <w:tr w14:paraId="57326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46CFC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θ</w:t>
            </w:r>
          </w:p>
        </w:tc>
        <w:tc>
          <w:tcPr>
            <w:tcW w:w="0" w:type="auto"/>
          </w:tcPr>
          <w:p w14:paraId="6AE039C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theta</w:t>
            </w:r>
          </w:p>
        </w:tc>
        <w:tc>
          <w:tcPr>
            <w:tcW w:w="0" w:type="auto"/>
          </w:tcPr>
          <w:p w14:paraId="243D1C8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τ</w:t>
            </w:r>
          </w:p>
        </w:tc>
        <w:tc>
          <w:tcPr>
            <w:tcW w:w="0" w:type="auto"/>
          </w:tcPr>
          <w:p w14:paraId="292A43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tau</w:t>
            </w:r>
          </w:p>
        </w:tc>
        <w:tc>
          <w:tcPr>
            <w:tcW w:w="0" w:type="auto"/>
          </w:tcPr>
          <w:p w14:paraId="77CBF5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ρ</w:t>
            </w:r>
          </w:p>
        </w:tc>
        <w:tc>
          <w:tcPr>
            <w:tcW w:w="0" w:type="auto"/>
          </w:tcPr>
          <w:p w14:paraId="0D87E0C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rho</w:t>
            </w:r>
          </w:p>
        </w:tc>
        <w:tc>
          <w:tcPr>
            <w:tcW w:w="0" w:type="auto"/>
          </w:tcPr>
          <w:p w14:paraId="2E872D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ο</w:t>
            </w:r>
          </w:p>
        </w:tc>
        <w:tc>
          <w:tcPr>
            <w:tcW w:w="0" w:type="auto"/>
          </w:tcPr>
          <w:p w14:paraId="6F9C26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omicron</w:t>
            </w:r>
          </w:p>
        </w:tc>
      </w:tr>
      <w:tr w14:paraId="2D5211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BCC40B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μ</w:t>
            </w:r>
          </w:p>
        </w:tc>
        <w:tc>
          <w:tcPr>
            <w:tcW w:w="0" w:type="auto"/>
          </w:tcPr>
          <w:p w14:paraId="07F8214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mu</w:t>
            </w:r>
          </w:p>
        </w:tc>
        <w:tc>
          <w:tcPr>
            <w:tcW w:w="0" w:type="auto"/>
          </w:tcPr>
          <w:p w14:paraId="26B06AE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ψ</w:t>
            </w:r>
          </w:p>
        </w:tc>
        <w:tc>
          <w:tcPr>
            <w:tcW w:w="0" w:type="auto"/>
          </w:tcPr>
          <w:p w14:paraId="38EAE3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psi</w:t>
            </w:r>
          </w:p>
        </w:tc>
        <w:tc>
          <w:tcPr>
            <w:tcW w:w="0" w:type="auto"/>
          </w:tcPr>
          <w:p w14:paraId="26A95F2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ξ</w:t>
            </w:r>
          </w:p>
        </w:tc>
        <w:tc>
          <w:tcPr>
            <w:tcW w:w="0" w:type="auto"/>
          </w:tcPr>
          <w:p w14:paraId="64D41F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xi</w:t>
            </w:r>
          </w:p>
        </w:tc>
        <w:tc>
          <w:tcPr>
            <w:tcW w:w="0" w:type="auto"/>
          </w:tcPr>
          <w:p w14:paraId="6BF0DF7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ν</w:t>
            </w:r>
          </w:p>
        </w:tc>
        <w:tc>
          <w:tcPr>
            <w:tcW w:w="0" w:type="auto"/>
          </w:tcPr>
          <w:p w14:paraId="2915CB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nu</w:t>
            </w:r>
          </w:p>
        </w:tc>
      </w:tr>
    </w:tbl>
    <w:p w14:paraId="6A65B358">
      <w:pPr>
        <w:rPr>
          <w:rFonts w:ascii="宋体" w:hAnsi="宋体" w:eastAsia="宋体" w:cs="宋体"/>
          <w:sz w:val="24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9"/>
        <w:gridCol w:w="1990"/>
      </w:tblGrid>
      <w:tr w14:paraId="545A2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C35B6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输出：</w:t>
            </w:r>
          </w:p>
        </w:tc>
      </w:tr>
      <w:tr w14:paraId="3A9CC1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F711B9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init_printing()</w:t>
            </w:r>
          </w:p>
        </w:tc>
        <w:tc>
          <w:tcPr>
            <w:tcW w:w="0" w:type="auto"/>
          </w:tcPr>
          <w:p w14:paraId="5A246A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初始化print环境</w:t>
            </w:r>
          </w:p>
        </w:tc>
      </w:tr>
      <w:tr w14:paraId="7E412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756B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pprint(value)</w:t>
            </w:r>
          </w:p>
        </w:tc>
        <w:tc>
          <w:tcPr>
            <w:tcW w:w="0" w:type="auto"/>
          </w:tcPr>
          <w:p w14:paraId="6A29D5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输出</w:t>
            </w:r>
          </w:p>
        </w:tc>
      </w:tr>
    </w:tbl>
    <w:p w14:paraId="11F0EF2F">
      <w:pPr>
        <w:rPr>
          <w:rFonts w:cs="华文中宋"/>
          <w:bCs/>
          <w:color w:val="0070C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37"/>
        <w:gridCol w:w="1716"/>
      </w:tblGrid>
      <w:tr w14:paraId="70F635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6B0D2C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声明：</w:t>
            </w:r>
          </w:p>
        </w:tc>
      </w:tr>
      <w:tr w14:paraId="1D374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0C753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symbols('x, y', positive)</w:t>
            </w:r>
          </w:p>
        </w:tc>
        <w:tc>
          <w:tcPr>
            <w:tcW w:w="0" w:type="auto"/>
            <w:vAlign w:val="center"/>
          </w:tcPr>
          <w:p w14:paraId="7B7E75D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自变量元组</w:t>
            </w:r>
          </w:p>
        </w:tc>
      </w:tr>
      <w:tr w14:paraId="464E2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F3F50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Function('f')</w:t>
            </w:r>
          </w:p>
        </w:tc>
        <w:tc>
          <w:tcPr>
            <w:tcW w:w="0" w:type="auto"/>
          </w:tcPr>
          <w:p w14:paraId="39793D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未知函数</w:t>
            </w:r>
          </w:p>
        </w:tc>
      </w:tr>
      <w:tr w14:paraId="513C9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EEB81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Matrix(array)</w:t>
            </w:r>
          </w:p>
        </w:tc>
        <w:tc>
          <w:tcPr>
            <w:tcW w:w="0" w:type="auto"/>
          </w:tcPr>
          <w:p w14:paraId="052352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</w:tbl>
    <w:p w14:paraId="2899F076">
      <w:pPr>
        <w:rPr>
          <w:rFonts w:cs="华文中宋"/>
          <w:bCs/>
          <w:color w:val="0070C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3"/>
        <w:gridCol w:w="665"/>
        <w:gridCol w:w="637"/>
      </w:tblGrid>
      <w:tr w14:paraId="49598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3"/>
            <w:vAlign w:val="center"/>
          </w:tcPr>
          <w:p w14:paraId="1C5DBB5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表达式简化：</w:t>
            </w:r>
          </w:p>
        </w:tc>
      </w:tr>
      <w:tr w14:paraId="7AA90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5F0F096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expand(f)</w:t>
            </w:r>
          </w:p>
        </w:tc>
        <w:tc>
          <w:tcPr>
            <w:tcW w:w="0" w:type="auto"/>
            <w:gridSpan w:val="2"/>
            <w:vAlign w:val="center"/>
          </w:tcPr>
          <w:p w14:paraId="15C2E7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展开式</w:t>
            </w:r>
          </w:p>
        </w:tc>
      </w:tr>
      <w:tr w14:paraId="56B2F6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7980048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factor(f)</w:t>
            </w:r>
          </w:p>
        </w:tc>
        <w:tc>
          <w:tcPr>
            <w:tcW w:w="0" w:type="auto"/>
            <w:gridSpan w:val="2"/>
            <w:vAlign w:val="center"/>
          </w:tcPr>
          <w:p w14:paraId="06639C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折叠式</w:t>
            </w:r>
          </w:p>
        </w:tc>
      </w:tr>
      <w:tr w14:paraId="7B0683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30F3BEA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apart(f)</w:t>
            </w:r>
          </w:p>
        </w:tc>
        <w:tc>
          <w:tcPr>
            <w:tcW w:w="0" w:type="auto"/>
            <w:vMerge w:val="restart"/>
            <w:vAlign w:val="center"/>
          </w:tcPr>
          <w:p w14:paraId="413AA5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分数</w:t>
            </w:r>
          </w:p>
        </w:tc>
        <w:tc>
          <w:tcPr>
            <w:tcW w:w="0" w:type="auto"/>
            <w:vAlign w:val="center"/>
          </w:tcPr>
          <w:p w14:paraId="3683B5A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分离</w:t>
            </w:r>
          </w:p>
        </w:tc>
      </w:tr>
      <w:tr w14:paraId="285AA1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19FC754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together(f)</w:t>
            </w:r>
          </w:p>
        </w:tc>
        <w:tc>
          <w:tcPr>
            <w:tcW w:w="0" w:type="auto"/>
            <w:vMerge w:val="continue"/>
            <w:vAlign w:val="center"/>
          </w:tcPr>
          <w:p w14:paraId="23C8E8C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F0954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合并</w:t>
            </w:r>
          </w:p>
        </w:tc>
      </w:tr>
      <w:tr w14:paraId="5D6176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7711291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symplify(f)</w:t>
            </w:r>
          </w:p>
        </w:tc>
        <w:tc>
          <w:tcPr>
            <w:tcW w:w="0" w:type="auto"/>
            <w:vMerge w:val="restart"/>
            <w:vAlign w:val="center"/>
          </w:tcPr>
          <w:p w14:paraId="3100931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化简</w:t>
            </w:r>
          </w:p>
        </w:tc>
        <w:tc>
          <w:tcPr>
            <w:tcW w:w="0" w:type="auto"/>
            <w:vAlign w:val="center"/>
          </w:tcPr>
          <w:p w14:paraId="20E7A57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普通</w:t>
            </w:r>
          </w:p>
        </w:tc>
      </w:tr>
      <w:tr w14:paraId="4F1CA4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3D736C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trigsimp(f)</w:t>
            </w:r>
          </w:p>
        </w:tc>
        <w:tc>
          <w:tcPr>
            <w:tcW w:w="0" w:type="auto"/>
            <w:vMerge w:val="continue"/>
            <w:vAlign w:val="center"/>
          </w:tcPr>
          <w:p w14:paraId="644680D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A28407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三角</w:t>
            </w:r>
          </w:p>
        </w:tc>
      </w:tr>
      <w:tr w14:paraId="3475D4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45163D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powsimp(f)</w:t>
            </w:r>
          </w:p>
        </w:tc>
        <w:tc>
          <w:tcPr>
            <w:tcW w:w="0" w:type="auto"/>
            <w:vMerge w:val="continue"/>
            <w:vAlign w:val="center"/>
          </w:tcPr>
          <w:p w14:paraId="214323C2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255C08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指数</w:t>
            </w:r>
          </w:p>
        </w:tc>
      </w:tr>
    </w:tbl>
    <w:p w14:paraId="45D95A5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7"/>
        <w:gridCol w:w="5055"/>
      </w:tblGrid>
      <w:tr w14:paraId="32FA3A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2CE7A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求解：</w:t>
            </w:r>
          </w:p>
        </w:tc>
      </w:tr>
      <w:tr w14:paraId="7502C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03A39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solve(f, *symbols)</w:t>
            </w:r>
          </w:p>
        </w:tc>
        <w:tc>
          <w:tcPr>
            <w:tcW w:w="0" w:type="auto"/>
            <w:vAlign w:val="center"/>
          </w:tcPr>
          <w:p w14:paraId="56A245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 = 0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解向量</w:t>
            </w:r>
          </w:p>
        </w:tc>
      </w:tr>
      <w:tr w14:paraId="1B43D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5699C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dsolve(f)</w:t>
            </w:r>
          </w:p>
        </w:tc>
        <w:tc>
          <w:tcPr>
            <w:tcW w:w="0" w:type="auto"/>
            <w:vAlign w:val="center"/>
          </w:tcPr>
          <w:p w14:paraId="4433AF3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常微分方程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通解</w:t>
            </w:r>
          </w:p>
        </w:tc>
      </w:tr>
      <w:tr w14:paraId="3390D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E207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summation(f, *(x, L, R))</w:t>
            </w:r>
          </w:p>
        </w:tc>
        <w:tc>
          <w:tcPr>
            <w:tcW w:w="0" w:type="auto"/>
            <w:vAlign w:val="center"/>
          </w:tcPr>
          <w:p w14:paraId="03117B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返回表达式在 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[L, R]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和</w:t>
            </w:r>
          </w:p>
        </w:tc>
      </w:tr>
      <w:tr w14:paraId="12BC61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9431B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limit(f, symbol, symbol_0)</w:t>
            </w:r>
          </w:p>
        </w:tc>
        <w:tc>
          <w:tcPr>
            <w:tcW w:w="0" w:type="auto"/>
            <w:vAlign w:val="center"/>
          </w:tcPr>
          <w:p w14:paraId="4CC859D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返回表达式在 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symbol -&gt; symbol_0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极限</w:t>
            </w:r>
          </w:p>
        </w:tc>
      </w:tr>
      <w:tr w14:paraId="303D6E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4272C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diff(f, *symbol, *time)</w:t>
            </w:r>
          </w:p>
        </w:tc>
        <w:tc>
          <w:tcPr>
            <w:tcW w:w="0" w:type="auto"/>
            <w:vAlign w:val="center"/>
          </w:tcPr>
          <w:p w14:paraId="0E28C72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返回表达式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对symbol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导数</w:t>
            </w:r>
          </w:p>
        </w:tc>
      </w:tr>
      <w:tr w14:paraId="0A242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01D64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integra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e(f, (symbol, L, R))</w:t>
            </w:r>
          </w:p>
        </w:tc>
        <w:tc>
          <w:tcPr>
            <w:tcW w:w="0" w:type="auto"/>
            <w:vAlign w:val="center"/>
          </w:tcPr>
          <w:p w14:paraId="3983EB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返回表达式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关于symbol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积分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(可不指定上下限)</w:t>
            </w:r>
          </w:p>
        </w:tc>
      </w:tr>
    </w:tbl>
    <w:p w14:paraId="69CDE4B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26"/>
        <w:gridCol w:w="2178"/>
      </w:tblGrid>
      <w:tr w14:paraId="49E6D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67291DC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表达式/等式：</w:t>
            </w:r>
          </w:p>
        </w:tc>
      </w:tr>
      <w:tr w14:paraId="0DC50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078765F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Eq(lhs, rhs)</w:t>
            </w:r>
          </w:p>
        </w:tc>
        <w:tc>
          <w:tcPr>
            <w:tcW w:w="0" w:type="auto"/>
            <w:vAlign w:val="center"/>
          </w:tcPr>
          <w:p w14:paraId="2EAD31A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返回实例化的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等式</w:t>
            </w:r>
          </w:p>
        </w:tc>
      </w:tr>
      <w:tr w14:paraId="382EE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66CAD10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A07CFA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lhs</w:t>
            </w:r>
          </w:p>
        </w:tc>
        <w:tc>
          <w:tcPr>
            <w:tcW w:w="0" w:type="auto"/>
            <w:vAlign w:val="center"/>
          </w:tcPr>
          <w:p w14:paraId="34DF9C6F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等式左侧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</w:t>
            </w:r>
          </w:p>
        </w:tc>
      </w:tr>
      <w:tr w14:paraId="3FC9F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432028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F474E69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rhs</w:t>
            </w:r>
          </w:p>
        </w:tc>
        <w:tc>
          <w:tcPr>
            <w:tcW w:w="0" w:type="auto"/>
            <w:vAlign w:val="center"/>
          </w:tcPr>
          <w:p w14:paraId="0BFCB91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等式右侧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</w:t>
            </w:r>
          </w:p>
        </w:tc>
      </w:tr>
      <w:tr w14:paraId="6CA6E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7709CE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2FF2FB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free_symbols</w:t>
            </w:r>
          </w:p>
        </w:tc>
        <w:tc>
          <w:tcPr>
            <w:tcW w:w="0" w:type="auto"/>
            <w:vAlign w:val="center"/>
          </w:tcPr>
          <w:p w14:paraId="76FA52F6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式子的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自由变量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集合</w:t>
            </w:r>
          </w:p>
        </w:tc>
      </w:tr>
      <w:tr w14:paraId="07FC2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76E79C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D0E0C8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subs(dict)</w:t>
            </w:r>
          </w:p>
        </w:tc>
        <w:tc>
          <w:tcPr>
            <w:tcW w:w="0" w:type="auto"/>
            <w:vAlign w:val="center"/>
          </w:tcPr>
          <w:p w14:paraId="33DFE4E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代入计算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</w:tbl>
    <w:p w14:paraId="1FE078A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54"/>
        <w:gridCol w:w="2206"/>
      </w:tblGrid>
      <w:tr w14:paraId="2C46C3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7D52C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矩阵：</w:t>
            </w:r>
          </w:p>
        </w:tc>
      </w:tr>
      <w:tr w14:paraId="6CC85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3EEBE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Matrix(seq)</w:t>
            </w:r>
          </w:p>
        </w:tc>
        <w:tc>
          <w:tcPr>
            <w:tcW w:w="0" w:type="auto"/>
            <w:vAlign w:val="center"/>
          </w:tcPr>
          <w:p w14:paraId="6A2511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返回序列对应的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  <w:tr w14:paraId="0A174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3787E7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eye(*shape)</w:t>
            </w:r>
          </w:p>
        </w:tc>
        <w:tc>
          <w:tcPr>
            <w:tcW w:w="0" w:type="auto"/>
            <w:vAlign w:val="center"/>
          </w:tcPr>
          <w:p w14:paraId="7A85AE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单位阵</w:t>
            </w:r>
          </w:p>
        </w:tc>
      </w:tr>
      <w:tr w14:paraId="430BBC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899BC6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zeros(*shape)</w:t>
            </w:r>
          </w:p>
        </w:tc>
        <w:tc>
          <w:tcPr>
            <w:tcW w:w="0" w:type="auto"/>
            <w:vAlign w:val="center"/>
          </w:tcPr>
          <w:p w14:paraId="1640EA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0矩阵</w:t>
            </w:r>
          </w:p>
        </w:tc>
      </w:tr>
      <w:tr w14:paraId="7F56F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484D9D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ones(*shape)</w:t>
            </w:r>
          </w:p>
        </w:tc>
        <w:tc>
          <w:tcPr>
            <w:tcW w:w="0" w:type="auto"/>
            <w:vAlign w:val="center"/>
          </w:tcPr>
          <w:p w14:paraId="446BC88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1矩阵</w:t>
            </w:r>
          </w:p>
        </w:tc>
      </w:tr>
      <w:tr w14:paraId="7F51EE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CC94F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6FEA6F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shape</w:t>
            </w:r>
          </w:p>
        </w:tc>
        <w:tc>
          <w:tcPr>
            <w:tcW w:w="0" w:type="auto"/>
            <w:vAlign w:val="center"/>
          </w:tcPr>
          <w:p w14:paraId="60B386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形状</w:t>
            </w:r>
          </w:p>
        </w:tc>
      </w:tr>
      <w:tr w14:paraId="1CC18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53DE49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3E4EF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exp()</w:t>
            </w:r>
          </w:p>
        </w:tc>
        <w:tc>
          <w:tcPr>
            <w:tcW w:w="0" w:type="auto"/>
            <w:vAlign w:val="center"/>
          </w:tcPr>
          <w:p w14:paraId="2115005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e^x</w:t>
            </w:r>
          </w:p>
        </w:tc>
      </w:tr>
      <w:tr w14:paraId="584029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FF69B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0722CE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inv()</w:t>
            </w:r>
          </w:p>
        </w:tc>
        <w:tc>
          <w:tcPr>
            <w:tcW w:w="0" w:type="auto"/>
            <w:vAlign w:val="center"/>
          </w:tcPr>
          <w:p w14:paraId="6828592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</w:tr>
      <w:tr w14:paraId="5F966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6E980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7D4039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det()</w:t>
            </w:r>
          </w:p>
        </w:tc>
        <w:tc>
          <w:tcPr>
            <w:tcW w:w="0" w:type="auto"/>
            <w:vAlign w:val="center"/>
          </w:tcPr>
          <w:p w14:paraId="0E4D55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行列式</w:t>
            </w:r>
          </w:p>
        </w:tc>
      </w:tr>
      <w:tr w14:paraId="10EED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7E541B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AEE3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eigenvals()</w:t>
            </w:r>
          </w:p>
        </w:tc>
        <w:tc>
          <w:tcPr>
            <w:tcW w:w="0" w:type="auto"/>
            <w:vAlign w:val="center"/>
          </w:tcPr>
          <w:p w14:paraId="28165C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特征值</w:t>
            </w:r>
          </w:p>
        </w:tc>
      </w:tr>
      <w:tr w14:paraId="56C39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DCF5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8C92B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rref()</w:t>
            </w:r>
          </w:p>
        </w:tc>
        <w:tc>
          <w:tcPr>
            <w:tcW w:w="0" w:type="auto"/>
            <w:vAlign w:val="center"/>
          </w:tcPr>
          <w:p w14:paraId="44E9664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行最简形矩阵</w:t>
            </w:r>
          </w:p>
        </w:tc>
      </w:tr>
      <w:tr w14:paraId="334722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1B8D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63B7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rank()</w:t>
            </w:r>
          </w:p>
        </w:tc>
        <w:tc>
          <w:tcPr>
            <w:tcW w:w="0" w:type="auto"/>
            <w:vAlign w:val="center"/>
          </w:tcPr>
          <w:p w14:paraId="0C51CD5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矩阵秩</w:t>
            </w:r>
          </w:p>
        </w:tc>
      </w:tr>
      <w:tr w14:paraId="29436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146D51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2191371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hstack(*args)</w:t>
            </w:r>
          </w:p>
        </w:tc>
        <w:tc>
          <w:tcPr>
            <w:tcW w:w="0" w:type="auto"/>
            <w:vAlign w:val="center"/>
          </w:tcPr>
          <w:p w14:paraId="6DDE142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横向拼接</w:t>
            </w:r>
          </w:p>
        </w:tc>
      </w:tr>
      <w:tr w14:paraId="511273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879AA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A399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vstack(*args)</w:t>
            </w:r>
          </w:p>
        </w:tc>
        <w:tc>
          <w:tcPr>
            <w:tcW w:w="0" w:type="auto"/>
            <w:vAlign w:val="center"/>
          </w:tcPr>
          <w:p w14:paraId="30A5319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纵向拼接</w:t>
            </w:r>
          </w:p>
        </w:tc>
      </w:tr>
    </w:tbl>
    <w:p w14:paraId="44319E9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56"/>
        <w:gridCol w:w="1057"/>
        <w:gridCol w:w="889"/>
      </w:tblGrid>
      <w:tr w14:paraId="2302C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7C6B0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变换：</w:t>
            </w:r>
          </w:p>
        </w:tc>
      </w:tr>
      <w:tr w14:paraId="57EFD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C84E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laplace_transform(f, t, s)</w:t>
            </w:r>
          </w:p>
        </w:tc>
        <w:tc>
          <w:tcPr>
            <w:tcW w:w="0" w:type="auto"/>
            <w:vMerge w:val="restart"/>
            <w:vAlign w:val="center"/>
          </w:tcPr>
          <w:p w14:paraId="789948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拉普拉斯</w:t>
            </w:r>
          </w:p>
        </w:tc>
        <w:tc>
          <w:tcPr>
            <w:tcW w:w="0" w:type="auto"/>
            <w:vAlign w:val="center"/>
          </w:tcPr>
          <w:p w14:paraId="59B1B99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520DC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9C39B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inverse_laplace_transform(F, s, t)</w:t>
            </w:r>
          </w:p>
        </w:tc>
        <w:tc>
          <w:tcPr>
            <w:tcW w:w="0" w:type="auto"/>
            <w:vMerge w:val="continue"/>
            <w:vAlign w:val="center"/>
          </w:tcPr>
          <w:p w14:paraId="17329A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9A72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逆变换</w:t>
            </w:r>
          </w:p>
        </w:tc>
      </w:tr>
    </w:tbl>
    <w:p w14:paraId="3EF5125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00FBB8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5F62F4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bookmarkEnd w:id="11"/>
    <w:p w14:paraId="44AA0A6B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31" w:name="_Toc8431"/>
      <w:bookmarkStart w:id="32" w:name="_Toc22962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可视visdom：</w:t>
      </w:r>
      <w:bookmarkEnd w:id="31"/>
      <w:bookmarkEnd w:id="32"/>
    </w:p>
    <w:p w14:paraId="7492D33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FF0000"/>
          <w:spacing w:val="7"/>
        </w:rPr>
        <w:t>python -m visdom.server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 xml:space="preserve"> 获取</w:t>
      </w:r>
      <w:r>
        <w:rPr>
          <w:rFonts w:hint="eastAsia" w:cs="华文中宋"/>
          <w:bCs/>
          <w:color w:val="EA82F1"/>
          <w:szCs w:val="24"/>
        </w:rPr>
        <w:t>监听服务器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地址</w:t>
      </w:r>
    </w:p>
    <w:p w14:paraId="4783AA32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visdom import Visdom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5"/>
        <w:gridCol w:w="4255"/>
        <w:gridCol w:w="1310"/>
      </w:tblGrid>
      <w:tr w14:paraId="02C27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E9915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Visdom()</w:t>
            </w:r>
          </w:p>
        </w:tc>
        <w:tc>
          <w:tcPr>
            <w:tcW w:w="0" w:type="auto"/>
            <w:vAlign w:val="center"/>
          </w:tcPr>
          <w:p w14:paraId="483409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画布</w:t>
            </w:r>
          </w:p>
        </w:tc>
      </w:tr>
      <w:tr w14:paraId="65B2B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633FDF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1EDE2F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line(y, x, win, update='append', opts)</w:t>
            </w:r>
          </w:p>
        </w:tc>
        <w:tc>
          <w:tcPr>
            <w:tcW w:w="0" w:type="auto"/>
            <w:vAlign w:val="center"/>
          </w:tcPr>
          <w:p w14:paraId="4FD3B4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 w:cs="华文中宋"/>
                <w:bCs/>
                <w:color w:val="EA82F1"/>
                <w:szCs w:val="24"/>
              </w:rPr>
              <w:t>折线</w:t>
            </w:r>
          </w:p>
        </w:tc>
      </w:tr>
      <w:tr w14:paraId="7BB72C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B808E6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29B407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images(img, win)</w:t>
            </w:r>
          </w:p>
        </w:tc>
        <w:tc>
          <w:tcPr>
            <w:tcW w:w="0" w:type="auto"/>
            <w:vAlign w:val="center"/>
          </w:tcPr>
          <w:p w14:paraId="440C3E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图像</w:t>
            </w:r>
          </w:p>
        </w:tc>
      </w:tr>
      <w:tr w14:paraId="32CEB3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799E9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0B2487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text(str, win, opts)</w:t>
            </w:r>
          </w:p>
        </w:tc>
        <w:tc>
          <w:tcPr>
            <w:tcW w:w="0" w:type="auto"/>
            <w:vAlign w:val="center"/>
          </w:tcPr>
          <w:p w14:paraId="1908892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展示</w:t>
            </w:r>
            <w:r>
              <w:rPr>
                <w:rFonts w:hint="eastAsia" w:cs="华文中宋"/>
                <w:bCs/>
                <w:color w:val="EA82F1"/>
                <w:szCs w:val="24"/>
              </w:rPr>
              <w:t>文本</w:t>
            </w:r>
          </w:p>
        </w:tc>
      </w:tr>
      <w:tr w14:paraId="40DB75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C702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win：窗口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标题</w:t>
            </w:r>
          </w:p>
        </w:tc>
        <w:tc>
          <w:tcPr>
            <w:tcW w:w="0" w:type="auto"/>
            <w:vAlign w:val="center"/>
          </w:tcPr>
          <w:p w14:paraId="268BD15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opts=dict(title, legend)：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选项</w:t>
            </w:r>
          </w:p>
        </w:tc>
        <w:tc>
          <w:tcPr>
            <w:tcW w:w="0" w:type="auto"/>
            <w:vAlign w:val="center"/>
          </w:tcPr>
          <w:p w14:paraId="4EA0DCD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A656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A1466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update：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方式</w:t>
            </w:r>
          </w:p>
        </w:tc>
        <w:tc>
          <w:tcPr>
            <w:tcW w:w="0" w:type="auto"/>
            <w:vAlign w:val="center"/>
          </w:tcPr>
          <w:p w14:paraId="746A4CA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legend：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图例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  <w:tc>
          <w:tcPr>
            <w:tcW w:w="0" w:type="auto"/>
            <w:vAlign w:val="center"/>
          </w:tcPr>
          <w:p w14:paraId="79E9DD6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3DBA28E2"/>
    <w:p w14:paraId="69F8DE71"/>
    <w:p w14:paraId="497C6F01"/>
    <w:p w14:paraId="2A0B10CE">
      <w:pPr>
        <w:outlineLvl w:val="0"/>
      </w:pPr>
      <w:bookmarkStart w:id="33" w:name="_Toc291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森林xgboost：</w:t>
      </w:r>
      <w:bookmarkEnd w:id="3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665"/>
        <w:gridCol w:w="2027"/>
        <w:gridCol w:w="3825"/>
        <w:gridCol w:w="2627"/>
      </w:tblGrid>
      <w:tr w14:paraId="2FCCA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7A8B52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增强森林</w:t>
            </w:r>
          </w:p>
        </w:tc>
        <w:tc>
          <w:tcPr>
            <w:tcW w:w="0" w:type="auto"/>
            <w:vMerge w:val="restart"/>
            <w:vAlign w:val="center"/>
          </w:tcPr>
          <w:p w14:paraId="216806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7A8674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XGBClassifier(n_estimators, learning_rate, max_depth)</w:t>
            </w:r>
          </w:p>
        </w:tc>
        <w:tc>
          <w:tcPr>
            <w:tcW w:w="0" w:type="auto"/>
            <w:vAlign w:val="center"/>
          </w:tcPr>
          <w:p w14:paraId="32D80D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增强森林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60ED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96F46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FB6A3A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7406AED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0E16CF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fit(data, target)</w:t>
            </w:r>
          </w:p>
        </w:tc>
        <w:tc>
          <w:tcPr>
            <w:tcW w:w="0" w:type="auto"/>
            <w:vAlign w:val="center"/>
          </w:tcPr>
          <w:p w14:paraId="282E4AF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0654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9239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967704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D5EF068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C6061E2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predict(data)</w:t>
            </w:r>
          </w:p>
        </w:tc>
        <w:tc>
          <w:tcPr>
            <w:tcW w:w="0" w:type="auto"/>
            <w:vAlign w:val="center"/>
          </w:tcPr>
          <w:p w14:paraId="40C9F58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02D89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1C3908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EF11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1C0DC85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loss：复杂度 (叶结点数, 结点值) + 样本结点值和</w:t>
            </w:r>
          </w:p>
        </w:tc>
      </w:tr>
      <w:tr w14:paraId="62153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53FC4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509D97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5F1199A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正则化、缺失值处理、剪枝、内置交叉验证</w:t>
            </w:r>
          </w:p>
        </w:tc>
      </w:tr>
      <w:tr w14:paraId="72A76E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BCE9D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09F2B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665E48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算法参数过多、只适合处理结构化数据、不适合处理超高维特征数据</w:t>
            </w:r>
          </w:p>
        </w:tc>
      </w:tr>
    </w:tbl>
    <w:p w14:paraId="5125882F"/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971A3A"/>
    <w:rsid w:val="00070F0D"/>
    <w:rsid w:val="000A54ED"/>
    <w:rsid w:val="00141627"/>
    <w:rsid w:val="001558DE"/>
    <w:rsid w:val="001A54B8"/>
    <w:rsid w:val="002517D9"/>
    <w:rsid w:val="002E5BBA"/>
    <w:rsid w:val="00360DB9"/>
    <w:rsid w:val="003928E3"/>
    <w:rsid w:val="003C7493"/>
    <w:rsid w:val="003E0FEB"/>
    <w:rsid w:val="003E57B8"/>
    <w:rsid w:val="0049263D"/>
    <w:rsid w:val="004A3F42"/>
    <w:rsid w:val="004C5350"/>
    <w:rsid w:val="00525A92"/>
    <w:rsid w:val="005D7BE6"/>
    <w:rsid w:val="00695EC5"/>
    <w:rsid w:val="006D5E88"/>
    <w:rsid w:val="0080676E"/>
    <w:rsid w:val="00875A11"/>
    <w:rsid w:val="008B1C5B"/>
    <w:rsid w:val="00914F42"/>
    <w:rsid w:val="0091768A"/>
    <w:rsid w:val="00971A3A"/>
    <w:rsid w:val="009A1A8D"/>
    <w:rsid w:val="00A11AA7"/>
    <w:rsid w:val="00AA7CC3"/>
    <w:rsid w:val="00AE3F16"/>
    <w:rsid w:val="00B13209"/>
    <w:rsid w:val="00B14A62"/>
    <w:rsid w:val="00BC0EF5"/>
    <w:rsid w:val="00BE330F"/>
    <w:rsid w:val="00C11CF6"/>
    <w:rsid w:val="00C43C09"/>
    <w:rsid w:val="00C72A63"/>
    <w:rsid w:val="00C92031"/>
    <w:rsid w:val="00D01E98"/>
    <w:rsid w:val="00D2732A"/>
    <w:rsid w:val="00E639D2"/>
    <w:rsid w:val="00EC6A42"/>
    <w:rsid w:val="00F02FB7"/>
    <w:rsid w:val="00F12C34"/>
    <w:rsid w:val="031323F0"/>
    <w:rsid w:val="03227FC9"/>
    <w:rsid w:val="03305436"/>
    <w:rsid w:val="03862612"/>
    <w:rsid w:val="03F80913"/>
    <w:rsid w:val="04DA6EF2"/>
    <w:rsid w:val="04DE5690"/>
    <w:rsid w:val="05230707"/>
    <w:rsid w:val="060D65DD"/>
    <w:rsid w:val="064C055F"/>
    <w:rsid w:val="06921AD6"/>
    <w:rsid w:val="075F6368"/>
    <w:rsid w:val="097B4C27"/>
    <w:rsid w:val="09C70A46"/>
    <w:rsid w:val="0A037423"/>
    <w:rsid w:val="0A5F4F35"/>
    <w:rsid w:val="0B2A1927"/>
    <w:rsid w:val="0B4C387D"/>
    <w:rsid w:val="0BE37AEB"/>
    <w:rsid w:val="0BFF2A12"/>
    <w:rsid w:val="0C275E86"/>
    <w:rsid w:val="0C3D460D"/>
    <w:rsid w:val="0CC270AD"/>
    <w:rsid w:val="0CD76A20"/>
    <w:rsid w:val="0EA12724"/>
    <w:rsid w:val="0EA8368A"/>
    <w:rsid w:val="108371EB"/>
    <w:rsid w:val="1131426C"/>
    <w:rsid w:val="11A46DDB"/>
    <w:rsid w:val="12FD5149"/>
    <w:rsid w:val="13AB29BA"/>
    <w:rsid w:val="13D71005"/>
    <w:rsid w:val="1454674C"/>
    <w:rsid w:val="14693728"/>
    <w:rsid w:val="14986DA2"/>
    <w:rsid w:val="149F63FF"/>
    <w:rsid w:val="14B130D4"/>
    <w:rsid w:val="14BB6070"/>
    <w:rsid w:val="14E44009"/>
    <w:rsid w:val="15104B26"/>
    <w:rsid w:val="1560696C"/>
    <w:rsid w:val="15875D0B"/>
    <w:rsid w:val="15BA2F81"/>
    <w:rsid w:val="15CB7747"/>
    <w:rsid w:val="1635097A"/>
    <w:rsid w:val="172B58A0"/>
    <w:rsid w:val="176B3BF4"/>
    <w:rsid w:val="17B5043F"/>
    <w:rsid w:val="183B0C26"/>
    <w:rsid w:val="18FE0B0C"/>
    <w:rsid w:val="196561E3"/>
    <w:rsid w:val="19DC6A33"/>
    <w:rsid w:val="19DF60D2"/>
    <w:rsid w:val="1BB30558"/>
    <w:rsid w:val="1C550F17"/>
    <w:rsid w:val="1C730FDE"/>
    <w:rsid w:val="1D172F2A"/>
    <w:rsid w:val="1D73025B"/>
    <w:rsid w:val="1DEF2FF3"/>
    <w:rsid w:val="1F3507CD"/>
    <w:rsid w:val="1FFF4216"/>
    <w:rsid w:val="2074030E"/>
    <w:rsid w:val="20B32555"/>
    <w:rsid w:val="20D86006"/>
    <w:rsid w:val="21387822"/>
    <w:rsid w:val="21FE66A4"/>
    <w:rsid w:val="22172BBE"/>
    <w:rsid w:val="23402C0C"/>
    <w:rsid w:val="249C366C"/>
    <w:rsid w:val="24BE2040"/>
    <w:rsid w:val="25FC1EBA"/>
    <w:rsid w:val="27BC397E"/>
    <w:rsid w:val="27FA1998"/>
    <w:rsid w:val="28DB783E"/>
    <w:rsid w:val="28E1309E"/>
    <w:rsid w:val="28F21696"/>
    <w:rsid w:val="29C72969"/>
    <w:rsid w:val="2A053E25"/>
    <w:rsid w:val="2A2511CD"/>
    <w:rsid w:val="2AAA355F"/>
    <w:rsid w:val="2B025F43"/>
    <w:rsid w:val="2B7C12E5"/>
    <w:rsid w:val="2DCD2A1E"/>
    <w:rsid w:val="2EBF7A38"/>
    <w:rsid w:val="2F971705"/>
    <w:rsid w:val="2FFA5549"/>
    <w:rsid w:val="317A62CC"/>
    <w:rsid w:val="31E35854"/>
    <w:rsid w:val="31EB4646"/>
    <w:rsid w:val="320D5B64"/>
    <w:rsid w:val="32566D40"/>
    <w:rsid w:val="327B4903"/>
    <w:rsid w:val="334A1BC6"/>
    <w:rsid w:val="33652275"/>
    <w:rsid w:val="33CC71EE"/>
    <w:rsid w:val="3441714C"/>
    <w:rsid w:val="355C6AF0"/>
    <w:rsid w:val="35D955F7"/>
    <w:rsid w:val="366D0463"/>
    <w:rsid w:val="36795ABE"/>
    <w:rsid w:val="37527185"/>
    <w:rsid w:val="37A023AF"/>
    <w:rsid w:val="37DF6754"/>
    <w:rsid w:val="38277346"/>
    <w:rsid w:val="392B38DC"/>
    <w:rsid w:val="39863EFC"/>
    <w:rsid w:val="39941F91"/>
    <w:rsid w:val="39D91723"/>
    <w:rsid w:val="3ADB5610"/>
    <w:rsid w:val="3AE50EA1"/>
    <w:rsid w:val="3B5BC553"/>
    <w:rsid w:val="3B716BD9"/>
    <w:rsid w:val="3B954803"/>
    <w:rsid w:val="3CEF68F1"/>
    <w:rsid w:val="3CF405C0"/>
    <w:rsid w:val="3DBD4357"/>
    <w:rsid w:val="3E5E1769"/>
    <w:rsid w:val="3E8D3D29"/>
    <w:rsid w:val="3F9433B5"/>
    <w:rsid w:val="3FB33543"/>
    <w:rsid w:val="3FE616DC"/>
    <w:rsid w:val="40381A73"/>
    <w:rsid w:val="40E031C9"/>
    <w:rsid w:val="40EF0760"/>
    <w:rsid w:val="40F36F47"/>
    <w:rsid w:val="4171070C"/>
    <w:rsid w:val="41760BFF"/>
    <w:rsid w:val="42C7337D"/>
    <w:rsid w:val="42E15E19"/>
    <w:rsid w:val="43A03ED9"/>
    <w:rsid w:val="43E918E3"/>
    <w:rsid w:val="450051DA"/>
    <w:rsid w:val="45042999"/>
    <w:rsid w:val="45310FD3"/>
    <w:rsid w:val="454974DD"/>
    <w:rsid w:val="454C5929"/>
    <w:rsid w:val="45E32B60"/>
    <w:rsid w:val="46103C20"/>
    <w:rsid w:val="46373BAD"/>
    <w:rsid w:val="46955E71"/>
    <w:rsid w:val="46C73B51"/>
    <w:rsid w:val="46D85D5E"/>
    <w:rsid w:val="46FE646F"/>
    <w:rsid w:val="47077C4E"/>
    <w:rsid w:val="47BA0E9D"/>
    <w:rsid w:val="48033790"/>
    <w:rsid w:val="48056F08"/>
    <w:rsid w:val="48B97BFF"/>
    <w:rsid w:val="48BC08CA"/>
    <w:rsid w:val="49627B61"/>
    <w:rsid w:val="496A2BF7"/>
    <w:rsid w:val="49CE113A"/>
    <w:rsid w:val="49EE187C"/>
    <w:rsid w:val="4AA15160"/>
    <w:rsid w:val="4B275A70"/>
    <w:rsid w:val="4B4D3E3F"/>
    <w:rsid w:val="4B837FA3"/>
    <w:rsid w:val="4BC9474E"/>
    <w:rsid w:val="4BDA4410"/>
    <w:rsid w:val="4BDB34C8"/>
    <w:rsid w:val="4C21017C"/>
    <w:rsid w:val="4C840654"/>
    <w:rsid w:val="4D466579"/>
    <w:rsid w:val="4D5D24ED"/>
    <w:rsid w:val="4DCD58AC"/>
    <w:rsid w:val="4F562115"/>
    <w:rsid w:val="50137878"/>
    <w:rsid w:val="50ED2977"/>
    <w:rsid w:val="51CB2747"/>
    <w:rsid w:val="51FB7C45"/>
    <w:rsid w:val="52D45C18"/>
    <w:rsid w:val="53147345"/>
    <w:rsid w:val="53302C92"/>
    <w:rsid w:val="548565AF"/>
    <w:rsid w:val="54C779C7"/>
    <w:rsid w:val="54F12A8A"/>
    <w:rsid w:val="55C338E8"/>
    <w:rsid w:val="567A7B79"/>
    <w:rsid w:val="58B953FB"/>
    <w:rsid w:val="58E5064B"/>
    <w:rsid w:val="591C64D8"/>
    <w:rsid w:val="591F52B4"/>
    <w:rsid w:val="594A6647"/>
    <w:rsid w:val="595020EF"/>
    <w:rsid w:val="59D2262B"/>
    <w:rsid w:val="5A18483A"/>
    <w:rsid w:val="5AE9406D"/>
    <w:rsid w:val="5B691A16"/>
    <w:rsid w:val="5BB65DB4"/>
    <w:rsid w:val="5BDD758B"/>
    <w:rsid w:val="5BE6251A"/>
    <w:rsid w:val="5D1F6842"/>
    <w:rsid w:val="5D7A76C4"/>
    <w:rsid w:val="5D9D46E7"/>
    <w:rsid w:val="5DAE005A"/>
    <w:rsid w:val="5DF2367E"/>
    <w:rsid w:val="5DFD284B"/>
    <w:rsid w:val="5E09634D"/>
    <w:rsid w:val="5EB66F1C"/>
    <w:rsid w:val="5FAC0ACE"/>
    <w:rsid w:val="606049A2"/>
    <w:rsid w:val="621B35F5"/>
    <w:rsid w:val="62491ADD"/>
    <w:rsid w:val="6264142C"/>
    <w:rsid w:val="628732A1"/>
    <w:rsid w:val="629C6442"/>
    <w:rsid w:val="62E95A12"/>
    <w:rsid w:val="64841501"/>
    <w:rsid w:val="648F2AFA"/>
    <w:rsid w:val="64B53F60"/>
    <w:rsid w:val="656358DA"/>
    <w:rsid w:val="675B47A3"/>
    <w:rsid w:val="67A54801"/>
    <w:rsid w:val="67D73FAD"/>
    <w:rsid w:val="67EB4CAE"/>
    <w:rsid w:val="68774BB2"/>
    <w:rsid w:val="689447D3"/>
    <w:rsid w:val="68FD7C33"/>
    <w:rsid w:val="69453AD2"/>
    <w:rsid w:val="69F451BE"/>
    <w:rsid w:val="6A06480C"/>
    <w:rsid w:val="6A44482D"/>
    <w:rsid w:val="6A514364"/>
    <w:rsid w:val="6A677C5A"/>
    <w:rsid w:val="6AA3212F"/>
    <w:rsid w:val="6AC053F6"/>
    <w:rsid w:val="6B2276BF"/>
    <w:rsid w:val="6B7668C0"/>
    <w:rsid w:val="6C1765A4"/>
    <w:rsid w:val="6C455F45"/>
    <w:rsid w:val="6D2A25C0"/>
    <w:rsid w:val="6D8D2B4F"/>
    <w:rsid w:val="6EA41FF5"/>
    <w:rsid w:val="6EC24ABE"/>
    <w:rsid w:val="6EDF1175"/>
    <w:rsid w:val="6F097FE7"/>
    <w:rsid w:val="6F167E61"/>
    <w:rsid w:val="6F314B90"/>
    <w:rsid w:val="6F616041"/>
    <w:rsid w:val="71615314"/>
    <w:rsid w:val="71BC5A9D"/>
    <w:rsid w:val="7200029A"/>
    <w:rsid w:val="72940FFF"/>
    <w:rsid w:val="72A03D36"/>
    <w:rsid w:val="72DE4E6E"/>
    <w:rsid w:val="73584531"/>
    <w:rsid w:val="73F9019E"/>
    <w:rsid w:val="74550AFD"/>
    <w:rsid w:val="75EE39E4"/>
    <w:rsid w:val="75F75FA2"/>
    <w:rsid w:val="76367687"/>
    <w:rsid w:val="765F19E3"/>
    <w:rsid w:val="76A1763C"/>
    <w:rsid w:val="770A6A52"/>
    <w:rsid w:val="77D40AE0"/>
    <w:rsid w:val="77DF3B11"/>
    <w:rsid w:val="786E5FDA"/>
    <w:rsid w:val="788B2887"/>
    <w:rsid w:val="78C80EDF"/>
    <w:rsid w:val="78D64937"/>
    <w:rsid w:val="79AB62D9"/>
    <w:rsid w:val="79B871A5"/>
    <w:rsid w:val="7A034ACD"/>
    <w:rsid w:val="7AEA7A47"/>
    <w:rsid w:val="7B1125BD"/>
    <w:rsid w:val="7B520EE5"/>
    <w:rsid w:val="7B872A40"/>
    <w:rsid w:val="7BD11115"/>
    <w:rsid w:val="7BF94A30"/>
    <w:rsid w:val="7C581A08"/>
    <w:rsid w:val="7C60323C"/>
    <w:rsid w:val="7CDB2430"/>
    <w:rsid w:val="7D25103B"/>
    <w:rsid w:val="7E055725"/>
    <w:rsid w:val="7ECE5353"/>
    <w:rsid w:val="7EF675BA"/>
    <w:rsid w:val="7F4B66B9"/>
    <w:rsid w:val="7F786D2D"/>
    <w:rsid w:val="7FFF78DF"/>
    <w:rsid w:val="BF7FCE1F"/>
    <w:rsid w:val="DCE67B5A"/>
    <w:rsid w:val="E3DF2C4D"/>
    <w:rsid w:val="E7BBEA93"/>
    <w:rsid w:val="F37C8FC1"/>
    <w:rsid w:val="FCFFF27F"/>
    <w:rsid w:val="FDFB0081"/>
    <w:rsid w:val="FE9F4D08"/>
    <w:rsid w:val="FEEB912A"/>
    <w:rsid w:val="FF5D3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theme="minorBidi"/>
      <w:b/>
      <w:kern w:val="2"/>
      <w:sz w:val="21"/>
      <w:szCs w:val="21"/>
      <w:lang w:val="en-US" w:eastAsia="zh-CN" w:bidi="ar-SA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8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17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toc 1"/>
    <w:basedOn w:val="1"/>
    <w:next w:val="1"/>
    <w:autoRedefine/>
    <w:qFormat/>
    <w:uiPriority w:val="0"/>
  </w:style>
  <w:style w:type="paragraph" w:styleId="5">
    <w:name w:val="toc 2"/>
    <w:basedOn w:val="1"/>
    <w:next w:val="1"/>
    <w:autoRedefine/>
    <w:qFormat/>
    <w:uiPriority w:val="0"/>
    <w:pPr>
      <w:ind w:left="420" w:leftChars="200"/>
    </w:pPr>
  </w:style>
  <w:style w:type="paragraph" w:styleId="6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table" w:styleId="8">
    <w:name w:val="Table Grid"/>
    <w:basedOn w:val="7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0">
    <w:name w:val="1级标题"/>
    <w:basedOn w:val="1"/>
    <w:autoRedefine/>
    <w:qFormat/>
    <w:uiPriority w:val="0"/>
    <w:pPr>
      <w:outlineLvl w:val="0"/>
    </w:pPr>
    <w:rPr>
      <w:rFonts w:hint="eastAsia" w:cs="华文中宋"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1">
    <w:name w:val="2级标题"/>
    <w:basedOn w:val="1"/>
    <w:autoRedefine/>
    <w:qFormat/>
    <w:uiPriority w:val="0"/>
    <w:pPr>
      <w:outlineLvl w:val="1"/>
    </w:pPr>
    <w:rPr>
      <w:rFonts w:hint="eastAsia" w:cs="华文中宋"/>
      <w:color w:val="00B0F0"/>
      <w:spacing w:val="7"/>
    </w:rPr>
  </w:style>
  <w:style w:type="paragraph" w:customStyle="1" w:styleId="12">
    <w:name w:val="3级标题"/>
    <w:basedOn w:val="1"/>
    <w:autoRedefine/>
    <w:qFormat/>
    <w:uiPriority w:val="0"/>
    <w:pPr>
      <w:outlineLvl w:val="2"/>
    </w:pPr>
    <w:rPr>
      <w:rFonts w:hint="eastAsia" w:cs="华文中宋"/>
      <w:color w:val="0070C0"/>
      <w:spacing w:val="7"/>
    </w:rPr>
  </w:style>
  <w:style w:type="paragraph" w:customStyle="1" w:styleId="13">
    <w:name w:val="笔记：关键词"/>
    <w:basedOn w:val="1"/>
    <w:autoRedefine/>
    <w:qFormat/>
    <w:uiPriority w:val="0"/>
    <w:rPr>
      <w:rFonts w:hint="eastAsia" w:cs="华文中宋"/>
      <w:color w:val="EA82E5"/>
    </w:rPr>
  </w:style>
  <w:style w:type="paragraph" w:customStyle="1" w:styleId="14">
    <w:name w:val="笔记：要点"/>
    <w:basedOn w:val="1"/>
    <w:autoRedefine/>
    <w:qFormat/>
    <w:uiPriority w:val="0"/>
    <w:rPr>
      <w:rFonts w:hint="eastAsia" w:cs="华文中宋"/>
      <w:color w:val="FF0000"/>
    </w:rPr>
  </w:style>
  <w:style w:type="paragraph" w:customStyle="1" w:styleId="15">
    <w:name w:val="笔记：正文"/>
    <w:basedOn w:val="1"/>
    <w:autoRedefine/>
    <w:qFormat/>
    <w:uiPriority w:val="0"/>
    <w:rPr>
      <w:rFonts w:hint="eastAsia" w:cs="华文中宋"/>
      <w:color w:val="ED7D31" w:themeColor="accent2"/>
      <w14:textFill>
        <w14:solidFill>
          <w14:schemeClr w14:val="accent2"/>
        </w14:solidFill>
      </w14:textFill>
    </w:rPr>
  </w:style>
  <w:style w:type="paragraph" w:customStyle="1" w:styleId="16">
    <w:name w:val="目录"/>
    <w:basedOn w:val="1"/>
    <w:autoRedefine/>
    <w:qFormat/>
    <w:uiPriority w:val="0"/>
    <w:rPr>
      <w:rFonts w:hint="eastAsia" w:cs="华文中宋"/>
      <w:szCs w:val="24"/>
    </w:rPr>
  </w:style>
  <w:style w:type="character" w:customStyle="1" w:styleId="17">
    <w:name w:val="页眉 字符"/>
    <w:basedOn w:val="9"/>
    <w:link w:val="3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customStyle="1" w:styleId="18">
    <w:name w:val="页脚 字符"/>
    <w:basedOn w:val="9"/>
    <w:link w:val="2"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styleId="19">
    <w:name w:val="Placeholder Text"/>
    <w:basedOn w:val="9"/>
    <w:autoRedefine/>
    <w:semiHidden/>
    <w:qFormat/>
    <w:uiPriority w:val="99"/>
    <w:rPr>
      <w:color w:val="808080"/>
    </w:rPr>
  </w:style>
  <w:style w:type="paragraph" w:customStyle="1" w:styleId="20">
    <w:name w:val="正文：要点"/>
    <w:basedOn w:val="1"/>
    <w:qFormat/>
    <w:uiPriority w:val="0"/>
    <w:rPr>
      <w:rFonts w:hint="default" w:ascii="华文中宋" w:hAnsi="华文中宋" w:eastAsia="华文中宋"/>
      <w:color w:val="FF0000"/>
    </w:rPr>
  </w:style>
  <w:style w:type="paragraph" w:customStyle="1" w:styleId="21">
    <w:name w:val="正文：关键词"/>
    <w:basedOn w:val="1"/>
    <w:link w:val="22"/>
    <w:autoRedefine/>
    <w:qFormat/>
    <w:uiPriority w:val="0"/>
    <w:rPr>
      <w:rFonts w:hint="eastAsia"/>
      <w:color w:val="EA82E5"/>
    </w:rPr>
  </w:style>
  <w:style w:type="character" w:customStyle="1" w:styleId="22">
    <w:name w:val="正文：关键词 Char"/>
    <w:link w:val="21"/>
    <w:autoRedefine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1010</Words>
  <Characters>2793</Characters>
  <Lines>102</Lines>
  <Paragraphs>28</Paragraphs>
  <TotalTime>1</TotalTime>
  <ScaleCrop>false</ScaleCrop>
  <LinksUpToDate>false</LinksUpToDate>
  <CharactersWithSpaces>2995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2021-06-12T16:03:00Z</dcterms:created>
  <dc:creator>荷碧，</dc:creator>
  <cp:lastModifiedBy>荷碧</cp:lastModifiedBy>
  <dcterms:modified xsi:type="dcterms:W3CDTF">2025-07-19T08:11:22Z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99806DE306A34CFEA3A272EDE774BA16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