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06AD16F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0" w:name="_Toc25118"/>
    </w:p>
    <w:p w14:paraId="2D777CC0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085BDFC7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2ACE1B0C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机械臂polymetis：</w:t>
      </w:r>
    </w:p>
    <w:p w14:paraId="6E003689">
      <w:pPr>
        <w:outlineLvl w:val="9"/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 xml:space="preserve">docs: </w:t>
      </w:r>
    </w:p>
    <w:p w14:paraId="0FA3308A">
      <w:pPr>
        <w:outlineLvl w:val="9"/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 xml:space="preserve">- </w: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"https://facebookresearch.github.io/fairo/polymetis/installation.html" </w:instrTex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3"/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https://facebookresearch.github.io/fairo/polymetis/installation.html</w: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4A06EDA">
      <w:pPr>
        <w:outlineLvl w:val="9"/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 xml:space="preserve">- </w: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"https://github.com/PhilNad/2f85-python-driver" </w:instrTex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3"/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https://github.com/PhilNad/2f85-python-driver</w:t>
      </w: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2A25DB6">
      <w:pPr>
        <w:outlineLvl w:val="9"/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A8BE47">
      <w:pPr>
        <w:outlineLvl w:val="9"/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 xml:space="preserve">install (py39): </w:t>
      </w:r>
    </w:p>
    <w:p w14:paraId="1F4A7C19">
      <w:pPr>
        <w:ind w:firstLine="420" w:firstLineChars="0"/>
        <w:outlineLvl w:val="9"/>
        <w:rPr>
          <w:rFonts w:hint="default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conda install grpc-cpp "pinocchio&lt;2.6" "protobuf&lt;3.21" libprotobuf=3.18.1 -c conda-forge</w:t>
      </w:r>
    </w:p>
    <w:p w14:paraId="6A76D615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261F6B2D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800"/>
        <w:gridCol w:w="1113"/>
      </w:tblGrid>
      <w:tr w14:paraId="1E784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6397F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RobotInterface(ip_address)</w:t>
            </w:r>
          </w:p>
        </w:tc>
        <w:tc>
          <w:tcPr>
            <w:tcW w:w="0" w:type="auto"/>
            <w:vAlign w:val="center"/>
          </w:tcPr>
          <w:p w14:paraId="06186B2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机械臂</w:t>
            </w:r>
          </w:p>
        </w:tc>
      </w:tr>
      <w:tr w14:paraId="2E04D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B44E71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DDC5B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go_home()</w:t>
            </w:r>
          </w:p>
        </w:tc>
        <w:tc>
          <w:tcPr>
            <w:tcW w:w="0" w:type="auto"/>
            <w:vAlign w:val="center"/>
          </w:tcPr>
          <w:p w14:paraId="563D07B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原点</w:t>
            </w:r>
          </w:p>
        </w:tc>
      </w:tr>
      <w:tr w14:paraId="49DF2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41C39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B664F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get_ee_pose() / move_to_ee_pose(pos, quat)</w:t>
            </w:r>
          </w:p>
        </w:tc>
        <w:tc>
          <w:tcPr>
            <w:tcW w:w="0" w:type="auto"/>
            <w:vAlign w:val="center"/>
          </w:tcPr>
          <w:p w14:paraId="6F1C7FB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Teb</w:t>
            </w:r>
          </w:p>
        </w:tc>
      </w:tr>
      <w:tr w14:paraId="0274F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98BEB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AA596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get_joint_positions() / move_to_joint_positions(pos)</w:t>
            </w:r>
          </w:p>
        </w:tc>
        <w:tc>
          <w:tcPr>
            <w:tcW w:w="0" w:type="auto"/>
            <w:vAlign w:val="center"/>
          </w:tcPr>
          <w:p w14:paraId="53A776AD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关节状态</w:t>
            </w:r>
          </w:p>
        </w:tc>
      </w:tr>
    </w:tbl>
    <w:p w14:paraId="5D763880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274"/>
        <w:gridCol w:w="1113"/>
      </w:tblGrid>
      <w:tr w14:paraId="4DDBA8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EF2EB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GripperInterface(ip_address)</w:t>
            </w:r>
          </w:p>
        </w:tc>
        <w:tc>
          <w:tcPr>
            <w:tcW w:w="0" w:type="auto"/>
            <w:vAlign w:val="center"/>
          </w:tcPr>
          <w:p w14:paraId="63A43B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夹爪</w:t>
            </w:r>
          </w:p>
        </w:tc>
      </w:tr>
      <w:tr w14:paraId="7AA2F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A3B5EE">
            <w:pPr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870F6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get_state() / goto(width, speed, force)</w:t>
            </w:r>
          </w:p>
        </w:tc>
        <w:tc>
          <w:tcPr>
            <w:tcW w:w="0" w:type="auto"/>
            <w:vAlign w:val="center"/>
          </w:tcPr>
          <w:p w14:paraId="15C94B6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精确控制</w:t>
            </w:r>
          </w:p>
        </w:tc>
      </w:tr>
      <w:tr w14:paraId="7E388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1E11F1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1080AA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grasp(speed, force)</w:t>
            </w:r>
          </w:p>
        </w:tc>
        <w:tc>
          <w:tcPr>
            <w:tcW w:w="0" w:type="auto"/>
            <w:vAlign w:val="center"/>
          </w:tcPr>
          <w:p w14:paraId="3A1C6996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闭合</w:t>
            </w:r>
          </w:p>
        </w:tc>
      </w:tr>
    </w:tbl>
    <w:p w14:paraId="5DB7ACE3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3249DFE2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218F2D3">
      <w:pPr>
        <w:outlineLvl w:val="9"/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" w:name="_Toc17683"/>
      <w:bookmarkStart w:id="2" w:name="_Toc7235"/>
      <w:bookmarkStart w:id="3" w:name="_Toc1538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"/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ros2：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8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9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8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9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9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8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8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20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8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20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8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8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8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8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20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8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20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2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ros1：</w:t>
      </w:r>
    </w:p>
    <w:p w14:paraId="5C5551FC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install: pip install catkin_pkg rospkg</w:t>
      </w:r>
    </w:p>
    <w:p w14:paraId="6D949744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8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8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2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20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2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p w14:paraId="05CF9D2E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"https://decyzy.github.io/moveit_tutorials/doc/hand_eye_calibration/hand_eye_calibration_tutorial.html"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3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https://decyzy.github.io/moveit_tutorials/doc/hand_eye_calibration/hand_eye_calibration_tutorial.html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16944DC4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p w14:paraId="158673EC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logical</w:t>
      </w:r>
    </w:p>
    <w:p w14:paraId="760574CC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- roslaunch franka_gazebo panda.launch</w:t>
      </w:r>
    </w:p>
    <w:p w14:paraId="19500C0F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- roslaunch panda_moveit_config demo_gazebo.launch load_gripper:=true robot:=panda</w:t>
      </w:r>
    </w:p>
    <w:p w14:paraId="4CD5C80E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p w14:paraId="1A486C61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physical</w:t>
      </w:r>
      <w:bookmarkStart w:id="8" w:name="_GoBack"/>
      <w:bookmarkEnd w:id="8"/>
    </w:p>
    <w:p w14:paraId="63166E3C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- roslaunch franka_control franka_control.launch robot_ip:=172.16.0.2 load_gripper:=true robot:=panda</w:t>
      </w:r>
    </w:p>
    <w:p w14:paraId="5B6B6E94">
      <w:pP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- roslaunch panda_moveit_config franka_control.launch robot_ip:=172.16.0.2 load_gripper:=true robot:=panda</w:t>
      </w:r>
    </w:p>
    <w:p w14:paraId="484D6C11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2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2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20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8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2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20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20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20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20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20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2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20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8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8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8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8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8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8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8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9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8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9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8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8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8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8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4"/>
    </w:p>
    <w:p w14:paraId="077AEFB5">
      <w:pPr>
        <w:outlineLvl w:val="1"/>
      </w:pPr>
      <w:bookmarkStart w:id="5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6" w:name="_Toc6828"/>
      <w:bookmarkStart w:id="7" w:name="_Toc205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66B540F2">
      <w:pPr>
        <w:rPr>
          <w:rFonts w:hint="eastAsia"/>
        </w:rPr>
      </w:pPr>
    </w:p>
    <w:p w14:paraId="437FC7CE">
      <w:pPr>
        <w:rPr>
          <w:rFonts w:hint="eastAsia"/>
        </w:rPr>
      </w:pPr>
    </w:p>
    <w:p w14:paraId="15E76381">
      <w:pPr>
        <w:rPr>
          <w:rFonts w:hint="eastAsia"/>
        </w:rPr>
      </w:pPr>
    </w:p>
    <w:p w14:paraId="1073D2EB">
      <w:pPr>
        <w:outlineLvl w:val="0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通信zmp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0DD5EAD4">
      <w:pPr>
        <w:rPr>
          <w:rFonts w:hint="eastAsi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521"/>
        <w:gridCol w:w="1478"/>
      </w:tblGrid>
      <w:tr w14:paraId="6584D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6D60AB5">
            <w:pPr>
              <w:rPr>
                <w:rFonts w:hint="default" w:eastAsia="华文中宋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Context()</w:t>
            </w:r>
          </w:p>
        </w:tc>
        <w:tc>
          <w:tcPr>
            <w:tcW w:w="0" w:type="auto"/>
            <w:vAlign w:val="center"/>
          </w:tcPr>
          <w:p w14:paraId="78F567BF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上下文管理器</w:t>
            </w:r>
          </w:p>
        </w:tc>
      </w:tr>
      <w:tr w14:paraId="3C54A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D9A69D">
            <w:pP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5EAA98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destory()</w:t>
            </w:r>
          </w:p>
        </w:tc>
        <w:tc>
          <w:tcPr>
            <w:tcW w:w="0" w:type="auto"/>
            <w:vAlign w:val="center"/>
          </w:tcPr>
          <w:p w14:paraId="6BF09758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退出</w:t>
            </w:r>
          </w:p>
        </w:tc>
      </w:tr>
      <w:tr w14:paraId="2E301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7FDAA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0533B1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socket( {PUB | SUB | REQ | REP | PUSH | PULL} )</w:t>
            </w:r>
          </w:p>
        </w:tc>
        <w:tc>
          <w:tcPr>
            <w:tcW w:w="0" w:type="auto"/>
            <w:vAlign w:val="center"/>
          </w:tcPr>
          <w:p w14:paraId="382D438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套接字</w:t>
            </w:r>
          </w:p>
        </w:tc>
      </w:tr>
    </w:tbl>
    <w:p w14:paraId="632B6D3F">
      <w:pPr>
        <w:rPr>
          <w:rFonts w:hint="eastAsi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67"/>
        <w:gridCol w:w="1394"/>
      </w:tblGrid>
      <w:tr w14:paraId="5BDB1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650DA59">
            <w:pPr>
              <w:rPr>
                <w:rFonts w:hint="default" w:eastAsia="华文中宋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Socket</w:t>
            </w:r>
          </w:p>
        </w:tc>
        <w:tc>
          <w:tcPr>
            <w:tcW w:w="0" w:type="auto"/>
            <w:vAlign w:val="center"/>
          </w:tcPr>
          <w:p w14:paraId="6144E5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套接字</w:t>
            </w:r>
          </w:p>
        </w:tc>
      </w:tr>
      <w:tr w14:paraId="3EA14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833F82">
            <w:pP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26230A0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setsockopt(option, value)</w:t>
            </w:r>
          </w:p>
        </w:tc>
        <w:tc>
          <w:tcPr>
            <w:tcW w:w="0" w:type="auto"/>
            <w:vAlign w:val="center"/>
          </w:tcPr>
          <w:p w14:paraId="0AD27CF1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设置</w:t>
            </w:r>
          </w:p>
        </w:tc>
      </w:tr>
      <w:tr w14:paraId="6892C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0805C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48893E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set_hwm(value)</w:t>
            </w:r>
          </w:p>
        </w:tc>
        <w:tc>
          <w:tcPr>
            <w:tcW w:w="0" w:type="auto"/>
            <w:vAlign w:val="center"/>
          </w:tcPr>
          <w:p w14:paraId="3A20BDB6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最高水位</w:t>
            </w:r>
          </w:p>
        </w:tc>
      </w:tr>
      <w:tr w14:paraId="546E7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1B555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6C37EE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bind / connect(addr)</w:t>
            </w:r>
          </w:p>
        </w:tc>
        <w:tc>
          <w:tcPr>
            <w:tcW w:w="0" w:type="auto"/>
            <w:vAlign w:val="center"/>
          </w:tcPr>
          <w:p w14:paraId="4B7E6CB4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绑定 / 连接</w:t>
            </w:r>
          </w:p>
        </w:tc>
      </w:tr>
      <w:tr w14:paraId="7DB63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B8F481">
            <w:pP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629524">
            <w:pPr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send(bytes) / recv()</w:t>
            </w:r>
          </w:p>
        </w:tc>
        <w:tc>
          <w:tcPr>
            <w:tcW w:w="0" w:type="auto"/>
            <w:vAlign w:val="center"/>
          </w:tcPr>
          <w:p w14:paraId="4CB73E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发送 / 接收</w:t>
            </w:r>
          </w:p>
        </w:tc>
      </w:tr>
    </w:tbl>
    <w:p w14:paraId="7816170E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2445A7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AA52714"/>
    <w:rsid w:val="0B0268D9"/>
    <w:rsid w:val="0BBB3DAC"/>
    <w:rsid w:val="0C9C64B3"/>
    <w:rsid w:val="0CE55CFE"/>
    <w:rsid w:val="0D515433"/>
    <w:rsid w:val="0D826CFB"/>
    <w:rsid w:val="1070625D"/>
    <w:rsid w:val="11335BD7"/>
    <w:rsid w:val="11CB5358"/>
    <w:rsid w:val="127E0B34"/>
    <w:rsid w:val="15FB249C"/>
    <w:rsid w:val="16850EE6"/>
    <w:rsid w:val="16A711C4"/>
    <w:rsid w:val="17066C93"/>
    <w:rsid w:val="17471E3D"/>
    <w:rsid w:val="178F0B6A"/>
    <w:rsid w:val="17A76437"/>
    <w:rsid w:val="187F3909"/>
    <w:rsid w:val="18947E35"/>
    <w:rsid w:val="18B0756E"/>
    <w:rsid w:val="18E02B21"/>
    <w:rsid w:val="1C0A168B"/>
    <w:rsid w:val="1C420E24"/>
    <w:rsid w:val="1C6E5776"/>
    <w:rsid w:val="1D124006"/>
    <w:rsid w:val="1F0F0FD2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A3D4801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2914C5"/>
    <w:rsid w:val="32A0771A"/>
    <w:rsid w:val="33AD3C11"/>
    <w:rsid w:val="33EF414B"/>
    <w:rsid w:val="347A4C51"/>
    <w:rsid w:val="34C24459"/>
    <w:rsid w:val="354C4E36"/>
    <w:rsid w:val="35517EB4"/>
    <w:rsid w:val="360B72ED"/>
    <w:rsid w:val="36624145"/>
    <w:rsid w:val="368470CC"/>
    <w:rsid w:val="36AF6709"/>
    <w:rsid w:val="36DA5790"/>
    <w:rsid w:val="36E30C55"/>
    <w:rsid w:val="36E44B5A"/>
    <w:rsid w:val="36EE4479"/>
    <w:rsid w:val="37560B2F"/>
    <w:rsid w:val="37F60FE9"/>
    <w:rsid w:val="384F92FA"/>
    <w:rsid w:val="38A46B83"/>
    <w:rsid w:val="39537D75"/>
    <w:rsid w:val="3A9B0FFC"/>
    <w:rsid w:val="3B350829"/>
    <w:rsid w:val="3BFC5B5F"/>
    <w:rsid w:val="3CB957BC"/>
    <w:rsid w:val="3D391DA3"/>
    <w:rsid w:val="3E523B44"/>
    <w:rsid w:val="3E9E043A"/>
    <w:rsid w:val="3F2A73B9"/>
    <w:rsid w:val="3F514082"/>
    <w:rsid w:val="3F665258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4F28081F"/>
    <w:rsid w:val="50151DD1"/>
    <w:rsid w:val="50FD4D3F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1A72A6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BD45FB5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E90D1D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7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FollowedHyperlink"/>
    <w:basedOn w:val="12"/>
    <w:qFormat/>
    <w:uiPriority w:val="0"/>
    <w:rPr>
      <w:color w:val="800080"/>
      <w:u w:val="single"/>
    </w:rPr>
  </w:style>
  <w:style w:type="character" w:styleId="14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6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7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8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9">
    <w:name w:val="正文：关键词 Char"/>
    <w:link w:val="20"/>
    <w:autoRedefine/>
    <w:qFormat/>
    <w:uiPriority w:val="0"/>
    <w:rPr>
      <w:rFonts w:hint="eastAsia"/>
      <w:color w:val="EA82E5"/>
    </w:rPr>
  </w:style>
  <w:style w:type="paragraph" w:customStyle="1" w:styleId="20">
    <w:name w:val="正文：关键词"/>
    <w:basedOn w:val="1"/>
    <w:link w:val="19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1032</Words>
  <Characters>4550</Characters>
  <Lines>47</Lines>
  <Paragraphs>13</Paragraphs>
  <TotalTime>86</TotalTime>
  <ScaleCrop>false</ScaleCrop>
  <LinksUpToDate>false</LinksUpToDate>
  <CharactersWithSpaces>4738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荷碧</cp:lastModifiedBy>
  <dcterms:modified xsi:type="dcterms:W3CDTF">2026-02-02T03:50:18Z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