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CE2D7A6">
      <w:pPr>
        <w:rPr>
          <w:rFonts w:cs="华文中宋"/>
          <w:bCs/>
          <w:color w:val="FF0000"/>
          <w:spacing w:val="7"/>
        </w:rPr>
      </w:pPr>
      <w:bookmarkStart w:id="0" w:name="_Toc13588"/>
    </w:p>
    <w:p w14:paraId="114777EC">
      <w:pPr>
        <w:pStyle w:val="1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优化casadi：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37"/>
        <w:gridCol w:w="1267"/>
        <w:gridCol w:w="2136"/>
      </w:tblGrid>
      <w:tr w14:paraId="3BC981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7540CFC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矩阵：</w:t>
            </w:r>
          </w:p>
        </w:tc>
      </w:tr>
      <w:tr w14:paraId="29192E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62D581E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DM(array)</w:t>
            </w:r>
          </w:p>
        </w:tc>
        <w:tc>
          <w:tcPr>
            <w:tcW w:w="0" w:type="auto"/>
            <w:vAlign w:val="center"/>
          </w:tcPr>
          <w:p w14:paraId="01489A16">
            <w:pP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稠密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常量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385715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shd w:val="clear" w:color="auto" w:fill="auto"/>
            <w:vAlign w:val="center"/>
          </w:tcPr>
          <w:p w14:paraId="3F77DEB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MX.sym(name, r=1, p=1)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357C95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符号表达式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160565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shd w:val="clear" w:color="auto" w:fill="auto"/>
            <w:vAlign w:val="center"/>
          </w:tcPr>
          <w:p w14:paraId="1439DAE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SX.sym(name, r=1, p=1)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A3BA87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稀疏符号表达式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5DDE1B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shd w:val="clear" w:color="auto" w:fill="auto"/>
            <w:vAlign w:val="center"/>
          </w:tcPr>
          <w:p w14:paraId="19B494B7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C32437B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shape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2F1ACCD">
            <w:pPr>
              <w:rPr>
                <w:rFonts w:hint="eastAsia" w:cs="华文中宋"/>
                <w:bCs/>
                <w:color w:val="EA82F1"/>
                <w:szCs w:val="24"/>
                <w:lang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维度</w:t>
            </w:r>
          </w:p>
        </w:tc>
      </w:tr>
      <w:tr w14:paraId="6E7AF8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7F349016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AFA2C39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10D5D96">
            <w:pPr>
              <w:rPr>
                <w:rFonts w:hint="eastAsia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转置</w:t>
            </w:r>
          </w:p>
        </w:tc>
      </w:tr>
    </w:tbl>
    <w:p w14:paraId="6340EA57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4"/>
        <w:gridCol w:w="1718"/>
        <w:gridCol w:w="2192"/>
      </w:tblGrid>
      <w:tr w14:paraId="1978F9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623F586E">
            <w:pP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函数：</w:t>
            </w:r>
          </w:p>
        </w:tc>
      </w:tr>
      <w:tr w14:paraId="588E78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C71927C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Function(name, inputs, outputs)</w:t>
            </w:r>
          </w:p>
        </w:tc>
        <w:tc>
          <w:tcPr>
            <w:tcW w:w="0" w:type="auto"/>
            <w:vAlign w:val="center"/>
          </w:tcPr>
          <w:p w14:paraId="7BC8B879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41C21F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451935C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2B9198A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(*args)</w:t>
            </w:r>
          </w:p>
        </w:tc>
        <w:tc>
          <w:tcPr>
            <w:tcW w:w="0" w:type="auto"/>
            <w:vAlign w:val="center"/>
          </w:tcPr>
          <w:p w14:paraId="16CE27F1">
            <w:pP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代入数值返回</w:t>
            </w: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函数值</w:t>
            </w:r>
          </w:p>
        </w:tc>
      </w:tr>
    </w:tbl>
    <w:p w14:paraId="327E18C5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5"/>
        <w:gridCol w:w="4385"/>
        <w:gridCol w:w="1850"/>
      </w:tblGrid>
      <w:tr w14:paraId="4B518C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shd w:val="clear" w:color="auto" w:fill="auto"/>
            <w:vAlign w:val="center"/>
          </w:tcPr>
          <w:p w14:paraId="5DCF3E05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运算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050666B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sign / </w:t>
            </w:r>
            <w:r>
              <w:rPr>
                <w:rFonts w:hint="eastAsia"/>
                <w:color w:val="FF0000"/>
                <w:spacing w:val="7"/>
              </w:rPr>
              <w:t>abs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sqrt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pow</w:t>
            </w:r>
            <w:r>
              <w:rPr>
                <w:rFonts w:hint="eastAsia"/>
                <w:color w:val="FF0000"/>
                <w:spacing w:val="7"/>
              </w:rPr>
              <w:t>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2459DA3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Style w:val="22"/>
                <w:rFonts w:hint="eastAsia"/>
                <w:lang w:val="en-US" w:eastAsia="zh-CN"/>
              </w:rPr>
              <w:t>基本</w:t>
            </w:r>
          </w:p>
        </w:tc>
      </w:tr>
      <w:tr w14:paraId="161837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044F70A6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D046DDB">
            <w:pPr>
              <w:pStyle w:val="2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sum1 / sum2 / sum(x)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9AFC5AD">
            <w:pPr>
              <w:pStyle w:val="21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列/行/全</w:t>
            </w:r>
            <w:r>
              <w:rPr>
                <w:rFonts w:hint="eastAsia"/>
                <w:lang w:val="en-US" w:eastAsia="zh-CN"/>
              </w:rPr>
              <w:t>求和</w:t>
            </w:r>
          </w:p>
        </w:tc>
      </w:tr>
      <w:tr w14:paraId="791438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4727AB12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EFEAA77">
            <w:pPr>
              <w:pStyle w:val="20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mmax / mmin(x)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A5529BB">
            <w:pPr>
              <w:pStyle w:val="21"/>
              <w:bidi w:val="0"/>
              <w:rPr>
                <w:rFonts w:hint="eastAsia" w:ascii="华文中宋" w:hAnsi="华文中宋" w:eastAsia="华文中宋" w:cstheme="minorBidi"/>
                <w:b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最值</w:t>
            </w:r>
          </w:p>
        </w:tc>
      </w:tr>
      <w:tr w14:paraId="6C567F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74F45CE4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CB20D14">
            <w:pPr>
              <w:pStyle w:val="20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fmax / fmin(x1, x2)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B0937B4">
            <w:pPr>
              <w:pStyle w:val="21"/>
              <w:bidi w:val="0"/>
              <w:rPr>
                <w:rFonts w:hint="eastAsia" w:ascii="华文中宋" w:hAnsi="华文中宋" w:eastAsia="华文中宋" w:cstheme="minorBidi"/>
                <w:b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逐元素最值</w:t>
            </w:r>
          </w:p>
        </w:tc>
      </w:tr>
      <w:tr w14:paraId="6C58EB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604CB6C2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D39E0B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sin / cos / tan / asin / acos / atan(x)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633BC14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三角函数</w:t>
            </w:r>
          </w:p>
        </w:tc>
      </w:tr>
      <w:tr w14:paraId="1A1A50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315D1B3F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9624C8A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exp / log / log10(x)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DA22E3A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指数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40CFED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1935A9B7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D8A9B83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ceil / floor(x)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95DA880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Style w:val="22"/>
                <w:rFonts w:hint="eastAsia"/>
                <w:lang w:val="en-US" w:eastAsia="zh-CN"/>
              </w:rPr>
              <w:t>取整</w:t>
            </w:r>
          </w:p>
        </w:tc>
      </w:tr>
      <w:tr w14:paraId="7283CA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042C4A41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504A464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inv / det(x)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83B8A09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逆矩阵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/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行列式</w:t>
            </w:r>
          </w:p>
        </w:tc>
      </w:tr>
      <w:tr w14:paraId="7050FD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125A1328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EDD8A49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cross(a, b)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34EAEA7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外积</w:t>
            </w:r>
          </w:p>
        </w:tc>
      </w:tr>
      <w:tr w14:paraId="460F1D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shd w:val="clear" w:color="auto" w:fill="auto"/>
            <w:vAlign w:val="center"/>
          </w:tcPr>
          <w:p w14:paraId="08F2A8E6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范数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39E4AC5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norm_inf / norm_1 / norm_2(vec)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0D0E644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向量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范数</w:t>
            </w:r>
          </w:p>
        </w:tc>
      </w:tr>
      <w:tr w14:paraId="445E83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447E9DDF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C7D2A21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norm_fro(mat)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226CF2D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矩阵L2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范数</w:t>
            </w:r>
          </w:p>
        </w:tc>
      </w:tr>
      <w:tr w14:paraId="3BA4B6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00C7E31A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其它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867566E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hcat / vcat(xs)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A2FE292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拼接</w:t>
            </w:r>
          </w:p>
        </w:tc>
      </w:tr>
      <w:tr w14:paraId="26E0B3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shd w:val="clear" w:color="auto" w:fill="auto"/>
            <w:vAlign w:val="center"/>
          </w:tcPr>
          <w:p w14:paraId="667E1EFE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150E096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reshape(shape)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0E96F7D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重排</w:t>
            </w:r>
          </w:p>
        </w:tc>
      </w:tr>
      <w:tr w14:paraId="7939D2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shd w:val="clear" w:color="auto" w:fill="auto"/>
            <w:vAlign w:val="center"/>
          </w:tcPr>
          <w:p w14:paraId="77E38F73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928461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repmat(x, rows, cols)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620E20B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重复</w:t>
            </w:r>
          </w:p>
        </w:tc>
      </w:tr>
      <w:tr w14:paraId="17D336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shd w:val="clear" w:color="auto" w:fill="auto"/>
            <w:vAlign w:val="center"/>
          </w:tcPr>
          <w:p w14:paraId="3B167CE2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6E401B5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tril / triu(x, include_diag)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29DC8D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上/下三角</w:t>
            </w:r>
          </w:p>
        </w:tc>
      </w:tr>
      <w:tr w14:paraId="49F7F1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53F33B54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29A663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if_else(x, true, false)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F994838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条件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判断</w:t>
            </w:r>
          </w:p>
        </w:tc>
      </w:tr>
      <w:tr w14:paraId="4BBCEC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shd w:val="clear" w:color="auto" w:fill="auto"/>
            <w:vAlign w:val="center"/>
          </w:tcPr>
          <w:p w14:paraId="79F7B5AB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导数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388DD6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gradient(z, 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BE8C4B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梯度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向量</w:t>
            </w:r>
          </w:p>
        </w:tc>
      </w:tr>
      <w:tr w14:paraId="479218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CEC6822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A056082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jacobian(z, x)</w:t>
            </w:r>
          </w:p>
        </w:tc>
        <w:tc>
          <w:tcPr>
            <w:tcW w:w="0" w:type="auto"/>
            <w:vAlign w:val="center"/>
          </w:tcPr>
          <w:p w14:paraId="23F5AAE4">
            <w:pP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雅可比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2044CB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E6B74DC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63B6FC4E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hessian(z, x)</w:t>
            </w:r>
          </w:p>
        </w:tc>
        <w:tc>
          <w:tcPr>
            <w:tcW w:w="0" w:type="auto"/>
            <w:vAlign w:val="center"/>
          </w:tcPr>
          <w:p w14:paraId="34D60606">
            <w:pPr>
              <w:rPr>
                <w:rFonts w:hint="eastAsia" w:cs="华文中宋"/>
                <w:bCs/>
                <w:color w:val="EA82F1"/>
                <w:szCs w:val="24"/>
                <w:lang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海塞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</w:tbl>
    <w:p w14:paraId="595317C0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908"/>
        <w:gridCol w:w="1506"/>
      </w:tblGrid>
      <w:tr w14:paraId="14FC23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ECEC381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Opti()</w:t>
            </w:r>
          </w:p>
        </w:tc>
        <w:tc>
          <w:tcPr>
            <w:tcW w:w="0" w:type="auto"/>
            <w:vAlign w:val="center"/>
          </w:tcPr>
          <w:p w14:paraId="4BBD6758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优化器</w:t>
            </w:r>
          </w:p>
        </w:tc>
      </w:tr>
      <w:tr w14:paraId="03FDEC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DAA97F7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C9E5E1F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solver("ipopt", {</w:t>
            </w:r>
          </w:p>
          <w:p w14:paraId="549134C7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   "ipopt.tol": 1e-3,</w:t>
            </w:r>
          </w:p>
          <w:p w14:paraId="2B05C63F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   "ipopt.max_iter": 100,</w:t>
            </w:r>
          </w:p>
          <w:p w14:paraId="67E1CCE7">
            <w:pPr>
              <w:ind w:firstLine="477"/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"ipopt.print_level": 0,</w:t>
            </w:r>
          </w:p>
          <w:p w14:paraId="7C802267">
            <w:pPr>
              <w:ind w:firstLine="477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"ipopt.max_cpu_time": 0.2,</w:t>
            </w:r>
          </w:p>
          <w:p w14:paraId="3838B0D2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   "print_time": 0</w:t>
            </w:r>
          </w:p>
          <w:p w14:paraId="2552314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})</w:t>
            </w:r>
          </w:p>
        </w:tc>
        <w:tc>
          <w:tcPr>
            <w:tcW w:w="0" w:type="auto"/>
            <w:vAlign w:val="center"/>
          </w:tcPr>
          <w:p w14:paraId="5EF8A517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求解器</w:t>
            </w:r>
          </w:p>
        </w:tc>
      </w:tr>
      <w:tr w14:paraId="46DFC8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3180139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6884CED4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variable(r=1, q=1)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-&gt; MX</w:t>
            </w:r>
          </w:p>
        </w:tc>
        <w:tc>
          <w:tcPr>
            <w:tcW w:w="0" w:type="auto"/>
            <w:vAlign w:val="center"/>
          </w:tcPr>
          <w:p w14:paraId="2F03960B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决策变量</w:t>
            </w:r>
          </w:p>
        </w:tc>
      </w:tr>
      <w:tr w14:paraId="389659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40177FC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6869D13C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set_initial(var, value)</w:t>
            </w:r>
          </w:p>
        </w:tc>
        <w:tc>
          <w:tcPr>
            <w:tcW w:w="0" w:type="auto"/>
            <w:vAlign w:val="center"/>
          </w:tcPr>
          <w:p w14:paraId="3D28A482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设定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初始解</w:t>
            </w:r>
          </w:p>
        </w:tc>
      </w:tr>
      <w:tr w14:paraId="5B3000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1C0BB5E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EFFB16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subject_to(expr_bool)</w:t>
            </w:r>
          </w:p>
        </w:tc>
        <w:tc>
          <w:tcPr>
            <w:tcW w:w="0" w:type="auto"/>
            <w:vMerge w:val="restart"/>
            <w:vAlign w:val="center"/>
          </w:tcPr>
          <w:p w14:paraId="7188239D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向量约束</w:t>
            </w:r>
          </w:p>
        </w:tc>
      </w:tr>
      <w:tr w14:paraId="6EF6E4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6E7B452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4489C42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bounded(low, expr, high)</w:t>
            </w:r>
          </w:p>
        </w:tc>
        <w:tc>
          <w:tcPr>
            <w:tcW w:w="0" w:type="auto"/>
            <w:vMerge w:val="continue"/>
            <w:vAlign w:val="center"/>
          </w:tcPr>
          <w:p w14:paraId="048148B2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65F516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DB8337C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7317DD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minimize / maximize(expr_scalar)</w:t>
            </w:r>
          </w:p>
        </w:tc>
        <w:tc>
          <w:tcPr>
            <w:tcW w:w="0" w:type="auto"/>
            <w:vAlign w:val="center"/>
          </w:tcPr>
          <w:p w14:paraId="139C1CE0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优化目标</w:t>
            </w:r>
          </w:p>
        </w:tc>
      </w:tr>
      <w:tr w14:paraId="779F91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0DA7DA6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41AC0DC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solve()</w:t>
            </w:r>
          </w:p>
        </w:tc>
        <w:tc>
          <w:tcPr>
            <w:tcW w:w="0" w:type="auto"/>
            <w:vAlign w:val="center"/>
          </w:tcPr>
          <w:p w14:paraId="0F8405D2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优化结果</w:t>
            </w:r>
          </w:p>
        </w:tc>
      </w:tr>
      <w:tr w14:paraId="277CC5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E9D3241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6CFCC19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opti.debug.value(var)</w:t>
            </w:r>
          </w:p>
        </w:tc>
        <w:tc>
          <w:tcPr>
            <w:tcW w:w="0" w:type="auto"/>
            <w:vAlign w:val="center"/>
          </w:tcPr>
          <w:p w14:paraId="2CB2B9E0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最优解</w:t>
            </w:r>
          </w:p>
        </w:tc>
      </w:tr>
    </w:tbl>
    <w:p w14:paraId="4E803887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195"/>
        <w:gridCol w:w="1113"/>
      </w:tblGrid>
      <w:tr w14:paraId="7A313C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936E96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OptiSol()</w:t>
            </w:r>
          </w:p>
        </w:tc>
        <w:tc>
          <w:tcPr>
            <w:tcW w:w="0" w:type="auto"/>
            <w:vAlign w:val="center"/>
          </w:tcPr>
          <w:p w14:paraId="1C2AEFE0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优化结果</w:t>
            </w:r>
          </w:p>
        </w:tc>
      </w:tr>
      <w:tr w14:paraId="2C5520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C7F0DBA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3165321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value(mx_or_expr)</w:t>
            </w:r>
          </w:p>
        </w:tc>
        <w:tc>
          <w:tcPr>
            <w:tcW w:w="0" w:type="auto"/>
            <w:vAlign w:val="center"/>
          </w:tcPr>
          <w:p w14:paraId="4490AF81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值</w:t>
            </w:r>
          </w:p>
        </w:tc>
      </w:tr>
    </w:tbl>
    <w:p w14:paraId="23E8802B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742"/>
        <w:gridCol w:w="1518"/>
      </w:tblGrid>
      <w:tr w14:paraId="1403E7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7EB9786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CodeGenerator(file)</w:t>
            </w:r>
          </w:p>
        </w:tc>
        <w:tc>
          <w:tcPr>
            <w:tcW w:w="0" w:type="auto"/>
            <w:vAlign w:val="center"/>
          </w:tcPr>
          <w:p w14:paraId="3894CA26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C代码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生成器</w:t>
            </w:r>
          </w:p>
        </w:tc>
      </w:tr>
      <w:tr w14:paraId="1E1C2B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F4016CE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CD484A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add(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Function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6074BC14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添加函数</w:t>
            </w:r>
          </w:p>
        </w:tc>
      </w:tr>
      <w:tr w14:paraId="37E5DC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D98C04A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6EC9025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generate()</w:t>
            </w:r>
          </w:p>
        </w:tc>
        <w:tc>
          <w:tcPr>
            <w:tcW w:w="0" w:type="auto"/>
            <w:vAlign w:val="center"/>
          </w:tcPr>
          <w:p w14:paraId="48FD75D1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生成</w:t>
            </w:r>
          </w:p>
        </w:tc>
      </w:tr>
    </w:tbl>
    <w:p w14:paraId="575FDDF4">
      <w:pPr>
        <w:rPr>
          <w:rFonts w:cs="华文中宋"/>
          <w:bCs/>
          <w:color w:val="FF0000"/>
          <w:spacing w:val="7"/>
        </w:rPr>
      </w:pPr>
    </w:p>
    <w:p w14:paraId="7988F88F">
      <w:pPr>
        <w:rPr>
          <w:rFonts w:cs="华文中宋"/>
          <w:bCs/>
          <w:color w:val="FF0000"/>
          <w:spacing w:val="7"/>
        </w:rPr>
      </w:pPr>
    </w:p>
    <w:p w14:paraId="31BF3DE8">
      <w:pPr>
        <w:rPr>
          <w:rFonts w:cs="华文中宋"/>
          <w:bCs/>
          <w:color w:val="FF0000"/>
          <w:spacing w:val="7"/>
        </w:rPr>
      </w:pPr>
    </w:p>
    <w:p w14:paraId="1D639EC0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1" w:name="_Toc26278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控制control：</w:t>
      </w:r>
      <w:bookmarkEnd w:id="1"/>
    </w:p>
    <w:p w14:paraId="3027AD58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import control as ctrl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5"/>
        <w:gridCol w:w="1278"/>
        <w:gridCol w:w="2010"/>
      </w:tblGrid>
      <w:tr w14:paraId="370585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1D1832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传递函数：</w:t>
            </w:r>
          </w:p>
        </w:tc>
      </w:tr>
      <w:tr w14:paraId="26EFB0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B2834C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tf(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s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20CC5AF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微分因子</w:t>
            </w:r>
          </w:p>
        </w:tc>
      </w:tr>
      <w:tr w14:paraId="0EB7D2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C4CD4C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tf(num, den, sys=None)</w:t>
            </w:r>
          </w:p>
        </w:tc>
        <w:tc>
          <w:tcPr>
            <w:tcW w:w="0" w:type="auto"/>
            <w:vAlign w:val="center"/>
          </w:tcPr>
          <w:p w14:paraId="07E3AA5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传递函数</w:t>
            </w:r>
          </w:p>
        </w:tc>
      </w:tr>
      <w:tr w14:paraId="1864FE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EF8C24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BBFAEE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pole()</w:t>
            </w:r>
          </w:p>
        </w:tc>
        <w:tc>
          <w:tcPr>
            <w:tcW w:w="0" w:type="auto"/>
            <w:vAlign w:val="center"/>
          </w:tcPr>
          <w:p w14:paraId="1A082B9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极点</w:t>
            </w:r>
          </w:p>
        </w:tc>
      </w:tr>
      <w:tr w14:paraId="7362A0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38A4124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D3DF2E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zero()</w:t>
            </w:r>
          </w:p>
        </w:tc>
        <w:tc>
          <w:tcPr>
            <w:tcW w:w="0" w:type="auto"/>
            <w:vAlign w:val="center"/>
          </w:tcPr>
          <w:p w14:paraId="14B2A8E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零点</w:t>
            </w:r>
          </w:p>
        </w:tc>
      </w:tr>
      <w:tr w14:paraId="35784B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109F59A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9D7194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damp()</w:t>
            </w:r>
          </w:p>
        </w:tc>
        <w:tc>
          <w:tcPr>
            <w:tcW w:w="0" w:type="auto"/>
            <w:vAlign w:val="center"/>
          </w:tcPr>
          <w:p w14:paraId="40190FF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特征参数、特征根</w:t>
            </w:r>
          </w:p>
        </w:tc>
      </w:tr>
    </w:tbl>
    <w:p w14:paraId="46624DE3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48"/>
        <w:gridCol w:w="665"/>
        <w:gridCol w:w="1506"/>
      </w:tblGrid>
      <w:tr w14:paraId="7D9312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C6F5B6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step_info(sys)</w:t>
            </w:r>
          </w:p>
        </w:tc>
        <w:tc>
          <w:tcPr>
            <w:tcW w:w="0" w:type="auto"/>
            <w:vMerge w:val="restart"/>
            <w:vAlign w:val="center"/>
          </w:tcPr>
          <w:p w14:paraId="0C2E044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</w:p>
        </w:tc>
        <w:tc>
          <w:tcPr>
            <w:tcW w:w="0" w:type="auto"/>
            <w:vAlign w:val="center"/>
          </w:tcPr>
          <w:p w14:paraId="67670A8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阶跃动态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指标</w:t>
            </w:r>
          </w:p>
        </w:tc>
      </w:tr>
      <w:tr w14:paraId="38F89A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DCC7A9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step_response(sys, T)</w:t>
            </w:r>
          </w:p>
        </w:tc>
        <w:tc>
          <w:tcPr>
            <w:tcW w:w="0" w:type="auto"/>
            <w:vMerge w:val="continue"/>
            <w:vAlign w:val="center"/>
          </w:tcPr>
          <w:p w14:paraId="152574FA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58EFCD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阶跃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响应</w:t>
            </w:r>
          </w:p>
        </w:tc>
      </w:tr>
      <w:tr w14:paraId="6F65AB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28A698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impulse_response(sys, T)</w:t>
            </w:r>
          </w:p>
        </w:tc>
        <w:tc>
          <w:tcPr>
            <w:tcW w:w="0" w:type="auto"/>
            <w:vMerge w:val="continue"/>
            <w:vAlign w:val="center"/>
          </w:tcPr>
          <w:p w14:paraId="07F2FB0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FE523D0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脉冲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响应</w:t>
            </w:r>
          </w:p>
        </w:tc>
      </w:tr>
      <w:tr w14:paraId="092A43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18CA778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initial_response(sys, T)</w:t>
            </w:r>
          </w:p>
        </w:tc>
        <w:tc>
          <w:tcPr>
            <w:tcW w:w="0" w:type="auto"/>
            <w:vMerge w:val="continue"/>
            <w:vAlign w:val="center"/>
          </w:tcPr>
          <w:p w14:paraId="443CB9F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B8F18AD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斜坡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响应</w:t>
            </w:r>
          </w:p>
        </w:tc>
      </w:tr>
      <w:tr w14:paraId="196CD9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D09CAA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forced_response(sys, T)</w:t>
            </w:r>
          </w:p>
        </w:tc>
        <w:tc>
          <w:tcPr>
            <w:tcW w:w="0" w:type="auto"/>
            <w:vMerge w:val="continue"/>
            <w:vAlign w:val="center"/>
          </w:tcPr>
          <w:p w14:paraId="5B6A6F0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D51406D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抛物线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响应</w:t>
            </w:r>
          </w:p>
        </w:tc>
      </w:tr>
      <w:tr w14:paraId="30BB2D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3C7452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nyquist_plot(syslist)</w:t>
            </w:r>
          </w:p>
        </w:tc>
        <w:tc>
          <w:tcPr>
            <w:tcW w:w="0" w:type="auto"/>
            <w:vMerge w:val="restart"/>
            <w:vAlign w:val="center"/>
          </w:tcPr>
          <w:p w14:paraId="2F3AD9A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绘制</w:t>
            </w:r>
          </w:p>
        </w:tc>
        <w:tc>
          <w:tcPr>
            <w:tcW w:w="0" w:type="auto"/>
            <w:vAlign w:val="center"/>
          </w:tcPr>
          <w:p w14:paraId="666ECD4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Nyquist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图</w:t>
            </w:r>
          </w:p>
        </w:tc>
      </w:tr>
      <w:tr w14:paraId="0B7E22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1C491B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bode_plot(syslist)</w:t>
            </w:r>
          </w:p>
        </w:tc>
        <w:tc>
          <w:tcPr>
            <w:tcW w:w="0" w:type="auto"/>
            <w:vMerge w:val="continue"/>
          </w:tcPr>
          <w:p w14:paraId="03F258E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C9ED06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Bode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图</w:t>
            </w:r>
          </w:p>
        </w:tc>
      </w:tr>
      <w:tr w14:paraId="2228DB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32853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root_locus(sys)</w:t>
            </w:r>
          </w:p>
        </w:tc>
        <w:tc>
          <w:tcPr>
            <w:tcW w:w="0" w:type="auto"/>
            <w:vMerge w:val="continue"/>
          </w:tcPr>
          <w:p w14:paraId="04A5C15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38FE53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根轨迹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图</w:t>
            </w:r>
          </w:p>
        </w:tc>
      </w:tr>
    </w:tbl>
    <w:p w14:paraId="2D0F7B66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9"/>
        <w:gridCol w:w="1082"/>
        <w:gridCol w:w="2683"/>
      </w:tblGrid>
      <w:tr w14:paraId="7A2439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2414CE14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状态空间：</w:t>
            </w:r>
          </w:p>
        </w:tc>
      </w:tr>
      <w:tr w14:paraId="53A475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50754C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ss(A, B, C, D, dt=0)</w:t>
            </w:r>
          </w:p>
        </w:tc>
        <w:tc>
          <w:tcPr>
            <w:tcW w:w="0" w:type="auto"/>
            <w:vAlign w:val="center"/>
          </w:tcPr>
          <w:p w14:paraId="06CF3D6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线性系统</w:t>
            </w:r>
          </w:p>
        </w:tc>
      </w:tr>
      <w:tr w14:paraId="7AA12C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7D90F3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ss2tf(A, B, C, D)</w:t>
            </w:r>
          </w:p>
        </w:tc>
        <w:tc>
          <w:tcPr>
            <w:tcW w:w="0" w:type="auto"/>
            <w:vAlign w:val="center"/>
          </w:tcPr>
          <w:p w14:paraId="557171D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线性系统 -&gt; 传递函数</w:t>
            </w:r>
          </w:p>
        </w:tc>
      </w:tr>
      <w:tr w14:paraId="662FAE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89FE39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2873E61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nstate</w:t>
            </w:r>
          </w:p>
        </w:tc>
        <w:tc>
          <w:tcPr>
            <w:tcW w:w="0" w:type="auto"/>
            <w:vAlign w:val="center"/>
          </w:tcPr>
          <w:p w14:paraId="1E53488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状态数</w:t>
            </w:r>
          </w:p>
        </w:tc>
      </w:tr>
      <w:tr w14:paraId="711AC8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8B1D79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EF14DC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poles()</w:t>
            </w:r>
          </w:p>
        </w:tc>
        <w:tc>
          <w:tcPr>
            <w:tcW w:w="0" w:type="auto"/>
            <w:vAlign w:val="center"/>
          </w:tcPr>
          <w:p w14:paraId="0574BCD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极点</w:t>
            </w:r>
          </w:p>
        </w:tc>
      </w:tr>
      <w:tr w14:paraId="63093C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DCD78E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AEFB91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zeros()</w:t>
            </w:r>
          </w:p>
        </w:tc>
        <w:tc>
          <w:tcPr>
            <w:tcW w:w="0" w:type="auto"/>
            <w:vAlign w:val="center"/>
          </w:tcPr>
          <w:p w14:paraId="0E18938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零点</w:t>
            </w:r>
          </w:p>
        </w:tc>
      </w:tr>
      <w:tr w14:paraId="10A238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43D78B4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AEF554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damp()</w:t>
            </w:r>
          </w:p>
        </w:tc>
        <w:tc>
          <w:tcPr>
            <w:tcW w:w="0" w:type="auto"/>
            <w:vAlign w:val="center"/>
          </w:tcPr>
          <w:p w14:paraId="75FE7853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自然频率，阻尼比，极点</w:t>
            </w:r>
          </w:p>
        </w:tc>
      </w:tr>
    </w:tbl>
    <w:p w14:paraId="718E59ED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6"/>
        <w:gridCol w:w="2392"/>
      </w:tblGrid>
      <w:tr w14:paraId="3907C6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E19139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ctrb(a, b)</w:t>
            </w:r>
          </w:p>
        </w:tc>
        <w:tc>
          <w:tcPr>
            <w:tcW w:w="0" w:type="auto"/>
          </w:tcPr>
          <w:p w14:paraId="7982345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能控性判别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63D7F5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FF50AD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obsv(a, c)</w:t>
            </w:r>
          </w:p>
        </w:tc>
        <w:tc>
          <w:tcPr>
            <w:tcW w:w="2392" w:type="dxa"/>
          </w:tcPr>
          <w:p w14:paraId="2A02FD4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能观性判别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4BD420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8AB620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lyap(a, q)</w:t>
            </w:r>
          </w:p>
        </w:tc>
        <w:tc>
          <w:tcPr>
            <w:tcW w:w="2392" w:type="dxa"/>
          </w:tcPr>
          <w:p w14:paraId="40FCDCE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李雅普诺夫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矩阵P</w:t>
            </w:r>
          </w:p>
        </w:tc>
      </w:tr>
    </w:tbl>
    <w:p w14:paraId="5C03210A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61CF6157">
      <w:pPr>
        <w:rPr>
          <w:rFonts w:cs="华文中宋"/>
          <w:bCs/>
          <w:color w:val="FF0000"/>
          <w:spacing w:val="7"/>
        </w:rPr>
      </w:pPr>
    </w:p>
    <w:p w14:paraId="34F3F90D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2" w:name="_Toc21626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规划cvxpy：</w:t>
      </w:r>
      <w:bookmarkEnd w:id="2"/>
    </w:p>
    <w:p w14:paraId="67C460DE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from cvxopt import matrix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4"/>
        <w:gridCol w:w="2206"/>
      </w:tblGrid>
      <w:tr w14:paraId="070694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8E46FC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matrix(seq)</w:t>
            </w:r>
          </w:p>
        </w:tc>
        <w:tc>
          <w:tcPr>
            <w:tcW w:w="0" w:type="auto"/>
          </w:tcPr>
          <w:p w14:paraId="77A02CF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返回序列对应的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</w:t>
            </w:r>
          </w:p>
        </w:tc>
      </w:tr>
    </w:tbl>
    <w:p w14:paraId="28C4D33A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6436C0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from cvxopt.solvers import qp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43"/>
        <w:gridCol w:w="4856"/>
      </w:tblGrid>
      <w:tr w14:paraId="15CEA2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12EB8E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规划solvers </w:t>
            </w:r>
            <w:r>
              <w:rPr>
                <w:rFonts w:hint="eastAsia" w:cs="华文中宋"/>
                <w:bCs/>
                <w:color w:val="EA82F1"/>
                <w:szCs w:val="24"/>
              </w:rPr>
              <w:t>(列向量x)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1A453F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6A963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qp(P, q, G, h, A, b)</w:t>
            </w:r>
          </w:p>
        </w:tc>
        <w:tc>
          <w:tcPr>
            <w:tcW w:w="0" w:type="auto"/>
            <w:vAlign w:val="center"/>
          </w:tcPr>
          <w:p w14:paraId="101BBF2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二次规划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：min (0.5 * x.T @ P @ x + q.T @ x </w:t>
            </w:r>
          </w:p>
          <w:p w14:paraId="78068AD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s.t.  G @ x &lt;= h , A @ x == b</w:t>
            </w:r>
          </w:p>
          <w:p w14:paraId="0994AB7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P: </w:t>
            </w:r>
            <w:r>
              <w:rPr>
                <w:rFonts w:hint="eastAsia" w:cs="华文中宋"/>
                <w:bCs/>
                <w:color w:val="EA82F1"/>
                <w:szCs w:val="24"/>
              </w:rPr>
              <w:t>正半定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</w:tbl>
    <w:p w14:paraId="4709C707">
      <w:pPr>
        <w:rPr>
          <w:rFonts w:cs="华文中宋"/>
          <w:bCs/>
          <w:color w:val="FF0000"/>
          <w:spacing w:val="7"/>
        </w:rPr>
      </w:pPr>
    </w:p>
    <w:p w14:paraId="5961832F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import cvxpy as cp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15"/>
        <w:gridCol w:w="1935"/>
        <w:gridCol w:w="977"/>
      </w:tblGrid>
      <w:tr w14:paraId="4C255E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0" w:type="auto"/>
            <w:gridSpan w:val="3"/>
            <w:vAlign w:val="center"/>
          </w:tcPr>
          <w:p w14:paraId="72CD204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基本对象：</w:t>
            </w:r>
          </w:p>
        </w:tc>
      </w:tr>
      <w:tr w14:paraId="408521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0" w:type="auto"/>
            <w:vAlign w:val="center"/>
          </w:tcPr>
          <w:p w14:paraId="080ADDF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Variable(shape, name, boolean, integer, pos, neg)</w:t>
            </w:r>
          </w:p>
        </w:tc>
        <w:tc>
          <w:tcPr>
            <w:tcW w:w="0" w:type="auto"/>
            <w:vAlign w:val="center"/>
          </w:tcPr>
          <w:p w14:paraId="5873A94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变量</w:t>
            </w:r>
          </w:p>
        </w:tc>
        <w:tc>
          <w:tcPr>
            <w:tcW w:w="0" w:type="auto"/>
            <w:vAlign w:val="center"/>
          </w:tcPr>
          <w:p w14:paraId="76273E0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.value</w:t>
            </w:r>
          </w:p>
        </w:tc>
      </w:tr>
      <w:tr w14:paraId="00A101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45509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Minimize(expr)</w:t>
            </w:r>
          </w:p>
        </w:tc>
        <w:tc>
          <w:tcPr>
            <w:tcW w:w="0" w:type="auto"/>
            <w:vMerge w:val="restart"/>
            <w:vAlign w:val="center"/>
          </w:tcPr>
          <w:p w14:paraId="1029DF0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优化目标</w:t>
            </w:r>
          </w:p>
        </w:tc>
        <w:tc>
          <w:tcPr>
            <w:tcW w:w="0" w:type="auto"/>
            <w:vAlign w:val="center"/>
          </w:tcPr>
          <w:p w14:paraId="6E40F14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最小</w:t>
            </w:r>
          </w:p>
        </w:tc>
      </w:tr>
      <w:tr w14:paraId="285C09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177B3F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Maximize(expr)</w:t>
            </w:r>
          </w:p>
        </w:tc>
        <w:tc>
          <w:tcPr>
            <w:tcW w:w="0" w:type="auto"/>
            <w:vMerge w:val="continue"/>
          </w:tcPr>
          <w:p w14:paraId="1CE1D09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</w:tcPr>
          <w:p w14:paraId="55F9576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最大</w:t>
            </w:r>
          </w:p>
        </w:tc>
      </w:tr>
      <w:tr w14:paraId="5BBA2E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861A5F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Problem(target, constraints)</w:t>
            </w:r>
          </w:p>
        </w:tc>
        <w:tc>
          <w:tcPr>
            <w:tcW w:w="0" w:type="auto"/>
            <w:gridSpan w:val="2"/>
          </w:tcPr>
          <w:p w14:paraId="095FACF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规划问题</w:t>
            </w:r>
          </w:p>
        </w:tc>
      </w:tr>
      <w:tr w14:paraId="55B4EC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42AF8F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PRO.solve(solver)</w:t>
            </w:r>
          </w:p>
        </w:tc>
        <w:tc>
          <w:tcPr>
            <w:tcW w:w="0" w:type="auto"/>
            <w:gridSpan w:val="2"/>
          </w:tcPr>
          <w:p w14:paraId="271E448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更新</w:t>
            </w:r>
            <w:r>
              <w:rPr>
                <w:rFonts w:hint="eastAsia" w:cs="华文中宋"/>
                <w:bCs/>
                <w:color w:val="EA82F1"/>
                <w:szCs w:val="24"/>
              </w:rPr>
              <w:t>.status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A82F1"/>
                <w:szCs w:val="24"/>
              </w:rPr>
              <w:t>.value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和</w:t>
            </w:r>
            <w:r>
              <w:rPr>
                <w:rFonts w:hint="eastAsia" w:cs="华文中宋"/>
                <w:bCs/>
                <w:color w:val="EA82F1"/>
                <w:szCs w:val="24"/>
              </w:rPr>
              <w:t>变量</w:t>
            </w:r>
          </w:p>
        </w:tc>
      </w:tr>
    </w:tbl>
    <w:p w14:paraId="73805F05">
      <w:r>
        <w:drawing>
          <wp:inline distT="0" distB="0" distL="114300" distR="114300">
            <wp:extent cx="3503930" cy="2463165"/>
            <wp:effectExtent l="0" t="0" r="1270" b="571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503930" cy="2463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4A4FF4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8"/>
        <w:gridCol w:w="665"/>
        <w:gridCol w:w="1267"/>
        <w:gridCol w:w="889"/>
      </w:tblGrid>
      <w:tr w14:paraId="7D01F7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</w:tcPr>
          <w:p w14:paraId="6F70DDB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运算：</w:t>
            </w:r>
          </w:p>
        </w:tc>
      </w:tr>
      <w:tr w14:paraId="413E50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61119B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sum()</w:t>
            </w:r>
          </w:p>
        </w:tc>
        <w:tc>
          <w:tcPr>
            <w:tcW w:w="0" w:type="auto"/>
          </w:tcPr>
          <w:p w14:paraId="6E6A85B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求和</w:t>
            </w:r>
          </w:p>
        </w:tc>
        <w:tc>
          <w:tcPr>
            <w:tcW w:w="0" w:type="auto"/>
          </w:tcPr>
          <w:p w14:paraId="4A09CE6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multiply()</w:t>
            </w:r>
          </w:p>
        </w:tc>
        <w:tc>
          <w:tcPr>
            <w:tcW w:w="0" w:type="auto"/>
          </w:tcPr>
          <w:p w14:paraId="16EC4F6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逐项乘</w:t>
            </w:r>
          </w:p>
        </w:tc>
      </w:tr>
    </w:tbl>
    <w:p w14:paraId="28643D33"/>
    <w:p w14:paraId="1DB8DEFD"/>
    <w:p w14:paraId="38A3ABD9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pacing w:val="7"/>
          <w:lang w:val="en-US" w:eastAsia="zh-CN"/>
          <w14:textFill>
            <w14:solidFill>
              <w14:schemeClr w14:val="accent6"/>
            </w14:solidFill>
          </w14:textFill>
        </w:rPr>
        <w:t>索引faiss</w:t>
      </w:r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66"/>
        <w:gridCol w:w="1268"/>
      </w:tblGrid>
      <w:tr w14:paraId="69C979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4D81608B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omp_set_num_threads(n)</w:t>
            </w:r>
          </w:p>
        </w:tc>
        <w:tc>
          <w:tcPr>
            <w:tcW w:w="0" w:type="auto"/>
            <w:vAlign w:val="center"/>
          </w:tcPr>
          <w:p w14:paraId="5B4E111C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设置线程数</w:t>
            </w:r>
          </w:p>
        </w:tc>
      </w:tr>
      <w:tr w14:paraId="314A7E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3CF5D23B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index_gpu_to_cpu(index_gpu) /</w:t>
            </w:r>
          </w:p>
          <w:p w14:paraId="1E027195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index_cpu_to_gpu(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StandardGpuResources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device, index)</w:t>
            </w:r>
          </w:p>
        </w:tc>
        <w:tc>
          <w:tcPr>
            <w:tcW w:w="0" w:type="auto"/>
            <w:vAlign w:val="center"/>
          </w:tcPr>
          <w:p w14:paraId="444CE09C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迁移索引</w:t>
            </w:r>
          </w:p>
        </w:tc>
      </w:tr>
      <w:tr w14:paraId="29995C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52AFCBE9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read_index(file) / write_index(index, file)</w:t>
            </w:r>
          </w:p>
        </w:tc>
        <w:tc>
          <w:tcPr>
            <w:tcW w:w="0" w:type="auto"/>
            <w:vAlign w:val="center"/>
          </w:tcPr>
          <w:p w14:paraId="0238F958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读写</w:t>
            </w:r>
          </w:p>
        </w:tc>
      </w:tr>
    </w:tbl>
    <w:p w14:paraId="69B3FD7C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6"/>
        <w:gridCol w:w="2210"/>
        <w:gridCol w:w="3147"/>
      </w:tblGrid>
      <w:tr w14:paraId="32B427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3"/>
            <w:vAlign w:val="center"/>
          </w:tcPr>
          <w:p w14:paraId="45BDF6CC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索引：</w:t>
            </w:r>
          </w:p>
        </w:tc>
      </w:tr>
      <w:tr w14:paraId="3C6A10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2"/>
            <w:vAlign w:val="center"/>
          </w:tcPr>
          <w:p w14:paraId="2509B00E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IndexFlat(dim, metric=None)</w:t>
            </w:r>
          </w:p>
        </w:tc>
        <w:tc>
          <w:tcPr>
            <w:tcW w:w="0" w:type="auto"/>
            <w:vAlign w:val="center"/>
          </w:tcPr>
          <w:p w14:paraId="3E0C584C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索引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基类</w:t>
            </w:r>
          </w:p>
        </w:tc>
      </w:tr>
      <w:tr w14:paraId="4BCDF7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2"/>
            <w:vAlign w:val="center"/>
          </w:tcPr>
          <w:p w14:paraId="7920E929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IndexFlatL2 / IndexFlatIP </w:t>
            </w:r>
          </w:p>
        </w:tc>
        <w:tc>
          <w:tcPr>
            <w:tcW w:w="0" w:type="auto"/>
            <w:vAlign w:val="center"/>
          </w:tcPr>
          <w:p w14:paraId="14353AA4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欧式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/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内积</w:t>
            </w:r>
          </w:p>
        </w:tc>
      </w:tr>
      <w:tr w14:paraId="41037C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2C730963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359D5E4A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ntotal</w:t>
            </w:r>
          </w:p>
        </w:tc>
        <w:tc>
          <w:tcPr>
            <w:tcW w:w="0" w:type="auto"/>
            <w:vAlign w:val="center"/>
          </w:tcPr>
          <w:p w14:paraId="78B1682C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大小</w:t>
            </w:r>
          </w:p>
        </w:tc>
      </w:tr>
      <w:tr w14:paraId="299531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restart"/>
            <w:vAlign w:val="center"/>
          </w:tcPr>
          <w:p w14:paraId="3FB29F4F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DC0C4A8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add(vectors)</w:t>
            </w:r>
          </w:p>
        </w:tc>
        <w:tc>
          <w:tcPr>
            <w:tcW w:w="0" w:type="auto"/>
            <w:vAlign w:val="center"/>
          </w:tcPr>
          <w:p w14:paraId="235E7F1B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添加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向量</w:t>
            </w:r>
          </w:p>
        </w:tc>
      </w:tr>
      <w:tr w14:paraId="7AF873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5F3B3AF8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C82142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search(vectors, k)</w:t>
            </w:r>
          </w:p>
        </w:tc>
        <w:tc>
          <w:tcPr>
            <w:tcW w:w="0" w:type="auto"/>
            <w:vAlign w:val="center"/>
          </w:tcPr>
          <w:p w14:paraId="5832C762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查询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向量，返回dist, indices</w:t>
            </w:r>
          </w:p>
        </w:tc>
      </w:tr>
      <w:tr w14:paraId="727741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32056F95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5AD268C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merge_from(other)</w:t>
            </w:r>
          </w:p>
        </w:tc>
        <w:tc>
          <w:tcPr>
            <w:tcW w:w="0" w:type="auto"/>
            <w:vAlign w:val="center"/>
          </w:tcPr>
          <w:p w14:paraId="7BBE5F67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合并</w:t>
            </w:r>
          </w:p>
        </w:tc>
      </w:tr>
    </w:tbl>
    <w:p w14:paraId="347EBE88"/>
    <w:p w14:paraId="0C78F0C5">
      <w:pPr>
        <w:rPr>
          <w:rFonts w:cs="华文中宋"/>
          <w:bCs/>
          <w:color w:val="FF0000"/>
          <w:spacing w:val="7"/>
        </w:rPr>
      </w:pPr>
    </w:p>
    <w:p w14:paraId="3DBAAC2E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pacing w:val="7"/>
          <w:lang w:val="en-US" w:eastAsia="zh-CN"/>
          <w14:textFill>
            <w14:solidFill>
              <w14:schemeClr w14:val="accent6"/>
            </w14:solidFill>
          </w14:textFill>
        </w:rPr>
        <w:t>图networkx</w:t>
      </w:r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25"/>
        <w:gridCol w:w="1729"/>
      </w:tblGrid>
      <w:tr w14:paraId="76BCBC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2B8C8D64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draw(graph, with_labels)</w:t>
            </w:r>
          </w:p>
        </w:tc>
        <w:tc>
          <w:tcPr>
            <w:tcW w:w="0" w:type="auto"/>
            <w:vAlign w:val="center"/>
          </w:tcPr>
          <w:p w14:paraId="49CE7CDB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plt绘制</w:t>
            </w:r>
          </w:p>
        </w:tc>
      </w:tr>
      <w:tr w14:paraId="5A3553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22D0B7D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shortest_path(graph, src, dst, weight)</w:t>
            </w:r>
          </w:p>
        </w:tc>
        <w:tc>
          <w:tcPr>
            <w:tcW w:w="0" w:type="auto"/>
            <w:vAlign w:val="center"/>
          </w:tcPr>
          <w:p w14:paraId="0FA51E65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Dijkstra最短路</w:t>
            </w:r>
          </w:p>
        </w:tc>
      </w:tr>
      <w:tr w14:paraId="36AED0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04444F63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read_graphml(path) / write_graphml(graph, path)</w:t>
            </w:r>
          </w:p>
        </w:tc>
        <w:tc>
          <w:tcPr>
            <w:tcW w:w="0" w:type="auto"/>
            <w:vAlign w:val="center"/>
          </w:tcPr>
          <w:p w14:paraId="51A34EB8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图存储</w:t>
            </w:r>
          </w:p>
        </w:tc>
      </w:tr>
    </w:tbl>
    <w:p w14:paraId="72A9F955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6436"/>
        <w:gridCol w:w="1394"/>
      </w:tblGrid>
      <w:tr w14:paraId="7C841C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2"/>
            <w:vAlign w:val="center"/>
          </w:tcPr>
          <w:p w14:paraId="56F2E192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Graph()</w:t>
            </w:r>
          </w:p>
        </w:tc>
        <w:tc>
          <w:tcPr>
            <w:tcW w:w="0" w:type="auto"/>
            <w:vAlign w:val="center"/>
          </w:tcPr>
          <w:p w14:paraId="527BC452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无向图</w:t>
            </w:r>
          </w:p>
        </w:tc>
      </w:tr>
      <w:tr w14:paraId="6AACC7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2"/>
            <w:shd w:val="clear" w:color="auto" w:fill="auto"/>
            <w:vAlign w:val="center"/>
          </w:tcPr>
          <w:p w14:paraId="23632EAD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DiGraph()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5297CA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有向图</w:t>
            </w:r>
          </w:p>
        </w:tc>
      </w:tr>
      <w:tr w14:paraId="303490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restart"/>
            <w:vAlign w:val="center"/>
          </w:tcPr>
          <w:p w14:paraId="4855AA3C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174954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nodes.data()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F2E8F76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结点列表</w:t>
            </w:r>
          </w:p>
        </w:tc>
      </w:tr>
      <w:tr w14:paraId="31008D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011F5119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9916FB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neighbors(node)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BF8F42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出边</w:t>
            </w:r>
          </w:p>
        </w:tc>
      </w:tr>
      <w:tr w14:paraId="7953E9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3EAC82CF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5A76F18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degree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6ADA389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出度 + 入度</w:t>
            </w:r>
          </w:p>
        </w:tc>
      </w:tr>
      <w:tr w14:paraId="06DD56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restart"/>
            <w:vAlign w:val="center"/>
          </w:tcPr>
          <w:p w14:paraId="7D6F874F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7EBE814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add_node / add_nodes_from(node, **attr)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5459D52">
            <w:pPr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添加结点</w:t>
            </w:r>
          </w:p>
        </w:tc>
      </w:tr>
      <w:tr w14:paraId="72AF52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3735F10A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81D99DE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add_edge(u, v, **attr) / </w:t>
            </w:r>
          </w:p>
          <w:p w14:paraId="48EE350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add_edges_from / add_weighted_edges_from(edge, **attr)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DD36DD5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添加边</w:t>
            </w:r>
          </w:p>
        </w:tc>
      </w:tr>
    </w:tbl>
    <w:p w14:paraId="62203CB7">
      <w:pPr>
        <w:rPr>
          <w:rFonts w:cs="华文中宋"/>
          <w:bCs/>
          <w:color w:val="FF0000"/>
          <w:spacing w:val="7"/>
        </w:rPr>
      </w:pPr>
    </w:p>
    <w:p w14:paraId="00B076E5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4FD67D31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3" w:name="_Toc2305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矩阵numpy：</w:t>
      </w:r>
      <w:bookmarkEnd w:id="0"/>
      <w:bookmarkEnd w:id="3"/>
    </w:p>
    <w:p w14:paraId="0A5E2E86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import numpy as np</w:t>
      </w:r>
    </w:p>
    <w:p w14:paraId="51DDC44D">
      <w:pP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基类：ndarray</w:t>
      </w:r>
    </w:p>
    <w:p w14:paraId="3115E611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55"/>
        <w:gridCol w:w="1184"/>
        <w:gridCol w:w="4217"/>
        <w:gridCol w:w="3330"/>
      </w:tblGrid>
      <w:tr w14:paraId="1148F7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24AF8D33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基本操作：</w:t>
            </w:r>
          </w:p>
        </w:tc>
      </w:tr>
      <w:tr w14:paraId="03280C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755" w:type="dxa"/>
            <w:vMerge w:val="restart"/>
            <w:vAlign w:val="center"/>
          </w:tcPr>
          <w:p w14:paraId="2EF82B39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np</w:t>
            </w:r>
          </w:p>
        </w:tc>
        <w:tc>
          <w:tcPr>
            <w:tcW w:w="5401" w:type="dxa"/>
            <w:gridSpan w:val="2"/>
            <w:vAlign w:val="center"/>
          </w:tcPr>
          <w:p w14:paraId="4FCD55E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array(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dtype=np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.float64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232645F1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矩阵</w:t>
            </w:r>
          </w:p>
        </w:tc>
      </w:tr>
      <w:tr w14:paraId="674ADA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755" w:type="dxa"/>
            <w:vMerge w:val="continue"/>
            <w:vAlign w:val="center"/>
          </w:tcPr>
          <w:p w14:paraId="62272F26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5401" w:type="dxa"/>
            <w:gridSpan w:val="2"/>
            <w:vAlign w:val="center"/>
          </w:tcPr>
          <w:p w14:paraId="28FF84A8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array(ele_tuples, dtype: List[Tuple[str, type]])</w:t>
            </w:r>
          </w:p>
        </w:tc>
        <w:tc>
          <w:tcPr>
            <w:tcW w:w="0" w:type="auto"/>
            <w:vAlign w:val="center"/>
          </w:tcPr>
          <w:p w14:paraId="3774A9F9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结构化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</w:t>
            </w:r>
          </w:p>
        </w:tc>
      </w:tr>
      <w:tr w14:paraId="4B914B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755" w:type="dxa"/>
            <w:vMerge w:val="continue"/>
            <w:vAlign w:val="center"/>
          </w:tcPr>
          <w:p w14:paraId="1B8229CE">
            <w:pP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184" w:type="dxa"/>
            <w:vAlign w:val="center"/>
          </w:tcPr>
          <w:p w14:paraId="252FEACA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类型转换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AA33854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highlight w:val="yellow"/>
              </w:rPr>
              <w:t>x</w:t>
            </w:r>
            <w:r>
              <w:rPr>
                <w:color w:val="FF0000"/>
                <w:spacing w:val="7"/>
                <w:highlight w:val="yellow"/>
              </w:rPr>
              <w:t>.tolist()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4BD01FC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list</w:t>
            </w:r>
          </w:p>
        </w:tc>
      </w:tr>
      <w:tr w14:paraId="0027D8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755" w:type="dxa"/>
            <w:vMerge w:val="continue"/>
            <w:shd w:val="clear" w:color="auto" w:fill="auto"/>
            <w:vAlign w:val="center"/>
          </w:tcPr>
          <w:p w14:paraId="2C0F76DF">
            <w:pPr>
              <w:rPr>
                <w:rFonts w:hint="eastAsia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184" w:type="dxa"/>
            <w:shd w:val="clear" w:color="auto" w:fill="auto"/>
            <w:vAlign w:val="center"/>
          </w:tcPr>
          <w:p w14:paraId="0788E975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数据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222A26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astype(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dtype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D3DCD0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转换数据类型</w:t>
            </w:r>
          </w:p>
        </w:tc>
      </w:tr>
      <w:tr w14:paraId="6263EB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755" w:type="dxa"/>
            <w:vMerge w:val="continue"/>
            <w:vAlign w:val="center"/>
          </w:tcPr>
          <w:p w14:paraId="16EFF8D6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184" w:type="dxa"/>
            <w:vMerge w:val="restart"/>
            <w:vAlign w:val="center"/>
          </w:tcPr>
          <w:p w14:paraId="5050AF6F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26B9226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dtype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5FB60D8">
            <w:pPr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数据类型</w:t>
            </w:r>
          </w:p>
        </w:tc>
      </w:tr>
      <w:tr w14:paraId="24820C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755" w:type="dxa"/>
            <w:vMerge w:val="continue"/>
            <w:vAlign w:val="center"/>
          </w:tcPr>
          <w:p w14:paraId="38E7DB1A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184" w:type="dxa"/>
            <w:vMerge w:val="continue"/>
            <w:vAlign w:val="center"/>
          </w:tcPr>
          <w:p w14:paraId="48042A50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46E580C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highlight w:val="yellow"/>
              </w:rPr>
              <w:t>shape</w:t>
            </w:r>
            <w:r>
              <w:rPr>
                <w:rFonts w:hint="eastAsia"/>
                <w:color w:val="FF0000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</w:rPr>
              <w:t>dim()</w:t>
            </w:r>
            <w:r>
              <w:rPr>
                <w:rFonts w:hint="eastAsia"/>
                <w:color w:val="FF0000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</w:rPr>
              <w:t>numel()</w:t>
            </w:r>
            <w:r>
              <w:rPr>
                <w:rFonts w:hint="eastAsia"/>
                <w:color w:val="FF0000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highlight w:val="yellow"/>
              </w:rPr>
              <w:t>item()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7A2420A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A82F1"/>
                <w:szCs w:val="24"/>
              </w:rPr>
              <w:t>尺寸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/ </w:t>
            </w:r>
            <w:r>
              <w:rPr>
                <w:rFonts w:hint="eastAsia"/>
                <w:color w:val="EA82F1"/>
                <w:szCs w:val="24"/>
              </w:rPr>
              <w:t>维度数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元素数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EA82F1"/>
                <w:szCs w:val="24"/>
              </w:rPr>
              <w:t>标量</w:t>
            </w:r>
          </w:p>
        </w:tc>
      </w:tr>
      <w:tr w14:paraId="271692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755" w:type="dxa"/>
            <w:vMerge w:val="restart"/>
            <w:vAlign w:val="center"/>
          </w:tcPr>
          <w:p w14:paraId="6E428ED8">
            <w:pPr>
              <w:rPr>
                <w:rFonts w:hint="eastAsia"/>
                <w:color w:val="FF0000"/>
                <w:spacing w:val="7"/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torch</w:t>
            </w:r>
          </w:p>
        </w:tc>
        <w:tc>
          <w:tcPr>
            <w:tcW w:w="5401" w:type="dxa"/>
            <w:gridSpan w:val="2"/>
            <w:vAlign w:val="center"/>
          </w:tcPr>
          <w:p w14:paraId="405BEE6D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tensor(x, dtype=torch.float32)</w:t>
            </w:r>
          </w:p>
        </w:tc>
        <w:tc>
          <w:tcPr>
            <w:tcW w:w="0" w:type="auto"/>
            <w:vAlign w:val="center"/>
          </w:tcPr>
          <w:p w14:paraId="7FC216B5">
            <w:pPr>
              <w:rPr>
                <w:rFonts w:hint="eastAsia" w:eastAsia="华文中宋"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eastAsia="zh-CN"/>
              </w:rPr>
              <w:t>张量</w:t>
            </w:r>
          </w:p>
        </w:tc>
      </w:tr>
      <w:tr w14:paraId="35E5DC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755" w:type="dxa"/>
            <w:vMerge w:val="continue"/>
            <w:vAlign w:val="center"/>
          </w:tcPr>
          <w:p w14:paraId="53013586">
            <w:pP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184" w:type="dxa"/>
            <w:vMerge w:val="restart"/>
            <w:vAlign w:val="center"/>
          </w:tcPr>
          <w:p w14:paraId="23899DDA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类型转换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FBBEEE5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highlight w:val="yellow"/>
              </w:rPr>
              <w:t>x</w:t>
            </w:r>
            <w:r>
              <w:rPr>
                <w:color w:val="FF0000"/>
                <w:spacing w:val="7"/>
                <w:highlight w:val="yellow"/>
              </w:rPr>
              <w:t>.tolist()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3119D54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list</w:t>
            </w:r>
          </w:p>
        </w:tc>
      </w:tr>
      <w:tr w14:paraId="199EDD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755" w:type="dxa"/>
            <w:vMerge w:val="continue"/>
            <w:vAlign w:val="center"/>
          </w:tcPr>
          <w:p w14:paraId="3755B537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</w:p>
        </w:tc>
        <w:tc>
          <w:tcPr>
            <w:tcW w:w="1184" w:type="dxa"/>
            <w:vMerge w:val="continue"/>
            <w:vAlign w:val="center"/>
          </w:tcPr>
          <w:p w14:paraId="422FAED8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5401EE3A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</w:rPr>
              <w:t>from_numpy(x)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x.numpy()</w:t>
            </w:r>
          </w:p>
        </w:tc>
        <w:tc>
          <w:tcPr>
            <w:tcW w:w="0" w:type="auto"/>
            <w:vAlign w:val="center"/>
          </w:tcPr>
          <w:p w14:paraId="3E0BBC99">
            <w:pPr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numpy</w:t>
            </w:r>
          </w:p>
        </w:tc>
      </w:tr>
      <w:tr w14:paraId="1C8CF6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continue"/>
            <w:vAlign w:val="center"/>
          </w:tcPr>
          <w:p w14:paraId="2D9DE53F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184" w:type="dxa"/>
            <w:vMerge w:val="restart"/>
            <w:vAlign w:val="center"/>
          </w:tcPr>
          <w:p w14:paraId="1D140A1A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数据/设备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71C8352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</w:rPr>
              <w:t>x.float</w:t>
            </w:r>
            <w:r>
              <w:rPr>
                <w:rFonts w:hint="eastAsia"/>
                <w:color w:val="FF0000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</w:rPr>
              <w:t>x.byte()</w:t>
            </w:r>
          </w:p>
        </w:tc>
        <w:tc>
          <w:tcPr>
            <w:tcW w:w="0" w:type="auto"/>
            <w:vAlign w:val="center"/>
          </w:tcPr>
          <w:p w14:paraId="0D7C955F">
            <w:pPr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float32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 xml:space="preserve"> / uint8</w:t>
            </w:r>
          </w:p>
        </w:tc>
      </w:tr>
      <w:tr w14:paraId="50EE84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755" w:type="dxa"/>
            <w:vMerge w:val="continue"/>
            <w:vAlign w:val="center"/>
          </w:tcPr>
          <w:p w14:paraId="2EB39DDD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</w:p>
        </w:tc>
        <w:tc>
          <w:tcPr>
            <w:tcW w:w="1184" w:type="dxa"/>
            <w:vMerge w:val="continue"/>
            <w:vAlign w:val="center"/>
          </w:tcPr>
          <w:p w14:paraId="06C07965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FAB5074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</w:rPr>
              <w:t>x.to(device|type)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x.cpu()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x.cuda()</w:t>
            </w:r>
          </w:p>
        </w:tc>
        <w:tc>
          <w:tcPr>
            <w:tcW w:w="0" w:type="auto"/>
            <w:vAlign w:val="center"/>
          </w:tcPr>
          <w:p w14:paraId="336FCC67">
            <w:pPr>
              <w:rPr>
                <w:rFonts w:hint="eastAsia" w:eastAsia="华文中宋"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eastAsia="zh-CN"/>
              </w:rPr>
              <w:t>存储位置</w:t>
            </w:r>
            <w:r>
              <w:rPr>
                <w:rFonts w:hint="eastAsia"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变更</w:t>
            </w:r>
          </w:p>
        </w:tc>
      </w:tr>
      <w:tr w14:paraId="39E8FB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continue"/>
            <w:vAlign w:val="center"/>
          </w:tcPr>
          <w:p w14:paraId="7CE9781E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184" w:type="dxa"/>
            <w:vMerge w:val="restart"/>
            <w:vAlign w:val="center"/>
          </w:tcPr>
          <w:p w14:paraId="55DEC0BE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内存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104CC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</w:rPr>
              <w:t>x.clone()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02E73FC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深拷贝</w:t>
            </w:r>
          </w:p>
        </w:tc>
      </w:tr>
      <w:tr w14:paraId="66BB37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continue"/>
            <w:vAlign w:val="center"/>
          </w:tcPr>
          <w:p w14:paraId="73245B65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184" w:type="dxa"/>
            <w:vMerge w:val="continue"/>
            <w:vAlign w:val="center"/>
          </w:tcPr>
          <w:p w14:paraId="5F095BD9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6F5091C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</w:rPr>
              <w:t>x.contiguous()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1DB48B6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内存连续</w:t>
            </w:r>
          </w:p>
        </w:tc>
      </w:tr>
      <w:tr w14:paraId="531B6C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continue"/>
            <w:vAlign w:val="center"/>
          </w:tcPr>
          <w:p w14:paraId="45438F66">
            <w:pPr>
              <w:rPr>
                <w:rFonts w:hint="eastAsia"/>
                <w:color w:val="FF0000"/>
                <w:spacing w:val="7"/>
                <w:lang w:eastAsia="zh-CN"/>
              </w:rPr>
            </w:pPr>
          </w:p>
        </w:tc>
        <w:tc>
          <w:tcPr>
            <w:tcW w:w="1184" w:type="dxa"/>
            <w:vMerge w:val="restart"/>
            <w:vAlign w:val="center"/>
          </w:tcPr>
          <w:p w14:paraId="4F7DD69A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计算图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9C5FFD1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</w:rPr>
              <w:t>x.detach()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986025A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A82F1"/>
                <w:szCs w:val="24"/>
              </w:rPr>
              <w:t>脱离计算图</w:t>
            </w:r>
          </w:p>
        </w:tc>
      </w:tr>
      <w:tr w14:paraId="337482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continue"/>
            <w:vAlign w:val="center"/>
          </w:tcPr>
          <w:p w14:paraId="61466219">
            <w:pPr>
              <w:rPr>
                <w:rFonts w:hint="eastAsia"/>
                <w:color w:val="FF0000"/>
                <w:spacing w:val="7"/>
                <w:lang w:eastAsia="zh-CN"/>
              </w:rPr>
            </w:pPr>
          </w:p>
        </w:tc>
        <w:tc>
          <w:tcPr>
            <w:tcW w:w="1184" w:type="dxa"/>
            <w:vMerge w:val="continue"/>
            <w:vAlign w:val="center"/>
          </w:tcPr>
          <w:p w14:paraId="00430E1A">
            <w:pPr>
              <w:rPr>
                <w:rFonts w:hint="eastAsia"/>
                <w:color w:val="FF0000"/>
                <w:spacing w:val="7"/>
                <w:lang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BEC60EC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x.backward(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retain_graph=False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33515F8">
            <w:pPr>
              <w:rPr>
                <w:rFonts w:hint="eastAsia" w:ascii="华文中宋" w:hAnsi="华文中宋" w:eastAsia="华文中宋" w:cstheme="minorBidi"/>
                <w:b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反向</w:t>
            </w:r>
            <w:r>
              <w:rPr>
                <w:rFonts w:hint="eastAsia"/>
                <w:color w:val="EA82F1"/>
                <w:spacing w:val="7"/>
              </w:rPr>
              <w:t>传播</w:t>
            </w:r>
          </w:p>
        </w:tc>
      </w:tr>
      <w:tr w14:paraId="05EE28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continue"/>
            <w:vAlign w:val="center"/>
          </w:tcPr>
          <w:p w14:paraId="22979047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184" w:type="dxa"/>
            <w:vMerge w:val="restart"/>
            <w:vAlign w:val="center"/>
          </w:tcPr>
          <w:p w14:paraId="63A76F54">
            <w:pPr>
              <w:rPr>
                <w:rFonts w:hint="eastAsia"/>
                <w:color w:val="FF0000"/>
                <w:spacing w:val="7"/>
                <w:lang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40E853E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dtype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79CC57C">
            <w:pPr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数据类型</w:t>
            </w:r>
          </w:p>
        </w:tc>
      </w:tr>
      <w:tr w14:paraId="5DF194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continue"/>
            <w:vAlign w:val="center"/>
          </w:tcPr>
          <w:p w14:paraId="447B9F63">
            <w:pPr>
              <w:rPr>
                <w:rFonts w:hint="eastAsia"/>
                <w:color w:val="FF0000"/>
                <w:spacing w:val="7"/>
                <w:lang w:eastAsia="zh-CN"/>
              </w:rPr>
            </w:pPr>
          </w:p>
        </w:tc>
        <w:tc>
          <w:tcPr>
            <w:tcW w:w="1184" w:type="dxa"/>
            <w:vMerge w:val="continue"/>
            <w:vAlign w:val="center"/>
          </w:tcPr>
          <w:p w14:paraId="40C89909">
            <w:pPr>
              <w:rPr>
                <w:rFonts w:hint="eastAsia"/>
                <w:color w:val="FF0000"/>
                <w:spacing w:val="7"/>
                <w:lang w:eastAsia="zh-CN"/>
              </w:rPr>
            </w:pPr>
          </w:p>
        </w:tc>
        <w:tc>
          <w:tcPr>
            <w:tcW w:w="4217" w:type="dxa"/>
            <w:shd w:val="clear" w:color="auto" w:fill="auto"/>
            <w:vAlign w:val="center"/>
          </w:tcPr>
          <w:p w14:paraId="1982FF5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highlight w:val="yellow"/>
              </w:rPr>
              <w:t>shape</w:t>
            </w:r>
            <w:r>
              <w:rPr>
                <w:rFonts w:hint="eastAsia"/>
                <w:color w:val="FF0000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</w:rPr>
              <w:t>dim()</w:t>
            </w:r>
            <w:r>
              <w:rPr>
                <w:rFonts w:hint="eastAsia"/>
                <w:color w:val="FF0000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</w:rPr>
              <w:t>numel()</w:t>
            </w:r>
            <w:r>
              <w:rPr>
                <w:rFonts w:hint="eastAsia"/>
                <w:color w:val="FF0000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highlight w:val="yellow"/>
              </w:rPr>
              <w:t>item()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5D03060C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A82F1"/>
                <w:szCs w:val="24"/>
              </w:rPr>
              <w:t>尺寸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/ </w:t>
            </w:r>
            <w:r>
              <w:rPr>
                <w:rFonts w:hint="eastAsia"/>
                <w:color w:val="EA82F1"/>
                <w:szCs w:val="24"/>
              </w:rPr>
              <w:t>维度数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元素数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EA82F1"/>
                <w:szCs w:val="24"/>
              </w:rPr>
              <w:t>标量</w:t>
            </w:r>
          </w:p>
        </w:tc>
      </w:tr>
      <w:tr w14:paraId="450EB5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continue"/>
            <w:vAlign w:val="center"/>
          </w:tcPr>
          <w:p w14:paraId="3B670875">
            <w:pPr>
              <w:rPr>
                <w:rFonts w:hint="eastAsia"/>
                <w:color w:val="FF0000"/>
                <w:spacing w:val="7"/>
                <w:lang w:eastAsia="zh-CN"/>
              </w:rPr>
            </w:pPr>
          </w:p>
        </w:tc>
        <w:tc>
          <w:tcPr>
            <w:tcW w:w="1184" w:type="dxa"/>
            <w:vMerge w:val="continue"/>
            <w:vAlign w:val="center"/>
          </w:tcPr>
          <w:p w14:paraId="568D638F">
            <w:pPr>
              <w:rPr>
                <w:rFonts w:hint="eastAsia"/>
                <w:color w:val="FF0000"/>
                <w:spacing w:val="7"/>
                <w:lang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6892783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</w:rPr>
              <w:t>data</w:t>
            </w:r>
            <w:r>
              <w:rPr>
                <w:rFonts w:hint="eastAsia"/>
                <w:color w:val="FF0000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</w:rPr>
              <w:t>grad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349FFA">
            <w:pPr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A82F1"/>
                <w:szCs w:val="24"/>
              </w:rPr>
              <w:t>数据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 xml:space="preserve"> / 梯度</w:t>
            </w:r>
          </w:p>
        </w:tc>
      </w:tr>
    </w:tbl>
    <w:p w14:paraId="1793C9DF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1"/>
        <w:gridCol w:w="429"/>
        <w:gridCol w:w="371"/>
        <w:gridCol w:w="645"/>
        <w:gridCol w:w="1310"/>
      </w:tblGrid>
      <w:tr w14:paraId="0E0508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5"/>
            <w:vAlign w:val="center"/>
          </w:tcPr>
          <w:p w14:paraId="75CA7E69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常量：</w:t>
            </w:r>
          </w:p>
        </w:tc>
      </w:tr>
      <w:tr w14:paraId="76614F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895612C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np|torch</w:t>
            </w:r>
          </w:p>
        </w:tc>
        <w:tc>
          <w:tcPr>
            <w:tcW w:w="0" w:type="auto"/>
            <w:vAlign w:val="center"/>
          </w:tcPr>
          <w:p w14:paraId="491D3445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pi</w:t>
            </w:r>
          </w:p>
        </w:tc>
        <w:tc>
          <w:tcPr>
            <w:tcW w:w="0" w:type="auto"/>
            <w:vAlign w:val="center"/>
          </w:tcPr>
          <w:p w14:paraId="7614F9AA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п</w:t>
            </w:r>
          </w:p>
        </w:tc>
        <w:tc>
          <w:tcPr>
            <w:tcW w:w="0" w:type="auto"/>
            <w:vAlign w:val="center"/>
          </w:tcPr>
          <w:p w14:paraId="5AF4F0CA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nan</w:t>
            </w:r>
          </w:p>
        </w:tc>
        <w:tc>
          <w:tcPr>
            <w:tcW w:w="0" w:type="auto"/>
            <w:vAlign w:val="center"/>
          </w:tcPr>
          <w:p w14:paraId="624C1FDF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浮点数</w:t>
            </w:r>
            <w:r>
              <w:rPr>
                <w:rFonts w:hint="eastAsia" w:cs="华文中宋"/>
                <w:bCs/>
                <w:color w:val="EA82F1"/>
                <w:szCs w:val="24"/>
              </w:rPr>
              <w:t>空值</w:t>
            </w:r>
          </w:p>
        </w:tc>
      </w:tr>
      <w:tr w14:paraId="079EF0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68FA680E">
            <w:pPr>
              <w:jc w:val="both"/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188AC2F2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finfo(dtype)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B918A1A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极限信息</w:t>
            </w:r>
          </w:p>
        </w:tc>
      </w:tr>
    </w:tbl>
    <w:p w14:paraId="30F25F7E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1"/>
        <w:gridCol w:w="5900"/>
        <w:gridCol w:w="1478"/>
      </w:tblGrid>
      <w:tr w14:paraId="3F3B11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3"/>
            <w:vAlign w:val="center"/>
          </w:tcPr>
          <w:p w14:paraId="41D52D04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维度变换：</w:t>
            </w:r>
          </w:p>
        </w:tc>
      </w:tr>
      <w:tr w14:paraId="1E6B8C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6D7CD15C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np|torch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3F6568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diag(x)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77BB0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对角线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操作</w:t>
            </w:r>
          </w:p>
        </w:tc>
      </w:tr>
      <w:tr w14:paraId="0371C0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shd w:val="clear" w:color="auto" w:fill="auto"/>
            <w:vAlign w:val="center"/>
          </w:tcPr>
          <w:p w14:paraId="473BAD49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49AD83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split(x,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ind_or_sec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394A523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分割</w:t>
            </w:r>
          </w:p>
        </w:tc>
      </w:tr>
      <w:tr w14:paraId="2899DB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shd w:val="clear" w:color="auto" w:fill="auto"/>
            <w:vAlign w:val="center"/>
          </w:tcPr>
          <w:p w14:paraId="58D7B4F8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3A7B1B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stack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concatenate(xs)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A34FD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拼接</w:t>
            </w:r>
          </w:p>
        </w:tc>
      </w:tr>
      <w:tr w14:paraId="02CDAB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shd w:val="clear" w:color="auto" w:fill="auto"/>
            <w:vAlign w:val="center"/>
          </w:tcPr>
          <w:p w14:paraId="7AA2DCE8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14AA598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x.</w:t>
            </w:r>
            <w:r>
              <w:rPr>
                <w:rFonts w:hint="eastAsia"/>
                <w:color w:val="FF0000"/>
                <w:spacing w:val="7"/>
              </w:rPr>
              <w:t>flip(dims)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3FEC22F">
            <w:pPr>
              <w:rPr>
                <w:rFonts w:hint="eastAsia" w:ascii="华文中宋" w:hAnsi="华文中宋" w:eastAsia="华文中宋" w:cstheme="minorBidi"/>
                <w:b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按维度</w:t>
            </w:r>
            <w:r>
              <w:rPr>
                <w:rFonts w:hint="eastAsia"/>
                <w:color w:val="EA82F1"/>
                <w:szCs w:val="24"/>
              </w:rPr>
              <w:t>翻转</w:t>
            </w:r>
          </w:p>
        </w:tc>
      </w:tr>
      <w:tr w14:paraId="1CE19E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shd w:val="clear" w:color="auto" w:fill="auto"/>
            <w:vAlign w:val="center"/>
          </w:tcPr>
          <w:p w14:paraId="2172F42F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C1771D3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</w:rPr>
              <w:t>squeeze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8EFB7DD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</w:rPr>
              <w:t>删除冗余维度</w:t>
            </w:r>
          </w:p>
        </w:tc>
      </w:tr>
      <w:tr w14:paraId="26CBA8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3CE7E39B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np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B7C844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x.reshape(shape)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9B82830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A82F1"/>
                <w:szCs w:val="24"/>
              </w:rPr>
              <w:t>尺寸转换</w:t>
            </w:r>
          </w:p>
        </w:tc>
      </w:tr>
      <w:tr w14:paraId="2F2F7D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1A51149E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E57769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  <w:lang w:val="en-US" w:eastAsia="zh-CN"/>
              </w:rPr>
              <w:t>x.</w:t>
            </w: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repeat(</w:t>
            </w:r>
            <w:r>
              <w:rPr>
                <w:rFonts w:hint="eastAsia" w:cs="华文中宋"/>
                <w:bCs/>
                <w:color w:val="FF0000"/>
                <w:spacing w:val="7"/>
                <w:highlight w:val="yellow"/>
                <w:lang w:val="en-US" w:eastAsia="zh-CN"/>
              </w:rPr>
              <w:t>repeats, axis</w:t>
            </w: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60D4A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zCs w:val="24"/>
              </w:rPr>
              <w:t>重复</w:t>
            </w:r>
          </w:p>
        </w:tc>
      </w:tr>
      <w:tr w14:paraId="109BF0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F1AD93D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8FE6C3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x.transpose(*</w:t>
            </w:r>
            <w:r>
              <w:rPr>
                <w:rFonts w:hint="eastAsia" w:cs="华文中宋"/>
                <w:bCs/>
                <w:color w:val="FF0000"/>
                <w:spacing w:val="7"/>
                <w:highlight w:val="yellow"/>
                <w:lang w:val="en-US" w:eastAsia="zh-CN"/>
              </w:rPr>
              <w:t>axis</w:t>
            </w: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C46ED3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重排维度</w:t>
            </w:r>
          </w:p>
        </w:tc>
      </w:tr>
      <w:tr w14:paraId="7C5761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2" w:hRule="atLeast"/>
        </w:trPr>
        <w:tc>
          <w:tcPr>
            <w:tcW w:w="0" w:type="auto"/>
            <w:vMerge w:val="continue"/>
            <w:vAlign w:val="center"/>
          </w:tcPr>
          <w:p w14:paraId="42069C95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C875574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  <w:lang w:val="en-US" w:eastAsia="zh-CN"/>
              </w:rPr>
              <w:t>broadcast_arrays(*x)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0521DDC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广播</w:t>
            </w:r>
          </w:p>
        </w:tc>
      </w:tr>
      <w:tr w14:paraId="71ECFE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2" w:hRule="atLeast"/>
        </w:trPr>
        <w:tc>
          <w:tcPr>
            <w:tcW w:w="0" w:type="auto"/>
            <w:vMerge w:val="continue"/>
            <w:vAlign w:val="center"/>
          </w:tcPr>
          <w:p w14:paraId="490E1FB7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9F169A4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x.flatten()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ravel(x)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A31C4D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展平</w:t>
            </w:r>
          </w:p>
        </w:tc>
      </w:tr>
      <w:tr w14:paraId="0BB1A1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727C8B4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FFDA4B2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x.T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E08F2B8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维度</w:t>
            </w:r>
            <w:r>
              <w:rPr>
                <w:rFonts w:hint="eastAsia" w:cs="华文中宋"/>
                <w:bCs/>
                <w:color w:val="EA82F1"/>
                <w:szCs w:val="24"/>
              </w:rPr>
              <w:t>逆置</w:t>
            </w:r>
          </w:p>
        </w:tc>
      </w:tr>
      <w:tr w14:paraId="280DA6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01E68E2D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torch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19044D7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/>
                <w:color w:val="FF0000"/>
                <w:highlight w:val="yellow"/>
              </w:rPr>
              <w:t>x.view(*shape)</w:t>
            </w:r>
            <w:r>
              <w:rPr>
                <w:rFonts w:hint="eastAsia"/>
                <w:color w:val="FF0000"/>
                <w:highlight w:val="yellow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highlight w:val="yellow"/>
              </w:rPr>
              <w:t>x.resize_as(</w:t>
            </w:r>
            <w:r>
              <w:rPr>
                <w:rFonts w:hint="eastAsia"/>
                <w:color w:val="FF0000"/>
                <w:highlight w:val="yellow"/>
                <w:lang w:val="en-US" w:eastAsia="zh-CN"/>
              </w:rPr>
              <w:t>x</w:t>
            </w:r>
            <w:r>
              <w:rPr>
                <w:rFonts w:hint="eastAsia"/>
                <w:color w:val="FF0000"/>
                <w:highlight w:val="yellow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09FC4B4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尺寸转换</w:t>
            </w:r>
          </w:p>
        </w:tc>
      </w:tr>
      <w:tr w14:paraId="008016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2F20B193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6846C6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highlight w:val="yellow"/>
              </w:rPr>
              <w:t>x.repeat(*shape_blow)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73EE46">
            <w:pPr>
              <w:rPr>
                <w:rFonts w:hint="eastAsia" w:ascii="华文中宋" w:hAnsi="华文中宋" w:eastAsia="华文中宋" w:cstheme="minorBidi"/>
                <w:b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zCs w:val="24"/>
              </w:rPr>
              <w:t>重复</w:t>
            </w:r>
          </w:p>
        </w:tc>
      </w:tr>
      <w:tr w14:paraId="0D93CC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690A03EB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D294F3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highlight w:val="yellow"/>
              </w:rPr>
              <w:t>x.permute(*dims)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0D15C5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A82F1"/>
                <w:szCs w:val="24"/>
              </w:rPr>
              <w:t>重排维度</w:t>
            </w:r>
          </w:p>
        </w:tc>
      </w:tr>
      <w:tr w14:paraId="17658B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007FFE69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934701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  <w:lang w:val="en-US" w:eastAsia="zh-CN"/>
              </w:rPr>
              <w:t>broadcast_tensors(*x)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80F8D41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广播</w:t>
            </w:r>
          </w:p>
        </w:tc>
      </w:tr>
      <w:tr w14:paraId="5B6ADB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7952736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D030697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highlight w:val="yellow"/>
              </w:rPr>
              <w:t>x.flatten(start_dim, end_dim)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color w:val="FF0000"/>
                <w:spacing w:val="7"/>
              </w:rPr>
              <w:t>unflatten(dim, sizes)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6F4BB94">
            <w:pPr>
              <w:rPr>
                <w:rFonts w:hint="eastAsia" w:ascii="华文中宋" w:hAnsi="华文中宋" w:eastAsia="华文中宋" w:cstheme="minorBidi"/>
                <w:b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展平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 xml:space="preserve"> / </w:t>
            </w:r>
            <w:r>
              <w:rPr>
                <w:rFonts w:hint="eastAsia"/>
                <w:color w:val="EA82F1"/>
                <w:szCs w:val="24"/>
              </w:rPr>
              <w:t>展开</w:t>
            </w:r>
          </w:p>
        </w:tc>
      </w:tr>
      <w:tr w14:paraId="320044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3CB0B85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50F8A90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cat</w:t>
            </w:r>
            <w:r>
              <w:rPr>
                <w:rFonts w:hint="eastAsia"/>
                <w:color w:val="FF0000"/>
                <w:spacing w:val="7"/>
              </w:rPr>
              <w:t>(</w:t>
            </w:r>
            <w:r>
              <w:rPr>
                <w:color w:val="FF0000"/>
                <w:spacing w:val="7"/>
              </w:rPr>
              <w:t>xs</w:t>
            </w:r>
            <w:r>
              <w:rPr>
                <w:rFonts w:hint="eastAsia"/>
                <w:color w:val="FF0000"/>
                <w:spacing w:val="7"/>
              </w:rPr>
              <w:t>, dim)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6796B33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拼接</w:t>
            </w:r>
          </w:p>
        </w:tc>
      </w:tr>
      <w:tr w14:paraId="6D1793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05777D50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0AAD461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x.</w:t>
            </w:r>
            <w:r>
              <w:rPr>
                <w:rFonts w:hint="eastAsia"/>
                <w:color w:val="FF0000"/>
                <w:spacing w:val="7"/>
              </w:rPr>
              <w:t>narro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w(d</w:t>
            </w:r>
            <w:r>
              <w:rPr>
                <w:rFonts w:hint="eastAsia"/>
                <w:color w:val="FF0000"/>
                <w:spacing w:val="7"/>
              </w:rPr>
              <w:t>im, start, length)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5BE5AD7">
            <w:pPr>
              <w:rPr>
                <w:rFonts w:hint="eastAsia" w:ascii="华文中宋" w:hAnsi="华文中宋" w:eastAsia="华文中宋" w:cstheme="minorBidi"/>
                <w:b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截取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矩阵块</w:t>
            </w:r>
          </w:p>
        </w:tc>
      </w:tr>
      <w:tr w14:paraId="0CEC0E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03797C74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C4B8C10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x.transpose(dim1, dim2)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C7F0A33">
            <w:pPr>
              <w:rPr>
                <w:rFonts w:hint="eastAsia" w:ascii="华文中宋" w:hAnsi="华文中宋" w:eastAsia="华文中宋" w:cstheme="minorBidi"/>
                <w:b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A82F1"/>
                <w:szCs w:val="24"/>
              </w:rPr>
              <w:t>交换维度</w:t>
            </w:r>
          </w:p>
        </w:tc>
      </w:tr>
      <w:tr w14:paraId="5CA854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B6F98C0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AF0E079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chunk(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x, </w:t>
            </w:r>
            <w:r>
              <w:rPr>
                <w:rFonts w:hint="eastAsia"/>
                <w:color w:val="FF0000"/>
                <w:spacing w:val="7"/>
              </w:rPr>
              <w:t>chunks, dim)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5B1CD46">
            <w:pPr>
              <w:rPr>
                <w:rFonts w:hint="eastAsia" w:ascii="华文中宋" w:hAnsi="华文中宋" w:eastAsia="华文中宋" w:cstheme="minorBidi"/>
                <w:b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按</w:t>
            </w:r>
            <w:r>
              <w:rPr>
                <w:rFonts w:hint="eastAsia"/>
                <w:color w:val="EA82F1"/>
                <w:szCs w:val="24"/>
              </w:rPr>
              <w:t>块分割</w:t>
            </w:r>
          </w:p>
        </w:tc>
      </w:tr>
    </w:tbl>
    <w:p w14:paraId="64AE5CCA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1"/>
        <w:gridCol w:w="5068"/>
        <w:gridCol w:w="1268"/>
      </w:tblGrid>
      <w:tr w14:paraId="6CF545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3"/>
            <w:vAlign w:val="center"/>
          </w:tcPr>
          <w:p w14:paraId="59765949">
            <w:pPr>
              <w:jc w:val="left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张量创建：</w:t>
            </w:r>
          </w:p>
        </w:tc>
      </w:tr>
      <w:tr w14:paraId="1F66FD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B70F06F">
            <w:pPr>
              <w:jc w:val="left"/>
              <w:rPr>
                <w:rFonts w:hint="default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np|torch</w:t>
            </w:r>
          </w:p>
        </w:tc>
        <w:tc>
          <w:tcPr>
            <w:tcW w:w="0" w:type="auto"/>
            <w:vAlign w:val="center"/>
          </w:tcPr>
          <w:p w14:paraId="7B47F131">
            <w:pPr>
              <w:jc w:val="left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zeros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empty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ones(shape)</w:t>
            </w:r>
          </w:p>
        </w:tc>
        <w:tc>
          <w:tcPr>
            <w:tcW w:w="0" w:type="auto"/>
            <w:vAlign w:val="center"/>
          </w:tcPr>
          <w:p w14:paraId="31B20750">
            <w:pPr>
              <w:jc w:val="left"/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默认值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填充</w:t>
            </w:r>
          </w:p>
        </w:tc>
      </w:tr>
      <w:tr w14:paraId="6669BA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690090A">
            <w:pPr>
              <w:jc w:val="left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8C9AFC4">
            <w:pPr>
              <w:jc w:val="left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eye(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rows, cols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1B13F765">
            <w:pPr>
              <w:jc w:val="left"/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单位阵</w:t>
            </w:r>
          </w:p>
        </w:tc>
      </w:tr>
      <w:tr w14:paraId="2A1DC7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0A6903D">
            <w:pPr>
              <w:jc w:val="left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8243EF2">
            <w:pPr>
              <w:jc w:val="left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full(shape, element)</w:t>
            </w:r>
          </w:p>
        </w:tc>
        <w:tc>
          <w:tcPr>
            <w:tcW w:w="0" w:type="auto"/>
            <w:vAlign w:val="center"/>
          </w:tcPr>
          <w:p w14:paraId="65BA5DE8">
            <w:pPr>
              <w:jc w:val="left"/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指定值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填充</w:t>
            </w:r>
          </w:p>
        </w:tc>
      </w:tr>
      <w:tr w14:paraId="5B49E6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4A7D699">
            <w:pPr>
              <w:jc w:val="left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BFDDFFA">
            <w:pPr>
              <w:jc w:val="left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linspace(min, max, 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n</w:t>
            </w:r>
            <w:r>
              <w:rPr>
                <w:rFonts w:hint="eastAsia"/>
                <w:color w:val="FF0000"/>
                <w:spacing w:val="7"/>
              </w:rPr>
              <w:t>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arange(min, max, h)</w:t>
            </w:r>
          </w:p>
        </w:tc>
        <w:tc>
          <w:tcPr>
            <w:tcW w:w="0" w:type="auto"/>
            <w:vAlign w:val="center"/>
          </w:tcPr>
          <w:p w14:paraId="2DD18157">
            <w:pPr>
              <w:jc w:val="left"/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等差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数列</w:t>
            </w:r>
          </w:p>
        </w:tc>
      </w:tr>
      <w:tr w14:paraId="71C604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7620D43E">
            <w:pPr>
              <w:jc w:val="left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5E3E46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og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space(min, max, n)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A1A22B9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等比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数列</w:t>
            </w:r>
          </w:p>
        </w:tc>
      </w:tr>
      <w:tr w14:paraId="481BF1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2447F56E">
            <w:pPr>
              <w:jc w:val="left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np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76E8C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meshgrid(*x</w:t>
            </w:r>
            <w:r>
              <w:rPr>
                <w:rFonts w:hint="eastAsia" w:cs="华文中宋"/>
                <w:bCs/>
                <w:color w:val="FF0000"/>
                <w:spacing w:val="7"/>
                <w:highlight w:val="yellow"/>
                <w:lang w:val="en-US" w:eastAsia="zh-CN"/>
              </w:rPr>
              <w:t>s</w:t>
            </w: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)</w:t>
            </w:r>
            <w:r>
              <w:rPr>
                <w:rFonts w:hint="eastAsia" w:cs="华文中宋"/>
                <w:bCs/>
                <w:color w:val="FF0000"/>
                <w:spacing w:val="7"/>
                <w:highlight w:val="yellow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mgrid[*slices]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43A0614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笛卡尔积</w:t>
            </w:r>
          </w:p>
        </w:tc>
      </w:tr>
      <w:tr w14:paraId="575744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76EA1BA5">
            <w:pPr>
              <w:jc w:val="left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torch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A2ABB0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highlight w:val="yellow"/>
              </w:rPr>
              <w:t>meshgrid(</w:t>
            </w:r>
            <w:r>
              <w:rPr>
                <w:rFonts w:hint="eastAsia"/>
                <w:color w:val="FF0000"/>
                <w:spacing w:val="7"/>
                <w:highlight w:val="yellow"/>
                <w:lang w:val="en-US" w:eastAsia="zh-CN"/>
              </w:rPr>
              <w:t>x</w:t>
            </w:r>
            <w:r>
              <w:rPr>
                <w:rFonts w:hint="eastAsia"/>
                <w:color w:val="FF0000"/>
                <w:spacing w:val="7"/>
                <w:highlight w:val="yellow"/>
              </w:rPr>
              <w:t>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5B71EF5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笛卡尔积</w:t>
            </w:r>
          </w:p>
        </w:tc>
      </w:tr>
    </w:tbl>
    <w:p w14:paraId="52FEAF00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1"/>
        <w:gridCol w:w="4840"/>
        <w:gridCol w:w="2539"/>
      </w:tblGrid>
      <w:tr w14:paraId="2E9881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FE36E27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运算：</w:t>
            </w:r>
          </w:p>
        </w:tc>
      </w:tr>
      <w:tr w14:paraId="3DD6E0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restart"/>
            <w:vAlign w:val="center"/>
          </w:tcPr>
          <w:p w14:paraId="2645DBA7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np|torch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1BC29A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all / any(x)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58BCC1A">
            <w:pPr>
              <w:pStyle w:val="21"/>
              <w:bidi w:val="0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非零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判断</w:t>
            </w:r>
          </w:p>
        </w:tc>
      </w:tr>
      <w:tr w14:paraId="778CD4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42A10812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CEFA29B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sign / </w:t>
            </w:r>
            <w:r>
              <w:rPr>
                <w:rFonts w:hint="eastAsia"/>
                <w:color w:val="FF0000"/>
                <w:spacing w:val="7"/>
              </w:rPr>
              <w:t>abs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sqrt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pow</w:t>
            </w:r>
            <w:r>
              <w:rPr>
                <w:rFonts w:hint="eastAsia"/>
                <w:color w:val="FF0000"/>
                <w:spacing w:val="7"/>
              </w:rPr>
              <w:t>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6D1E6E2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Style w:val="22"/>
                <w:rFonts w:hint="eastAsia"/>
                <w:lang w:val="en-US" w:eastAsia="zh-CN"/>
              </w:rPr>
              <w:t>基本</w:t>
            </w:r>
          </w:p>
        </w:tc>
      </w:tr>
      <w:tr w14:paraId="537E8B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28E606C5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1007BC5">
            <w:pPr>
              <w:pStyle w:val="20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mean / sum / prod(x)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D180336">
            <w:pPr>
              <w:pStyle w:val="21"/>
              <w:bidi w:val="0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均值 / 和 / 积</w:t>
            </w:r>
          </w:p>
        </w:tc>
      </w:tr>
      <w:tr w14:paraId="578EAF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51E0AE3C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E81A46E">
            <w:pPr>
              <w:pStyle w:val="20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max / min / argmax / argmin(x)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F4741FD">
            <w:pPr>
              <w:pStyle w:val="21"/>
              <w:bidi w:val="0"/>
              <w:rPr>
                <w:rFonts w:hint="eastAsia" w:ascii="华文中宋" w:hAnsi="华文中宋" w:eastAsia="华文中宋" w:cstheme="minorBidi"/>
                <w:b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最值</w:t>
            </w:r>
          </w:p>
        </w:tc>
      </w:tr>
      <w:tr w14:paraId="62489C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3B32BC80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16B3ED1">
            <w:pPr>
              <w:pStyle w:val="20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maximum / minimum(x1, x2)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19913EA">
            <w:pPr>
              <w:pStyle w:val="21"/>
              <w:bidi w:val="0"/>
              <w:rPr>
                <w:rFonts w:hint="eastAsia" w:ascii="华文中宋" w:hAnsi="华文中宋" w:eastAsia="华文中宋" w:cstheme="minorBidi"/>
                <w:b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逐元素最值</w:t>
            </w:r>
          </w:p>
        </w:tc>
      </w:tr>
      <w:tr w14:paraId="2A7116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7A00CD35">
            <w:pPr>
              <w:pStyle w:val="20"/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4840" w:type="dxa"/>
            <w:shd w:val="clear" w:color="auto" w:fill="auto"/>
            <w:vAlign w:val="center"/>
          </w:tcPr>
          <w:p w14:paraId="710740BE">
            <w:pPr>
              <w:pStyle w:val="20"/>
              <w:bidi w:val="0"/>
              <w:jc w:val="both"/>
              <w:rPr>
                <w:rFonts w:hint="default" w:ascii="DejaVu Math TeX Gyre" w:hAnsi="DejaVu Math TeX Gyre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sin / cos / tan / asin / acos / atan(x)</w:t>
            </w:r>
          </w:p>
        </w:tc>
        <w:tc>
          <w:tcPr>
            <w:tcW w:w="2539" w:type="dxa"/>
            <w:shd w:val="clear" w:color="auto" w:fill="auto"/>
            <w:vAlign w:val="center"/>
          </w:tcPr>
          <w:p w14:paraId="27C593F5">
            <w:pPr>
              <w:bidi w:val="0"/>
              <w:jc w:val="both"/>
              <w:rPr>
                <w:rFonts w:hint="eastAsia" w:ascii="DejaVu Math TeX Gyre" w:hAnsi="DejaVu Math TeX Gyre" w:eastAsia="华文中宋" w:cs="华文中宋"/>
                <w:b/>
                <w:bCs/>
                <w:i w:val="0"/>
                <w:caps w:val="0"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三角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23744B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3F9BF900">
            <w:pPr>
              <w:pStyle w:val="20"/>
              <w:bidi w:val="0"/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</w:p>
        </w:tc>
        <w:tc>
          <w:tcPr>
            <w:tcW w:w="4840" w:type="dxa"/>
            <w:shd w:val="clear" w:color="auto" w:fill="auto"/>
            <w:vAlign w:val="center"/>
          </w:tcPr>
          <w:p w14:paraId="191D026F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exp / log / log2 / log10(x)</w:t>
            </w:r>
          </w:p>
        </w:tc>
        <w:tc>
          <w:tcPr>
            <w:tcW w:w="2539" w:type="dxa"/>
            <w:shd w:val="clear" w:color="auto" w:fill="auto"/>
            <w:vAlign w:val="center"/>
          </w:tcPr>
          <w:p w14:paraId="43A61F21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指数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3F4B71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00B97C84">
            <w:pPr>
              <w:pStyle w:val="20"/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C66A9F2">
            <w:pPr>
              <w:pStyle w:val="20"/>
              <w:bidi w:val="0"/>
              <w:jc w:val="both"/>
              <w:rPr>
                <w:rFonts w:hint="eastAsia" w:ascii="DejaVu Math TeX Gyre" w:hAnsi="DejaVu Math TeX Gyre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round / ceil / floor(x)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C0759C4">
            <w:pPr>
              <w:bidi w:val="0"/>
              <w:jc w:val="both"/>
              <w:rPr>
                <w:rFonts w:hint="eastAsia" w:ascii="DejaVu Math TeX Gyre" w:hAnsi="DejaVu Math TeX Gyre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Style w:val="22"/>
                <w:rFonts w:hint="eastAsia"/>
                <w:lang w:val="en-US" w:eastAsia="zh-CN"/>
              </w:rPr>
              <w:t>取整</w:t>
            </w:r>
          </w:p>
        </w:tc>
      </w:tr>
      <w:tr w14:paraId="112351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49AC6A91">
            <w:pPr>
              <w:pStyle w:val="20"/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CCADC3E">
            <w:pPr>
              <w:rPr>
                <w:rFonts w:hint="eastAsia" w:ascii="DejaVu Math TeX Gyre" w:hAnsi="DejaVu Math TeX Gyre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isinf / isfinite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isnan(x)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E1FA5BD">
            <w:pPr>
              <w:rPr>
                <w:rFonts w:hint="eastAsia" w:ascii="DejaVu Math TeX Gyre" w:hAnsi="DejaVu Math TeX Gyre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  <w:oMath/>
              </w:rPr>
            </w:pPr>
            <w:r>
              <w:rPr>
                <w:rStyle w:val="22"/>
                <w:rFonts w:hint="eastAsia"/>
                <w:lang w:val="en-US" w:eastAsia="zh-CN"/>
              </w:rPr>
              <w:t>值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判断</w:t>
            </w:r>
          </w:p>
        </w:tc>
      </w:tr>
      <w:tr w14:paraId="2B8ED3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0A5D0FC9">
            <w:pPr>
              <w:pStyle w:val="20"/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5CCCE11">
            <w:pPr>
              <w:rPr>
                <w:rFonts w:hint="eastAsia" w:ascii="DejaVu Math TeX Gyre" w:hAnsi="DejaVu Math TeX Gyre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color w:val="FF0000"/>
                <w:spacing w:val="7"/>
              </w:rPr>
              <w:t>cl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ip</w:t>
            </w:r>
            <w:r>
              <w:rPr>
                <w:rFonts w:hint="eastAsia"/>
                <w:color w:val="FF0000"/>
                <w:spacing w:val="7"/>
              </w:rPr>
              <w:t>(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x, </w:t>
            </w:r>
            <w:r>
              <w:rPr>
                <w:rFonts w:hint="eastAsia"/>
                <w:color w:val="FF0000"/>
                <w:spacing w:val="7"/>
              </w:rPr>
              <w:t>min, max)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AAFF639">
            <w:pPr>
              <w:rPr>
                <w:rFonts w:hint="eastAsia" w:ascii="DejaVu Math TeX Gyre" w:hAnsi="DejaVu Math TeX Gyre" w:eastAsia="华文中宋" w:cstheme="minorBidi"/>
                <w:b/>
                <w:color w:val="EA82F1"/>
                <w:kern w:val="2"/>
                <w:sz w:val="21"/>
                <w:szCs w:val="24"/>
                <w:lang w:val="en-US" w:eastAsia="zh-CN" w:bidi="ar-SA"/>
                <w:oMath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限制</w:t>
            </w:r>
          </w:p>
        </w:tc>
      </w:tr>
      <w:tr w14:paraId="2C5CB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17F7F88C">
            <w:pPr>
              <w:pStyle w:val="20"/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9CA5A38">
            <w:pPr>
              <w:pStyle w:val="20"/>
              <w:bidi w:val="0"/>
              <w:jc w:val="both"/>
              <w:rPr>
                <w:rFonts w:hint="default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cumsum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diff(x)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3CA3A73">
            <w:pPr>
              <w:bidi w:val="0"/>
              <w:jc w:val="both"/>
              <w:rPr>
                <w:rFonts w:hint="default" w:ascii="华文中宋" w:hAnsi="华文中宋" w:eastAsia="华文中宋" w:cstheme="minorBidi"/>
                <w:b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Style w:val="22"/>
                <w:rFonts w:hint="eastAsia"/>
                <w:lang w:val="en-US" w:eastAsia="zh-CN"/>
              </w:rPr>
              <w:t>累加 / 差分</w:t>
            </w:r>
          </w:p>
        </w:tc>
      </w:tr>
      <w:tr w14:paraId="2420D3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58FAB95F">
            <w:pPr>
              <w:pStyle w:val="20"/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E1FC738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std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var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cov(x)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9C84D17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统计</w:t>
            </w:r>
          </w:p>
        </w:tc>
      </w:tr>
      <w:tr w14:paraId="6E3DA7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30CCA195">
            <w:pPr>
              <w:pStyle w:val="20"/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11E44C0F">
            <w:pPr>
              <w:pStyle w:val="20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>rad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2de</w:t>
            </w:r>
            <w:r>
              <w:rPr>
                <w:rFonts w:cs="华文中宋"/>
                <w:bCs/>
                <w:color w:val="FF0000"/>
                <w:spacing w:val="7"/>
              </w:rPr>
              <w:t>g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cs="华文中宋"/>
                <w:bCs/>
                <w:color w:val="FF0000"/>
                <w:spacing w:val="7"/>
              </w:rPr>
              <w:t>deg2rad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(x)</w:t>
            </w:r>
          </w:p>
        </w:tc>
        <w:tc>
          <w:tcPr>
            <w:tcW w:w="0" w:type="auto"/>
            <w:vAlign w:val="center"/>
          </w:tcPr>
          <w:p w14:paraId="2480FA74">
            <w:pPr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角度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/ 弧度</w:t>
            </w:r>
          </w:p>
        </w:tc>
      </w:tr>
      <w:tr w14:paraId="5A2887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195108D5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AD6AE9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angle(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z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deg)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A69AD10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复数相角</w:t>
            </w:r>
          </w:p>
        </w:tc>
      </w:tr>
      <w:tr w14:paraId="6043A1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358F636C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545630E">
            <w:pPr>
              <w:rPr>
                <w:rFonts w:hint="eastAsia" w:ascii="DejaVu Math TeX Gyre" w:hAnsi="DejaVu Math TeX Gyre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cross(a, b)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20C0FED">
            <w:pPr>
              <w:rPr>
                <w:rFonts w:hint="eastAsia" w:ascii="DejaVu Math TeX Gyre" w:hAnsi="DejaVu Math TeX Gyre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  <w:oMath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外积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(z分量/有向面积)</w:t>
            </w:r>
          </w:p>
        </w:tc>
      </w:tr>
      <w:tr w14:paraId="429A3E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restart"/>
            <w:vAlign w:val="center"/>
          </w:tcPr>
          <w:p w14:paraId="737F344F">
            <w:pPr>
              <w:pStyle w:val="20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torch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383FD7E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x.add_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x.mul_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x</w:t>
            </w:r>
            <w:r>
              <w:rPr>
                <w:rFonts w:hint="eastAsia"/>
                <w:color w:val="FF0000"/>
              </w:rPr>
              <w:t>.round_</w:t>
            </w:r>
            <w:r>
              <w:rPr>
                <w:rFonts w:hint="eastAsia"/>
                <w:color w:val="FF0000"/>
                <w:lang w:val="en-US" w:eastAsia="zh-CN"/>
              </w:rPr>
              <w:t>() / ...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0A54E7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就地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</w:t>
            </w:r>
          </w:p>
        </w:tc>
      </w:tr>
      <w:tr w14:paraId="33797E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42A0BE79">
            <w:pPr>
              <w:pStyle w:val="20"/>
              <w:bidi w:val="0"/>
              <w:jc w:val="both"/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149465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erf(x)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3C5C0F4">
            <w:pPr>
              <w:rPr>
                <w:rFonts w:hint="eastAsia" w:ascii="Cambria Math" w:hAnsi="Cambria Math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π</m:t>
                    </m:r>
                    <m:ctrl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nary>
                  <m:naryPr>
                    <m:limLoc m:val="subSup"/>
                    <m:ctrl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aryPr>
                  <m:sub>
                    <m:r>
                      <m:rPr>
                        <m:sty m:val="b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0</m:t>
                    </m:r>
                    <m:ctrl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  <m:sup>
                    <m:r>
                      <m:rPr>
                        <m:sty m:val="b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</m:t>
                    </m:r>
                    <m:ctrl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  <m:e>
                    <m:sSup>
                      <m:sSupPr>
                        <m:ctrl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−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color w:val="ED7D31" w:themeColor="accent2"/>
                                <w:spacing w:val="7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SupPr>
                          <m:e>
                            <m:r>
                              <m:rPr>
                                <m:sty m:val="b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:spacing w:val="7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t</m:t>
                            </m:r>
                            <m:ctrlPr>
                              <w:rPr>
                                <w:rFonts w:ascii="Cambria Math" w:hAnsi="Cambria Math"/>
                                <w:color w:val="ED7D31" w:themeColor="accent2"/>
                                <w:spacing w:val="7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  <m:sup>
                            <m:r>
                              <m:rPr>
                                <m:sty m:val="b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:spacing w:val="7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2</m:t>
                            </m:r>
                            <m:ctrlPr>
                              <w:rPr>
                                <w:rFonts w:ascii="Cambria Math" w:hAnsi="Cambria Math"/>
                                <w:color w:val="ED7D31" w:themeColor="accent2"/>
                                <w:spacing w:val="7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p>
                        </m:sSup>
                        <m:ctrl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r>
                      <m:rPr>
                        <m:sty m:val="b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dt</m:t>
                    </m:r>
                    <m:ctrl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nary>
              </m:oMath>
            </m:oMathPara>
          </w:p>
        </w:tc>
      </w:tr>
      <w:tr w14:paraId="5B9FAD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51" w:type="dxa"/>
            <w:vMerge w:val="continue"/>
            <w:vAlign w:val="center"/>
          </w:tcPr>
          <w:p w14:paraId="03D9359E">
            <w:pPr>
              <w:pStyle w:val="20"/>
              <w:bidi w:val="0"/>
              <w:jc w:val="both"/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8C9CDD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cosine_similarity(x1, x2, dim)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00DE31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  <w:oMath/>
              </w:rPr>
            </w:pPr>
            <w:r>
              <w:rPr>
                <w:rFonts w:hint="eastAsia"/>
                <w:color w:val="EA82F1"/>
                <w:szCs w:val="24"/>
              </w:rPr>
              <w:t>余弦相似度</w:t>
            </w:r>
          </w:p>
        </w:tc>
      </w:tr>
    </w:tbl>
    <w:p w14:paraId="37BF5A11">
      <w:pPr>
        <w:pStyle w:val="15"/>
        <w:rPr>
          <w:rFonts w:hint="default" w:hAnsi="Cambria Math"/>
          <w:i w:val="0"/>
        </w:rPr>
      </w:pPr>
      <m:oMathPara>
        <m:oMath>
          <m:r>
            <m:rPr>
              <m:sty m:val="bi"/>
            </m:rPr>
            <w:rPr>
              <w:rFonts w:hint="default" w:ascii="Cambria Math" w:hAnsi="Cambria Math"/>
            </w:rPr>
            <m:t>Var(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X</m:t>
          </m:r>
          <m:r>
            <m:rPr>
              <m:sty m:val="bi"/>
            </m:rPr>
            <w:rPr>
              <w:rFonts w:hint="default" w:ascii="Cambria Math" w:hAnsi="Cambria Math"/>
            </w:rPr>
            <m:t xml:space="preserve">, </m:t>
          </m:r>
          <m:acc>
            <m:accPr>
              <m:chr m:val="̅"/>
              <m:ctrlPr>
                <w:rPr>
                  <w:rFonts w:hint="default" w:ascii="Cambria Math" w:hAnsi="Cambria Math"/>
                  <w:i/>
                </w:rPr>
              </m:ctrlPr>
            </m:accPr>
            <m:e>
              <m:r>
                <m:rPr>
                  <m:sty m:val="bi"/>
                </m:rPr>
                <w:rPr>
                  <w:rFonts w:hint="default" w:ascii="Cambria Math" w:hAnsi="Cambria Math"/>
                </w:rPr>
                <m:t>X</m:t>
              </m:r>
              <m:ctrlPr>
                <w:rPr>
                  <w:rFonts w:hint="default" w:ascii="Cambria Math" w:hAnsi="Cambria Math"/>
                  <w:i/>
                </w:rPr>
              </m:ctrlPr>
            </m:e>
          </m:acc>
          <m:r>
            <m:rPr>
              <m:sty m:val="bi"/>
            </m:rPr>
            <w:rPr>
              <w:rFonts w:hint="default" w:ascii="Cambria Math" w:hAnsi="Cambria Math"/>
            </w:rPr>
            <m:t>)=</m:t>
          </m:r>
          <m:f>
            <m:fPr>
              <m:ctrlPr>
                <w:rPr>
                  <w:rFonts w:hint="default" w:ascii="Cambria Math" w:hAnsi="Cambria Math"/>
                  <w:i/>
                </w:rPr>
              </m:ctrlPr>
            </m:fPr>
            <m:num>
              <m:r>
                <m:rPr>
                  <m:sty m:val="bi"/>
                </m:rPr>
                <w:rPr>
                  <w:rFonts w:hint="default" w:ascii="Cambria Math" w:hAnsi="Cambria Math"/>
                </w:rPr>
                <m:t>1</m:t>
              </m:r>
              <m:ctrlPr>
                <w:rPr>
                  <w:rFonts w:hint="default" w:ascii="Cambria Math" w:hAnsi="Cambria Math"/>
                  <w:i/>
                </w:rPr>
              </m:ctrlPr>
            </m:num>
            <m:den>
              <m:r>
                <m:rPr>
                  <m:sty m:val="bi"/>
                </m:rPr>
                <w:rPr>
                  <w:rFonts w:hint="default" w:ascii="Cambria Math" w:hAnsi="Cambria Math"/>
                </w:rPr>
                <m:t>n</m:t>
              </m:r>
              <m:ctrlPr>
                <w:rPr>
                  <w:rFonts w:hint="default" w:ascii="Cambria Math" w:hAnsi="Cambria Math"/>
                  <w:i/>
                </w:rPr>
              </m:ctrlPr>
            </m:den>
          </m:f>
          <m:nary>
            <m:naryPr>
              <m:chr m:val="∑"/>
              <m:limLoc m:val="subSup"/>
              <m:ctrlPr>
                <w:rPr>
                  <w:rFonts w:hint="default" w:ascii="Cambria Math" w:hAnsi="Cambria Math"/>
                  <w:i/>
                </w:rPr>
              </m:ctrlPr>
            </m:naryPr>
            <m:sub>
              <m:r>
                <m:rPr>
                  <m:sty m:val="bi"/>
                </m:rPr>
                <w:rPr>
                  <w:rFonts w:hint="default" w:ascii="Cambria Math" w:hAnsi="Cambria Math"/>
                </w:rPr>
                <m:t>i=1</m:t>
              </m:r>
              <m:ctrlPr>
                <w:rPr>
                  <w:rFonts w:hint="default" w:ascii="Cambria Math" w:hAnsi="Cambria Math"/>
                  <w:i/>
                </w:rPr>
              </m:ctrlPr>
            </m:sub>
            <m:sup>
              <m:r>
                <m:rPr>
                  <m:sty m:val="bi"/>
                </m:rPr>
                <w:rPr>
                  <w:rFonts w:hint="default" w:ascii="Cambria Math" w:hAnsi="Cambria Math"/>
                </w:rPr>
                <m:t>n</m:t>
              </m:r>
              <m:ctrlPr>
                <w:rPr>
                  <w:rFonts w:hint="default" w:ascii="Cambria Math" w:hAnsi="Cambria Math"/>
                  <w:i/>
                </w:rPr>
              </m:ctrlPr>
            </m:sup>
            <m:e>
              <m:sSup>
                <m:sSupPr>
                  <m:ctrlPr>
                    <w:rPr>
                      <w:rFonts w:hint="default" w:ascii="Cambria Math" w:hAnsi="Cambria Math"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((</m:t>
                  </m:r>
                  <m:sSub>
                    <m:sSubPr>
                      <m:ctrlPr>
                        <w:rPr>
                          <w:rFonts w:hint="default"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hint="default" w:ascii="Cambria Math" w:hAnsi="Cambria Math"/>
                        </w:rPr>
                        <m:t>x</m:t>
                      </m:r>
                      <m:ctrlPr>
                        <w:rPr>
                          <w:rFonts w:hint="default" w:ascii="Cambria Math" w:hAnsi="Cambria Math"/>
                          <w:i/>
                        </w:rPr>
                      </m:ctrlPr>
                    </m:e>
                    <m:sub>
                      <m:r>
                        <m:rPr>
                          <m:sty m:val="bi"/>
                        </m:rPr>
                        <w:rPr>
                          <w:rFonts w:hint="default" w:ascii="Cambria Math" w:hAnsi="Cambria Math"/>
                        </w:rPr>
                        <m:t>i</m:t>
                      </m:r>
                      <m:ctrlPr>
                        <w:rPr>
                          <w:rFonts w:hint="default" w:ascii="Cambria Math" w:hAnsi="Cambria Math"/>
                          <w:i/>
                        </w:rPr>
                      </m:ctrlPr>
                    </m:sub>
                  </m:sSub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−μ)−(</m:t>
                  </m:r>
                  <m:acc>
                    <m:accPr>
                      <m:chr m:val="̅"/>
                      <m:ctrlPr>
                        <w:rPr>
                          <w:rFonts w:hint="default" w:ascii="Cambria Math" w:hAnsi="Cambria Math"/>
                          <w:i/>
                        </w:rPr>
                      </m:ctrlPr>
                    </m:accPr>
                    <m:e>
                      <m:r>
                        <m:rPr>
                          <m:sty m:val="bi"/>
                        </m:rPr>
                        <w:rPr>
                          <w:rFonts w:hint="default" w:ascii="Cambria Math" w:hAnsi="Cambria Math"/>
                        </w:rPr>
                        <m:t>X</m:t>
                      </m:r>
                      <m:ctrlPr>
                        <w:rPr>
                          <w:rFonts w:hint="default" w:ascii="Cambria Math" w:hAnsi="Cambria Math"/>
                          <w:i/>
                        </w:rPr>
                      </m:ctrlPr>
                    </m:e>
                  </m:acc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−μ))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2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sup>
              </m:sSup>
              <m:ctrlPr>
                <w:rPr>
                  <w:rFonts w:hint="default" w:ascii="Cambria Math" w:hAnsi="Cambria Math"/>
                  <w:i/>
                </w:rPr>
              </m:ctrlPr>
            </m:e>
          </m:nary>
          <m:r>
            <m:rPr>
              <m:sty m:val="bi"/>
            </m:rPr>
            <w:rPr>
              <w:rFonts w:hint="default" w:ascii="Cambria Math" w:hAnsi="Cambria Math"/>
            </w:rPr>
            <m:t>=Var(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X</m:t>
          </m:r>
          <m:r>
            <m:rPr>
              <m:sty m:val="bi"/>
            </m:rPr>
            <w:rPr>
              <w:rFonts w:hint="default" w:ascii="Cambria Math" w:hAnsi="Cambria Math"/>
            </w:rPr>
            <m:t>, μ)−</m:t>
          </m:r>
          <m:sSup>
            <m:sSupPr>
              <m:ctrlPr>
                <w:rPr>
                  <w:rFonts w:hint="default" w:ascii="Cambria Math" w:hAnsi="Cambria Math"/>
                  <w:i/>
                </w:rPr>
              </m:ctrlPr>
            </m:sSupPr>
            <m:e>
              <m:r>
                <m:rPr>
                  <m:sty m:val="bi"/>
                </m:rPr>
                <w:rPr>
                  <w:rFonts w:hint="default" w:ascii="Cambria Math" w:hAnsi="Cambria Math"/>
                </w:rPr>
                <m:t>(</m:t>
              </m:r>
              <m:acc>
                <m:accPr>
                  <m:chr m:val="̅"/>
                  <m:ctrlPr>
                    <w:rPr>
                      <w:rFonts w:hint="default" w:ascii="Cambria Math" w:hAnsi="Cambria Math"/>
                      <w:i/>
                    </w:rPr>
                  </m:ctrlPr>
                </m:acc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X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</m:acc>
              <m:r>
                <m:rPr>
                  <m:sty m:val="bi"/>
                </m:rPr>
                <w:rPr>
                  <w:rFonts w:hint="default" w:ascii="Cambria Math" w:hAnsi="Cambria Math"/>
                </w:rPr>
                <m:t>, μ)</m:t>
              </m:r>
              <m:ctrlPr>
                <w:rPr>
                  <w:rFonts w:hint="default" w:ascii="Cambria Math" w:hAnsi="Cambria Math"/>
                  <w:i/>
                </w:rPr>
              </m:ctrlPr>
            </m:e>
            <m:sup>
              <m:r>
                <m:rPr>
                  <m:sty m:val="bi"/>
                </m:rPr>
                <w:rPr>
                  <w:rFonts w:hint="default" w:ascii="Cambria Math" w:hAnsi="Cambria Math"/>
                </w:rPr>
                <m:t>2</m:t>
              </m:r>
              <m:ctrlPr>
                <w:rPr>
                  <w:rFonts w:hint="default" w:ascii="Cambria Math" w:hAnsi="Cambria Math"/>
                  <w:i/>
                </w:rPr>
              </m:ctrlPr>
            </m:sup>
          </m:sSup>
        </m:oMath>
      </m:oMathPara>
    </w:p>
    <w:p w14:paraId="53DDCFC2">
      <w:pPr>
        <w:pStyle w:val="15"/>
        <w:rPr>
          <w:rFonts w:hint="default" w:hAnsi="Cambria Math"/>
          <w:i w:val="0"/>
        </w:rPr>
      </w:pPr>
      <m:oMathPara>
        <m:oMath>
          <m:r>
            <m:rPr>
              <m:sty m:val="bi"/>
            </m:rPr>
            <w:rPr>
              <w:rFonts w:hint="default" w:ascii="Cambria Math" w:hAnsi="Cambria Math"/>
            </w:rPr>
            <m:t>Var(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X</m:t>
          </m:r>
          <m:r>
            <m:rPr>
              <m:sty m:val="bi"/>
            </m:rPr>
            <w:rPr>
              <w:rFonts w:hint="default" w:ascii="Cambria Math" w:hAnsi="Cambria Math"/>
            </w:rPr>
            <m:t xml:space="preserve">, 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Y</m:t>
          </m:r>
          <m:r>
            <m:rPr>
              <m:sty m:val="bi"/>
            </m:rPr>
            <w:rPr>
              <w:rFonts w:hint="default" w:ascii="Cambria Math" w:hAnsi="Cambria Math"/>
            </w:rPr>
            <m:t>)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=</m:t>
          </m:r>
          <m:f>
            <m:fPr>
              <m:ctrlPr>
                <w:rPr>
                  <w:rFonts w:hint="default" w:ascii="Cambria Math" w:hAnsi="Cambria Math"/>
                  <w:i/>
                </w:rPr>
              </m:ctrlPr>
            </m:fPr>
            <m:num>
              <m:r>
                <m:rPr>
                  <m:sty m:val="bi"/>
                </m:rPr>
                <w:rPr>
                  <w:rFonts w:hint="default" w:ascii="Cambria Math" w:hAnsi="Cambria Math"/>
                </w:rPr>
                <m:t>1</m:t>
              </m:r>
              <m:ctrlPr>
                <w:rPr>
                  <w:rFonts w:hint="default" w:ascii="Cambria Math" w:hAnsi="Cambria Math"/>
                  <w:i/>
                </w:rPr>
              </m:ctrlPr>
            </m:num>
            <m:den>
              <m:r>
                <m:rPr>
                  <m:sty m:val="bi"/>
                </m:rPr>
                <w:rPr>
                  <w:rFonts w:hint="default" w:ascii="Cambria Math" w:hAnsi="Cambria Math"/>
                </w:rPr>
                <m:t>n</m:t>
              </m:r>
              <m:ctrlPr>
                <w:rPr>
                  <w:rFonts w:hint="default" w:ascii="Cambria Math" w:hAnsi="Cambria Math"/>
                  <w:i/>
                </w:rPr>
              </m:ctrlPr>
            </m:den>
          </m:f>
          <m:nary>
            <m:naryPr>
              <m:chr m:val="∑"/>
              <m:limLoc m:val="subSup"/>
              <m:ctrlPr>
                <w:rPr>
                  <w:rFonts w:hint="default" w:ascii="Cambria Math" w:hAnsi="Cambria Math"/>
                  <w:i/>
                </w:rPr>
              </m:ctrlPr>
            </m:naryPr>
            <m:sub>
              <m:r>
                <m:rPr>
                  <m:sty m:val="bi"/>
                </m:rPr>
                <w:rPr>
                  <w:rFonts w:hint="default" w:ascii="Cambria Math" w:hAnsi="Cambria Math"/>
                </w:rPr>
                <m:t>i=1</m:t>
              </m:r>
              <m:ctrlPr>
                <w:rPr>
                  <w:rFonts w:hint="default" w:ascii="Cambria Math" w:hAnsi="Cambria Math"/>
                  <w:i/>
                </w:rPr>
              </m:ctrlPr>
            </m:sub>
            <m:sup>
              <m:r>
                <m:rPr>
                  <m:sty m:val="bi"/>
                </m:rPr>
                <w:rPr>
                  <w:rFonts w:hint="default" w:ascii="Cambria Math" w:hAnsi="Cambria Math"/>
                </w:rPr>
                <m:t>n</m:t>
              </m:r>
              <m:ctrlPr>
                <w:rPr>
                  <w:rFonts w:hint="default" w:ascii="Cambria Math" w:hAnsi="Cambria Math"/>
                  <w:i/>
                </w:rPr>
              </m:ctrlPr>
            </m:sup>
            <m:e>
              <m:r>
                <m:rPr>
                  <m:sty m:val="bi"/>
                </m:rPr>
                <w:rPr>
                  <w:rFonts w:hint="default" w:ascii="Cambria Math" w:hAnsi="Cambria Math"/>
                </w:rPr>
                <m:t>(</m:t>
              </m:r>
              <m:sSub>
                <m:sSubPr>
                  <m:ctrlPr>
                    <w:rPr>
                      <w:rFonts w:hint="default" w:ascii="Cambria Math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x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  <m:sub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i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sub>
              </m:sSub>
              <m:r>
                <m:rPr>
                  <m:sty m:val="bi"/>
                </m:rPr>
                <w:rPr>
                  <w:rFonts w:hint="default" w:ascii="Cambria Math" w:hAnsi="Cambria Math"/>
                </w:rPr>
                <m:t>−</m:t>
              </m:r>
              <m:acc>
                <m:accPr>
                  <m:chr m:val="̅"/>
                  <m:ctrlPr>
                    <w:rPr>
                      <w:rFonts w:hint="default" w:ascii="Cambria Math" w:hAnsi="Cambria Math"/>
                      <w:i/>
                    </w:rPr>
                  </m:ctrlPr>
                </m:acc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X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</m:acc>
              <m:r>
                <m:rPr>
                  <m:sty m:val="bi"/>
                </m:rPr>
                <w:rPr>
                  <w:rFonts w:hint="default" w:ascii="Cambria Math" w:hAnsi="Cambria Math"/>
                </w:rPr>
                <m:t>)(</m:t>
              </m:r>
              <m:sSub>
                <m:sSubPr>
                  <m:ctrlPr>
                    <w:rPr>
                      <w:rFonts w:hint="default" w:ascii="Cambria Math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  <w:lang w:val="en-US" w:eastAsia="zh-CN"/>
                    </w:rPr>
                    <m:t>y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  <m:sub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i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sub>
              </m:sSub>
              <m:r>
                <m:rPr>
                  <m:sty m:val="bi"/>
                </m:rPr>
                <w:rPr>
                  <w:rFonts w:hint="default" w:ascii="Cambria Math" w:hAnsi="Cambria Math"/>
                </w:rPr>
                <m:t>−</m:t>
              </m:r>
              <m:acc>
                <m:accPr>
                  <m:chr m:val="̅"/>
                  <m:ctrlPr>
                    <w:rPr>
                      <w:rFonts w:hint="default" w:ascii="Cambria Math" w:hAnsi="Cambria Math"/>
                      <w:i/>
                    </w:rPr>
                  </m:ctrlPr>
                </m:acc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  <w:lang w:val="en-US" w:eastAsia="zh-CN"/>
                    </w:rPr>
                    <m:t>Y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</m:acc>
              <m:r>
                <m:rPr>
                  <m:sty m:val="bi"/>
                </m:rPr>
                <w:rPr>
                  <w:rFonts w:hint="default" w:ascii="Cambria Math" w:hAnsi="Cambria Math"/>
                </w:rPr>
                <m:t>)</m:t>
              </m:r>
              <m:ctrlPr>
                <w:rPr>
                  <w:rFonts w:hint="default" w:ascii="Cambria Math" w:hAnsi="Cambria Math"/>
                  <w:i/>
                </w:rPr>
              </m:ctrlPr>
            </m:e>
          </m:nary>
        </m:oMath>
      </m:oMathPara>
    </w:p>
    <w:p w14:paraId="256BC27B">
      <w:pPr>
        <w:pStyle w:val="15"/>
        <w:rPr>
          <w:rFonts w:hint="default" w:hAnsi="Cambria Math"/>
          <w:b/>
          <w:i w:val="0"/>
        </w:rPr>
      </w:pPr>
      <m:oMathPara>
        <m:oMath>
          <m:r>
            <m:rPr>
              <m:sty m:val="b"/>
            </m:rPr>
            <w:rPr>
              <w:rFonts w:ascii="Cambria Math" w:hAnsi="Cambria Math"/>
            </w:rPr>
            <m:t>无偏估计：</m:t>
          </m:r>
          <m:r>
            <m:rPr>
              <m:sty m:val="bi"/>
            </m:rPr>
            <w:rPr>
              <w:rFonts w:hint="default" w:ascii="Cambria Math" w:hAnsi="Cambria Math"/>
            </w:rPr>
            <m:t>Var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bi"/>
                </m:rPr>
                <w:rPr>
                  <w:rFonts w:hint="default" w:ascii="Cambria Math" w:hAnsi="Cambria Math"/>
                  <w:lang w:val="en-US" w:eastAsia="zh-CN"/>
                </w:rPr>
                <m:t>X</m:t>
              </m:r>
              <m:r>
                <m:rPr>
                  <m:sty m:val="b"/>
                </m:rPr>
                <w:rPr>
                  <w:rFonts w:hint="default" w:ascii="Cambria Math" w:hAnsi="Cambria Math"/>
                </w:rPr>
                <m:t>,</m:t>
              </m:r>
              <m:r>
                <m:rPr>
                  <m:sty m:val="bi"/>
                </m:rPr>
                <w:rPr>
                  <w:rFonts w:hint="default" w:ascii="Cambria Math" w:hAnsi="Cambria Math"/>
                </w:rPr>
                <m:t>μ</m:t>
              </m:r>
              <m:ctrlPr>
                <w:rPr>
                  <w:rFonts w:ascii="Cambria Math" w:hAnsi="Cambria Math"/>
                </w:rPr>
              </m:ctrlPr>
            </m:e>
          </m:d>
          <m:r>
            <m:rPr>
              <m:sty m:val="bi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hint="default" w:ascii="Cambria Math" w:hAnsi="Cambria Math"/>
                  <w:i/>
                </w:rPr>
              </m:ctrlPr>
            </m:fPr>
            <m:num>
              <m:r>
                <m:rPr>
                  <m:sty m:val="bi"/>
                </m:rPr>
                <w:rPr>
                  <w:rFonts w:hint="default" w:ascii="Cambria Math" w:hAnsi="Cambria Math"/>
                </w:rPr>
                <m:t>n</m:t>
              </m:r>
              <m:ctrlPr>
                <w:rPr>
                  <w:rFonts w:hint="default" w:ascii="Cambria Math" w:hAnsi="Cambria Math"/>
                  <w:i/>
                </w:rPr>
              </m:ctrlPr>
            </m:num>
            <m:den>
              <m:r>
                <m:rPr>
                  <m:sty m:val="bi"/>
                </m:rPr>
                <w:rPr>
                  <w:rFonts w:hint="default" w:ascii="Cambria Math" w:hAnsi="Cambria Math"/>
                </w:rPr>
                <m:t>n−1</m:t>
              </m:r>
              <m:ctrlPr>
                <w:rPr>
                  <w:rFonts w:hint="default" w:ascii="Cambria Math" w:hAnsi="Cambria Math"/>
                  <w:i/>
                </w:rPr>
              </m:ctrlPr>
            </m:den>
          </m:f>
          <m:r>
            <m:rPr>
              <m:sty m:val="bi"/>
            </m:rPr>
            <w:rPr>
              <w:rFonts w:hint="default" w:ascii="Cambria Math" w:hAnsi="Cambria Math"/>
            </w:rPr>
            <m:t>Var(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X</m:t>
          </m:r>
          <m:r>
            <m:rPr>
              <m:sty m:val="bi"/>
            </m:rPr>
            <w:rPr>
              <w:rFonts w:hint="default" w:ascii="Cambria Math" w:hAnsi="Cambria Math"/>
            </w:rPr>
            <m:t xml:space="preserve">, </m:t>
          </m:r>
          <m:acc>
            <m:accPr>
              <m:chr m:val="̅"/>
              <m:ctrlPr>
                <w:rPr>
                  <w:rFonts w:hint="default" w:ascii="Cambria Math" w:hAnsi="Cambria Math"/>
                  <w:i/>
                </w:rPr>
              </m:ctrlPr>
            </m:accPr>
            <m:e>
              <m:r>
                <m:rPr>
                  <m:sty m:val="bi"/>
                </m:rPr>
                <w:rPr>
                  <w:rFonts w:hint="default" w:ascii="Cambria Math" w:hAnsi="Cambria Math"/>
                </w:rPr>
                <m:t>X</m:t>
              </m:r>
              <m:ctrlPr>
                <w:rPr>
                  <w:rFonts w:hint="default" w:ascii="Cambria Math" w:hAnsi="Cambria Math"/>
                  <w:i/>
                </w:rPr>
              </m:ctrlPr>
            </m:e>
          </m:acc>
          <m:r>
            <m:rPr>
              <m:sty m:val="bi"/>
            </m:rPr>
            <w:rPr>
              <w:rFonts w:hint="default" w:ascii="Cambria Math" w:hAnsi="Cambria Math"/>
            </w:rPr>
            <m:t>)</m:t>
          </m:r>
        </m:oMath>
      </m:oMathPara>
    </w:p>
    <w:p w14:paraId="0A9DF5B5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1"/>
        <w:gridCol w:w="5639"/>
        <w:gridCol w:w="1023"/>
        <w:gridCol w:w="2628"/>
      </w:tblGrid>
      <w:tr w14:paraId="015209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7CC3995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功能：</w:t>
            </w:r>
          </w:p>
        </w:tc>
      </w:tr>
      <w:tr w14:paraId="356E0D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22F27EA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np|torch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EF7C407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isin(x, set)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5E9DC570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包含值</w:t>
            </w:r>
          </w:p>
        </w:tc>
      </w:tr>
      <w:tr w14:paraId="7E581F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9A97FDA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7928502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equal(x1, x2)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07BA203B">
            <w:pPr>
              <w:rPr>
                <w:rFonts w:hint="eastAsia" w:ascii="华文中宋" w:hAnsi="华文中宋" w:eastAsia="华文中宋" w:cstheme="minorBidi"/>
                <w:b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</w:t>
            </w:r>
            <w:r>
              <w:rPr>
                <w:rFonts w:hint="eastAsia"/>
                <w:color w:val="EA82F1"/>
                <w:szCs w:val="24"/>
              </w:rPr>
              <w:t>相等</w:t>
            </w:r>
          </w:p>
        </w:tc>
      </w:tr>
      <w:tr w14:paraId="54DF14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EAB8C91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37EDCC1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sort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argsort(x)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1AFC0EF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排序</w:t>
            </w:r>
          </w:p>
        </w:tc>
      </w:tr>
      <w:tr w14:paraId="27BE66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4D6E7AC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E76DA6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unique(x)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41ADBD96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去重数据</w:t>
            </w:r>
          </w:p>
        </w:tc>
      </w:tr>
      <w:tr w14:paraId="434643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B8521D5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10098D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where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nonzero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(x)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09D8E7C2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非0元素索引</w:t>
            </w:r>
          </w:p>
        </w:tc>
      </w:tr>
      <w:tr w14:paraId="7A0B60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5D173C0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FAD850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where(x, true_out, false_out)</w:t>
            </w:r>
          </w:p>
        </w:tc>
        <w:tc>
          <w:tcPr>
            <w:tcW w:w="0" w:type="auto"/>
            <w:gridSpan w:val="2"/>
            <w:shd w:val="clear" w:color="auto" w:fill="auto"/>
            <w:vAlign w:val="top"/>
          </w:tcPr>
          <w:p w14:paraId="6665415D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布尔值替换</w:t>
            </w:r>
          </w:p>
        </w:tc>
      </w:tr>
      <w:tr w14:paraId="195272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D69494A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CCD1AA3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histogram(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bins, range)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bincount(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weights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1B5D7BB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分组统计</w:t>
            </w:r>
          </w:p>
        </w:tc>
      </w:tr>
      <w:tr w14:paraId="2B45E3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9C209D3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np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1F230B7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append(x, value)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delete(x, idx, axis)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0296AD94">
            <w:pPr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添加</w:t>
            </w:r>
            <w:r>
              <w:rPr>
                <w:rFonts w:hint="eastAsia" w:cs="华文中宋"/>
                <w:bCs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/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移除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元素</w:t>
            </w:r>
          </w:p>
        </w:tc>
      </w:tr>
      <w:tr w14:paraId="7ABD2E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343D83C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CB11A9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interp(x, xp, fp, left, right)</w:t>
            </w:r>
          </w:p>
        </w:tc>
        <w:tc>
          <w:tcPr>
            <w:tcW w:w="0" w:type="auto"/>
            <w:gridSpan w:val="2"/>
            <w:vAlign w:val="center"/>
          </w:tcPr>
          <w:p w14:paraId="5D9DBD5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1D线性插值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  <w:tr w14:paraId="775C16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78D0E0A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8F84D8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polyfit(x, y, deg)</w:t>
            </w:r>
          </w:p>
        </w:tc>
        <w:tc>
          <w:tcPr>
            <w:tcW w:w="0" w:type="auto"/>
            <w:gridSpan w:val="2"/>
            <w:vAlign w:val="center"/>
          </w:tcPr>
          <w:p w14:paraId="7779EB0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拟合</w:t>
            </w:r>
            <w:r>
              <w:rPr>
                <w:rFonts w:hint="eastAsia" w:cs="华文中宋"/>
                <w:bCs/>
                <w:color w:val="EA82F1"/>
                <w:szCs w:val="24"/>
              </w:rPr>
              <w:t>多项式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并返回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系数</w:t>
            </w:r>
          </w:p>
        </w:tc>
      </w:tr>
      <w:tr w14:paraId="0B7D5B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361323A2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1851E10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poly1d(param, r, variable)</w:t>
            </w:r>
          </w:p>
        </w:tc>
        <w:tc>
          <w:tcPr>
            <w:tcW w:w="0" w:type="auto"/>
            <w:vAlign w:val="center"/>
          </w:tcPr>
          <w:p w14:paraId="2F7E01E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r=False</w:t>
            </w:r>
          </w:p>
        </w:tc>
        <w:tc>
          <w:tcPr>
            <w:tcW w:w="0" w:type="auto"/>
            <w:vAlign w:val="center"/>
          </w:tcPr>
          <w:p w14:paraId="6031571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系数向量 -&gt; </w:t>
            </w:r>
            <w:r>
              <w:rPr>
                <w:rFonts w:hint="eastAsia" w:cs="华文中宋"/>
                <w:bCs/>
                <w:color w:val="EA82F1"/>
                <w:szCs w:val="24"/>
              </w:rPr>
              <w:t>多项式函数</w:t>
            </w:r>
          </w:p>
        </w:tc>
      </w:tr>
      <w:tr w14:paraId="14AE5E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35BF3216"/>
        </w:tc>
        <w:tc>
          <w:tcPr>
            <w:tcW w:w="0" w:type="auto"/>
            <w:vMerge w:val="continue"/>
            <w:vAlign w:val="center"/>
          </w:tcPr>
          <w:p w14:paraId="02AA4D3C"/>
        </w:tc>
        <w:tc>
          <w:tcPr>
            <w:tcW w:w="0" w:type="auto"/>
            <w:vAlign w:val="center"/>
          </w:tcPr>
          <w:p w14:paraId="321F31D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r=True</w:t>
            </w:r>
          </w:p>
        </w:tc>
        <w:tc>
          <w:tcPr>
            <w:tcW w:w="0" w:type="auto"/>
            <w:vAlign w:val="center"/>
          </w:tcPr>
          <w:p w14:paraId="64B1B13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解向量 -&gt; </w:t>
            </w:r>
            <w:r>
              <w:rPr>
                <w:rFonts w:hint="eastAsia" w:cs="华文中宋"/>
                <w:bCs/>
                <w:color w:val="EA82F1"/>
                <w:szCs w:val="24"/>
              </w:rPr>
              <w:t>多项式函数</w:t>
            </w:r>
          </w:p>
        </w:tc>
      </w:tr>
      <w:tr w14:paraId="43833C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41C99785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FC6A468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percentile(x, percent)</w:t>
            </w:r>
          </w:p>
        </w:tc>
        <w:tc>
          <w:tcPr>
            <w:tcW w:w="0" w:type="auto"/>
            <w:gridSpan w:val="2"/>
            <w:vAlign w:val="center"/>
          </w:tcPr>
          <w:p w14:paraId="487D6281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分界数值</w:t>
            </w:r>
          </w:p>
        </w:tc>
      </w:tr>
      <w:tr w14:paraId="417558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shd w:val="clear" w:color="auto" w:fill="auto"/>
            <w:vAlign w:val="center"/>
          </w:tcPr>
          <w:p w14:paraId="5D557B18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3B9E22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pad(x, pad_width, </w:t>
            </w:r>
            <w:r>
              <w:rPr>
                <w:rFonts w:cs="华文中宋"/>
                <w:bCs/>
                <w:color w:val="FF0000"/>
                <w:spacing w:val="7"/>
              </w:rPr>
              <w:t>constant_values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3B39FE0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  <w:r>
              <w:rPr>
                <w:rFonts w:hint="eastAsia" w:cs="华文中宋"/>
                <w:bCs/>
                <w:color w:val="EA82F1"/>
                <w:szCs w:val="24"/>
              </w:rPr>
              <w:t>边界填充</w:t>
            </w:r>
          </w:p>
        </w:tc>
      </w:tr>
      <w:tr w14:paraId="1D1D4F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1151" w:type="dxa"/>
            <w:vMerge w:val="restart"/>
            <w:shd w:val="clear" w:color="auto" w:fill="auto"/>
            <w:vAlign w:val="center"/>
          </w:tcPr>
          <w:p w14:paraId="4127EB2F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torch</w:t>
            </w:r>
          </w:p>
        </w:tc>
        <w:tc>
          <w:tcPr>
            <w:tcW w:w="5639" w:type="dxa"/>
            <w:shd w:val="clear" w:color="auto" w:fill="auto"/>
            <w:vAlign w:val="center"/>
          </w:tcPr>
          <w:p w14:paraId="7FDFB5DE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scatter(x, dim, index, value)</w:t>
            </w:r>
          </w:p>
        </w:tc>
        <w:tc>
          <w:tcPr>
            <w:tcW w:w="3651" w:type="dxa"/>
            <w:gridSpan w:val="2"/>
            <w:shd w:val="clear" w:color="auto" w:fill="auto"/>
            <w:vAlign w:val="center"/>
          </w:tcPr>
          <w:p w14:paraId="428A92B6">
            <w:pPr>
              <w:rPr>
                <w:rFonts w:hint="eastAsia" w:ascii="华文中宋" w:hAnsi="华文中宋" w:eastAsia="华文中宋" w:cstheme="minorBidi"/>
                <w:b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按</w:t>
            </w:r>
            <w:r>
              <w:rPr>
                <w:rFonts w:hint="eastAsia"/>
                <w:color w:val="EA82F1"/>
                <w:szCs w:val="24"/>
              </w:rPr>
              <w:t>位置填充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值</w:t>
            </w:r>
          </w:p>
        </w:tc>
      </w:tr>
      <w:tr w14:paraId="3A160F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1151" w:type="dxa"/>
            <w:vMerge w:val="continue"/>
            <w:shd w:val="clear" w:color="auto" w:fill="auto"/>
            <w:vAlign w:val="center"/>
          </w:tcPr>
          <w:p w14:paraId="45B49687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5639" w:type="dxa"/>
            <w:shd w:val="clear" w:color="auto" w:fill="auto"/>
            <w:vAlign w:val="center"/>
          </w:tcPr>
          <w:p w14:paraId="59D4A681">
            <w:pPr>
              <w:rPr>
                <w:rFonts w:hint="eastAsia"/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gather(x, dim, index)</w:t>
            </w:r>
          </w:p>
        </w:tc>
        <w:tc>
          <w:tcPr>
            <w:tcW w:w="3651" w:type="dxa"/>
            <w:gridSpan w:val="2"/>
            <w:shd w:val="clear" w:color="auto" w:fill="auto"/>
            <w:vAlign w:val="center"/>
          </w:tcPr>
          <w:p w14:paraId="50B5A44C">
            <w:pP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元素索引</w:t>
            </w:r>
          </w:p>
        </w:tc>
      </w:tr>
      <w:tr w14:paraId="5FD319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56" w:hRule="atLeast"/>
        </w:trPr>
        <w:tc>
          <w:tcPr>
            <w:tcW w:w="1151" w:type="dxa"/>
            <w:vMerge w:val="continue"/>
            <w:shd w:val="clear" w:color="auto" w:fill="auto"/>
            <w:vAlign w:val="center"/>
          </w:tcPr>
          <w:p w14:paraId="4CDE3B9A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5639" w:type="dxa"/>
            <w:shd w:val="clear" w:color="auto" w:fill="auto"/>
            <w:vAlign w:val="center"/>
          </w:tcPr>
          <w:p w14:paraId="5FB53294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x.fill_diagonal_(a)</w:t>
            </w:r>
          </w:p>
        </w:tc>
        <w:tc>
          <w:tcPr>
            <w:tcW w:w="3651" w:type="dxa"/>
            <w:gridSpan w:val="2"/>
            <w:shd w:val="clear" w:color="auto" w:fill="auto"/>
            <w:vAlign w:val="center"/>
          </w:tcPr>
          <w:p w14:paraId="33DA5176">
            <w:pPr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对角线填充</w:t>
            </w:r>
          </w:p>
        </w:tc>
      </w:tr>
    </w:tbl>
    <w:p w14:paraId="4E5BA4C2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55"/>
        <w:gridCol w:w="4280"/>
        <w:gridCol w:w="2842"/>
      </w:tblGrid>
      <w:tr w14:paraId="2C77B9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03D04C2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IO：</w:t>
            </w:r>
          </w:p>
        </w:tc>
      </w:tr>
      <w:tr w14:paraId="31A438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1F389E9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np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9D37D52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set_printoptions(precision, suppress)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8FBA585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EA82F1"/>
                <w:szCs w:val="24"/>
              </w:rPr>
              <w:t>输出格式</w:t>
            </w:r>
          </w:p>
        </w:tc>
      </w:tr>
      <w:tr w14:paraId="31594D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EE42AB8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5EE3A4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load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loadtxt(fname)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27B79A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载入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数组</w:t>
            </w:r>
          </w:p>
        </w:tc>
      </w:tr>
      <w:tr w14:paraId="6EFCC1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75758BE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A537CA0">
            <w:pPr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save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savetxt(fname, 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A9D493F">
            <w:pPr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写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数组</w:t>
            </w:r>
          </w:p>
        </w:tc>
      </w:tr>
      <w:tr w14:paraId="52142F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restart"/>
            <w:vAlign w:val="center"/>
          </w:tcPr>
          <w:p w14:paraId="121ACE09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torch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28AB3B67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highlight w:val="yellow"/>
              </w:rPr>
              <w:t>set_printoptions(precision, sci_mode)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19BFB11">
            <w:pPr>
              <w:rPr>
                <w:rFonts w:hint="eastAsia" w:ascii="华文中宋" w:hAnsi="华文中宋" w:eastAsia="华文中宋" w:cstheme="minorBidi"/>
                <w:b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A82F1"/>
                <w:szCs w:val="24"/>
              </w:rPr>
              <w:t>输出格式</w:t>
            </w:r>
          </w:p>
        </w:tc>
      </w:tr>
      <w:tr w14:paraId="0E745C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continue"/>
            <w:vAlign w:val="center"/>
          </w:tcPr>
          <w:p w14:paraId="34550078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top"/>
          </w:tcPr>
          <w:p w14:paraId="6B6DC1F9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load(file, map_location)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2FE0602C">
            <w:pPr>
              <w:rPr>
                <w:rFonts w:hint="eastAsia" w:ascii="华文中宋" w:hAnsi="华文中宋" w:eastAsia="华文中宋" w:cstheme="minorBidi"/>
                <w:b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读取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file并返回存储的</w:t>
            </w:r>
            <w:r>
              <w:rPr>
                <w:rFonts w:hint="eastAsia"/>
                <w:color w:val="EA82F1"/>
                <w:szCs w:val="24"/>
              </w:rPr>
              <w:t>数据</w:t>
            </w:r>
          </w:p>
        </w:tc>
      </w:tr>
      <w:tr w14:paraId="44DBBE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5" w:type="dxa"/>
            <w:vMerge w:val="continue"/>
            <w:vAlign w:val="center"/>
          </w:tcPr>
          <w:p w14:paraId="50F25E8B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top"/>
          </w:tcPr>
          <w:p w14:paraId="1A518A4F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save(data, file)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5EACBE5">
            <w:pPr>
              <w:rPr>
                <w:rFonts w:hint="eastAsia" w:ascii="华文中宋" w:hAnsi="华文中宋" w:eastAsia="华文中宋" w:cstheme="minorBidi"/>
                <w:b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将data</w:t>
            </w:r>
            <w:r>
              <w:rPr>
                <w:rFonts w:hint="eastAsia"/>
                <w:color w:val="EA82F1"/>
                <w:szCs w:val="24"/>
              </w:rPr>
              <w:t>存储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到file</w:t>
            </w:r>
          </w:p>
        </w:tc>
      </w:tr>
    </w:tbl>
    <w:p w14:paraId="179626E8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73B38659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7CEA1FAC">
      <w:pPr>
        <w:outlineLvl w:val="1"/>
        <w:rPr>
          <w:rFonts w:cs="华文中宋"/>
          <w:bCs/>
          <w:color w:val="00B0F0"/>
          <w:szCs w:val="24"/>
        </w:rPr>
      </w:pPr>
      <w:bookmarkStart w:id="4" w:name="_Toc10970"/>
      <w:r>
        <w:rPr>
          <w:rFonts w:hint="eastAsia" w:cs="华文中宋"/>
          <w:bCs/>
          <w:color w:val="00B0F0"/>
          <w:szCs w:val="24"/>
        </w:rPr>
        <w:t>傅里叶fft：</w:t>
      </w:r>
      <w:bookmarkEnd w:id="4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8"/>
        <w:gridCol w:w="2565"/>
      </w:tblGrid>
      <w:tr w14:paraId="67EFD2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FAD962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fft(x)</w:t>
            </w:r>
          </w:p>
        </w:tc>
        <w:tc>
          <w:tcPr>
            <w:tcW w:w="0" w:type="auto"/>
            <w:vAlign w:val="center"/>
          </w:tcPr>
          <w:p w14:paraId="69662E45">
            <w:pPr>
              <w:rPr>
                <w:rFonts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在</w:t>
            </w:r>
            <w:r>
              <w:rPr>
                <w:rFonts w:hint="eastAsia" w:cs="华文中宋"/>
                <w:bCs/>
                <w:color w:val="EA82F1"/>
                <w:szCs w:val="24"/>
              </w:rPr>
              <w:t>时域上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进行</w:t>
            </w:r>
            <w:r>
              <w:rPr>
                <w:rFonts w:hint="eastAsia" w:cs="华文中宋"/>
                <w:bCs/>
                <w:color w:val="EA82F1"/>
                <w:szCs w:val="24"/>
              </w:rPr>
              <w:t>傅里叶变换</w:t>
            </w:r>
          </w:p>
        </w:tc>
      </w:tr>
    </w:tbl>
    <w:p w14:paraId="49402765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68DC32B5">
      <w:pPr>
        <w:rPr>
          <w:rFonts w:cs="华文中宋"/>
          <w:bCs/>
          <w:color w:val="00B0F0"/>
          <w:szCs w:val="24"/>
        </w:rPr>
      </w:pPr>
    </w:p>
    <w:p w14:paraId="1000D3E9">
      <w:pPr>
        <w:outlineLvl w:val="1"/>
        <w:rPr>
          <w:rFonts w:cs="华文中宋"/>
          <w:bCs/>
          <w:color w:val="00B0F0"/>
          <w:szCs w:val="24"/>
        </w:rPr>
      </w:pPr>
      <w:bookmarkStart w:id="5" w:name="_Toc4930"/>
      <w:r>
        <w:rPr>
          <w:rFonts w:hint="eastAsia" w:cs="华文中宋"/>
          <w:bCs/>
          <w:color w:val="00B0F0"/>
          <w:szCs w:val="24"/>
        </w:rPr>
        <w:t>线代linalg：</w:t>
      </w:r>
      <w:bookmarkEnd w:id="5"/>
    </w:p>
    <w:p w14:paraId="61AEEA7A">
      <w:pPr>
        <w:rPr>
          <w:rFonts w:hAnsi="Cambria Math" w:cs="华文中宋"/>
          <w:b/>
          <w:i w:val="0"/>
          <w:color w:val="ED7D31" w:themeColor="accent2"/>
          <w:spacing w:val="6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6"/>
          <w14:textFill>
            <w14:solidFill>
              <w14:schemeClr w14:val="accent2"/>
            </w14:solidFill>
          </w14:textFill>
        </w:rPr>
        <w:t>正交矩阵</w:t>
      </w:r>
      <w:r>
        <w:rPr>
          <w:rFonts w:hint="eastAsia" w:cs="华文中宋"/>
          <w:bCs/>
          <w:color w:val="ED7D31" w:themeColor="accent2"/>
          <w:spacing w:val="6"/>
          <w:lang w:val="en-US" w:eastAsia="zh-CN"/>
          <w14:textFill>
            <w14:solidFill>
              <w14:schemeClr w14:val="accent2"/>
            </w14:solidFill>
          </w14:textFill>
        </w:rPr>
        <w:t xml:space="preserve"> (齐次坐标系)</w:t>
      </w:r>
      <w:r>
        <w:rPr>
          <w:rFonts w:hint="eastAsia" w:cs="华文中宋"/>
          <w:bCs/>
          <w:color w:val="ED7D31" w:themeColor="accent2"/>
          <w:spacing w:val="6"/>
          <w14:textFill>
            <w14:solidFill>
              <w14:schemeClr w14:val="accent2"/>
            </w14:solidFill>
          </w14:textFill>
        </w:rPr>
        <w:t>：</w:t>
      </w:r>
      <m:oMath>
        <m:r>
          <m:rPr>
            <m:sty m:val="bi"/>
          </m:rPr>
          <w:rPr>
            <w:rFonts w:ascii="Cambria Math" w:hAnsi="Cambria Math" w:cs="华文中宋"/>
            <w:color w:val="ED7D31" w:themeColor="accent2"/>
            <w:spacing w:val="6"/>
            <w14:textFill>
              <w14:solidFill>
                <w14:schemeClr w14:val="accent2"/>
              </w14:solidFill>
            </w14:textFill>
          </w:rPr>
          <m:t>x</m:t>
        </m:r>
        <m:sSup>
          <m:sSupP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华文中宋"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m:t>x</m:t>
            </m: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e>
          <m:sup>
            <m:r>
              <m:rPr>
                <m:sty m:val="bi"/>
              </m:rPr>
              <w:rPr>
                <w:rFonts w:ascii="Cambria Math" w:hAnsi="Cambria Math" w:cs="华文中宋"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m:t>T</m:t>
            </m: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sup>
        </m:sSup>
        <m:r>
          <m:rPr>
            <m:sty m:val="bi"/>
          </m:rPr>
          <w:rPr>
            <w:rFonts w:ascii="Cambria Math" w:hAnsi="Cambria Math" w:cs="华文中宋"/>
            <w:color w:val="ED7D31" w:themeColor="accent2"/>
            <w:spacing w:val="6"/>
            <w14:textFill>
              <w14:solidFill>
                <w14:schemeClr w14:val="accent2"/>
              </w14:solidFill>
            </w14:textFill>
          </w:rPr>
          <m:t>=</m:t>
        </m:r>
        <m:sSup>
          <m:sSupP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华文中宋"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m:t>x</m:t>
            </m: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e>
          <m:sup>
            <m:r>
              <m:rPr>
                <m:sty m:val="bi"/>
              </m:rPr>
              <w:rPr>
                <w:rFonts w:ascii="Cambria Math" w:hAnsi="Cambria Math" w:cs="华文中宋"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m:t>T</m:t>
            </m: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sup>
        </m:sSup>
        <m:r>
          <m:rPr>
            <m:sty m:val="bi"/>
          </m:rPr>
          <w:rPr>
            <w:rFonts w:ascii="Cambria Math" w:hAnsi="Cambria Math" w:cs="华文中宋"/>
            <w:color w:val="ED7D31" w:themeColor="accent2"/>
            <w:spacing w:val="6"/>
            <w14:textFill>
              <w14:solidFill>
                <w14:schemeClr w14:val="accent2"/>
              </w14:solidFill>
            </w14:textFill>
          </w:rPr>
          <m:t>x=E</m:t>
        </m:r>
      </m:oMath>
    </w:p>
    <w:p w14:paraId="053AAAD6">
      <w:pPr>
        <w:rPr>
          <w:rFonts w:hint="default" w:hAnsi="Cambria Math" w:eastAsia="华文中宋" w:cs="华文中宋"/>
          <w:b/>
          <w:i w:val="0"/>
          <w:color w:val="ED7D31" w:themeColor="accent2"/>
          <w:spacing w:val="6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hAnsi="Cambria Math" w:cs="华文中宋"/>
          <w:b/>
          <w:i w:val="0"/>
          <w:color w:val="ED7D31" w:themeColor="accent2"/>
          <w:spacing w:val="6"/>
          <w:lang w:val="en-US" w:eastAsia="zh-CN"/>
          <w14:textFill>
            <w14:solidFill>
              <w14:schemeClr w14:val="accent2"/>
            </w14:solidFill>
          </w14:textFill>
        </w:rPr>
        <w:t>反对称矩阵：</w:t>
      </w:r>
      <m:oMath>
        <m:r>
          <m:rPr>
            <m:sty m:val="bi"/>
          </m:rPr>
          <w:rPr>
            <w:rFonts w:hint="default" w:ascii="Cambria Math" w:hAnsi="Cambria Math" w:cs="华文中宋"/>
            <w:color w:val="ED7D31" w:themeColor="accent2"/>
            <w:spacing w:val="6"/>
            <w:lang w:val="en-US" w:eastAsia="zh-CN"/>
            <w14:textFill>
              <w14:solidFill>
                <w14:schemeClr w14:val="accent2"/>
              </w14:solidFill>
            </w14:textFill>
          </w:rPr>
          <m:t>x=−</m:t>
        </m:r>
        <m:sSup>
          <m:sSupPr>
            <m:ctrlPr>
              <w:rPr>
                <w:rFonts w:hint="default" w:ascii="Cambria Math" w:hAnsi="Cambria Math" w:cs="华文中宋"/>
                <w:b/>
                <w:bCs w:val="0"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m:ctrlPr>
          </m:sSupPr>
          <m:e>
            <m:r>
              <m:rPr>
                <m:sty m:val="bi"/>
              </m:rPr>
              <w:rPr>
                <w:rFonts w:hint="default" w:ascii="Cambria Math" w:hAnsi="Cambria Math" w:cs="华文中宋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m:t>x</m:t>
            </m:r>
            <m:ctrlPr>
              <w:rPr>
                <w:rFonts w:hint="default" w:ascii="Cambria Math" w:hAnsi="Cambria Math" w:cs="华文中宋"/>
                <w:b/>
                <w:bCs w:val="0"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m:ctrlPr>
          </m:e>
          <m:sup>
            <m:r>
              <m:rPr>
                <m:sty m:val="bi"/>
              </m:rPr>
              <w:rPr>
                <w:rFonts w:hint="default" w:ascii="Cambria Math" w:hAnsi="Cambria Math" w:cs="华文中宋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m:t>T</m:t>
            </m:r>
            <m:ctrlPr>
              <w:rPr>
                <w:rFonts w:hint="default" w:ascii="Cambria Math" w:hAnsi="Cambria Math" w:cs="华文中宋"/>
                <w:b/>
                <w:bCs w:val="0"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m:ctrlPr>
          </m:sup>
        </m:sSup>
      </m:oMath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1"/>
        <w:gridCol w:w="3907"/>
        <w:gridCol w:w="2967"/>
        <w:gridCol w:w="2578"/>
      </w:tblGrid>
      <w:tr w14:paraId="3881E9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08DF8B7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np|torch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E8F53C1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det(x)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26AEFE9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行列式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计算结果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3EB7CDD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  <w:oMath/>
              </w:rPr>
            </w:pPr>
          </w:p>
        </w:tc>
      </w:tr>
      <w:tr w14:paraId="196017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C92BB91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E985CB9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matrix_power(x,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40EAF35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矩阵幂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C2D9F1B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  <w:oMath/>
              </w:rPr>
            </w:pPr>
          </w:p>
        </w:tc>
      </w:tr>
      <w:tr w14:paraId="0504F4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89444B9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5D7359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matrix_rank(x)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7903433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矩阵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的秩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2324FF6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  <w:oMath/>
              </w:rPr>
            </w:pPr>
          </w:p>
        </w:tc>
      </w:tr>
      <w:tr w14:paraId="3FCE5C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55F5CDE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4E3BC90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eig(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F8CE53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特征</w:t>
            </w:r>
            <w:r>
              <w:rPr>
                <w:rFonts w:hint="eastAsia" w:cs="华文中宋"/>
                <w:bCs/>
                <w:color w:val="EA82F1"/>
                <w:szCs w:val="24"/>
              </w:rPr>
              <w:t>值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分解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，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λ,x</m:t>
              </m:r>
            </m:oMath>
          </w:p>
        </w:tc>
        <w:tc>
          <w:tcPr>
            <w:tcW w:w="0" w:type="auto"/>
            <w:shd w:val="clear" w:color="auto" w:fill="auto"/>
            <w:vAlign w:val="center"/>
          </w:tcPr>
          <w:p w14:paraId="696FEF86">
            <w:pPr>
              <w:rPr>
                <w:rFonts w:hint="default" w:hAnsi="Cambria Math" w:cs="华文中宋"/>
                <w:b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Ax=λx</m:t>
                </m:r>
              </m:oMath>
            </m:oMathPara>
          </w:p>
          <w:p w14:paraId="600BDD69">
            <w:pPr>
              <w:rPr>
                <w:rFonts w:hAnsi="Cambria Math" w:cs="华文中宋"/>
                <w:i w:val="0"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A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pacing w:val="6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xλ</m:t>
                </m:r>
                <m:sSup>
                  <m:sSup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6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hint="default" w:ascii="Cambria Math" w:hAnsi="Cambria Math" w:cs="华文中宋"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6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6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−1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6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</m:oMath>
            </m:oMathPara>
          </w:p>
          <w:p w14:paraId="7E9CB350">
            <w:pPr>
              <w:rPr>
                <w:rFonts w:hint="default" w:hAnsi="Cambria Math" w:cs="华文中宋"/>
                <w:i w:val="0"/>
                <w:color w:val="ED7D31" w:themeColor="accent2"/>
                <w:spacing w:val="6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hint="default" w:ascii="DejaVu Math TeX Gyre" w:hAnsi="DejaVu Math TeX Gyre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(A−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λI</m:t>
                </m:r>
                <m:r>
                  <m:rPr>
                    <m:sty m:val="bi"/>
                  </m:rPr>
                  <w:rPr>
                    <w:rFonts w:hint="default" w:ascii="DejaVu Math TeX Gyre" w:hAnsi="DejaVu Math TeX Gyre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x=0</m:t>
                </m:r>
              </m:oMath>
            </m:oMathPara>
          </w:p>
          <w:p w14:paraId="1BC596AE">
            <w:pPr>
              <w:rPr>
                <w:rFonts w:hint="eastAsia" w:ascii="华文中宋" w:hAnsi="Cambria Math" w:eastAsia="华文中宋" w:cs="华文中宋"/>
                <w:b/>
                <w:i w:val="0"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x</m:t>
              </m:r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: 每一列均为单位向量</w:t>
            </w:r>
          </w:p>
        </w:tc>
      </w:tr>
      <w:tr w14:paraId="772249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363915C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C622CAE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svd(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A, full_matrices, compute_uv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388B413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奇异值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分解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，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返回 </w:t>
            </w: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U,S,</m:t>
              </m:r>
              <m:sSup>
                <m:sSupP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V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T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</m:oMath>
          </w:p>
        </w:tc>
        <w:tc>
          <w:tcPr>
            <w:tcW w:w="0" w:type="auto"/>
            <w:shd w:val="clear" w:color="auto" w:fill="auto"/>
            <w:vAlign w:val="center"/>
          </w:tcPr>
          <w:p w14:paraId="2C9282BB">
            <w:pPr>
              <w:rPr>
                <w:rFonts w:hint="default" w:hAnsi="Cambria Math" w:cs="华文中宋"/>
                <w:b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A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pacing w:val="6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US</m:t>
                </m:r>
                <m:sSup>
                  <m:sSupPr>
                    <m:ctrlPr>
                      <w:rPr>
                        <w:rFonts w:hint="default" w:ascii="Cambria Math" w:hAnsi="Cambria Math" w:cs="华文中宋"/>
                        <w:b/>
                        <w:i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hint="default" w:ascii="Cambria Math" w:hAnsi="Cambria Math" w:cs="华文中宋"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V</m:t>
                    </m:r>
                    <m:ctrlPr>
                      <w:rPr>
                        <w:rFonts w:hint="default" w:ascii="Cambria Math" w:hAnsi="Cambria Math" w:cs="华文中宋"/>
                        <w:b/>
                        <w:i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hint="default" w:ascii="Cambria Math" w:hAnsi="Cambria Math" w:cs="华文中宋"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T</m:t>
                    </m:r>
                    <m:ctrlPr>
                      <w:rPr>
                        <w:rFonts w:hint="default" w:ascii="Cambria Math" w:hAnsi="Cambria Math" w:cs="华文中宋"/>
                        <w:b/>
                        <w:i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</m:oMath>
            </m:oMathPara>
          </w:p>
          <w:p w14:paraId="03473DA0">
            <w:pP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U</m:t>
              </m:r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: </w:t>
            </w: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A</m:t>
              </m:r>
              <m:sSup>
                <m:sSupP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A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T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的特征向量</w:t>
            </w:r>
          </w:p>
          <w:p w14:paraId="40323EE4">
            <w:pP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V</m:t>
              </m:r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: </w:t>
            </w:r>
            <m:oMath>
              <m:sSup>
                <m:sSupP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A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T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A</m:t>
              </m:r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的特征向量</w:t>
            </w:r>
          </w:p>
          <w:p w14:paraId="425D2419">
            <w:pPr>
              <w:rPr>
                <w:rFonts w:hint="eastAsia" w:ascii="华文中宋" w:hAnsi="Cambria Math" w:eastAsia="华文中宋" w:cs="华文中宋"/>
                <w:b/>
                <w:i w:val="0"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S</m:t>
              </m:r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: </w:t>
            </w:r>
            <m:oMath>
              <m:rad>
                <m:radPr>
                  <m:degHide m:val="1"/>
                  <m:ctrlPr>
                    <w:rPr>
                      <w:rFonts w:hint="eastAsia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radPr>
                <m:deg>
                  <m:ctrlPr>
                    <w:rPr>
                      <w:rFonts w:hint="eastAsia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deg>
                <m:e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λ</m:t>
                  </m:r>
                  <m:ctrlPr>
                    <w:rPr>
                      <w:rFonts w:hint="eastAsia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</m:rad>
            </m:oMath>
          </w:p>
        </w:tc>
      </w:tr>
      <w:tr w14:paraId="02AA08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C2BCEC5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5B1E5B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qr(A)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FEAC14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QR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分解，返回 </w:t>
            </w: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Q, R</m:t>
              </m:r>
            </m:oMath>
          </w:p>
        </w:tc>
        <w:tc>
          <w:tcPr>
            <w:tcW w:w="0" w:type="auto"/>
            <w:shd w:val="clear" w:color="auto" w:fill="auto"/>
            <w:vAlign w:val="center"/>
          </w:tcPr>
          <w:p w14:paraId="54574245">
            <w:pPr>
              <w:rPr>
                <w:rFonts w:hint="default" w:hAnsi="Cambria Math" w:cs="华文中宋"/>
                <w:b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A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pacing w:val="6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QR</m:t>
                </m:r>
              </m:oMath>
            </m:oMathPara>
          </w:p>
          <w:p w14:paraId="3A06B885">
            <w:pPr>
              <w:rPr>
                <w:rFonts w:hint="eastAsia" w:hAnsi="Cambria Math" w:cs="华文中宋"/>
                <w:b/>
                <w:i w:val="0"/>
                <w:i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Q</m:t>
              </m:r>
            </m:oMath>
            <w:r>
              <w:rPr>
                <w:rFonts w:hint="eastAsia" w:hAnsi="Cambria Math" w:cs="华文中宋"/>
                <w:b/>
                <w:i w:val="0"/>
                <w:i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: 正交矩阵</w:t>
            </w:r>
          </w:p>
          <w:p w14:paraId="56A3E910">
            <w:pPr>
              <w:rPr>
                <w:rFonts w:hint="default" w:ascii="华文中宋" w:hAnsi="Cambria Math" w:eastAsia="华文中宋" w:cs="华文中宋"/>
                <w:b/>
                <w:i w:val="0"/>
                <w:i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R</m:t>
              </m:r>
            </m:oMath>
            <w:r>
              <w:rPr>
                <w:rFonts w:hint="eastAsia" w:hAnsi="Cambria Math" w:cs="华文中宋"/>
                <w:b/>
                <w:i w:val="0"/>
                <w:i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: 上三角矩阵</w:t>
            </w:r>
          </w:p>
        </w:tc>
      </w:tr>
      <w:tr w14:paraId="25B507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restart"/>
            <w:vAlign w:val="center"/>
          </w:tcPr>
          <w:p w14:paraId="6CE77667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np</w:t>
            </w:r>
          </w:p>
        </w:tc>
        <w:tc>
          <w:tcPr>
            <w:tcW w:w="0" w:type="auto"/>
            <w:vAlign w:val="center"/>
          </w:tcPr>
          <w:p w14:paraId="44A602A5">
            <w:pPr>
              <w:rPr>
                <w:rFonts w:cs="华文中宋"/>
                <w:bCs/>
                <w:color w:val="FF0000"/>
                <w:spacing w:val="7"/>
                <w:highlight w:val="yellow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inv(x)</w:t>
            </w:r>
          </w:p>
        </w:tc>
        <w:tc>
          <w:tcPr>
            <w:tcW w:w="0" w:type="auto"/>
            <w:vAlign w:val="center"/>
          </w:tcPr>
          <w:p w14:paraId="79BB2B37">
            <w:pPr>
              <w:rPr>
                <w:rFonts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逆矩阵</w:t>
            </w:r>
          </w:p>
        </w:tc>
        <w:tc>
          <w:tcPr>
            <w:tcW w:w="0" w:type="auto"/>
            <w:vAlign w:val="center"/>
          </w:tcPr>
          <w:p w14:paraId="5718136A">
            <w:pPr>
              <w:rPr>
                <w:rFonts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正交矩阵：</w:t>
            </w:r>
            <m:oMath>
              <m:sSup>
                <m:sSupP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  <m:t>x</m:t>
                  </m: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  <m:t>−1</m:t>
                  </m: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  <m:r>
                <m:rPr>
                  <m:sty m:val="bi"/>
                </m:rPr>
                <w:rPr>
                  <w:rFonts w:ascii="Cambria Math" w:hAnsi="Cambria Math" w:cs="华文中宋"/>
                  <w:color w:val="ED7D31" w:themeColor="accent2"/>
                  <w:spacing w:val="6"/>
                  <w14:textFill>
                    <w14:solidFill>
                      <w14:schemeClr w14:val="accent2"/>
                    </w14:solidFill>
                  </w14:textFill>
                </w:rPr>
                <m:t>=</m:t>
              </m:r>
              <m:sSup>
                <m:sSupP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  <m:t>x</m:t>
                  </m: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  <m:t>T</m:t>
                  </m: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</m:oMath>
          </w:p>
        </w:tc>
      </w:tr>
      <w:tr w14:paraId="3DBEF0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F096DF9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6F5394D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norm(x, ord)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82F9D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L2</w:t>
            </w:r>
            <w:r>
              <w:rPr>
                <w:rFonts w:hint="eastAsia" w:cs="华文中宋"/>
                <w:bCs/>
                <w:color w:val="EA82F1"/>
                <w:szCs w:val="24"/>
              </w:rPr>
              <w:t>范数</w:t>
            </w:r>
          </w:p>
        </w:tc>
        <w:tc>
          <w:tcPr>
            <w:tcW w:w="0" w:type="auto"/>
            <w:vAlign w:val="center"/>
          </w:tcPr>
          <w:p w14:paraId="2BE808FE">
            <w:pP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65A437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032B7A4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02B278C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multi_dot(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926AF41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多项乘法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  <w:tc>
          <w:tcPr>
            <w:tcW w:w="0" w:type="auto"/>
            <w:vAlign w:val="center"/>
          </w:tcPr>
          <w:p w14:paraId="025A5F1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053243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41D2F23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F1EA47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solve(A, b)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B86D60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Ax = b的解</w:t>
            </w:r>
          </w:p>
        </w:tc>
        <w:tc>
          <w:tcPr>
            <w:tcW w:w="0" w:type="auto"/>
            <w:vAlign w:val="center"/>
          </w:tcPr>
          <w:p w14:paraId="6DA54636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07B41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081160A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torch</w:t>
            </w:r>
          </w:p>
        </w:tc>
        <w:tc>
          <w:tcPr>
            <w:tcW w:w="0" w:type="auto"/>
            <w:vAlign w:val="center"/>
          </w:tcPr>
          <w:p w14:paraId="2AF80F4A">
            <w:pPr>
              <w:rPr>
                <w:rFonts w:hint="default" w:cs="华文中宋"/>
                <w:bCs/>
                <w:color w:val="FF0000"/>
                <w:spacing w:val="7"/>
                <w:highlight w:val="yellow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  <w:lang w:val="en-US" w:eastAsia="zh-CN"/>
              </w:rPr>
              <w:t>inverse(x)</w:t>
            </w:r>
          </w:p>
        </w:tc>
        <w:tc>
          <w:tcPr>
            <w:tcW w:w="0" w:type="auto"/>
            <w:vAlign w:val="center"/>
          </w:tcPr>
          <w:p w14:paraId="7B85A81E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逆矩阵</w:t>
            </w:r>
          </w:p>
        </w:tc>
        <w:tc>
          <w:tcPr>
            <w:tcW w:w="0" w:type="auto"/>
            <w:vAlign w:val="center"/>
          </w:tcPr>
          <w:p w14:paraId="6856CE6E">
            <w:pPr>
              <w:rPr>
                <w:rFonts w:hint="default" w:ascii="Cambria Math" w:hAnsi="Cambria Math" w:cs="华文中宋"/>
                <w:b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  <w:oMath/>
              </w:rPr>
            </w:pPr>
          </w:p>
        </w:tc>
      </w:tr>
      <w:tr w14:paraId="45D42C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A54F2AE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B161837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highlight w:val="yellow"/>
                <w:lang w:val="en-US" w:eastAsia="zh-CN" w:bidi="ar-SA"/>
                <w:oMath/>
              </w:rPr>
            </w:pPr>
            <w:r>
              <w:rPr>
                <w:rFonts w:hint="eastAsia"/>
                <w:highlight w:val="yellow"/>
                <w:lang w:val="en-US" w:eastAsia="zh-CN"/>
              </w:rPr>
              <w:t>norm(x, p)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D89E6EF">
            <w:pPr>
              <w:pStyle w:val="21"/>
              <w:bidi w:val="0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L2</w:t>
            </w:r>
            <w:r>
              <w:rPr>
                <w:rFonts w:hint="eastAsia" w:cs="华文中宋"/>
                <w:bCs/>
                <w:color w:val="EA82F1"/>
                <w:szCs w:val="24"/>
              </w:rPr>
              <w:t>范数</w:t>
            </w:r>
          </w:p>
        </w:tc>
        <w:tc>
          <w:tcPr>
            <w:tcW w:w="0" w:type="auto"/>
            <w:vAlign w:val="center"/>
          </w:tcPr>
          <w:p w14:paraId="0F69C737">
            <w:pPr>
              <w:rPr>
                <w:rFonts w:hint="default" w:ascii="Cambria Math" w:hAnsi="Cambria Math" w:cs="华文中宋"/>
                <w:b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  <w:oMath/>
              </w:rPr>
            </w:pPr>
          </w:p>
        </w:tc>
      </w:tr>
    </w:tbl>
    <w:p w14:paraId="0CE34124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0D4D47A1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4AC2A691">
      <w:pPr>
        <w:rPr>
          <w:rFonts w:hint="eastAsia" w:eastAsia="华文中宋" w:cs="华文中宋"/>
          <w:bCs/>
          <w:color w:val="ED7D31" w:themeColor="accent2"/>
          <w:spacing w:val="6"/>
          <w:vertAlign w:val="superscript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6"/>
          <w:vertAlign w:val="superscript"/>
          <w:lang w:val="en-US" w:eastAsia="zh-CN"/>
          <w14:textFill>
            <w14:solidFill>
              <w14:schemeClr w14:val="accent2"/>
            </w14:solidFill>
          </w14:textFill>
        </w:rPr>
        <w:t xml:space="preserve"> </w:t>
      </w:r>
    </w:p>
    <w:p w14:paraId="698B1620">
      <w:pPr>
        <w:outlineLvl w:val="1"/>
        <w:rPr>
          <w:rFonts w:cs="华文中宋"/>
          <w:bCs/>
          <w:color w:val="00B0F0"/>
          <w:szCs w:val="24"/>
        </w:rPr>
      </w:pPr>
      <w:bookmarkStart w:id="6" w:name="_Toc6355"/>
      <w:bookmarkStart w:id="7" w:name="_Toc5572"/>
      <w:r>
        <w:rPr>
          <w:rFonts w:hint="eastAsia" w:cs="华文中宋"/>
          <w:bCs/>
          <w:color w:val="00B0F0"/>
          <w:szCs w:val="24"/>
        </w:rPr>
        <w:t>随机random：</w:t>
      </w:r>
      <w:bookmarkEnd w:id="6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5"/>
        <w:gridCol w:w="1697"/>
        <w:gridCol w:w="949"/>
        <w:gridCol w:w="3375"/>
      </w:tblGrid>
      <w:tr w14:paraId="2DCA99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1BA101A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7E7D788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定义</w:t>
            </w:r>
          </w:p>
        </w:tc>
        <w:tc>
          <w:tcPr>
            <w:tcW w:w="0" w:type="auto"/>
            <w:vAlign w:val="center"/>
          </w:tcPr>
          <w:p w14:paraId="09CF187F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方差</w:t>
            </w:r>
          </w:p>
        </w:tc>
        <w:tc>
          <w:tcPr>
            <w:tcW w:w="0" w:type="auto"/>
            <w:vAlign w:val="center"/>
          </w:tcPr>
          <w:p w14:paraId="455DBF5B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概率密度</w:t>
            </w:r>
          </w:p>
        </w:tc>
      </w:tr>
      <w:tr w14:paraId="7BA463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B579D34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正态 / 高斯分布</w:t>
            </w:r>
          </w:p>
        </w:tc>
        <w:tc>
          <w:tcPr>
            <w:tcW w:w="0" w:type="auto"/>
            <w:vAlign w:val="center"/>
          </w:tcPr>
          <w:p w14:paraId="5B221B87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 xml:space="preserve">x ~ N(μ, </m:t>
                </m:r>
                <m:sSup>
                  <m:sSupP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σ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</m:oMath>
            </m:oMathPara>
          </w:p>
        </w:tc>
        <w:tc>
          <w:tcPr>
            <w:tcW w:w="0" w:type="auto"/>
            <w:vAlign w:val="center"/>
          </w:tcPr>
          <w:p w14:paraId="7F4E10BE">
            <w:pPr>
              <w:jc w:val="center"/>
              <w:rPr>
                <w:rFonts w:ascii="Cambria Math" w:hAnsi="Cambria Math" w:cs="华文中宋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σ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</m:oMath>
            </m:oMathPara>
          </w:p>
        </w:tc>
        <w:tc>
          <w:tcPr>
            <w:tcW w:w="0" w:type="auto"/>
            <w:vAlign w:val="center"/>
          </w:tcPr>
          <w:p w14:paraId="089BCD81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1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radPr>
                      <m:deg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eg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2π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rad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σ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exp</m:t>
                </m:r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(−</m:t>
                </m:r>
                <m:f>
                  <m:fP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(x−μ)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sSup>
                      <m:sSupP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σ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</m:oMath>
            </m:oMathPara>
          </w:p>
        </w:tc>
      </w:tr>
      <w:tr w14:paraId="5D9440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273EB06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gumbel 分布</w:t>
            </w:r>
          </w:p>
        </w:tc>
        <w:tc>
          <w:tcPr>
            <w:tcW w:w="0" w:type="auto"/>
            <w:vAlign w:val="center"/>
          </w:tcPr>
          <w:p w14:paraId="1E1C210F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 ~ G(μ, β)</m:t>
                </m:r>
              </m:oMath>
            </m:oMathPara>
          </w:p>
        </w:tc>
        <w:tc>
          <w:tcPr>
            <w:tcW w:w="0" w:type="auto"/>
            <w:vAlign w:val="center"/>
          </w:tcPr>
          <w:p w14:paraId="7CEE8448">
            <w:pPr>
              <w:jc w:val="center"/>
              <w:rPr>
                <w:rFonts w:ascii="Cambria Math" w:hAnsi="Cambria Math" w:cs="华文中宋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π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6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sSup>
                  <m:sSupP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β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</m:oMath>
            </m:oMathPara>
          </w:p>
        </w:tc>
        <w:tc>
          <w:tcPr>
            <w:tcW w:w="0" w:type="auto"/>
            <w:vAlign w:val="center"/>
          </w:tcPr>
          <w:p w14:paraId="09957DC0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exp</m:t>
                </m:r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(−</m:t>
                </m:r>
                <m:f>
                  <m:f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x−μ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β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−</m:t>
                </m:r>
                <m:r>
                  <m:rPr>
                    <m:sty m:val="b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exp</m:t>
                </m:r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(−</m:t>
                </m:r>
                <m:f>
                  <m:f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x−μ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β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))</m:t>
                </m:r>
              </m:oMath>
            </m:oMathPara>
          </w:p>
        </w:tc>
      </w:tr>
    </w:tbl>
    <w:p w14:paraId="277ED681">
      <w:pPr>
        <w:rPr>
          <w:rFonts w:cs="华文中宋"/>
          <w:bCs/>
          <w:color w:val="00B0F0"/>
          <w:szCs w:val="24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1"/>
        <w:gridCol w:w="4235"/>
        <w:gridCol w:w="1447"/>
        <w:gridCol w:w="1697"/>
      </w:tblGrid>
      <w:tr w14:paraId="626A03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87B3707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np|torch</w:t>
            </w:r>
          </w:p>
        </w:tc>
        <w:tc>
          <w:tcPr>
            <w:tcW w:w="0" w:type="auto"/>
            <w:vAlign w:val="center"/>
          </w:tcPr>
          <w:p w14:paraId="30DDDC05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rand(*size)</w:t>
            </w:r>
          </w:p>
        </w:tc>
        <w:tc>
          <w:tcPr>
            <w:tcW w:w="0" w:type="auto"/>
            <w:vMerge w:val="restart"/>
            <w:vAlign w:val="center"/>
          </w:tcPr>
          <w:p w14:paraId="298E3529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iCs/>
                <w:color w:val="EA82F1"/>
                <w:szCs w:val="24"/>
              </w:rPr>
              <w:t>均匀分布</w:t>
            </w:r>
          </w:p>
        </w:tc>
        <w:tc>
          <w:tcPr>
            <w:tcW w:w="0" w:type="auto"/>
            <w:vAlign w:val="center"/>
          </w:tcPr>
          <w:p w14:paraId="4236AB26">
            <w:pPr>
              <w:rPr>
                <w:rFonts w:hint="eastAsia" w:cs="华文中宋"/>
                <w:bCs/>
                <w:color w:val="EA82F1"/>
                <w:szCs w:val="24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∈</m:t>
                </m:r>
                <m:d>
                  <m:dPr>
                    <m:begChr m:val="["/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hint="eastAsia"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0,1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</w:tr>
      <w:tr w14:paraId="0EF00D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CA1FFCE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6C22822">
            <w:pPr>
              <w:rPr>
                <w:rFonts w:hint="eastAsia" w:cs="华文中宋"/>
                <w:bCs/>
                <w:i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randint(low, high, size)</w:t>
            </w:r>
          </w:p>
        </w:tc>
        <w:tc>
          <w:tcPr>
            <w:tcW w:w="0" w:type="auto"/>
            <w:vMerge w:val="continue"/>
            <w:vAlign w:val="center"/>
          </w:tcPr>
          <w:p w14:paraId="1F835011">
            <w:pPr>
              <w:rPr>
                <w:rFonts w:hint="eastAsia"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FAC6180">
            <w:pPr>
              <w:rPr>
                <w:rFonts w:hint="eastAsia" w:cs="华文中宋"/>
                <w:bCs/>
                <w:color w:val="EA82F1"/>
                <w:szCs w:val="24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∈</m:t>
                </m:r>
                <m:d>
                  <m:dPr>
                    <m:begChr m:val="["/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l,</m:t>
                    </m:r>
                    <m:r>
                      <m:rPr>
                        <m:sty m:val="bi"/>
                      </m:rPr>
                      <w:rPr>
                        <w:rFonts w:ascii="Cambria Math" w:hAnsi="Cambria Math" w:eastAsia="MS Gothic" w:cs="MS Gothic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h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</w:tr>
      <w:tr w14:paraId="6222A4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A94E830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B96D6A5">
            <w:pPr>
              <w:rPr>
                <w:rFonts w:hint="eastAsia" w:ascii="华文中宋" w:hAnsi="华文中宋" w:eastAsia="华文中宋" w:cs="华文中宋"/>
                <w:b/>
                <w:bCs/>
                <w:i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r</w:t>
            </w:r>
            <w:r>
              <w:rPr>
                <w:rFonts w:cs="华文中宋"/>
                <w:bCs/>
                <w:iCs/>
                <w:color w:val="FF0000"/>
                <w:spacing w:val="7"/>
              </w:rPr>
              <w:t>andn(*size)</w:t>
            </w:r>
          </w:p>
        </w:tc>
        <w:tc>
          <w:tcPr>
            <w:tcW w:w="0" w:type="auto"/>
            <w:vMerge w:val="restart"/>
            <w:vAlign w:val="center"/>
          </w:tcPr>
          <w:p w14:paraId="019D55D0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iCs/>
                <w:color w:val="EA82F1"/>
                <w:szCs w:val="24"/>
              </w:rPr>
              <w:t>正态分布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E26898E">
            <w:pPr>
              <w:rPr>
                <w:rFonts w:hint="eastAsia" w:ascii="华文中宋" w:hAnsi="华文中宋" w:eastAsia="华文中宋" w:cs="华文中宋"/>
                <w:b/>
                <w:bCs/>
                <w:i/>
                <w:i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 ~ N(0, 1)</m:t>
                </m:r>
              </m:oMath>
            </m:oMathPara>
          </w:p>
        </w:tc>
      </w:tr>
      <w:tr w14:paraId="34B86D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67CE3DA3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9655943">
            <w:pPr>
              <w:rPr>
                <w:rFonts w:hint="eastAsia" w:ascii="华文中宋" w:hAnsi="华文中宋" w:eastAsia="华文中宋" w:cs="华文中宋"/>
                <w:b/>
                <w:bCs/>
                <w:i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normal(mu, sigma, size)</w:t>
            </w:r>
          </w:p>
        </w:tc>
        <w:tc>
          <w:tcPr>
            <w:tcW w:w="0" w:type="auto"/>
            <w:vMerge w:val="continue"/>
            <w:vAlign w:val="center"/>
          </w:tcPr>
          <w:p w14:paraId="2E7B6B88">
            <w:pPr>
              <w:rPr>
                <w:rFonts w:hint="eastAsia"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C1049D1">
            <w:pPr>
              <w:rPr>
                <w:rFonts w:hint="eastAsia" w:ascii="华文中宋" w:hAnsi="华文中宋" w:eastAsia="华文中宋" w:cs="华文中宋"/>
                <w:b/>
                <w:bCs/>
                <w:i/>
                <w:i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 xml:space="preserve">x ~ N(μ, </m:t>
                </m:r>
                <m:sSup>
                  <m:sSupP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σ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</m:oMath>
            </m:oMathPara>
          </w:p>
        </w:tc>
      </w:tr>
      <w:tr w14:paraId="77BF70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F10255A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np</w:t>
            </w:r>
          </w:p>
        </w:tc>
        <w:tc>
          <w:tcPr>
            <w:tcW w:w="0" w:type="auto"/>
            <w:vAlign w:val="center"/>
          </w:tcPr>
          <w:p w14:paraId="235380C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seed(i)</w:t>
            </w:r>
          </w:p>
        </w:tc>
        <w:tc>
          <w:tcPr>
            <w:tcW w:w="0" w:type="auto"/>
            <w:gridSpan w:val="2"/>
            <w:vAlign w:val="center"/>
          </w:tcPr>
          <w:p w14:paraId="723364A8">
            <w:pPr>
              <w:rPr>
                <w:rFonts w:ascii="Cambria Math" w:hAnsi="Cambria Math" w:cs="华文中宋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  <w:oMath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随机数初态</w:t>
            </w:r>
          </w:p>
        </w:tc>
      </w:tr>
      <w:tr w14:paraId="222EED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8FA22F4">
            <w:pPr>
              <w:rPr>
                <w:rFonts w:hint="eastAsia" w:cs="华文中宋"/>
                <w:bCs/>
                <w:i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758C4096">
            <w:pPr>
              <w:rPr>
                <w:rFonts w:cs="华文中宋"/>
                <w:bCs/>
                <w:i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random(size)</w:t>
            </w:r>
          </w:p>
        </w:tc>
        <w:tc>
          <w:tcPr>
            <w:tcW w:w="0" w:type="auto"/>
            <w:vMerge w:val="restart"/>
            <w:vAlign w:val="center"/>
          </w:tcPr>
          <w:p w14:paraId="3213307C">
            <w:pPr>
              <w:rPr>
                <w:rFonts w:cs="华文中宋"/>
                <w:bCs/>
                <w:i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iCs/>
                <w:color w:val="EA82F1"/>
                <w:szCs w:val="24"/>
              </w:rPr>
              <w:t>均匀分布</w:t>
            </w:r>
          </w:p>
        </w:tc>
        <w:tc>
          <w:tcPr>
            <w:tcW w:w="0" w:type="auto"/>
            <w:vAlign w:val="center"/>
          </w:tcPr>
          <w:p w14:paraId="02208CE7">
            <w:pPr>
              <w:rPr>
                <w:rFonts w:cs="华文中宋"/>
                <w:bCs/>
                <w:i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∈</m:t>
                </m:r>
                <m:d>
                  <m:dPr>
                    <m:begChr m:val="["/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hint="eastAsia"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0,1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</w:tr>
      <w:tr w14:paraId="2E2C1D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98F97D3">
            <w:pPr>
              <w:rPr>
                <w:rFonts w:hint="eastAsia" w:cs="华文中宋"/>
                <w:bCs/>
                <w:i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BF20FF3">
            <w:pPr>
              <w:rPr>
                <w:rFonts w:hint="eastAsia" w:cs="华文中宋"/>
                <w:bCs/>
                <w:i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  <w:highlight w:val="yellow"/>
                <w:lang w:val="en-US" w:eastAsia="zh-CN"/>
              </w:rPr>
              <w:t>uniform</w:t>
            </w:r>
            <w:r>
              <w:rPr>
                <w:rFonts w:hint="eastAsia" w:cs="华文中宋"/>
                <w:bCs/>
                <w:iCs/>
                <w:color w:val="FF0000"/>
                <w:spacing w:val="7"/>
                <w:highlight w:val="yellow"/>
              </w:rPr>
              <w:t>(low, high, size)</w:t>
            </w:r>
          </w:p>
        </w:tc>
        <w:tc>
          <w:tcPr>
            <w:tcW w:w="0" w:type="auto"/>
            <w:vMerge w:val="continue"/>
            <w:vAlign w:val="center"/>
          </w:tcPr>
          <w:p w14:paraId="0B633CA6">
            <w:pPr>
              <w:rPr>
                <w:rFonts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B35AD29">
            <w:pPr>
              <w:rPr>
                <w:rFonts w:cs="华文中宋"/>
                <w:bCs/>
                <w:i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∈</m:t>
                </m:r>
                <m:d>
                  <m:dPr>
                    <m:begChr m:val="["/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l,</m:t>
                    </m:r>
                    <m:r>
                      <m:rPr>
                        <m:sty m:val="bi"/>
                      </m:rPr>
                      <w:rPr>
                        <w:rFonts w:ascii="Cambria Math" w:hAnsi="Cambria Math" w:eastAsia="MS Gothic" w:cs="MS Gothic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h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</w:tr>
      <w:tr w14:paraId="05B779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7539329">
            <w:pPr>
              <w:rPr>
                <w:rFonts w:hint="eastAsia" w:cs="华文中宋"/>
                <w:bCs/>
                <w:i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BD9AAEE">
            <w:pPr>
              <w:rPr>
                <w:rFonts w:hint="default" w:eastAsia="华文中宋" w:cs="华文中宋"/>
                <w:bCs/>
                <w:i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multivariate_normal</w:t>
            </w:r>
            <w:r>
              <w:rPr>
                <w:rFonts w:hint="eastAsia" w:cs="华文中宋"/>
                <w:bCs/>
                <w:iCs/>
                <w:color w:val="FF0000"/>
                <w:spacing w:val="7"/>
                <w:lang w:val="en-US" w:eastAsia="zh-CN"/>
              </w:rPr>
              <w:t>(mean, cov, size)</w:t>
            </w:r>
          </w:p>
        </w:tc>
        <w:tc>
          <w:tcPr>
            <w:tcW w:w="0" w:type="auto"/>
            <w:vAlign w:val="center"/>
          </w:tcPr>
          <w:p w14:paraId="39902F63">
            <w:pPr>
              <w:rPr>
                <w:rFonts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iCs/>
                <w:color w:val="EA82F1"/>
                <w:szCs w:val="24"/>
              </w:rPr>
              <w:t>正态分布</w:t>
            </w:r>
          </w:p>
        </w:tc>
        <w:tc>
          <w:tcPr>
            <w:tcW w:w="0" w:type="auto"/>
            <w:vAlign w:val="center"/>
          </w:tcPr>
          <w:p w14:paraId="4419777B">
            <w:pPr>
              <w:rPr>
                <w:rFonts w:ascii="Cambria Math" w:hAnsi="Cambria Math" w:cs="华文中宋"/>
                <w:b/>
                <w:i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 ~ N(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zCs w:val="24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 xml:space="preserve">, 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zCs w:val="24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C</m:t>
                </m:r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</m:oMath>
            </m:oMathPara>
          </w:p>
        </w:tc>
      </w:tr>
      <w:tr w14:paraId="40B522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C21CE9C">
            <w:pPr>
              <w:rPr>
                <w:rFonts w:hint="eastAsia" w:cs="华文中宋"/>
                <w:bCs/>
                <w:i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098BD18B">
            <w:pPr>
              <w:rPr>
                <w:rFonts w:cs="华文中宋"/>
                <w:bCs/>
                <w:i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gumbel(mu, beta, size)</w:t>
            </w:r>
          </w:p>
        </w:tc>
        <w:tc>
          <w:tcPr>
            <w:tcW w:w="0" w:type="auto"/>
            <w:vAlign w:val="center"/>
          </w:tcPr>
          <w:p w14:paraId="728A1292">
            <w:pPr>
              <w:rPr>
                <w:rFonts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iCs/>
                <w:color w:val="EA82F1"/>
                <w:szCs w:val="24"/>
              </w:rPr>
              <w:t>gumbel分布</w:t>
            </w:r>
          </w:p>
        </w:tc>
        <w:tc>
          <w:tcPr>
            <w:tcW w:w="0" w:type="auto"/>
            <w:vAlign w:val="center"/>
          </w:tcPr>
          <w:p w14:paraId="56F8CAE1">
            <w:pPr>
              <w:rPr>
                <w:rFonts w:ascii="Cambria Math" w:hAnsi="Cambria Math" w:cs="华文中宋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 ~ G(μ, β)</m:t>
                </m:r>
              </m:oMath>
            </m:oMathPara>
          </w:p>
        </w:tc>
      </w:tr>
      <w:tr w14:paraId="13AE9E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1BA7EBB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877D5B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highlight w:val="yellow"/>
              </w:rPr>
              <w:t>permutation(x)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38B4A9C0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theme="minorBidi"/>
                <w:b/>
                <w:color w:val="EA82F1"/>
                <w:kern w:val="2"/>
                <w:sz w:val="21"/>
                <w:szCs w:val="24"/>
                <w:lang w:val="en-US" w:eastAsia="zh-CN" w:bidi="ar-SA"/>
              </w:rPr>
              <w:t>随机排列</w:t>
            </w:r>
          </w:p>
        </w:tc>
      </w:tr>
      <w:tr w14:paraId="0C6EB1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47BDB33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9C1217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choice(a, size, replace, p)</w:t>
            </w:r>
          </w:p>
        </w:tc>
        <w:tc>
          <w:tcPr>
            <w:tcW w:w="0" w:type="auto"/>
            <w:gridSpan w:val="2"/>
            <w:vAlign w:val="center"/>
          </w:tcPr>
          <w:p w14:paraId="6C79BDDF">
            <w:pPr>
              <w:rPr>
                <w:rFonts w:hint="default" w:eastAsia="华文中宋" w:cs="华文中宋"/>
                <w:b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随机选择</w:t>
            </w:r>
          </w:p>
        </w:tc>
      </w:tr>
      <w:tr w14:paraId="6EFB64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B05EF68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542B0A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shuffle(x)</w:t>
            </w:r>
          </w:p>
        </w:tc>
        <w:tc>
          <w:tcPr>
            <w:tcW w:w="0" w:type="auto"/>
            <w:gridSpan w:val="2"/>
            <w:vAlign w:val="center"/>
          </w:tcPr>
          <w:p w14:paraId="49205464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打乱</w:t>
            </w:r>
          </w:p>
        </w:tc>
      </w:tr>
      <w:tr w14:paraId="5CED19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877E4AC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  <w:t>torch</w:t>
            </w:r>
          </w:p>
        </w:tc>
        <w:tc>
          <w:tcPr>
            <w:tcW w:w="0" w:type="auto"/>
            <w:vAlign w:val="center"/>
          </w:tcPr>
          <w:p w14:paraId="037A1362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  <w:highlight w:val="yellow"/>
              </w:rPr>
              <w:t>manual_seed(i)</w:t>
            </w:r>
          </w:p>
        </w:tc>
        <w:tc>
          <w:tcPr>
            <w:tcW w:w="0" w:type="auto"/>
            <w:gridSpan w:val="2"/>
            <w:vAlign w:val="center"/>
          </w:tcPr>
          <w:p w14:paraId="661712D8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随机数初态</w:t>
            </w:r>
          </w:p>
        </w:tc>
      </w:tr>
      <w:tr w14:paraId="1B068A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6E922DF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22C01D0">
            <w:pPr>
              <w:rPr>
                <w:rFonts w:hint="eastAsia" w:ascii="华文中宋" w:hAnsi="华文中宋" w:eastAsia="华文中宋" w:cstheme="minorBidi"/>
                <w:b/>
                <w:i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iCs/>
                <w:color w:val="FF0000"/>
                <w:spacing w:val="7"/>
                <w:highlight w:val="yellow"/>
              </w:rPr>
              <w:t>x</w:t>
            </w:r>
            <w:r>
              <w:rPr>
                <w:iCs/>
                <w:color w:val="FF0000"/>
                <w:spacing w:val="7"/>
                <w:highlight w:val="yellow"/>
              </w:rPr>
              <w:t>.uniform_(low, high)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3966FE4">
            <w:pPr>
              <w:rPr>
                <w:rFonts w:hint="eastAsia" w:ascii="华文中宋" w:hAnsi="华文中宋" w:eastAsia="华文中宋" w:cstheme="minorBidi"/>
                <w:b/>
                <w:i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iCs/>
                <w:color w:val="EA82F1"/>
                <w:szCs w:val="24"/>
              </w:rPr>
              <w:t>均匀分布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1518C8">
            <w:pPr>
              <w:rPr>
                <w:rFonts w:hint="eastAsia"/>
                <w:iCs/>
                <w:color w:val="EA82F1"/>
                <w:szCs w:val="24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∈</m:t>
                </m:r>
                <m:d>
                  <m:dPr>
                    <m:begChr m:val="["/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l,</m:t>
                    </m:r>
                    <m:r>
                      <m:rPr>
                        <m:sty m:val="bi"/>
                      </m:rPr>
                      <w:rPr>
                        <w:rFonts w:ascii="Cambria Math" w:hAnsi="Cambria Math" w:eastAsia="MS Gothic" w:cs="MS Gothic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h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</w:tr>
      <w:tr w14:paraId="008BD8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BFFB253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7DE786E">
            <w:pPr>
              <w:rPr>
                <w:rFonts w:hint="eastAsia" w:ascii="华文中宋" w:hAnsi="华文中宋" w:eastAsia="华文中宋" w:cstheme="minorBidi"/>
                <w:b/>
                <w:i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bernoulli(x, p)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0907CFF8">
            <w:pPr>
              <w:rPr>
                <w:rFonts w:hint="eastAsia" w:ascii="Cambria Math" w:hAnsi="Cambria Math" w:eastAsia="华文中宋" w:cstheme="minorBidi"/>
                <w:b/>
                <w:i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  <w:oMath/>
              </w:rPr>
            </w:pPr>
            <w:r>
              <w:rPr>
                <w:rFonts w:hint="eastAsia"/>
                <w:color w:val="EA82F1"/>
                <w:szCs w:val="24"/>
              </w:rPr>
              <w:t>伯努利分布</w:t>
            </w:r>
          </w:p>
        </w:tc>
      </w:tr>
      <w:tr w14:paraId="2D54BB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D4CAE8E">
            <w:pPr>
              <w:rPr>
                <w:rFonts w:hint="eastAsia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289F362">
            <w:pPr>
              <w:rPr>
                <w:rFonts w:hint="eastAsia" w:ascii="华文中宋" w:hAnsi="华文中宋" w:eastAsia="华文中宋" w:cstheme="minorBidi"/>
                <w:b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highlight w:val="yellow"/>
              </w:rPr>
              <w:t>randperm(n)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6D1770F7">
            <w:pPr>
              <w:rPr>
                <w:rFonts w:hint="eastAsia" w:ascii="华文中宋" w:hAnsi="华文中宋" w:eastAsia="华文中宋" w:cstheme="minorBidi"/>
                <w:b/>
                <w:color w:val="EA82F1"/>
                <w:kern w:val="2"/>
                <w:sz w:val="21"/>
                <w:szCs w:val="24"/>
                <w:lang w:val="en-US" w:eastAsia="zh-CN" w:bidi="ar-SA"/>
                <w:oMath/>
              </w:rPr>
            </w:pPr>
            <w:r>
              <w:rPr>
                <w:rFonts w:hint="eastAsia" w:cstheme="minorBidi"/>
                <w:b/>
                <w:color w:val="EA82F1"/>
                <w:kern w:val="2"/>
                <w:sz w:val="21"/>
                <w:szCs w:val="24"/>
                <w:lang w:val="en-US" w:eastAsia="zh-CN" w:bidi="ar-SA"/>
              </w:rPr>
              <w:t>随机排列</w:t>
            </w:r>
          </w:p>
        </w:tc>
      </w:tr>
    </w:tbl>
    <w:p w14:paraId="7E68D505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39A8E3B1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72C0F8F3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4D8DE8B8">
      <w:pPr>
        <w:outlineLvl w:val="0"/>
        <w:rPr>
          <w:color w:val="00B0F0"/>
        </w:rPr>
      </w:pPr>
      <w:bookmarkStart w:id="8" w:name="_Toc18175"/>
      <w:r>
        <w:rPr>
          <w:rFonts w:hint="eastAsia"/>
          <w:color w:val="70AD47" w:themeColor="accent6"/>
          <w:spacing w:val="7"/>
          <w:lang w:val="en-US" w:eastAsia="zh-CN"/>
          <w14:textFill>
            <w14:solidFill>
              <w14:schemeClr w14:val="accent6"/>
            </w14:solidFill>
          </w14:textFill>
        </w:rPr>
        <w:t>贝叶斯optuna</w:t>
      </w:r>
      <w:r>
        <w:rPr>
          <w:rFonts w:hint="eastAsia"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：</w:t>
      </w:r>
      <w:bookmarkEnd w:id="8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308"/>
        <w:gridCol w:w="1770"/>
      </w:tblGrid>
      <w:tr w14:paraId="2870BF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3"/>
            <w:vAlign w:val="center"/>
          </w:tcPr>
          <w:p w14:paraId="376CE226">
            <w:pPr>
              <w:pStyle w:val="13"/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试验：</w:t>
            </w:r>
          </w:p>
        </w:tc>
      </w:tr>
      <w:tr w14:paraId="56F35E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17286FCB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Trial(study, trial_id)</w:t>
            </w:r>
          </w:p>
        </w:tc>
        <w:tc>
          <w:tcPr>
            <w:tcW w:w="0" w:type="auto"/>
            <w:vAlign w:val="center"/>
          </w:tcPr>
          <w:p w14:paraId="7480E416">
            <w:pPr>
              <w:pStyle w:val="13"/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初始化</w:t>
            </w:r>
            <w:r>
              <w:rPr>
                <w:rFonts w:hint="eastAsia"/>
                <w:lang w:val="en-US" w:eastAsia="zh-CN"/>
              </w:rPr>
              <w:t>试验对象</w:t>
            </w:r>
          </w:p>
        </w:tc>
      </w:tr>
      <w:tr w14:paraId="4FE34A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7A076D11">
            <w:pPr>
              <w:jc w:val="both"/>
              <w:rPr>
                <w:rFonts w:hint="eastAsia" w:eastAsia="华文中宋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38EE7075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params</w:t>
            </w:r>
          </w:p>
        </w:tc>
        <w:tc>
          <w:tcPr>
            <w:tcW w:w="0" w:type="auto"/>
            <w:vAlign w:val="center"/>
          </w:tcPr>
          <w:p w14:paraId="5C2D9F85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建议后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/>
                <w:lang w:val="en-US" w:eastAsia="zh-CN"/>
              </w:rPr>
              <w:t>参数</w:t>
            </w:r>
          </w:p>
        </w:tc>
      </w:tr>
      <w:tr w14:paraId="660A39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631C8A80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3BDB41F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state</w:t>
            </w:r>
          </w:p>
        </w:tc>
        <w:tc>
          <w:tcPr>
            <w:tcW w:w="0" w:type="auto"/>
            <w:vAlign w:val="center"/>
          </w:tcPr>
          <w:p w14:paraId="1A3B72FE">
            <w:pPr>
              <w:pStyle w:val="13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状态</w:t>
            </w:r>
          </w:p>
        </w:tc>
      </w:tr>
      <w:tr w14:paraId="3CA029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058A6022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E2C5CBA">
            <w:pPr>
              <w:jc w:val="both"/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suggest_int(name, low, high, step, log)</w:t>
            </w:r>
          </w:p>
        </w:tc>
        <w:tc>
          <w:tcPr>
            <w:tcW w:w="0" w:type="auto"/>
            <w:vAlign w:val="center"/>
          </w:tcPr>
          <w:p w14:paraId="70B7113A">
            <w:pPr>
              <w:pStyle w:val="13"/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建议的int</w:t>
            </w:r>
          </w:p>
        </w:tc>
      </w:tr>
      <w:tr w14:paraId="3BDE5B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28D2E3CD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81C0B9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lang w:val="en-US" w:eastAsia="zh-CN"/>
              </w:rPr>
              <w:t>suggest_float(name, low, high, step, log)</w:t>
            </w:r>
          </w:p>
        </w:tc>
        <w:tc>
          <w:tcPr>
            <w:tcW w:w="0" w:type="auto"/>
            <w:vAlign w:val="center"/>
          </w:tcPr>
          <w:p w14:paraId="7A0562CA">
            <w:pPr>
              <w:pStyle w:val="13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建议的float</w:t>
            </w:r>
          </w:p>
        </w:tc>
      </w:tr>
      <w:tr w14:paraId="6E743A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35C8A2E0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619C2F1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suggest_categorical(name, choices)</w:t>
            </w:r>
          </w:p>
        </w:tc>
        <w:tc>
          <w:tcPr>
            <w:tcW w:w="0" w:type="auto"/>
            <w:vAlign w:val="center"/>
          </w:tcPr>
          <w:p w14:paraId="2C6104C8">
            <w:pPr>
              <w:pStyle w:val="13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建议的类别</w:t>
            </w:r>
          </w:p>
        </w:tc>
      </w:tr>
    </w:tbl>
    <w:p w14:paraId="51B8EA8A">
      <w:pPr>
        <w:rPr>
          <w:color w:val="00B0F0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670"/>
        <w:gridCol w:w="2108"/>
      </w:tblGrid>
      <w:tr w14:paraId="250954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3"/>
            <w:vAlign w:val="center"/>
          </w:tcPr>
          <w:p w14:paraId="42FE0BA4">
            <w:pPr>
              <w:pStyle w:val="13"/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研究：</w:t>
            </w:r>
          </w:p>
        </w:tc>
      </w:tr>
      <w:tr w14:paraId="365A04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7C18846D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create_study(study_name, direction, pruner)</w:t>
            </w:r>
          </w:p>
        </w:tc>
        <w:tc>
          <w:tcPr>
            <w:tcW w:w="0" w:type="auto"/>
            <w:vAlign w:val="center"/>
          </w:tcPr>
          <w:p w14:paraId="3A427448">
            <w:pPr>
              <w:pStyle w:val="13"/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初始化</w:t>
            </w:r>
            <w:r>
              <w:rPr>
                <w:rFonts w:hint="eastAsia"/>
                <w:lang w:val="en-US" w:eastAsia="zh-CN"/>
              </w:rPr>
              <w:t>研究对象</w:t>
            </w:r>
          </w:p>
        </w:tc>
      </w:tr>
      <w:tr w14:paraId="65517A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767772AF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形参</w:t>
            </w:r>
          </w:p>
        </w:tc>
        <w:tc>
          <w:tcPr>
            <w:tcW w:w="0" w:type="auto"/>
            <w:vAlign w:val="center"/>
          </w:tcPr>
          <w:p w14:paraId="6D82742B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direction: str = "maximize"</w:t>
            </w:r>
          </w:p>
        </w:tc>
        <w:tc>
          <w:tcPr>
            <w:tcW w:w="0" w:type="auto"/>
            <w:vAlign w:val="center"/>
          </w:tcPr>
          <w:p w14:paraId="2B1279BC">
            <w:pPr>
              <w:pStyle w:val="13"/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优化</w:t>
            </w:r>
            <w:r>
              <w:rPr>
                <w:rFonts w:hint="eastAsia"/>
                <w:lang w:val="en-US" w:eastAsia="zh-CN"/>
              </w:rPr>
              <w:t>方向</w:t>
            </w:r>
          </w:p>
        </w:tc>
      </w:tr>
      <w:tr w14:paraId="1F794F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6BB14198">
            <w:pPr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15214A54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best_value</w:t>
            </w:r>
          </w:p>
        </w:tc>
        <w:tc>
          <w:tcPr>
            <w:tcW w:w="0" w:type="auto"/>
            <w:vAlign w:val="center"/>
          </w:tcPr>
          <w:p w14:paraId="6F3333F1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最优</w:t>
            </w:r>
            <w:r>
              <w:rPr>
                <w:rFonts w:hint="eastAsia"/>
                <w:lang w:val="en-US" w:eastAsia="zh-CN"/>
              </w:rPr>
              <w:t>函数值</w:t>
            </w:r>
          </w:p>
        </w:tc>
      </w:tr>
      <w:tr w14:paraId="343785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53433D09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413C7E6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best_params</w:t>
            </w:r>
          </w:p>
        </w:tc>
        <w:tc>
          <w:tcPr>
            <w:tcW w:w="0" w:type="auto"/>
            <w:vAlign w:val="center"/>
          </w:tcPr>
          <w:p w14:paraId="673F7780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最优</w:t>
            </w:r>
            <w:r>
              <w:rPr>
                <w:rFonts w:hint="eastAsia"/>
                <w:lang w:val="en-US" w:eastAsia="zh-CN"/>
              </w:rPr>
              <w:t>超参数</w:t>
            </w:r>
          </w:p>
        </w:tc>
      </w:tr>
      <w:tr w14:paraId="44B06A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338C6B37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A40CA55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best_trial</w:t>
            </w:r>
          </w:p>
        </w:tc>
        <w:tc>
          <w:tcPr>
            <w:tcW w:w="0" w:type="auto"/>
            <w:vAlign w:val="center"/>
          </w:tcPr>
          <w:p w14:paraId="4DB0059F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最优</w:t>
            </w:r>
            <w:r>
              <w:rPr>
                <w:rFonts w:hint="eastAsia"/>
                <w:lang w:val="en-US" w:eastAsia="zh-CN"/>
              </w:rPr>
              <w:t>试验</w:t>
            </w:r>
          </w:p>
        </w:tc>
      </w:tr>
      <w:tr w14:paraId="040C5E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09D9CE2D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E6BA074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ask()</w:t>
            </w:r>
          </w:p>
        </w:tc>
        <w:tc>
          <w:tcPr>
            <w:tcW w:w="0" w:type="auto"/>
            <w:vAlign w:val="center"/>
          </w:tcPr>
          <w:p w14:paraId="64C8D4BA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获取试验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对象</w:t>
            </w:r>
          </w:p>
        </w:tc>
      </w:tr>
      <w:tr w14:paraId="2114A6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166AA94D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AD3C342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tell(trial, value)</w:t>
            </w:r>
          </w:p>
        </w:tc>
        <w:tc>
          <w:tcPr>
            <w:tcW w:w="0" w:type="auto"/>
            <w:vAlign w:val="center"/>
          </w:tcPr>
          <w:p w14:paraId="30DA6D58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反馈试验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  <w:tr w14:paraId="649CC0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2CFBD9F8">
            <w:pPr>
              <w:jc w:val="both"/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26BD4F0B">
            <w:pPr>
              <w:jc w:val="both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optimize(func, n_trials, show_progress_bar)</w:t>
            </w:r>
          </w:p>
          <w:p w14:paraId="10B0F6E1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- func(Trial) -&gt; float</w:t>
            </w:r>
          </w:p>
        </w:tc>
        <w:tc>
          <w:tcPr>
            <w:tcW w:w="0" w:type="auto"/>
            <w:vAlign w:val="center"/>
          </w:tcPr>
          <w:p w14:paraId="2D9B2A43">
            <w:pPr>
              <w:pStyle w:val="13"/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优化</w:t>
            </w:r>
            <w:r>
              <w:rPr>
                <w:rFonts w:hint="eastAsia"/>
                <w:lang w:val="en-US" w:eastAsia="zh-CN"/>
              </w:rPr>
              <w:t>目标函数</w:t>
            </w:r>
          </w:p>
        </w:tc>
      </w:tr>
      <w:tr w14:paraId="59B251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5EF06DB7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93563A3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lang w:val="en-US" w:eastAsia="zh-CN"/>
              </w:rPr>
              <w:t>enqueue_trial(dict)</w:t>
            </w:r>
          </w:p>
        </w:tc>
        <w:tc>
          <w:tcPr>
            <w:tcW w:w="0" w:type="auto"/>
            <w:vAlign w:val="center"/>
          </w:tcPr>
          <w:p w14:paraId="7B493FED">
            <w:pPr>
              <w:pStyle w:val="13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指定下次试验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的参数</w:t>
            </w:r>
          </w:p>
        </w:tc>
      </w:tr>
      <w:tr w14:paraId="043A0A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1B3AE337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A2ED5BF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add_trials(trials)</w:t>
            </w:r>
          </w:p>
        </w:tc>
        <w:tc>
          <w:tcPr>
            <w:tcW w:w="0" w:type="auto"/>
            <w:vAlign w:val="center"/>
          </w:tcPr>
          <w:p w14:paraId="6B2ECEA9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/>
                <w:lang w:val="en-US" w:eastAsia="zh-CN"/>
              </w:rPr>
              <w:t>试验</w:t>
            </w:r>
          </w:p>
        </w:tc>
      </w:tr>
      <w:tr w14:paraId="7990C3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6E78A937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BB305A3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get_trials(deepcopy)</w:t>
            </w:r>
          </w:p>
        </w:tc>
        <w:tc>
          <w:tcPr>
            <w:tcW w:w="0" w:type="auto"/>
            <w:vAlign w:val="center"/>
          </w:tcPr>
          <w:p w14:paraId="2C1430B6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试验</w:t>
            </w:r>
          </w:p>
        </w:tc>
      </w:tr>
      <w:tr w14:paraId="56166D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28620F26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431963C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trials_dataframe(attrs)</w:t>
            </w:r>
          </w:p>
        </w:tc>
        <w:tc>
          <w:tcPr>
            <w:tcW w:w="0" w:type="auto"/>
            <w:vAlign w:val="center"/>
          </w:tcPr>
          <w:p w14:paraId="77F3BDB8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试验数据表</w:t>
            </w:r>
          </w:p>
        </w:tc>
      </w:tr>
    </w:tbl>
    <w:p w14:paraId="754BCD74">
      <w:pPr>
        <w:rPr>
          <w:color w:val="00B0F0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63"/>
        <w:gridCol w:w="1268"/>
      </w:tblGrid>
      <w:tr w14:paraId="7D0B4F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09D1C9DF">
            <w:pPr>
              <w:pStyle w:val="13"/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裁剪器pruners：</w:t>
            </w:r>
          </w:p>
        </w:tc>
      </w:tr>
      <w:tr w14:paraId="24867A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1A82F229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PatientPruner(wrapped_pruner, patience)</w:t>
            </w:r>
          </w:p>
        </w:tc>
        <w:tc>
          <w:tcPr>
            <w:tcW w:w="0" w:type="auto"/>
            <w:vAlign w:val="center"/>
          </w:tcPr>
          <w:p w14:paraId="1596CB9B">
            <w:pPr>
              <w:pStyle w:val="13"/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耐心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裁剪器</w:t>
            </w:r>
          </w:p>
        </w:tc>
      </w:tr>
    </w:tbl>
    <w:p w14:paraId="436DE67A">
      <w:pPr>
        <w:rPr>
          <w:color w:val="00B0F0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14"/>
        <w:gridCol w:w="1898"/>
        <w:gridCol w:w="2108"/>
      </w:tblGrid>
      <w:tr w14:paraId="429317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3"/>
            <w:vAlign w:val="center"/>
          </w:tcPr>
          <w:p w14:paraId="0249F4AB">
            <w:pPr>
              <w:pStyle w:val="13"/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可视化visualization：</w:t>
            </w:r>
          </w:p>
        </w:tc>
      </w:tr>
      <w:tr w14:paraId="0CE3B7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4C2D2509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plot_optimization_history(study)</w:t>
            </w:r>
          </w:p>
        </w:tc>
        <w:tc>
          <w:tcPr>
            <w:tcW w:w="0" w:type="auto"/>
            <w:vAlign w:val="center"/>
          </w:tcPr>
          <w:p w14:paraId="7A9E6274">
            <w:pPr>
              <w:pStyle w:val="13"/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lang w:val="en-US" w:eastAsia="zh-CN"/>
              </w:rPr>
              <w:t>适应度曲线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对象</w:t>
            </w:r>
          </w:p>
        </w:tc>
      </w:tr>
      <w:tr w14:paraId="419AE1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4E5ABFEC">
            <w:pPr>
              <w:jc w:val="both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5FE781C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show()</w:t>
            </w:r>
          </w:p>
        </w:tc>
        <w:tc>
          <w:tcPr>
            <w:tcW w:w="0" w:type="auto"/>
            <w:vAlign w:val="center"/>
          </w:tcPr>
          <w:p w14:paraId="01508AD5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通过端口</w:t>
            </w:r>
            <w:r>
              <w:rPr>
                <w:rFonts w:hint="eastAsia"/>
                <w:lang w:val="en-US" w:eastAsia="zh-CN"/>
              </w:rPr>
              <w:t>展示图像</w:t>
            </w:r>
          </w:p>
        </w:tc>
      </w:tr>
    </w:tbl>
    <w:p w14:paraId="778B18EA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60EAD6A7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799EEB2A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241B8BB4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pacing w:val="7"/>
          <w:lang w:val="en-US" w:eastAsia="zh-CN"/>
          <w14:textFill>
            <w14:solidFill>
              <w14:schemeClr w14:val="accent6"/>
            </w14:solidFill>
          </w14:textFill>
        </w:rPr>
        <w:t>分配ot</w:t>
      </w:r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：</w:t>
      </w:r>
      <w:bookmarkEnd w:id="7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33"/>
        <w:gridCol w:w="2403"/>
      </w:tblGrid>
      <w:tr w14:paraId="53C531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A25D0BF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代价矩阵M，分布a → 分布b</w:t>
            </w:r>
          </w:p>
        </w:tc>
      </w:tr>
      <w:tr w14:paraId="66A384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2F7AE56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emd / emd2(a, b, M, return_matrix)</w:t>
            </w:r>
          </w:p>
        </w:tc>
        <w:tc>
          <w:tcPr>
            <w:tcW w:w="0" w:type="auto"/>
            <w:vAlign w:val="center"/>
          </w:tcPr>
          <w:p w14:paraId="2F693425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推土机距离</w:t>
            </w:r>
          </w:p>
        </w:tc>
      </w:tr>
      <w:tr w14:paraId="78602D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6F1F8A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sinkhorn / sinkhorn2(a, b, M, reg)</w:t>
            </w:r>
          </w:p>
        </w:tc>
        <w:tc>
          <w:tcPr>
            <w:tcW w:w="0" w:type="auto"/>
            <w:vAlign w:val="center"/>
          </w:tcPr>
          <w:p w14:paraId="42F8A420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熵正则化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的推土机距离</w:t>
            </w:r>
          </w:p>
        </w:tc>
      </w:tr>
    </w:tbl>
    <w:p w14:paraId="7918A727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3F71BC32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0459B5D3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566C9C18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9" w:name="_Toc21883"/>
      <w:bookmarkStart w:id="10" w:name="_Toc9343"/>
      <w:bookmarkStart w:id="11" w:name="_Toc8447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表单pandas：</w:t>
      </w:r>
      <w:bookmarkEnd w:id="9"/>
      <w:bookmarkEnd w:id="10"/>
    </w:p>
    <w:p w14:paraId="56ABA392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import pandas as pd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46"/>
        <w:gridCol w:w="1506"/>
      </w:tblGrid>
      <w:tr w14:paraId="79F71A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4BE19D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pd.set_option("display.float_format", lambda x: f"{x:.4f}")</w:t>
            </w:r>
          </w:p>
        </w:tc>
        <w:tc>
          <w:tcPr>
            <w:tcW w:w="0" w:type="auto"/>
            <w:vAlign w:val="center"/>
          </w:tcPr>
          <w:p w14:paraId="6CCC1259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输出格式</w:t>
            </w:r>
          </w:p>
        </w:tc>
      </w:tr>
    </w:tbl>
    <w:p w14:paraId="45FC0189">
      <w:pPr>
        <w:rPr>
          <w:rFonts w:hint="eastAsia"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915"/>
        <w:gridCol w:w="1748"/>
      </w:tblGrid>
      <w:tr w14:paraId="315640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F2625E4">
            <w:pPr>
              <w:pStyle w:val="15"/>
              <w:bidi w:val="0"/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索引：</w:t>
            </w:r>
          </w:p>
        </w:tc>
      </w:tr>
      <w:tr w14:paraId="54DF18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A3BF76D">
            <w:pPr>
              <w:jc w:val="both"/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Index</w:t>
            </w:r>
          </w:p>
        </w:tc>
        <w:tc>
          <w:tcPr>
            <w:tcW w:w="0" w:type="auto"/>
            <w:vAlign w:val="center"/>
          </w:tcPr>
          <w:p w14:paraId="2D7ECD7A">
            <w:pPr>
              <w:pStyle w:val="15"/>
              <w:bidi w:val="0"/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/>
                <w:lang w:val="en-US" w:eastAsia="zh-CN"/>
              </w:rPr>
              <w:t>索引 (columns)</w:t>
            </w:r>
          </w:p>
        </w:tc>
      </w:tr>
      <w:tr w14:paraId="0FF156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636A7F1">
            <w:pPr>
              <w:pStyle w:val="15"/>
              <w:bidi w:val="0"/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属性</w:t>
            </w:r>
          </w:p>
        </w:tc>
        <w:tc>
          <w:tcPr>
            <w:tcW w:w="0" w:type="auto"/>
            <w:vAlign w:val="center"/>
          </w:tcPr>
          <w:p w14:paraId="62ED4070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name</w:t>
            </w:r>
          </w:p>
        </w:tc>
        <w:tc>
          <w:tcPr>
            <w:tcW w:w="0" w:type="auto"/>
            <w:vAlign w:val="center"/>
          </w:tcPr>
          <w:p w14:paraId="49B44FB3">
            <w:pPr>
              <w:pStyle w:val="15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标签</w:t>
            </w:r>
          </w:p>
        </w:tc>
      </w:tr>
      <w:tr w14:paraId="30F4E1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2F6FBB35">
            <w:pPr>
              <w:pStyle w:val="15"/>
              <w:bidi w:val="0"/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7C955941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values</w:t>
            </w:r>
          </w:p>
        </w:tc>
        <w:tc>
          <w:tcPr>
            <w:tcW w:w="0" w:type="auto"/>
            <w:vAlign w:val="center"/>
          </w:tcPr>
          <w:p w14:paraId="342E23A6">
            <w:pPr>
              <w:pStyle w:val="15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值</w:t>
            </w:r>
          </w:p>
        </w:tc>
      </w:tr>
    </w:tbl>
    <w:p w14:paraId="30DA07A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850"/>
        <w:gridCol w:w="1520"/>
      </w:tblGrid>
      <w:tr w14:paraId="175DE0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F058173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向量：</w:t>
            </w:r>
          </w:p>
        </w:tc>
      </w:tr>
      <w:tr w14:paraId="1783A9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1F9488A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Series(seq, index)</w:t>
            </w:r>
          </w:p>
        </w:tc>
        <w:tc>
          <w:tcPr>
            <w:tcW w:w="0" w:type="auto"/>
            <w:vAlign w:val="center"/>
          </w:tcPr>
          <w:p w14:paraId="625EB360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Cs/>
                <w:color w:val="EA82F1"/>
                <w:szCs w:val="24"/>
              </w:rPr>
              <w:t>1D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向量</w:t>
            </w:r>
          </w:p>
        </w:tc>
      </w:tr>
      <w:tr w14:paraId="425596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9CABF38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ECAC94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apply(fun)</w:t>
            </w:r>
          </w:p>
        </w:tc>
        <w:tc>
          <w:tcPr>
            <w:tcW w:w="0" w:type="auto"/>
            <w:vAlign w:val="center"/>
          </w:tcPr>
          <w:p w14:paraId="69AEDB3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应用</w:t>
            </w:r>
            <w:r>
              <w:rPr>
                <w:rFonts w:hint="eastAsia" w:cs="华文中宋"/>
                <w:bCs/>
                <w:color w:val="EA82F1"/>
                <w:szCs w:val="24"/>
              </w:rPr>
              <w:t>映射函数</w:t>
            </w:r>
          </w:p>
        </w:tc>
      </w:tr>
      <w:tr w14:paraId="4D9801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D964F24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5CFBAC7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str[slice]</w:t>
            </w:r>
          </w:p>
        </w:tc>
        <w:tc>
          <w:tcPr>
            <w:tcW w:w="0" w:type="auto"/>
            <w:vAlign w:val="center"/>
          </w:tcPr>
          <w:p w14:paraId="3D145A4D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字符串切片</w:t>
            </w:r>
          </w:p>
        </w:tc>
      </w:tr>
      <w:tr w14:paraId="57A72C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1E8247D">
            <w:pPr>
              <w:jc w:val="left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相关方法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FF117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crosstab(idxSER, colSER, values)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732460">
            <w:pPr>
              <w:pStyle w:val="15"/>
              <w:bidi w:val="0"/>
              <w:jc w:val="both"/>
              <w:rPr>
                <w:rFonts w:hint="eastAsia" w:ascii="华文中宋" w:hAnsi="华文中宋" w:eastAsia="华文中宋" w:cs="华文中宋"/>
                <w:b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交叉表</w:t>
            </w:r>
          </w:p>
        </w:tc>
      </w:tr>
    </w:tbl>
    <w:p w14:paraId="12000304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54"/>
        <w:gridCol w:w="998"/>
        <w:gridCol w:w="956"/>
      </w:tblGrid>
      <w:tr w14:paraId="57ADA0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DD0063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时间序列：</w:t>
            </w:r>
          </w:p>
        </w:tc>
      </w:tr>
      <w:tr w14:paraId="68C0BD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8713E3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Timestamp(str)</w:t>
            </w:r>
          </w:p>
        </w:tc>
        <w:tc>
          <w:tcPr>
            <w:tcW w:w="0" w:type="auto"/>
            <w:gridSpan w:val="2"/>
            <w:vAlign w:val="center"/>
          </w:tcPr>
          <w:p w14:paraId="321E302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时间戳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  <w:tr w14:paraId="17FB60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0CD1CF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DatetimeIndex(seq)</w:t>
            </w:r>
          </w:p>
        </w:tc>
        <w:tc>
          <w:tcPr>
            <w:tcW w:w="0" w:type="auto"/>
            <w:vAlign w:val="center"/>
          </w:tcPr>
          <w:p w14:paraId="7EE16FF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</w:p>
        </w:tc>
        <w:tc>
          <w:tcPr>
            <w:tcW w:w="0" w:type="auto"/>
            <w:vMerge w:val="restart"/>
            <w:vAlign w:val="center"/>
          </w:tcPr>
          <w:p w14:paraId="46D2C74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日期</w:t>
            </w:r>
          </w:p>
        </w:tc>
      </w:tr>
      <w:tr w14:paraId="4A6498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EFCF35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date_range(start, end, periods, freq)</w:t>
            </w:r>
          </w:p>
        </w:tc>
        <w:tc>
          <w:tcPr>
            <w:tcW w:w="0" w:type="auto"/>
            <w:vAlign w:val="center"/>
          </w:tcPr>
          <w:p w14:paraId="045F64B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</w:p>
        </w:tc>
        <w:tc>
          <w:tcPr>
            <w:tcW w:w="0" w:type="auto"/>
            <w:vMerge w:val="continue"/>
            <w:vAlign w:val="center"/>
          </w:tcPr>
          <w:p w14:paraId="3545BCE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223504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25143B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PeriodIndex(seq)</w:t>
            </w:r>
          </w:p>
        </w:tc>
        <w:tc>
          <w:tcPr>
            <w:tcW w:w="0" w:type="auto"/>
            <w:vAlign w:val="center"/>
          </w:tcPr>
          <w:p w14:paraId="5A10F57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</w:p>
        </w:tc>
        <w:tc>
          <w:tcPr>
            <w:tcW w:w="0" w:type="auto"/>
            <w:vMerge w:val="restart"/>
            <w:vAlign w:val="center"/>
          </w:tcPr>
          <w:p w14:paraId="1E19CAB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时期</w:t>
            </w:r>
          </w:p>
        </w:tc>
      </w:tr>
      <w:tr w14:paraId="7660DF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C9D156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period_range(start, end, periods, freq)</w:t>
            </w:r>
          </w:p>
        </w:tc>
        <w:tc>
          <w:tcPr>
            <w:tcW w:w="0" w:type="auto"/>
            <w:vAlign w:val="center"/>
          </w:tcPr>
          <w:p w14:paraId="72D3DDA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</w:p>
        </w:tc>
        <w:tc>
          <w:tcPr>
            <w:tcW w:w="0" w:type="auto"/>
            <w:vMerge w:val="continue"/>
            <w:vAlign w:val="center"/>
          </w:tcPr>
          <w:p w14:paraId="09667BB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58815A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7570E1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Timedelta(days, minutes, seconds)</w:t>
            </w:r>
          </w:p>
        </w:tc>
        <w:tc>
          <w:tcPr>
            <w:tcW w:w="0" w:type="auto"/>
            <w:gridSpan w:val="2"/>
            <w:vAlign w:val="center"/>
          </w:tcPr>
          <w:p w14:paraId="190F16D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时间间隔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</w:tbl>
    <w:p w14:paraId="06D6CC1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9"/>
        <w:gridCol w:w="4414"/>
        <w:gridCol w:w="2688"/>
        <w:gridCol w:w="2247"/>
      </w:tblGrid>
      <w:tr w14:paraId="323D11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461A310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表单：</w:t>
            </w:r>
          </w:p>
        </w:tc>
      </w:tr>
      <w:tr w14:paraId="3ADF16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1B7F7B3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DataFrame(seq, index, columns, dtype)</w:t>
            </w:r>
          </w:p>
        </w:tc>
        <w:tc>
          <w:tcPr>
            <w:tcW w:w="0" w:type="auto"/>
            <w:gridSpan w:val="2"/>
            <w:vAlign w:val="center"/>
          </w:tcPr>
          <w:p w14:paraId="0A13910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Cs/>
                <w:color w:val="EA82F1"/>
                <w:szCs w:val="24"/>
              </w:rPr>
              <w:t>2D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</w:t>
            </w:r>
          </w:p>
        </w:tc>
      </w:tr>
      <w:tr w14:paraId="36EE46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889" w:type="dxa"/>
            <w:vMerge w:val="restart"/>
            <w:vAlign w:val="center"/>
          </w:tcPr>
          <w:p w14:paraId="17DC3A53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5AA8C02C">
            <w:pPr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columns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index</w:t>
            </w:r>
          </w:p>
        </w:tc>
        <w:tc>
          <w:tcPr>
            <w:tcW w:w="0" w:type="auto"/>
            <w:gridSpan w:val="2"/>
            <w:vAlign w:val="center"/>
          </w:tcPr>
          <w:p w14:paraId="6C58764E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列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/ 行</w:t>
            </w:r>
            <w:r>
              <w:rPr>
                <w:rFonts w:hint="eastAsia" w:cs="华文中宋"/>
                <w:bCs/>
                <w:color w:val="EA82F1"/>
                <w:szCs w:val="24"/>
              </w:rPr>
              <w:t>索引</w:t>
            </w:r>
          </w:p>
        </w:tc>
      </w:tr>
      <w:tr w14:paraId="58B2BD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889" w:type="dxa"/>
            <w:vMerge w:val="continue"/>
            <w:vAlign w:val="center"/>
          </w:tcPr>
          <w:p w14:paraId="46BEA128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19A391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emp</w:t>
            </w:r>
            <w:r>
              <w:rPr>
                <w:rFonts w:cs="华文中宋"/>
                <w:bCs/>
                <w:color w:val="FF0000"/>
                <w:spacing w:val="7"/>
              </w:rPr>
              <w:t>ty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16EEB69B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空数据表</w:t>
            </w:r>
          </w:p>
        </w:tc>
      </w:tr>
      <w:tr w14:paraId="268102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889" w:type="dxa"/>
            <w:vMerge w:val="continue"/>
            <w:vAlign w:val="center"/>
          </w:tcPr>
          <w:p w14:paraId="3608481A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53419A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dtypes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7A98FEA1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数据类型</w:t>
            </w:r>
          </w:p>
        </w:tc>
      </w:tr>
      <w:tr w14:paraId="7FB741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889" w:type="dxa"/>
            <w:vMerge w:val="continue"/>
            <w:vAlign w:val="center"/>
          </w:tcPr>
          <w:p w14:paraId="73C808A4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9E399F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iterrows()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14B2D3E6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行迭代器</w:t>
            </w:r>
          </w:p>
        </w:tc>
      </w:tr>
      <w:tr w14:paraId="4DD79F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7F3B398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索引</w:t>
            </w:r>
          </w:p>
        </w:tc>
        <w:tc>
          <w:tcPr>
            <w:tcW w:w="0" w:type="auto"/>
            <w:vAlign w:val="center"/>
          </w:tcPr>
          <w:p w14:paraId="145504A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[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col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]</w:t>
            </w:r>
          </w:p>
        </w:tc>
        <w:tc>
          <w:tcPr>
            <w:tcW w:w="0" w:type="auto"/>
            <w:gridSpan w:val="2"/>
            <w:vAlign w:val="center"/>
          </w:tcPr>
          <w:p w14:paraId="1A47E1C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列标签</w:t>
            </w:r>
          </w:p>
        </w:tc>
      </w:tr>
      <w:tr w14:paraId="665B66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DA05F07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FAE4311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loc[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row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]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loc["row", "col"]</w:t>
            </w:r>
          </w:p>
        </w:tc>
        <w:tc>
          <w:tcPr>
            <w:tcW w:w="0" w:type="auto"/>
            <w:gridSpan w:val="2"/>
            <w:vAlign w:val="center"/>
          </w:tcPr>
          <w:p w14:paraId="57D20C7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行标签</w:t>
            </w:r>
          </w:p>
        </w:tc>
      </w:tr>
      <w:tr w14:paraId="5F3203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1F2BC9DE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2ED63A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iloc[row_idx]</w:t>
            </w:r>
          </w:p>
        </w:tc>
        <w:tc>
          <w:tcPr>
            <w:tcW w:w="0" w:type="auto"/>
            <w:gridSpan w:val="2"/>
            <w:vAlign w:val="center"/>
          </w:tcPr>
          <w:p w14:paraId="53F5D53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行序号</w:t>
            </w:r>
          </w:p>
        </w:tc>
      </w:tr>
      <w:tr w14:paraId="103C21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1" w:hRule="atLeast"/>
        </w:trPr>
        <w:tc>
          <w:tcPr>
            <w:tcW w:w="0" w:type="auto"/>
            <w:vMerge w:val="restart"/>
            <w:vAlign w:val="center"/>
          </w:tcPr>
          <w:p w14:paraId="185CCA3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轴操作</w:t>
            </w:r>
          </w:p>
        </w:tc>
        <w:tc>
          <w:tcPr>
            <w:tcW w:w="4414" w:type="dxa"/>
            <w:vAlign w:val="center"/>
          </w:tcPr>
          <w:p w14:paraId="4279578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reset_index(drop=True)</w:t>
            </w:r>
          </w:p>
        </w:tc>
        <w:tc>
          <w:tcPr>
            <w:tcW w:w="4935" w:type="dxa"/>
            <w:gridSpan w:val="2"/>
            <w:vAlign w:val="center"/>
          </w:tcPr>
          <w:p w14:paraId="2971F842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重排行索引</w:t>
            </w:r>
          </w:p>
        </w:tc>
      </w:tr>
      <w:tr w14:paraId="46D7BE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1" w:hRule="atLeast"/>
        </w:trPr>
        <w:tc>
          <w:tcPr>
            <w:tcW w:w="0" w:type="auto"/>
            <w:vMerge w:val="continue"/>
            <w:vAlign w:val="center"/>
          </w:tcPr>
          <w:p w14:paraId="381FF395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4414" w:type="dxa"/>
            <w:vAlign w:val="center"/>
          </w:tcPr>
          <w:p w14:paraId="7712EF7E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reindex(index, column</w:t>
            </w:r>
            <w:bookmarkStart w:id="34" w:name="_GoBack"/>
            <w:bookmarkEnd w:id="34"/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s, fill_value)</w:t>
            </w:r>
          </w:p>
        </w:tc>
        <w:tc>
          <w:tcPr>
            <w:tcW w:w="4935" w:type="dxa"/>
            <w:gridSpan w:val="2"/>
            <w:vAlign w:val="center"/>
          </w:tcPr>
          <w:p w14:paraId="671DD998">
            <w:pPr>
              <w:rPr>
                <w:rFonts w:hint="eastAsia" w:eastAsia="华文中宋" w:cs="华文中宋"/>
                <w:bCs/>
                <w:color w:val="EA82F1"/>
                <w:szCs w:val="24"/>
                <w:lang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设置索引</w:t>
            </w:r>
          </w:p>
        </w:tc>
      </w:tr>
      <w:tr w14:paraId="0CC499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1" w:hRule="atLeast"/>
        </w:trPr>
        <w:tc>
          <w:tcPr>
            <w:tcW w:w="0" w:type="auto"/>
            <w:vMerge w:val="continue"/>
            <w:vAlign w:val="center"/>
          </w:tcPr>
          <w:p w14:paraId="3E416CB0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4414" w:type="dxa"/>
            <w:vAlign w:val="center"/>
          </w:tcPr>
          <w:p w14:paraId="0715C08F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rename(index, columns, inplace)</w:t>
            </w:r>
          </w:p>
        </w:tc>
        <w:tc>
          <w:tcPr>
            <w:tcW w:w="4935" w:type="dxa"/>
            <w:gridSpan w:val="2"/>
            <w:vAlign w:val="center"/>
          </w:tcPr>
          <w:p w14:paraId="3DE57769">
            <w:pPr>
              <w:rPr>
                <w:rFonts w:hint="eastAsia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重命名</w:t>
            </w:r>
          </w:p>
        </w:tc>
      </w:tr>
      <w:tr w14:paraId="0F3078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5F3B22CA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31605C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sort_index(axis, ascending)</w:t>
            </w:r>
          </w:p>
        </w:tc>
        <w:tc>
          <w:tcPr>
            <w:tcW w:w="0" w:type="auto"/>
            <w:vMerge w:val="restart"/>
            <w:vAlign w:val="center"/>
          </w:tcPr>
          <w:p w14:paraId="335661E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排序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</w:t>
            </w:r>
          </w:p>
        </w:tc>
        <w:tc>
          <w:tcPr>
            <w:tcW w:w="0" w:type="auto"/>
            <w:vAlign w:val="center"/>
          </w:tcPr>
          <w:p w14:paraId="34953FE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按</w:t>
            </w:r>
            <w:r>
              <w:rPr>
                <w:rFonts w:hint="eastAsia" w:cs="华文中宋"/>
                <w:bCs/>
                <w:color w:val="EA82F1"/>
                <w:szCs w:val="24"/>
              </w:rPr>
              <w:t>索引</w:t>
            </w:r>
          </w:p>
        </w:tc>
      </w:tr>
      <w:tr w14:paraId="667EA4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022D1E0D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3A083B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sort_values(axis, by)</w:t>
            </w:r>
          </w:p>
        </w:tc>
        <w:tc>
          <w:tcPr>
            <w:tcW w:w="0" w:type="auto"/>
            <w:vMerge w:val="continue"/>
            <w:vAlign w:val="center"/>
          </w:tcPr>
          <w:p w14:paraId="16063568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9E61F1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按</w:t>
            </w:r>
            <w:r>
              <w:rPr>
                <w:rFonts w:hint="eastAsia" w:cs="华文中宋"/>
                <w:bCs/>
                <w:color w:val="EA82F1"/>
                <w:szCs w:val="24"/>
              </w:rPr>
              <w:t>标签下值</w:t>
            </w:r>
          </w:p>
        </w:tc>
      </w:tr>
      <w:tr w14:paraId="762198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779DC9F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过滤</w:t>
            </w:r>
          </w:p>
        </w:tc>
        <w:tc>
          <w:tcPr>
            <w:tcW w:w="0" w:type="auto"/>
            <w:vAlign w:val="center"/>
          </w:tcPr>
          <w:p w14:paraId="44A44AA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fillna(val, inplace)</w:t>
            </w:r>
          </w:p>
        </w:tc>
        <w:tc>
          <w:tcPr>
            <w:tcW w:w="0" w:type="auto"/>
            <w:gridSpan w:val="2"/>
            <w:vAlign w:val="center"/>
          </w:tcPr>
          <w:p w14:paraId="45E6CBE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填充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</w:t>
            </w:r>
            <w:r>
              <w:rPr>
                <w:rFonts w:hint="eastAsia" w:cs="华文中宋"/>
                <w:bCs/>
                <w:color w:val="EA82F1"/>
                <w:szCs w:val="24"/>
              </w:rPr>
              <w:t>空值</w:t>
            </w:r>
          </w:p>
        </w:tc>
      </w:tr>
      <w:tr w14:paraId="4BF4C3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28F8918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26E1CB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isin(seq)</w:t>
            </w:r>
          </w:p>
        </w:tc>
        <w:tc>
          <w:tcPr>
            <w:tcW w:w="0" w:type="auto"/>
            <w:gridSpan w:val="2"/>
            <w:vAlign w:val="center"/>
          </w:tcPr>
          <w:p w14:paraId="472EA2C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返回表单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元素在序列中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布尔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</w:t>
            </w:r>
          </w:p>
        </w:tc>
      </w:tr>
      <w:tr w14:paraId="76291D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138066D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99A7DD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truncate(before, after)</w:t>
            </w:r>
          </w:p>
        </w:tc>
        <w:tc>
          <w:tcPr>
            <w:tcW w:w="0" w:type="auto"/>
            <w:gridSpan w:val="2"/>
            <w:vAlign w:val="center"/>
          </w:tcPr>
          <w:p w14:paraId="32D16A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行过滤结果</w:t>
            </w:r>
          </w:p>
        </w:tc>
      </w:tr>
      <w:tr w14:paraId="002986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3BA9FC2B"/>
        </w:tc>
        <w:tc>
          <w:tcPr>
            <w:tcW w:w="0" w:type="auto"/>
            <w:vAlign w:val="center"/>
          </w:tcPr>
          <w:p w14:paraId="0C617E97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dropna(how="all")</w:t>
            </w:r>
          </w:p>
        </w:tc>
        <w:tc>
          <w:tcPr>
            <w:tcW w:w="0" w:type="auto"/>
            <w:gridSpan w:val="2"/>
            <w:vAlign w:val="center"/>
          </w:tcPr>
          <w:p w14:paraId="40928BBB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筛除空行</w:t>
            </w:r>
          </w:p>
        </w:tc>
      </w:tr>
      <w:tr w14:paraId="6A67F2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594F7904"/>
        </w:tc>
        <w:tc>
          <w:tcPr>
            <w:tcW w:w="0" w:type="auto"/>
            <w:vAlign w:val="center"/>
          </w:tcPr>
          <w:p w14:paraId="691D08F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drop_duplicates(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subset,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keep, i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nplace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50B8192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移除重复行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的表单</w:t>
            </w:r>
          </w:p>
        </w:tc>
      </w:tr>
      <w:tr w14:paraId="1F65FD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restart"/>
            <w:vAlign w:val="center"/>
          </w:tcPr>
          <w:p w14:paraId="528E5E7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分析</w:t>
            </w:r>
          </w:p>
        </w:tc>
        <w:tc>
          <w:tcPr>
            <w:tcW w:w="0" w:type="auto"/>
            <w:vAlign w:val="center"/>
          </w:tcPr>
          <w:p w14:paraId="4E71385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median(axis)</w:t>
            </w:r>
          </w:p>
        </w:tc>
        <w:tc>
          <w:tcPr>
            <w:tcW w:w="0" w:type="auto"/>
            <w:gridSpan w:val="2"/>
            <w:vAlign w:val="center"/>
          </w:tcPr>
          <w:p w14:paraId="58602CE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返回表单</w:t>
            </w:r>
            <w:r>
              <w:rPr>
                <w:rFonts w:hint="eastAsia" w:cs="华文中宋"/>
                <w:bCs/>
                <w:color w:val="EA82F1"/>
                <w:szCs w:val="24"/>
              </w:rPr>
              <w:t>在axis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上的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中值</w:t>
            </w:r>
          </w:p>
        </w:tc>
      </w:tr>
      <w:tr w14:paraId="61B40B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2A655F0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C534E6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sample(frac, random_state)</w:t>
            </w:r>
          </w:p>
        </w:tc>
        <w:tc>
          <w:tcPr>
            <w:tcW w:w="0" w:type="auto"/>
            <w:gridSpan w:val="2"/>
            <w:vAlign w:val="center"/>
          </w:tcPr>
          <w:p w14:paraId="0547E20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随机采样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  <w:tr w14:paraId="445BD6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53DC6B4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96C0E6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plot. ......</w:t>
            </w:r>
          </w:p>
        </w:tc>
        <w:tc>
          <w:tcPr>
            <w:tcW w:w="0" w:type="auto"/>
            <w:gridSpan w:val="2"/>
            <w:vAlign w:val="center"/>
          </w:tcPr>
          <w:p w14:paraId="6908D03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绘图 (</w:t>
            </w:r>
            <w:r>
              <w:rPr>
                <w:rFonts w:hint="eastAsia" w:cs="华文中宋"/>
                <w:bCs/>
                <w:color w:val="EA82F1"/>
                <w:szCs w:val="24"/>
              </w:rPr>
              <w:t>数据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用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列索引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代替)</w:t>
            </w:r>
          </w:p>
        </w:tc>
      </w:tr>
      <w:tr w14:paraId="618FA3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restart"/>
            <w:vAlign w:val="center"/>
          </w:tcPr>
          <w:p w14:paraId="4C23C222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拼接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FEE53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append(seq, ignore_index=True)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545AF5C4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添加列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的表单</w:t>
            </w:r>
          </w:p>
        </w:tc>
      </w:tr>
      <w:tr w14:paraId="455098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0438436F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9C5B03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insert(loc, col, value)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4C72300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在指定位置</w:t>
            </w:r>
            <w:r>
              <w:rPr>
                <w:rFonts w:hint="eastAsia" w:cs="华文中宋"/>
                <w:bCs/>
                <w:color w:val="EA82F1"/>
                <w:szCs w:val="24"/>
              </w:rPr>
              <w:t>插入列</w:t>
            </w:r>
          </w:p>
        </w:tc>
      </w:tr>
      <w:tr w14:paraId="0BD185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73FA3246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044F9F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merge(right, how, on)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43C92ABA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列拼接</w:t>
            </w:r>
          </w:p>
        </w:tc>
      </w:tr>
      <w:tr w14:paraId="7F987B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2E5F047D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D56A222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concat(objs, ignore_index)</w:t>
            </w:r>
          </w:p>
        </w:tc>
        <w:tc>
          <w:tcPr>
            <w:tcW w:w="0" w:type="auto"/>
            <w:gridSpan w:val="2"/>
            <w:vAlign w:val="center"/>
          </w:tcPr>
          <w:p w14:paraId="49DB9902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行拼接</w:t>
            </w:r>
          </w:p>
        </w:tc>
      </w:tr>
      <w:tr w14:paraId="7D849B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restart"/>
            <w:vAlign w:val="center"/>
          </w:tcPr>
          <w:p w14:paraId="22361500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转变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9388CC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info()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2AAEBFE7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有效值统计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A82F1"/>
                <w:szCs w:val="24"/>
              </w:rPr>
              <w:t>数据类型</w:t>
            </w:r>
          </w:p>
        </w:tc>
      </w:tr>
      <w:tr w14:paraId="034ACA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07765915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565FDF0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describe()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25DD435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统计数据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(c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ount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, mean, std, min ~ max)</w:t>
            </w:r>
          </w:p>
        </w:tc>
      </w:tr>
      <w:tr w14:paraId="7C3393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06742895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4EB659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groupby(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by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axis)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05150FC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分组</w:t>
            </w:r>
          </w:p>
        </w:tc>
      </w:tr>
      <w:tr w14:paraId="69EF55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1554C134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8612128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pivot(index, columns, values)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71DBD0F9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透视表</w:t>
            </w:r>
          </w:p>
        </w:tc>
      </w:tr>
    </w:tbl>
    <w:p w14:paraId="3C15627F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576"/>
        <w:gridCol w:w="1085"/>
      </w:tblGrid>
      <w:tr w14:paraId="19CF31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1F9E57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分组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表单：</w:t>
            </w:r>
          </w:p>
        </w:tc>
      </w:tr>
      <w:tr w14:paraId="08EE9B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100C2E3B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DataFrame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GroupBy</w:t>
            </w:r>
          </w:p>
        </w:tc>
        <w:tc>
          <w:tcPr>
            <w:tcW w:w="0" w:type="auto"/>
            <w:vAlign w:val="center"/>
          </w:tcPr>
          <w:p w14:paraId="118179A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分组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</w:t>
            </w:r>
          </w:p>
        </w:tc>
      </w:tr>
      <w:tr w14:paraId="4145A1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F806DFB">
            <w:pPr>
              <w:pStyle w:val="15"/>
              <w:bidi w:val="0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5ACBCA48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agg(&lt;dst&gt;=(src, func))</w:t>
            </w:r>
          </w:p>
        </w:tc>
        <w:tc>
          <w:tcPr>
            <w:tcW w:w="0" w:type="auto"/>
            <w:vAlign w:val="center"/>
          </w:tcPr>
          <w:p w14:paraId="611E43CD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聚合</w:t>
            </w:r>
          </w:p>
        </w:tc>
      </w:tr>
    </w:tbl>
    <w:p w14:paraId="065F1A50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740"/>
        <w:gridCol w:w="2124"/>
      </w:tblGrid>
      <w:tr w14:paraId="4F9939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A3FEC7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excel文件：</w:t>
            </w:r>
          </w:p>
        </w:tc>
      </w:tr>
      <w:tr w14:paraId="2387D3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AD63E3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read_excel(file, sheet_name, header, index_col, true_values)</w:t>
            </w:r>
          </w:p>
        </w:tc>
        <w:tc>
          <w:tcPr>
            <w:tcW w:w="0" w:type="auto"/>
            <w:vAlign w:val="center"/>
          </w:tcPr>
          <w:p w14:paraId="2491FF3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读取</w:t>
            </w:r>
            <w:r>
              <w:rPr>
                <w:rFonts w:hint="eastAsia" w:cs="华文中宋"/>
                <w:bCs/>
                <w:color w:val="EA82F1"/>
                <w:szCs w:val="24"/>
              </w:rPr>
              <w:t>excel文件</w:t>
            </w:r>
          </w:p>
        </w:tc>
      </w:tr>
      <w:tr w14:paraId="0F904E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713E25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ExcelWriter(file_name)</w:t>
            </w:r>
          </w:p>
        </w:tc>
        <w:tc>
          <w:tcPr>
            <w:tcW w:w="0" w:type="auto"/>
            <w:vAlign w:val="center"/>
          </w:tcPr>
          <w:p w14:paraId="0A088F0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Cs/>
                <w:color w:val="EA82F1"/>
                <w:szCs w:val="24"/>
              </w:rPr>
              <w:t>excel文件实例</w:t>
            </w:r>
          </w:p>
        </w:tc>
      </w:tr>
      <w:tr w14:paraId="6F4C12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F3EF42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DataFrame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.to_excel(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ExcelWriter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index, sheet_nam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51E0A30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将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表单导出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到</w:t>
            </w:r>
            <w:r>
              <w:rPr>
                <w:rFonts w:hint="eastAsia" w:cs="华文中宋"/>
                <w:bCs/>
                <w:color w:val="EA82F1"/>
                <w:szCs w:val="24"/>
              </w:rPr>
              <w:t>excel</w:t>
            </w:r>
          </w:p>
        </w:tc>
      </w:tr>
      <w:tr w14:paraId="41B5EF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16C853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ExcelWriter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.save()</w:t>
            </w:r>
          </w:p>
        </w:tc>
        <w:tc>
          <w:tcPr>
            <w:tcW w:w="0" w:type="auto"/>
            <w:vAlign w:val="center"/>
          </w:tcPr>
          <w:p w14:paraId="6B113E6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保存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excel</w:t>
            </w:r>
          </w:p>
        </w:tc>
      </w:tr>
    </w:tbl>
    <w:p w14:paraId="2BDC6C3F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39"/>
        <w:gridCol w:w="1890"/>
      </w:tblGrid>
      <w:tr w14:paraId="07EFF9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4CC446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csv文件：</w:t>
            </w:r>
          </w:p>
        </w:tc>
      </w:tr>
      <w:tr w14:paraId="3A07BD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4186B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read_csv(file, index_col, true_values, encoding)</w:t>
            </w:r>
          </w:p>
        </w:tc>
        <w:tc>
          <w:tcPr>
            <w:tcW w:w="0" w:type="auto"/>
            <w:vAlign w:val="center"/>
          </w:tcPr>
          <w:p w14:paraId="509111B9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读取</w:t>
            </w:r>
            <w:r>
              <w:rPr>
                <w:rFonts w:hint="eastAsia" w:cs="华文中宋"/>
                <w:bCs/>
                <w:color w:val="EA82F1"/>
                <w:szCs w:val="24"/>
              </w:rPr>
              <w:t>csv文件</w:t>
            </w:r>
          </w:p>
        </w:tc>
      </w:tr>
      <w:tr w14:paraId="255D41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6C0BBFF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DataFrame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.to_csv(file, index=False)</w:t>
            </w:r>
          </w:p>
        </w:tc>
        <w:tc>
          <w:tcPr>
            <w:tcW w:w="0" w:type="auto"/>
            <w:vAlign w:val="center"/>
          </w:tcPr>
          <w:p w14:paraId="3EBD3E1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将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表单导出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到</w:t>
            </w:r>
            <w:r>
              <w:rPr>
                <w:rFonts w:hint="eastAsia" w:cs="华文中宋"/>
                <w:bCs/>
                <w:color w:val="EA82F1"/>
                <w:szCs w:val="24"/>
              </w:rPr>
              <w:t>csv</w:t>
            </w:r>
          </w:p>
        </w:tc>
      </w:tr>
    </w:tbl>
    <w:p w14:paraId="55B4C7A2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7BFCBC78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33C2754A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6559FAC">
      <w:pPr>
        <w:outlineLvl w:val="0"/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12" w:name="_Toc4434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科学scipy：</w:t>
      </w:r>
      <w:bookmarkEnd w:id="12"/>
    </w:p>
    <w:p w14:paraId="791EECE6">
      <w:pPr>
        <w:outlineLvl w:val="9"/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7CC25574">
      <w:pPr>
        <w:outlineLvl w:val="1"/>
        <w:rPr>
          <w:rFonts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</w:rPr>
        <w:t>傅里叶fft：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11"/>
        <w:gridCol w:w="4835"/>
      </w:tblGrid>
      <w:tr w14:paraId="6B5194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6AC2AF6A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dct / idct(x, type, n, axis)</w:t>
            </w:r>
          </w:p>
        </w:tc>
        <w:tc>
          <w:tcPr>
            <w:tcW w:w="0" w:type="auto"/>
            <w:vAlign w:val="center"/>
          </w:tcPr>
          <w:p w14:paraId="3B0089A0">
            <w:pPr>
              <w:rPr>
                <w:rFonts w:hint="default" w:cs="华文中宋"/>
                <w:bCs/>
                <w:color w:val="ED7D31" w:themeColor="accent2"/>
                <w:spacing w:val="7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离散余弦变换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(可置零低分量，插值-抽样-变换)</w:t>
            </w:r>
          </w:p>
        </w:tc>
      </w:tr>
    </w:tbl>
    <w:p w14:paraId="5AE564E7">
      <w:pPr>
        <w:outlineLvl w:val="9"/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2B6B936B">
      <w:pPr>
        <w:outlineLvl w:val="9"/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2B5B1F28">
      <w:pPr>
        <w:outlineLvl w:val="1"/>
        <w:rPr>
          <w:rFonts w:cs="华文中宋"/>
          <w:bCs/>
          <w:color w:val="00B0F0"/>
          <w:szCs w:val="24"/>
        </w:rPr>
      </w:pPr>
      <w:bookmarkStart w:id="13" w:name="_Toc32139"/>
      <w:r>
        <w:rPr>
          <w:rFonts w:hint="eastAsia" w:cs="华文中宋"/>
          <w:bCs/>
          <w:color w:val="00B0F0"/>
          <w:szCs w:val="24"/>
        </w:rPr>
        <w:t>插值interpolate：</w:t>
      </w:r>
      <w:bookmarkEnd w:id="13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80"/>
        <w:gridCol w:w="707"/>
        <w:gridCol w:w="1666"/>
        <w:gridCol w:w="1626"/>
      </w:tblGrid>
      <w:tr w14:paraId="6C2070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33198C0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interp1d(x, y, kind)</w:t>
            </w:r>
          </w:p>
        </w:tc>
        <w:tc>
          <w:tcPr>
            <w:tcW w:w="0" w:type="auto"/>
            <w:vMerge w:val="restart"/>
            <w:vAlign w:val="center"/>
          </w:tcPr>
          <w:p w14:paraId="5E5E870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kind</w:t>
            </w:r>
          </w:p>
        </w:tc>
        <w:tc>
          <w:tcPr>
            <w:tcW w:w="0" w:type="auto"/>
            <w:vAlign w:val="center"/>
          </w:tcPr>
          <w:p w14:paraId="40E8969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linear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线性</w:t>
            </w:r>
          </w:p>
        </w:tc>
        <w:tc>
          <w:tcPr>
            <w:tcW w:w="0" w:type="auto"/>
            <w:vAlign w:val="center"/>
          </w:tcPr>
          <w:p w14:paraId="71D5F8D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cubic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立方</w:t>
            </w:r>
          </w:p>
        </w:tc>
      </w:tr>
      <w:tr w14:paraId="40C5C9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43D15CB9"/>
        </w:tc>
        <w:tc>
          <w:tcPr>
            <w:tcW w:w="0" w:type="auto"/>
            <w:vMerge w:val="continue"/>
            <w:vAlign w:val="center"/>
          </w:tcPr>
          <w:p w14:paraId="0EAE11EC"/>
        </w:tc>
        <w:tc>
          <w:tcPr>
            <w:tcW w:w="0" w:type="auto"/>
            <w:gridSpan w:val="2"/>
            <w:vAlign w:val="center"/>
          </w:tcPr>
          <w:p w14:paraId="3175BA0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zero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nearest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阶梯</w:t>
            </w:r>
          </w:p>
        </w:tc>
      </w:tr>
      <w:tr w14:paraId="1F4399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41F67206"/>
        </w:tc>
        <w:tc>
          <w:tcPr>
            <w:tcW w:w="0" w:type="auto"/>
            <w:gridSpan w:val="3"/>
            <w:vAlign w:val="center"/>
          </w:tcPr>
          <w:p w14:paraId="4C766325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1D插值器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(callable)</w:t>
            </w:r>
          </w:p>
        </w:tc>
      </w:tr>
      <w:tr w14:paraId="4195E5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2580" w:type="dxa"/>
            <w:vMerge w:val="restart"/>
            <w:vAlign w:val="center"/>
          </w:tcPr>
          <w:p w14:paraId="14159CAC">
            <w:r>
              <w:rPr>
                <w:rFonts w:hint="eastAsia" w:cs="华文中宋"/>
                <w:bCs/>
                <w:color w:val="FF0000"/>
                <w:spacing w:val="7"/>
              </w:rPr>
              <w:t>interp2d(x, y, z, kind)</w:t>
            </w:r>
          </w:p>
        </w:tc>
        <w:tc>
          <w:tcPr>
            <w:tcW w:w="0" w:type="auto"/>
            <w:vAlign w:val="center"/>
          </w:tcPr>
          <w:p w14:paraId="094DA60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kind</w:t>
            </w:r>
          </w:p>
        </w:tc>
        <w:tc>
          <w:tcPr>
            <w:tcW w:w="0" w:type="auto"/>
            <w:vAlign w:val="center"/>
          </w:tcPr>
          <w:p w14:paraId="7E3F611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linear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线性</w:t>
            </w:r>
          </w:p>
        </w:tc>
        <w:tc>
          <w:tcPr>
            <w:tcW w:w="0" w:type="auto"/>
            <w:vAlign w:val="center"/>
          </w:tcPr>
          <w:p w14:paraId="2335210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cubic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立方</w:t>
            </w:r>
          </w:p>
        </w:tc>
      </w:tr>
      <w:tr w14:paraId="237B4F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2580" w:type="dxa"/>
            <w:vMerge w:val="continue"/>
            <w:vAlign w:val="center"/>
          </w:tcPr>
          <w:p w14:paraId="02FC2CBD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3999" w:type="dxa"/>
            <w:gridSpan w:val="3"/>
            <w:vAlign w:val="center"/>
          </w:tcPr>
          <w:p w14:paraId="4D9701E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2D插值器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(callable)</w:t>
            </w:r>
          </w:p>
        </w:tc>
      </w:tr>
    </w:tbl>
    <w:p w14:paraId="4D7154CA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4433570" cy="3458845"/>
            <wp:effectExtent l="0" t="0" r="1270" b="635"/>
            <wp:docPr id="2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 descr="IMG_256"/>
                    <pic:cNvPicPr>
                      <a:picLocks noChangeAspect="1"/>
                    </pic:cNvPicPr>
                  </pic:nvPicPr>
                  <pic:blipFill>
                    <a:blip r:embed="rId5"/>
                    <a:srcRect l="6134" t="6877" r="8021" b="4377"/>
                    <a:stretch>
                      <a:fillRect/>
                    </a:stretch>
                  </pic:blipFill>
                  <pic:spPr>
                    <a:xfrm>
                      <a:off x="0" y="0"/>
                      <a:ext cx="4433570" cy="345884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346538C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24A2738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3C8FE92">
      <w:pPr>
        <w:outlineLvl w:val="1"/>
        <w:rPr>
          <w:rFonts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线代linalg</w:t>
      </w:r>
      <w:r>
        <w:rPr>
          <w:rFonts w:hint="eastAsia" w:cs="华文中宋"/>
          <w:bCs/>
          <w:color w:val="00B0F0"/>
          <w:szCs w:val="24"/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6"/>
        <w:gridCol w:w="1268"/>
      </w:tblGrid>
      <w:tr w14:paraId="621F86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Align w:val="center"/>
          </w:tcPr>
          <w:p w14:paraId="4106EEB9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null_space(x)</w:t>
            </w:r>
          </w:p>
        </w:tc>
        <w:tc>
          <w:tcPr>
            <w:tcW w:w="0" w:type="auto"/>
            <w:vAlign w:val="center"/>
          </w:tcPr>
          <w:p w14:paraId="5E4575F6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零空间向量</w:t>
            </w:r>
          </w:p>
        </w:tc>
      </w:tr>
    </w:tbl>
    <w:p w14:paraId="2D2D6DB5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5D93659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77C2349">
      <w:pPr>
        <w:outlineLvl w:val="1"/>
        <w:rPr>
          <w:rFonts w:cs="华文中宋"/>
          <w:bCs/>
          <w:color w:val="00B0F0"/>
          <w:szCs w:val="24"/>
        </w:rPr>
      </w:pPr>
      <w:bookmarkStart w:id="14" w:name="_Toc15053"/>
      <w:r>
        <w:rPr>
          <w:rFonts w:hint="eastAsia" w:cs="华文中宋"/>
          <w:bCs/>
          <w:color w:val="00B0F0"/>
          <w:szCs w:val="24"/>
        </w:rPr>
        <w:t>优化optimize：</w:t>
      </w:r>
      <w:bookmarkEnd w:id="14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57"/>
        <w:gridCol w:w="3435"/>
        <w:gridCol w:w="1886"/>
      </w:tblGrid>
      <w:tr w14:paraId="6BC7EE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restart"/>
            <w:vAlign w:val="center"/>
          </w:tcPr>
          <w:p w14:paraId="5264C0A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linprog(c, A_ub, b_ub, A_eq, b_eq)</w:t>
            </w:r>
          </w:p>
        </w:tc>
        <w:tc>
          <w:tcPr>
            <w:tcW w:w="0" w:type="auto"/>
            <w:vMerge w:val="restart"/>
            <w:vAlign w:val="center"/>
          </w:tcPr>
          <w:p w14:paraId="71B36D0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线性规划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：min x @ c.T</w:t>
            </w:r>
          </w:p>
          <w:p w14:paraId="5F7F05C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s.t.  x @ A_ub.T - b_ub &lt;= 0</w:t>
            </w:r>
          </w:p>
          <w:p w14:paraId="7B70226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    x @ A_eq.T - b_eq == 0</w:t>
            </w:r>
          </w:p>
          <w:p w14:paraId="73C05AD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    x &gt;= 0</w:t>
            </w:r>
          </w:p>
        </w:tc>
        <w:tc>
          <w:tcPr>
            <w:tcW w:w="0" w:type="auto"/>
            <w:vAlign w:val="center"/>
          </w:tcPr>
          <w:p w14:paraId="404F11C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.fun：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最小值</w:t>
            </w:r>
          </w:p>
        </w:tc>
      </w:tr>
      <w:tr w14:paraId="055A6F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continue"/>
            <w:vAlign w:val="center"/>
          </w:tcPr>
          <w:p w14:paraId="5EB23FC3"/>
        </w:tc>
        <w:tc>
          <w:tcPr>
            <w:tcW w:w="0" w:type="auto"/>
            <w:vMerge w:val="continue"/>
            <w:vAlign w:val="center"/>
          </w:tcPr>
          <w:p w14:paraId="53C6A99F"/>
        </w:tc>
        <w:tc>
          <w:tcPr>
            <w:tcW w:w="0" w:type="auto"/>
            <w:vAlign w:val="center"/>
          </w:tcPr>
          <w:p w14:paraId="1B584D7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.x：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最优解</w:t>
            </w:r>
          </w:p>
        </w:tc>
      </w:tr>
      <w:tr w14:paraId="420012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continue"/>
            <w:vAlign w:val="center"/>
          </w:tcPr>
          <w:p w14:paraId="21DD685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59EA0E0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12C6E2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.success：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状态</w:t>
            </w:r>
          </w:p>
        </w:tc>
      </w:tr>
      <w:tr w14:paraId="4DCF0B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continue"/>
            <w:vAlign w:val="center"/>
          </w:tcPr>
          <w:p w14:paraId="3D4198F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134ABFB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17740C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.message：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信息</w:t>
            </w:r>
          </w:p>
        </w:tc>
      </w:tr>
      <w:tr w14:paraId="2B3467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Align w:val="center"/>
          </w:tcPr>
          <w:p w14:paraId="2F397DD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minimize(fun, x0, method, constraints)</w:t>
            </w:r>
          </w:p>
        </w:tc>
        <w:tc>
          <w:tcPr>
            <w:tcW w:w="0" w:type="auto"/>
            <w:gridSpan w:val="2"/>
            <w:vAlign w:val="center"/>
          </w:tcPr>
          <w:p w14:paraId="65C0A51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非线性规划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：{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type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: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eq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|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ineq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(&gt;=),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fun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: FUN}</w:t>
            </w:r>
          </w:p>
        </w:tc>
      </w:tr>
      <w:tr w14:paraId="00D8BD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303209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leastsq(error_fun, init)</w:t>
            </w:r>
          </w:p>
        </w:tc>
        <w:tc>
          <w:tcPr>
            <w:tcW w:w="0" w:type="auto"/>
            <w:vAlign w:val="center"/>
          </w:tcPr>
          <w:p w14:paraId="2903843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最小化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指定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初态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下的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平方和</w:t>
            </w:r>
          </w:p>
        </w:tc>
        <w:tc>
          <w:tcPr>
            <w:tcW w:w="0" w:type="auto"/>
            <w:vAlign w:val="center"/>
          </w:tcPr>
          <w:p w14:paraId="63CA6B7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[ x, fun ]</w:t>
            </w:r>
          </w:p>
        </w:tc>
      </w:tr>
      <w:tr w14:paraId="1C47BC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FB9D6A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curve_fit(fun, x, y)[0]</w:t>
            </w:r>
          </w:p>
        </w:tc>
        <w:tc>
          <w:tcPr>
            <w:tcW w:w="0" w:type="auto"/>
            <w:gridSpan w:val="2"/>
            <w:vAlign w:val="center"/>
          </w:tcPr>
          <w:p w14:paraId="5176F98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拟合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函数，返回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函数参数</w:t>
            </w:r>
          </w:p>
        </w:tc>
      </w:tr>
      <w:tr w14:paraId="528D1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80E1EF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linear_sum_assignment(cost, maximize)</w:t>
            </w:r>
          </w:p>
        </w:tc>
        <w:tc>
          <w:tcPr>
            <w:tcW w:w="0" w:type="auto"/>
            <w:gridSpan w:val="2"/>
            <w:vAlign w:val="center"/>
          </w:tcPr>
          <w:p w14:paraId="50FD2363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匈牙利算法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最优分配策略</w:t>
            </w:r>
          </w:p>
        </w:tc>
      </w:tr>
    </w:tbl>
    <w:p w14:paraId="24F8D05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E7B38C2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D55A785">
      <w:pPr>
        <w:outlineLvl w:val="1"/>
        <w:rPr>
          <w:rFonts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空间spatial</w:t>
      </w:r>
      <w:r>
        <w:rPr>
          <w:rFonts w:hint="eastAsia" w:cs="华文中宋"/>
          <w:bCs/>
          <w:color w:val="00B0F0"/>
          <w:szCs w:val="24"/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707"/>
        <w:gridCol w:w="1898"/>
      </w:tblGrid>
      <w:tr w14:paraId="5EABBD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gridSpan w:val="3"/>
            <w:vAlign w:val="center"/>
          </w:tcPr>
          <w:p w14:paraId="79B5D507">
            <w:pPr>
              <w:pStyle w:val="15"/>
              <w:bidi w:val="0"/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三维旋转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transform.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Rotation</w:t>
            </w:r>
            <w:r>
              <w:rPr>
                <w:rFonts w:hint="eastAsia"/>
                <w:lang w:val="en-US" w:eastAsia="zh-CN"/>
              </w:rPr>
              <w:t>：</w:t>
            </w:r>
          </w:p>
        </w:tc>
      </w:tr>
      <w:tr w14:paraId="6DF6AF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" w:hRule="atLeast"/>
        </w:trPr>
        <w:tc>
          <w:tcPr>
            <w:tcW w:w="0" w:type="auto"/>
            <w:vMerge w:val="restart"/>
            <w:vAlign w:val="center"/>
          </w:tcPr>
          <w:p w14:paraId="25E407A8">
            <w:pPr>
              <w:pStyle w:val="15"/>
              <w:bidi w:val="0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类方法</w:t>
            </w:r>
          </w:p>
        </w:tc>
        <w:tc>
          <w:tcPr>
            <w:tcW w:w="0" w:type="auto"/>
            <w:vAlign w:val="center"/>
          </w:tcPr>
          <w:p w14:paraId="5B6C3B7D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from_euler(seq, angles, degrees)</w:t>
            </w:r>
          </w:p>
        </w:tc>
        <w:tc>
          <w:tcPr>
            <w:tcW w:w="0" w:type="auto"/>
            <w:vAlign w:val="center"/>
          </w:tcPr>
          <w:p w14:paraId="709E41C9">
            <w:pPr>
              <w:pStyle w:val="15"/>
              <w:bidi w:val="0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基于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欧拉角</w:t>
            </w:r>
            <w:r>
              <w:rPr>
                <w:rFonts w:hint="eastAsia"/>
                <w:lang w:val="en-US" w:eastAsia="zh-CN"/>
              </w:rPr>
              <w:t>创建</w:t>
            </w:r>
          </w:p>
        </w:tc>
      </w:tr>
      <w:tr w14:paraId="653924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continue"/>
            <w:vAlign w:val="center"/>
          </w:tcPr>
          <w:p w14:paraId="5D7B24E3">
            <w:pPr>
              <w:pStyle w:val="15"/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269AFE4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from_quat(quat)</w:t>
            </w:r>
          </w:p>
        </w:tc>
        <w:tc>
          <w:tcPr>
            <w:tcW w:w="0" w:type="auto"/>
            <w:vAlign w:val="center"/>
          </w:tcPr>
          <w:p w14:paraId="6881508F">
            <w:pPr>
              <w:pStyle w:val="15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基于</w:t>
            </w:r>
            <w:r>
              <w:rPr>
                <w:rFonts w:hint="eastAsia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四元数</w:t>
            </w:r>
            <w:r>
              <w:rPr>
                <w:rFonts w:hint="eastAsia"/>
                <w:lang w:val="en-US" w:eastAsia="zh-CN"/>
              </w:rPr>
              <w:t>创建</w:t>
            </w:r>
          </w:p>
        </w:tc>
      </w:tr>
      <w:tr w14:paraId="43EB7A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continue"/>
            <w:vAlign w:val="center"/>
          </w:tcPr>
          <w:p w14:paraId="538A604A">
            <w:pPr>
              <w:pStyle w:val="15"/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4E761947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from_rotvec(rotvec)</w:t>
            </w:r>
          </w:p>
        </w:tc>
        <w:tc>
          <w:tcPr>
            <w:tcW w:w="0" w:type="auto"/>
            <w:vAlign w:val="center"/>
          </w:tcPr>
          <w:p w14:paraId="694F0655">
            <w:pPr>
              <w:pStyle w:val="15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基于</w:t>
            </w:r>
            <w:r>
              <w:rPr>
                <w:rFonts w:hint="eastAsia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旋转矢量</w:t>
            </w:r>
            <w:r>
              <w:rPr>
                <w:rFonts w:hint="eastAsia"/>
                <w:lang w:val="en-US" w:eastAsia="zh-CN"/>
              </w:rPr>
              <w:t>创建</w:t>
            </w:r>
          </w:p>
        </w:tc>
      </w:tr>
      <w:tr w14:paraId="553291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Align w:val="center"/>
          </w:tcPr>
          <w:p w14:paraId="51A5954A">
            <w:pPr>
              <w:pStyle w:val="15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71445F97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as_matrix()</w:t>
            </w:r>
          </w:p>
        </w:tc>
        <w:tc>
          <w:tcPr>
            <w:tcW w:w="0" w:type="auto"/>
            <w:vAlign w:val="center"/>
          </w:tcPr>
          <w:p w14:paraId="0D6EC954">
            <w:pPr>
              <w:pStyle w:val="15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返回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numpy</w:t>
            </w:r>
          </w:p>
        </w:tc>
      </w:tr>
    </w:tbl>
    <w:p w14:paraId="6AB42598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F37C65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7575A58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601EDD50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15" w:name="_Toc13615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机器sklearn：</w:t>
      </w:r>
      <w:bookmarkEnd w:id="15"/>
    </w:p>
    <w:p w14:paraId="10595D06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from efficient_apriori import apriori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5"/>
        <w:gridCol w:w="665"/>
        <w:gridCol w:w="1453"/>
        <w:gridCol w:w="3131"/>
        <w:gridCol w:w="2362"/>
      </w:tblGrid>
      <w:tr w14:paraId="4D344A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87CD60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3"/>
            <w:vAlign w:val="center"/>
          </w:tcPr>
          <w:p w14:paraId="6A6DF08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apriori(data, min_support, min_confidence)</w:t>
            </w:r>
          </w:p>
        </w:tc>
        <w:tc>
          <w:tcPr>
            <w:tcW w:w="2362" w:type="dxa"/>
            <w:vAlign w:val="center"/>
          </w:tcPr>
          <w:p w14:paraId="4CD4F42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返回 </w:t>
            </w:r>
            <w:r>
              <w:rPr>
                <w:rFonts w:hint="eastAsia" w:cs="华文中宋"/>
                <w:bCs/>
                <w:color w:val="EA82F1"/>
                <w:szCs w:val="24"/>
              </w:rPr>
              <w:t>(频繁项集, 规则)</w:t>
            </w:r>
          </w:p>
        </w:tc>
      </w:tr>
      <w:tr w14:paraId="1DB2C6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4809AE5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vMerge w:val="restart"/>
            <w:vAlign w:val="center"/>
          </w:tcPr>
          <w:p w14:paraId="60927BA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项集</w:t>
            </w:r>
          </w:p>
        </w:tc>
        <w:tc>
          <w:tcPr>
            <w:tcW w:w="0" w:type="auto"/>
            <w:vAlign w:val="center"/>
          </w:tcPr>
          <w:p w14:paraId="3C2704C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定义</w:t>
            </w:r>
          </w:p>
        </w:tc>
        <w:tc>
          <w:tcPr>
            <w:tcW w:w="5493" w:type="dxa"/>
            <w:gridSpan w:val="2"/>
            <w:vAlign w:val="center"/>
          </w:tcPr>
          <w:p w14:paraId="4B1EC0E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单个项 / 一系列项目的集合</w:t>
            </w:r>
          </w:p>
        </w:tc>
      </w:tr>
      <w:tr w14:paraId="0D3C45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3C3B31C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69C271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7C9615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性质</w:t>
            </w:r>
          </w:p>
        </w:tc>
        <w:tc>
          <w:tcPr>
            <w:tcW w:w="5493" w:type="dxa"/>
            <w:gridSpan w:val="2"/>
            <w:vAlign w:val="center"/>
          </w:tcPr>
          <w:p w14:paraId="3BD44BD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频繁项集的子集也是频繁项集</w:t>
            </w:r>
          </w:p>
        </w:tc>
      </w:tr>
      <w:tr w14:paraId="6F0468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47883E35"/>
        </w:tc>
        <w:tc>
          <w:tcPr>
            <w:tcW w:w="0" w:type="auto"/>
            <w:vMerge w:val="continue"/>
            <w:vAlign w:val="center"/>
          </w:tcPr>
          <w:p w14:paraId="12A1D50B"/>
        </w:tc>
        <w:tc>
          <w:tcPr>
            <w:tcW w:w="0" w:type="auto"/>
            <w:vAlign w:val="center"/>
          </w:tcPr>
          <w:p w14:paraId="7D365D4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支持度Sup</w:t>
            </w:r>
          </w:p>
        </w:tc>
        <w:tc>
          <w:tcPr>
            <w:tcW w:w="5493" w:type="dxa"/>
            <w:gridSpan w:val="2"/>
            <w:vAlign w:val="center"/>
          </w:tcPr>
          <w:p w14:paraId="762EB42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项集在数据中出现的比例</w:t>
            </w:r>
          </w:p>
        </w:tc>
      </w:tr>
      <w:tr w14:paraId="3B5FD1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" w:hRule="atLeast"/>
        </w:trPr>
        <w:tc>
          <w:tcPr>
            <w:tcW w:w="0" w:type="auto"/>
            <w:vMerge w:val="continue"/>
            <w:vAlign w:val="center"/>
          </w:tcPr>
          <w:p w14:paraId="24F02663"/>
        </w:tc>
        <w:tc>
          <w:tcPr>
            <w:tcW w:w="0" w:type="auto"/>
            <w:vMerge w:val="restart"/>
            <w:vAlign w:val="center"/>
          </w:tcPr>
          <w:p w14:paraId="6EF4628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规则</w:t>
            </w:r>
          </w:p>
        </w:tc>
        <w:tc>
          <w:tcPr>
            <w:tcW w:w="0" w:type="auto"/>
            <w:vAlign w:val="center"/>
          </w:tcPr>
          <w:p w14:paraId="3121D88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定义A-&gt;B</w:t>
            </w:r>
          </w:p>
        </w:tc>
        <w:tc>
          <w:tcPr>
            <w:tcW w:w="5493" w:type="dxa"/>
            <w:gridSpan w:val="2"/>
            <w:vAlign w:val="center"/>
          </w:tcPr>
          <w:p w14:paraId="6086DF0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根据频繁项集挖掘出的结果</w:t>
            </w:r>
          </w:p>
        </w:tc>
      </w:tr>
      <w:tr w14:paraId="15ED0F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" w:hRule="atLeast"/>
        </w:trPr>
        <w:tc>
          <w:tcPr>
            <w:tcW w:w="0" w:type="auto"/>
            <w:vMerge w:val="continue"/>
            <w:vAlign w:val="center"/>
          </w:tcPr>
          <w:p w14:paraId="7103AC2F"/>
        </w:tc>
        <w:tc>
          <w:tcPr>
            <w:tcW w:w="0" w:type="auto"/>
            <w:vMerge w:val="continue"/>
            <w:vAlign w:val="center"/>
          </w:tcPr>
          <w:p w14:paraId="5877605F"/>
        </w:tc>
        <w:tc>
          <w:tcPr>
            <w:tcW w:w="0" w:type="auto"/>
            <w:vAlign w:val="center"/>
          </w:tcPr>
          <w:p w14:paraId="351AA09E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置信度Conf</w:t>
            </w:r>
          </w:p>
        </w:tc>
        <w:tc>
          <w:tcPr>
            <w:tcW w:w="0" w:type="auto"/>
            <w:vAlign w:val="center"/>
          </w:tcPr>
          <w:p w14:paraId="58814B10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出现先导也出现后继的比例</w:t>
            </w:r>
          </w:p>
        </w:tc>
        <w:tc>
          <w:tcPr>
            <w:tcW w:w="2362" w:type="dxa"/>
            <w:vAlign w:val="center"/>
          </w:tcPr>
          <w:p w14:paraId="28C63DE5">
            <w:pPr>
              <w:rPr>
                <w:rFonts w:cs="华文中宋"/>
                <w:i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Sup(A&amp;B)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Sup(A)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</w:tr>
      <w:tr w14:paraId="0E88C1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" w:hRule="atLeast"/>
        </w:trPr>
        <w:tc>
          <w:tcPr>
            <w:tcW w:w="0" w:type="auto"/>
            <w:vMerge w:val="continue"/>
            <w:vAlign w:val="center"/>
          </w:tcPr>
          <w:p w14:paraId="53CD5793"/>
        </w:tc>
        <w:tc>
          <w:tcPr>
            <w:tcW w:w="0" w:type="auto"/>
            <w:vMerge w:val="continue"/>
            <w:vAlign w:val="center"/>
          </w:tcPr>
          <w:p w14:paraId="599F664D"/>
        </w:tc>
        <w:tc>
          <w:tcPr>
            <w:tcW w:w="0" w:type="auto"/>
            <w:vAlign w:val="center"/>
          </w:tcPr>
          <w:p w14:paraId="30DA88A7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提升度Lift</w:t>
            </w:r>
          </w:p>
        </w:tc>
        <w:tc>
          <w:tcPr>
            <w:tcW w:w="0" w:type="auto"/>
            <w:vAlign w:val="center"/>
          </w:tcPr>
          <w:p w14:paraId="4BDE8B57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衡量先导与后继的独立性</w:t>
            </w:r>
          </w:p>
        </w:tc>
        <w:tc>
          <w:tcPr>
            <w:tcW w:w="2362" w:type="dxa"/>
            <w:vAlign w:val="center"/>
          </w:tcPr>
          <w:p w14:paraId="35DB0560">
            <w:pPr>
              <w:rPr>
                <w:rFonts w:cs="华文中宋"/>
                <w:i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Sup(A&amp;B)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Sup(A) ∗ Sup(B)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</w:tr>
      <w:tr w14:paraId="2EC304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" w:hRule="atLeast"/>
        </w:trPr>
        <w:tc>
          <w:tcPr>
            <w:tcW w:w="0" w:type="auto"/>
            <w:vMerge w:val="continue"/>
            <w:vAlign w:val="center"/>
          </w:tcPr>
          <w:p w14:paraId="741278F1"/>
        </w:tc>
        <w:tc>
          <w:tcPr>
            <w:tcW w:w="0" w:type="auto"/>
            <w:vMerge w:val="continue"/>
            <w:vAlign w:val="center"/>
          </w:tcPr>
          <w:p w14:paraId="3DD23D3C"/>
        </w:tc>
        <w:tc>
          <w:tcPr>
            <w:tcW w:w="0" w:type="auto"/>
            <w:vAlign w:val="center"/>
          </w:tcPr>
          <w:p w14:paraId="0D9683B4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确信度CF</w:t>
            </w:r>
          </w:p>
        </w:tc>
        <w:tc>
          <w:tcPr>
            <w:tcW w:w="0" w:type="auto"/>
            <w:vAlign w:val="center"/>
          </w:tcPr>
          <w:p w14:paraId="058A2FEB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不发生先导而发生后继的概率</w:t>
            </w:r>
          </w:p>
          <w:p w14:paraId="70DF68E2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与这条规则错误的概率比值</w:t>
            </w:r>
          </w:p>
        </w:tc>
        <w:tc>
          <w:tcPr>
            <w:tcW w:w="2362" w:type="dxa"/>
            <w:vAlign w:val="center"/>
          </w:tcPr>
          <w:p w14:paraId="0163952D">
            <w:pPr>
              <w:rPr>
                <w:rFonts w:cs="华文中宋"/>
                <w:i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1 − Sup(B)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1 − Conf(A−&gt;B)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</w:tr>
    </w:tbl>
    <w:p w14:paraId="6059761B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1C74BD27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2DABA63A">
      <w:pPr>
        <w:outlineLvl w:val="1"/>
        <w:rPr>
          <w:rFonts w:cs="华文中宋"/>
          <w:bCs/>
          <w:color w:val="00B0F0"/>
          <w:szCs w:val="24"/>
        </w:rPr>
      </w:pPr>
      <w:bookmarkStart w:id="16" w:name="_Toc5721"/>
      <w:r>
        <w:rPr>
          <w:rFonts w:hint="eastAsia" w:cs="华文中宋"/>
          <w:bCs/>
          <w:color w:val="00B0F0"/>
          <w:szCs w:val="24"/>
        </w:rPr>
        <w:t>聚类cluster：</w:t>
      </w:r>
      <w:bookmarkEnd w:id="16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7"/>
        <w:gridCol w:w="1562"/>
        <w:gridCol w:w="2784"/>
        <w:gridCol w:w="562"/>
        <w:gridCol w:w="2992"/>
      </w:tblGrid>
      <w:tr w14:paraId="5A5C93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5"/>
            <w:vAlign w:val="center"/>
          </w:tcPr>
          <w:p w14:paraId="79893D3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基于</w:t>
            </w:r>
            <w:r>
              <w:rPr>
                <w:rFonts w:hint="eastAsia" w:cs="华文中宋"/>
                <w:bCs/>
                <w:color w:val="EA82F1"/>
                <w:szCs w:val="24"/>
              </w:rPr>
              <w:t>距离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7B7474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971EED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134B774F">
            <w:r>
              <w:rPr>
                <w:rFonts w:hint="eastAsia"/>
                <w:color w:val="FF0000"/>
              </w:rPr>
              <w:t>KMeans(n_cluster, max_iter, n_init, init)</w:t>
            </w:r>
          </w:p>
        </w:tc>
        <w:tc>
          <w:tcPr>
            <w:tcW w:w="0" w:type="auto"/>
            <w:gridSpan w:val="2"/>
            <w:vAlign w:val="center"/>
          </w:tcPr>
          <w:p w14:paraId="0AD5D62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K均值聚类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0C1CF3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ECAE86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6048892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n_cluster：生成</w:t>
            </w:r>
            <w:r>
              <w:rPr>
                <w:rFonts w:hint="eastAsia" w:cs="华文中宋"/>
                <w:bCs/>
                <w:color w:val="EA82F1"/>
                <w:szCs w:val="24"/>
              </w:rPr>
              <w:t>聚类数</w:t>
            </w:r>
          </w:p>
        </w:tc>
        <w:tc>
          <w:tcPr>
            <w:tcW w:w="0" w:type="auto"/>
            <w:gridSpan w:val="2"/>
            <w:vAlign w:val="center"/>
          </w:tcPr>
          <w:p w14:paraId="20B257B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max_iter：最大</w:t>
            </w:r>
            <w:r>
              <w:rPr>
                <w:rFonts w:hint="eastAsia" w:cs="华文中宋"/>
                <w:bCs/>
                <w:color w:val="EA82F1"/>
                <w:szCs w:val="24"/>
              </w:rPr>
              <w:t>迭代数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，默认300</w:t>
            </w:r>
          </w:p>
        </w:tc>
      </w:tr>
      <w:tr w14:paraId="055286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D03288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659AF65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n_init：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子代数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，默认10</w:t>
            </w:r>
          </w:p>
        </w:tc>
        <w:tc>
          <w:tcPr>
            <w:tcW w:w="0" w:type="auto"/>
            <w:vMerge w:val="restart"/>
            <w:vAlign w:val="center"/>
          </w:tcPr>
          <w:p w14:paraId="79D804F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init</w:t>
            </w:r>
          </w:p>
        </w:tc>
        <w:tc>
          <w:tcPr>
            <w:tcW w:w="0" w:type="auto"/>
            <w:vAlign w:val="center"/>
          </w:tcPr>
          <w:p w14:paraId="28814A3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k-means++</w:t>
            </w: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：选定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初始质心</w:t>
            </w:r>
          </w:p>
        </w:tc>
      </w:tr>
      <w:tr w14:paraId="6F77D9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747D36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3380BD4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algorithm：使用</w:t>
            </w:r>
            <w:r>
              <w:rPr>
                <w:rFonts w:hint="eastAsia" w:cs="华文中宋"/>
                <w:bCs/>
                <w:color w:val="EA82F1"/>
                <w:szCs w:val="24"/>
              </w:rPr>
              <w:t>算法</w:t>
            </w:r>
          </w:p>
        </w:tc>
        <w:tc>
          <w:tcPr>
            <w:tcW w:w="0" w:type="auto"/>
            <w:vMerge w:val="continue"/>
            <w:vAlign w:val="center"/>
          </w:tcPr>
          <w:p w14:paraId="1ED0A4C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42C183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random</w:t>
            </w: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随机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选定</w:t>
            </w:r>
          </w:p>
        </w:tc>
      </w:tr>
      <w:tr w14:paraId="62FFD0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7389EBB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06696AA9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2FF06D5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labels_</w:t>
            </w:r>
          </w:p>
        </w:tc>
        <w:tc>
          <w:tcPr>
            <w:tcW w:w="0" w:type="auto"/>
            <w:gridSpan w:val="2"/>
            <w:vAlign w:val="center"/>
          </w:tcPr>
          <w:p w14:paraId="3D50377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聚类</w:t>
            </w:r>
            <w:r>
              <w:rPr>
                <w:rFonts w:hint="eastAsia" w:cs="华文中宋"/>
                <w:bCs/>
                <w:color w:val="EA82F1"/>
                <w:szCs w:val="24"/>
              </w:rPr>
              <w:t>结果</w:t>
            </w:r>
          </w:p>
        </w:tc>
      </w:tr>
      <w:tr w14:paraId="4AB662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7D0CA1D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18AD921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4D11922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cluster_centers_</w:t>
            </w:r>
          </w:p>
        </w:tc>
        <w:tc>
          <w:tcPr>
            <w:tcW w:w="0" w:type="auto"/>
            <w:gridSpan w:val="2"/>
            <w:vAlign w:val="center"/>
          </w:tcPr>
          <w:p w14:paraId="4E571AFE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聚类</w:t>
            </w:r>
            <w:r>
              <w:rPr>
                <w:rFonts w:hint="eastAsia" w:cs="华文中宋"/>
                <w:bCs/>
                <w:color w:val="EA82F1"/>
                <w:szCs w:val="24"/>
              </w:rPr>
              <w:t>中心信息</w:t>
            </w:r>
          </w:p>
        </w:tc>
      </w:tr>
      <w:tr w14:paraId="422712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56CF904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8014D57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77A986B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inertia_</w:t>
            </w:r>
          </w:p>
        </w:tc>
        <w:tc>
          <w:tcPr>
            <w:tcW w:w="0" w:type="auto"/>
            <w:gridSpan w:val="2"/>
            <w:vAlign w:val="center"/>
          </w:tcPr>
          <w:p w14:paraId="22D5E388">
            <w:pPr>
              <w:rPr>
                <w:color w:val="FF0000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簇惯性SSE</w:t>
            </w:r>
          </w:p>
        </w:tc>
      </w:tr>
      <w:tr w14:paraId="3A2171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741B3E5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8E2BBA3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F5B412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5BDF93B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4C86C8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5B2BBA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4"/>
            <w:vAlign w:val="center"/>
          </w:tcPr>
          <w:p w14:paraId="1A63FEF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收敛速度较快</w:t>
            </w:r>
          </w:p>
        </w:tc>
      </w:tr>
      <w:tr w14:paraId="174333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C91166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4"/>
            <w:vAlign w:val="center"/>
          </w:tcPr>
          <w:p w14:paraId="24A33EA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结果不稳定、无法解决样本不均衡的问题、容易收敛到局部最优解、受噪声影响大</w:t>
            </w:r>
          </w:p>
        </w:tc>
      </w:tr>
      <w:tr w14:paraId="7860D4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E6DAA4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手肘法</w:t>
            </w:r>
          </w:p>
        </w:tc>
        <w:tc>
          <w:tcPr>
            <w:tcW w:w="0" w:type="auto"/>
            <w:gridSpan w:val="4"/>
            <w:vAlign w:val="center"/>
          </w:tcPr>
          <w:p w14:paraId="1BABB96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drawing>
                <wp:inline distT="0" distB="0" distL="114300" distR="114300">
                  <wp:extent cx="2090420" cy="1607185"/>
                  <wp:effectExtent l="0" t="0" r="12700" b="8255"/>
                  <wp:docPr id="7" name="图片 7" descr="876995db6780d5d2185fc43ff98325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7" descr="876995db6780d5d2185fc43ff98325a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0420" cy="16071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BF914A0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565"/>
        <w:gridCol w:w="2313"/>
        <w:gridCol w:w="2723"/>
      </w:tblGrid>
      <w:tr w14:paraId="70BB55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4"/>
            <w:vAlign w:val="center"/>
          </w:tcPr>
          <w:p w14:paraId="23145B6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基于</w:t>
            </w:r>
            <w:r>
              <w:rPr>
                <w:rFonts w:hint="eastAsia" w:cs="华文中宋"/>
                <w:bCs/>
                <w:color w:val="EA82F1"/>
                <w:szCs w:val="24"/>
              </w:rPr>
              <w:t>密度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3181BE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09E59FC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1BBC5491">
            <w:r>
              <w:rPr>
                <w:rFonts w:hint="eastAsia"/>
                <w:color w:val="FF0000"/>
              </w:rPr>
              <w:t>DBSCAN(eps, min_samples, metric)</w:t>
            </w:r>
          </w:p>
        </w:tc>
        <w:tc>
          <w:tcPr>
            <w:tcW w:w="0" w:type="auto"/>
            <w:vAlign w:val="center"/>
          </w:tcPr>
          <w:p w14:paraId="39B8DDB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返回 </w:t>
            </w:r>
            <w:r>
              <w:rPr>
                <w:rFonts w:hint="eastAsia" w:cs="华文中宋"/>
                <w:bCs/>
                <w:color w:val="EA82F1"/>
                <w:szCs w:val="24"/>
              </w:rPr>
              <w:t>(样本索引, 群集索引)</w:t>
            </w:r>
          </w:p>
        </w:tc>
      </w:tr>
      <w:tr w14:paraId="2E6B84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4C9CA017"/>
        </w:tc>
        <w:tc>
          <w:tcPr>
            <w:tcW w:w="0" w:type="auto"/>
            <w:vMerge w:val="restart"/>
            <w:vAlign w:val="center"/>
          </w:tcPr>
          <w:p w14:paraId="111FCE81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形参</w:t>
            </w:r>
          </w:p>
        </w:tc>
        <w:tc>
          <w:tcPr>
            <w:tcW w:w="0" w:type="auto"/>
            <w:vAlign w:val="center"/>
          </w:tcPr>
          <w:p w14:paraId="730F0CD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eps</w:t>
            </w:r>
          </w:p>
        </w:tc>
        <w:tc>
          <w:tcPr>
            <w:tcW w:w="0" w:type="auto"/>
            <w:vAlign w:val="center"/>
          </w:tcPr>
          <w:p w14:paraId="3AE6CD4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邻域半径</w:t>
            </w:r>
          </w:p>
        </w:tc>
      </w:tr>
      <w:tr w14:paraId="61D370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395E952B"/>
        </w:tc>
        <w:tc>
          <w:tcPr>
            <w:tcW w:w="0" w:type="auto"/>
            <w:vMerge w:val="continue"/>
            <w:vAlign w:val="center"/>
          </w:tcPr>
          <w:p w14:paraId="1C148C2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1B3B1F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min_samples</w:t>
            </w:r>
          </w:p>
        </w:tc>
        <w:tc>
          <w:tcPr>
            <w:tcW w:w="0" w:type="auto"/>
            <w:vAlign w:val="center"/>
          </w:tcPr>
          <w:p w14:paraId="711F47B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最少样本</w:t>
            </w:r>
          </w:p>
        </w:tc>
      </w:tr>
      <w:tr w14:paraId="0EBD96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15DC6BAA"/>
        </w:tc>
        <w:tc>
          <w:tcPr>
            <w:tcW w:w="0" w:type="auto"/>
            <w:vAlign w:val="center"/>
          </w:tcPr>
          <w:p w14:paraId="6F9D9A3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05E67D3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label</w:t>
            </w:r>
            <w:r>
              <w:rPr>
                <w:color w:val="FF0000"/>
              </w:rPr>
              <w:t>s_</w:t>
            </w:r>
          </w:p>
        </w:tc>
        <w:tc>
          <w:tcPr>
            <w:tcW w:w="0" w:type="auto"/>
            <w:vAlign w:val="center"/>
          </w:tcPr>
          <w:p w14:paraId="550BACC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聚类</w:t>
            </w:r>
            <w:r>
              <w:rPr>
                <w:rFonts w:hint="eastAsia" w:cs="华文中宋"/>
                <w:bCs/>
                <w:color w:val="EA82F1"/>
                <w:szCs w:val="24"/>
              </w:rPr>
              <w:t>结果</w:t>
            </w:r>
          </w:p>
        </w:tc>
      </w:tr>
      <w:tr w14:paraId="48EB6B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6AA15EC7"/>
        </w:tc>
        <w:tc>
          <w:tcPr>
            <w:tcW w:w="0" w:type="auto"/>
            <w:vAlign w:val="center"/>
          </w:tcPr>
          <w:p w14:paraId="6D86136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A1F3EB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fit(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69305A5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5C0E3F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0283950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5C5E2C6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不需要划分个数</w:t>
            </w:r>
          </w:p>
        </w:tc>
      </w:tr>
      <w:tr w14:paraId="3F460E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3F8CF3B6"/>
        </w:tc>
        <w:tc>
          <w:tcPr>
            <w:tcW w:w="0" w:type="auto"/>
            <w:gridSpan w:val="3"/>
            <w:vAlign w:val="center"/>
          </w:tcPr>
          <w:p w14:paraId="678995A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可以处理噪声点</w:t>
            </w:r>
          </w:p>
        </w:tc>
      </w:tr>
      <w:tr w14:paraId="508518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55AA51B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693F888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可以处理任意形状的空间聚类问题</w:t>
            </w:r>
          </w:p>
        </w:tc>
      </w:tr>
      <w:tr w14:paraId="673434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67F933D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4DD484F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需要制定最小样本量和半径两个参数</w:t>
            </w:r>
          </w:p>
        </w:tc>
      </w:tr>
      <w:tr w14:paraId="2722B3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295CBB2"/>
        </w:tc>
        <w:tc>
          <w:tcPr>
            <w:tcW w:w="0" w:type="auto"/>
            <w:gridSpan w:val="3"/>
            <w:vAlign w:val="center"/>
          </w:tcPr>
          <w:p w14:paraId="0790478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数据量大时开销也大</w:t>
            </w:r>
          </w:p>
        </w:tc>
      </w:tr>
      <w:tr w14:paraId="718D86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AE7BD9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0512014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样本集的密度不均匀、聚类间距差相差很大时，聚类质量较差</w:t>
            </w:r>
          </w:p>
        </w:tc>
      </w:tr>
    </w:tbl>
    <w:p w14:paraId="5042DF6E"/>
    <w:p w14:paraId="119890C6"/>
    <w:p w14:paraId="4E8168B1">
      <w:pPr>
        <w:outlineLvl w:val="1"/>
        <w:rPr>
          <w:rFonts w:cs="华文中宋"/>
          <w:bCs/>
          <w:color w:val="00B0F0"/>
          <w:szCs w:val="24"/>
        </w:rPr>
      </w:pPr>
      <w:bookmarkStart w:id="17" w:name="_Toc906"/>
      <w:r>
        <w:rPr>
          <w:rFonts w:hint="eastAsia" w:cs="华文中宋"/>
          <w:bCs/>
          <w:color w:val="00B0F0"/>
          <w:szCs w:val="24"/>
        </w:rPr>
        <w:t>数据dataset：</w:t>
      </w:r>
      <w:bookmarkEnd w:id="17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22"/>
        <w:gridCol w:w="2319"/>
      </w:tblGrid>
      <w:tr w14:paraId="5C248D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A3EB8C3">
            <w:r>
              <w:rPr>
                <w:rFonts w:hint="eastAsia"/>
                <w:color w:val="FF0000"/>
              </w:rPr>
              <w:t>load_iris(as_frame)</w:t>
            </w:r>
          </w:p>
        </w:tc>
        <w:tc>
          <w:tcPr>
            <w:tcW w:w="0" w:type="auto"/>
          </w:tcPr>
          <w:p w14:paraId="3A9AC719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鸢尾植物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数据集</w:t>
            </w:r>
          </w:p>
        </w:tc>
      </w:tr>
      <w:tr w14:paraId="373F21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52C016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make_moons(n_samples, noise, shuffle, random_state)</w:t>
            </w:r>
          </w:p>
        </w:tc>
        <w:tc>
          <w:tcPr>
            <w:tcW w:w="0" w:type="auto"/>
          </w:tcPr>
          <w:p w14:paraId="50FD127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双</w:t>
            </w:r>
            <w:r>
              <w:rPr>
                <w:rFonts w:hint="eastAsia" w:cs="华文中宋"/>
                <w:bCs/>
                <w:color w:val="EA82F1"/>
                <w:szCs w:val="24"/>
              </w:rPr>
              <w:t>曲线散点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数据集</w:t>
            </w:r>
          </w:p>
        </w:tc>
      </w:tr>
    </w:tbl>
    <w:p w14:paraId="01E920E7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7B7FA4ED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68170EFC">
      <w:pPr>
        <w:outlineLvl w:val="1"/>
        <w:rPr>
          <w:rFonts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分解</w:t>
      </w:r>
      <w:r>
        <w:rPr>
          <w:rFonts w:hint="eastAsia" w:cs="华文中宋"/>
          <w:bCs/>
          <w:color w:val="00B0F0"/>
          <w:szCs w:val="24"/>
        </w:rPr>
        <w:t>d</w:t>
      </w:r>
      <w:r>
        <w:rPr>
          <w:rFonts w:hint="eastAsia" w:cs="华文中宋"/>
          <w:bCs/>
          <w:color w:val="00B0F0"/>
          <w:szCs w:val="24"/>
          <w:lang w:val="en-US" w:eastAsia="zh-CN"/>
        </w:rPr>
        <w:t>ecomposition</w:t>
      </w:r>
      <w:r>
        <w:rPr>
          <w:rFonts w:hint="eastAsia" w:cs="华文中宋"/>
          <w:bCs/>
          <w:color w:val="00B0F0"/>
          <w:szCs w:val="24"/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859"/>
        <w:gridCol w:w="3088"/>
      </w:tblGrid>
      <w:tr w14:paraId="6888E9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E4F4DCF">
            <w:pPr>
              <w:rPr>
                <w:rFonts w:hint="default"/>
                <w:lang w:val="en-US"/>
              </w:rPr>
            </w:pPr>
            <w:r>
              <w:rPr>
                <w:rFonts w:hint="eastAsia"/>
                <w:color w:val="FF0000"/>
                <w:lang w:val="en-US" w:eastAsia="zh-CN"/>
              </w:rPr>
              <w:t>PCA(n_components)</w:t>
            </w:r>
          </w:p>
        </w:tc>
        <w:tc>
          <w:tcPr>
            <w:tcW w:w="0" w:type="auto"/>
            <w:vAlign w:val="center"/>
          </w:tcPr>
          <w:p w14:paraId="31A58860">
            <w:pPr>
              <w:rPr>
                <w:rFonts w:hint="default"/>
                <w:color w:val="ED7D31" w:themeColor="accent2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基于SVD的主成分分析</w:t>
            </w:r>
          </w:p>
        </w:tc>
      </w:tr>
      <w:tr w14:paraId="6F7C8C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62194A3C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78B701BB">
            <w:pPr>
              <w:rPr>
                <w:rFonts w:hint="eastAsia"/>
                <w:color w:val="FF0000"/>
              </w:rPr>
            </w:pPr>
            <w:r>
              <w:rPr>
                <w:rFonts w:hint="eastAsia"/>
                <w:color w:val="FF0000"/>
              </w:rPr>
              <w:t>explained_variance_ratio_</w:t>
            </w:r>
          </w:p>
        </w:tc>
        <w:tc>
          <w:tcPr>
            <w:tcW w:w="0" w:type="auto"/>
            <w:vAlign w:val="center"/>
          </w:tcPr>
          <w:p w14:paraId="2EAA91D8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成分贡献率</w:t>
            </w:r>
          </w:p>
        </w:tc>
      </w:tr>
      <w:tr w14:paraId="05CEB6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2ECC600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E46FA7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fit(x)</w:t>
            </w:r>
          </w:p>
        </w:tc>
        <w:tc>
          <w:tcPr>
            <w:tcW w:w="0" w:type="auto"/>
            <w:vAlign w:val="center"/>
          </w:tcPr>
          <w:p w14:paraId="2117415E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75F3B8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31AFE13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25A42FF">
            <w:pPr>
              <w:rPr>
                <w:rFonts w:hint="default" w:eastAsia="华文中宋" w:cs="华文中宋"/>
                <w:bCs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fit_transform(x)</w:t>
            </w:r>
          </w:p>
        </w:tc>
        <w:tc>
          <w:tcPr>
            <w:tcW w:w="0" w:type="auto"/>
            <w:vAlign w:val="center"/>
          </w:tcPr>
          <w:p w14:paraId="0F0D9E2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变换</w:t>
            </w:r>
            <w:r>
              <w:rPr>
                <w:rFonts w:hint="eastAsia" w:cs="华文中宋"/>
                <w:bCs/>
                <w:color w:val="EA82F1"/>
                <w:szCs w:val="24"/>
              </w:rPr>
              <w:t>结果</w:t>
            </w:r>
          </w:p>
        </w:tc>
      </w:tr>
    </w:tbl>
    <w:p w14:paraId="2CCF52B7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0EF54425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41DA4446">
      <w:pPr>
        <w:outlineLvl w:val="1"/>
        <w:rPr>
          <w:rFonts w:cs="华文中宋"/>
          <w:bCs/>
          <w:color w:val="00B0F0"/>
          <w:szCs w:val="24"/>
        </w:rPr>
      </w:pPr>
      <w:bookmarkStart w:id="18" w:name="_Toc20250"/>
      <w:r>
        <w:rPr>
          <w:rFonts w:hint="eastAsia" w:cs="华文中宋"/>
          <w:bCs/>
          <w:color w:val="00B0F0"/>
          <w:szCs w:val="24"/>
        </w:rPr>
        <w:t>集成ensemble：</w:t>
      </w:r>
      <w:bookmarkEnd w:id="18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409"/>
        <w:gridCol w:w="4257"/>
        <w:gridCol w:w="2529"/>
      </w:tblGrid>
      <w:tr w14:paraId="2818C2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4942F1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16476AF3">
            <w:r>
              <w:rPr>
                <w:rFonts w:hint="eastAsia"/>
                <w:color w:val="FF0000"/>
              </w:rPr>
              <w:t>RandomForestClassifier(n_estimators, random_state)</w:t>
            </w:r>
          </w:p>
        </w:tc>
        <w:tc>
          <w:tcPr>
            <w:tcW w:w="0" w:type="auto"/>
            <w:vAlign w:val="center"/>
          </w:tcPr>
          <w:p w14:paraId="58EDEE1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随机森林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639316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7BA2479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7BFECE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0B0C09C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features_importances_</w:t>
            </w:r>
          </w:p>
        </w:tc>
        <w:tc>
          <w:tcPr>
            <w:tcW w:w="0" w:type="auto"/>
            <w:vAlign w:val="center"/>
          </w:tcPr>
          <w:p w14:paraId="7E622AF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特征权值</w:t>
            </w:r>
          </w:p>
        </w:tc>
      </w:tr>
      <w:tr w14:paraId="560087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6C34D20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394EE26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54BFC92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5F452F1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1E4C55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00DD9F15"/>
        </w:tc>
        <w:tc>
          <w:tcPr>
            <w:tcW w:w="0" w:type="auto"/>
            <w:vMerge w:val="continue"/>
            <w:vAlign w:val="center"/>
          </w:tcPr>
          <w:p w14:paraId="7C5B42F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B62321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20043613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79AFA6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138F37D7"/>
        </w:tc>
        <w:tc>
          <w:tcPr>
            <w:tcW w:w="0" w:type="auto"/>
            <w:vMerge w:val="continue"/>
            <w:vAlign w:val="center"/>
          </w:tcPr>
          <w:p w14:paraId="35C9777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0C462DF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079DA0B9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104228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5CBD4B2F"/>
        </w:tc>
        <w:tc>
          <w:tcPr>
            <w:tcW w:w="0" w:type="auto"/>
            <w:vMerge w:val="continue"/>
            <w:vAlign w:val="center"/>
          </w:tcPr>
          <w:p w14:paraId="3679245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71B84A5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2DE8A490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127B1A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restart"/>
            <w:vAlign w:val="center"/>
          </w:tcPr>
          <w:p w14:paraId="1F988E5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43E3983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可处理很高维度的数据，无需降维、做特征选择</w:t>
            </w:r>
          </w:p>
        </w:tc>
      </w:tr>
      <w:tr w14:paraId="00EB02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7B08D2E3"/>
        </w:tc>
        <w:tc>
          <w:tcPr>
            <w:tcW w:w="0" w:type="auto"/>
            <w:gridSpan w:val="3"/>
            <w:vAlign w:val="center"/>
          </w:tcPr>
          <w:p w14:paraId="5BE864F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可判断特征的重要程度</w:t>
            </w:r>
          </w:p>
        </w:tc>
      </w:tr>
      <w:tr w14:paraId="4040D4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05D420B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5EDFF4B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可判断出不同特征之间的相互影响</w:t>
            </w:r>
          </w:p>
        </w:tc>
      </w:tr>
      <w:tr w14:paraId="7A2C0F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336565E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12337EA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不容易过拟合</w:t>
            </w:r>
          </w:p>
        </w:tc>
      </w:tr>
      <w:tr w14:paraId="194C67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334A7BF4"/>
        </w:tc>
        <w:tc>
          <w:tcPr>
            <w:tcW w:w="0" w:type="auto"/>
            <w:gridSpan w:val="3"/>
            <w:vAlign w:val="center"/>
          </w:tcPr>
          <w:p w14:paraId="7DC9408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对不平衡的数据集来说，可平衡误差</w:t>
            </w:r>
          </w:p>
        </w:tc>
      </w:tr>
      <w:tr w14:paraId="163C4A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ADF3C7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1F3CD1E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如有很大一部分的特征遗失，仍可以维持准确度</w:t>
            </w:r>
          </w:p>
        </w:tc>
      </w:tr>
      <w:tr w14:paraId="24A52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restart"/>
            <w:vAlign w:val="center"/>
          </w:tcPr>
          <w:p w14:paraId="7CD4B5B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01ECC91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在某些噪音较大的分类或回归问题上会过拟合</w:t>
            </w:r>
          </w:p>
        </w:tc>
      </w:tr>
      <w:tr w14:paraId="126D86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702207E3"/>
        </w:tc>
        <w:tc>
          <w:tcPr>
            <w:tcW w:w="0" w:type="auto"/>
            <w:gridSpan w:val="3"/>
            <w:vAlign w:val="center"/>
          </w:tcPr>
          <w:p w14:paraId="6567D2E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取值划分较多的属性影响大，产出的属性权值不可信</w:t>
            </w:r>
          </w:p>
        </w:tc>
      </w:tr>
    </w:tbl>
    <w:p w14:paraId="2EAD8DE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470"/>
        <w:gridCol w:w="3658"/>
        <w:gridCol w:w="2613"/>
      </w:tblGrid>
      <w:tr w14:paraId="04D708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C43E5E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330A5A0D">
            <w:r>
              <w:rPr>
                <w:rFonts w:hint="eastAsia"/>
                <w:color w:val="FF0000"/>
                <w:lang w:val="en-US" w:eastAsia="zh-CN"/>
              </w:rPr>
              <w:t>Bagging</w:t>
            </w:r>
            <w:r>
              <w:rPr>
                <w:rFonts w:hint="eastAsia"/>
                <w:color w:val="FF0000"/>
              </w:rPr>
              <w:t>Classifier(</w:t>
            </w:r>
            <w:r>
              <w:rPr>
                <w:rFonts w:hint="eastAsia"/>
                <w:color w:val="FF0000"/>
                <w:lang w:val="en-US" w:eastAsia="zh-CN"/>
              </w:rPr>
              <w:t>base_</w:t>
            </w:r>
            <w:r>
              <w:rPr>
                <w:rFonts w:hint="eastAsia"/>
                <w:color w:val="FF0000"/>
              </w:rPr>
              <w:t>estimator</w:t>
            </w:r>
            <w:r>
              <w:rPr>
                <w:rFonts w:hint="eastAsia"/>
                <w:color w:val="FF0000"/>
                <w:lang w:val="en-US" w:eastAsia="zh-CN"/>
              </w:rPr>
              <w:t xml:space="preserve">, </w:t>
            </w:r>
            <w:r>
              <w:rPr>
                <w:rFonts w:hint="eastAsia"/>
                <w:color w:val="FF0000"/>
              </w:rPr>
              <w:t>n_estimators)</w:t>
            </w:r>
          </w:p>
        </w:tc>
        <w:tc>
          <w:tcPr>
            <w:tcW w:w="0" w:type="auto"/>
            <w:vAlign w:val="center"/>
          </w:tcPr>
          <w:p w14:paraId="0397AA6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Bagging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198FCD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49761AE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0944C32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5CD744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7C05DD7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295A95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0AA8DA65"/>
        </w:tc>
        <w:tc>
          <w:tcPr>
            <w:tcW w:w="0" w:type="auto"/>
            <w:vMerge w:val="continue"/>
            <w:vAlign w:val="center"/>
          </w:tcPr>
          <w:p w14:paraId="16FF0CB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5D24C86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7AD1168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17BB37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22DB0397"/>
        </w:tc>
        <w:tc>
          <w:tcPr>
            <w:tcW w:w="0" w:type="auto"/>
            <w:vMerge w:val="continue"/>
            <w:vAlign w:val="center"/>
          </w:tcPr>
          <w:p w14:paraId="4947197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E6217B4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53F75E4F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211B0C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3F85D541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vAlign w:val="center"/>
          </w:tcPr>
          <w:p w14:paraId="637F6CAB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训练</w:t>
            </w:r>
          </w:p>
        </w:tc>
        <w:tc>
          <w:tcPr>
            <w:tcW w:w="0" w:type="auto"/>
            <w:gridSpan w:val="2"/>
            <w:vAlign w:val="center"/>
          </w:tcPr>
          <w:p w14:paraId="21DB6DE9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有放回地采样得到k个训练集，得到k个弱学习器</w:t>
            </w:r>
          </w:p>
        </w:tc>
      </w:tr>
      <w:tr w14:paraId="776A1A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71E9FA82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5A70CC9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预测</w:t>
            </w:r>
          </w:p>
        </w:tc>
        <w:tc>
          <w:tcPr>
            <w:tcW w:w="0" w:type="auto"/>
            <w:gridSpan w:val="2"/>
            <w:vAlign w:val="center"/>
          </w:tcPr>
          <w:p w14:paraId="6D6A26C0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多个弱学习器共同投票</w:t>
            </w:r>
          </w:p>
        </w:tc>
      </w:tr>
    </w:tbl>
    <w:p w14:paraId="6C7395A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498"/>
        <w:gridCol w:w="3786"/>
        <w:gridCol w:w="2769"/>
      </w:tblGrid>
      <w:tr w14:paraId="550876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0B8208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6CB2B2CE">
            <w:r>
              <w:rPr>
                <w:rFonts w:hint="eastAsia"/>
                <w:color w:val="FF0000"/>
                <w:lang w:val="en-US" w:eastAsia="zh-CN"/>
              </w:rPr>
              <w:t>AdaBoost</w:t>
            </w:r>
            <w:r>
              <w:rPr>
                <w:rFonts w:hint="eastAsia"/>
                <w:color w:val="FF0000"/>
              </w:rPr>
              <w:t>Classifier(</w:t>
            </w:r>
            <w:r>
              <w:rPr>
                <w:rFonts w:hint="eastAsia"/>
                <w:color w:val="FF0000"/>
                <w:lang w:val="en-US" w:eastAsia="zh-CN"/>
              </w:rPr>
              <w:t>base_</w:t>
            </w:r>
            <w:r>
              <w:rPr>
                <w:rFonts w:hint="eastAsia"/>
                <w:color w:val="FF0000"/>
              </w:rPr>
              <w:t>estimator</w:t>
            </w:r>
            <w:r>
              <w:rPr>
                <w:rFonts w:hint="eastAsia"/>
                <w:color w:val="FF0000"/>
                <w:lang w:val="en-US" w:eastAsia="zh-CN"/>
              </w:rPr>
              <w:t xml:space="preserve">, </w:t>
            </w:r>
            <w:r>
              <w:rPr>
                <w:rFonts w:hint="eastAsia"/>
                <w:color w:val="FF0000"/>
              </w:rPr>
              <w:t>n_estimators)</w:t>
            </w:r>
          </w:p>
        </w:tc>
        <w:tc>
          <w:tcPr>
            <w:tcW w:w="0" w:type="auto"/>
            <w:vAlign w:val="center"/>
          </w:tcPr>
          <w:p w14:paraId="5B6EECF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AdaBoost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0F4AEE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22F651D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509FA55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26135B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3F25DB4B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6FA237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48E46D6D"/>
        </w:tc>
        <w:tc>
          <w:tcPr>
            <w:tcW w:w="0" w:type="auto"/>
            <w:vMerge w:val="continue"/>
            <w:vAlign w:val="center"/>
          </w:tcPr>
          <w:p w14:paraId="4C2E984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14B06FE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11A38CC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2578F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7A049DEB"/>
        </w:tc>
        <w:tc>
          <w:tcPr>
            <w:tcW w:w="0" w:type="auto"/>
            <w:vMerge w:val="continue"/>
            <w:vAlign w:val="center"/>
          </w:tcPr>
          <w:p w14:paraId="7AA54AE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905BA47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37CB5709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6E7B11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26" w:hRule="atLeast"/>
        </w:trPr>
        <w:tc>
          <w:tcPr>
            <w:tcW w:w="0" w:type="auto"/>
            <w:vAlign w:val="center"/>
          </w:tcPr>
          <w:p w14:paraId="05AE230F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gridSpan w:val="3"/>
            <w:vAlign w:val="center"/>
          </w:tcPr>
          <w:p w14:paraId="25EA1A74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drawing>
                <wp:inline distT="0" distB="0" distL="114300" distR="114300">
                  <wp:extent cx="4683125" cy="2185670"/>
                  <wp:effectExtent l="0" t="0" r="10795" b="8890"/>
                  <wp:docPr id="3" name="图片 3" descr="a71124afecaa3762e2ecf897ad6dd9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3" descr="a71124afecaa3762e2ecf897ad6dd91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3125" cy="21856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0017796">
      <w:pPr>
        <w:rPr>
          <w:rFonts w:hint="eastAsia" w:eastAsia="华文中宋" w:cs="华文中宋"/>
          <w:bCs/>
          <w:color w:val="ED7D31" w:themeColor="accent2"/>
          <w:spacing w:val="7"/>
          <w:lang w:eastAsia="zh-CN"/>
          <w14:textFill>
            <w14:solidFill>
              <w14:schemeClr w14:val="accent2"/>
            </w14:solidFill>
          </w14:textFill>
        </w:rPr>
      </w:pPr>
    </w:p>
    <w:p w14:paraId="7B7DD50E">
      <w:pPr>
        <w:rPr>
          <w:rFonts w:hint="eastAsia" w:eastAsia="华文中宋" w:cs="华文中宋"/>
          <w:bCs/>
          <w:color w:val="ED7D31" w:themeColor="accent2"/>
          <w:spacing w:val="7"/>
          <w:lang w:eastAsia="zh-CN"/>
          <w14:textFill>
            <w14:solidFill>
              <w14:schemeClr w14:val="accent2"/>
            </w14:solidFill>
          </w14:textFill>
        </w:rPr>
      </w:pPr>
    </w:p>
    <w:p w14:paraId="11051264">
      <w:pPr>
        <w:outlineLvl w:val="1"/>
        <w:rPr>
          <w:rFonts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核回归kernel_ridge</w:t>
      </w:r>
      <w:r>
        <w:rPr>
          <w:rFonts w:hint="eastAsia" w:cs="华文中宋"/>
          <w:bCs/>
          <w:color w:val="00B0F0"/>
          <w:szCs w:val="24"/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70"/>
        <w:gridCol w:w="2726"/>
        <w:gridCol w:w="3789"/>
      </w:tblGrid>
      <w:tr w14:paraId="2277F5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0B3DA47B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KernelRidge(kernel="rbf", alpha, gamma)</w:t>
            </w:r>
          </w:p>
        </w:tc>
        <w:tc>
          <w:tcPr>
            <w:tcW w:w="0" w:type="auto"/>
            <w:vAlign w:val="center"/>
          </w:tcPr>
          <w:p w14:paraId="6F4F992E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核岭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(线性 +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L2正则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4B6E54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0C1C3A4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053FBF1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9A5057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返回回归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56C3FD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BDDB01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A777394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1D7B1A4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52075B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000D25A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863FB12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3E2FDDA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</w:tbl>
    <w:p w14:paraId="20E04D05">
      <w:pPr>
        <w:rPr>
          <w:rFonts w:hint="eastAsia" w:eastAsia="华文中宋" w:cs="华文中宋"/>
          <w:bCs/>
          <w:color w:val="ED7D31" w:themeColor="accent2"/>
          <w:spacing w:val="7"/>
          <w:lang w:eastAsia="zh-CN"/>
          <w14:textFill>
            <w14:solidFill>
              <w14:schemeClr w14:val="accent2"/>
            </w14:solidFill>
          </w14:textFill>
        </w:rPr>
      </w:pPr>
    </w:p>
    <w:p w14:paraId="4C084887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3413CAC">
      <w:pPr>
        <w:outlineLvl w:val="1"/>
        <w:rPr>
          <w:rFonts w:cs="华文中宋"/>
          <w:bCs/>
          <w:color w:val="00B0F0"/>
          <w:szCs w:val="24"/>
        </w:rPr>
      </w:pPr>
      <w:bookmarkStart w:id="19" w:name="_Toc9076"/>
      <w:r>
        <w:rPr>
          <w:rFonts w:hint="eastAsia" w:cs="华文中宋"/>
          <w:bCs/>
          <w:color w:val="00B0F0"/>
          <w:szCs w:val="24"/>
        </w:rPr>
        <w:t>线性linear_model：</w:t>
      </w:r>
      <w:bookmarkEnd w:id="19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248"/>
        <w:gridCol w:w="4059"/>
      </w:tblGrid>
      <w:tr w14:paraId="51A48A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12B6215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LinearRegression()</w:t>
            </w:r>
          </w:p>
        </w:tc>
        <w:tc>
          <w:tcPr>
            <w:tcW w:w="0" w:type="auto"/>
            <w:vAlign w:val="center"/>
          </w:tcPr>
          <w:p w14:paraId="706F084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线性回归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07CAC5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6488EB28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Lasso(alpha)</w:t>
            </w:r>
          </w:p>
        </w:tc>
        <w:tc>
          <w:tcPr>
            <w:tcW w:w="0" w:type="auto"/>
            <w:vAlign w:val="center"/>
          </w:tcPr>
          <w:p w14:paraId="38579AF1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Lasso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(线性 +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L1正则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133BDB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0A6A583C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Ridge(alpha)</w:t>
            </w:r>
          </w:p>
        </w:tc>
        <w:tc>
          <w:tcPr>
            <w:tcW w:w="0" w:type="auto"/>
            <w:vAlign w:val="center"/>
          </w:tcPr>
          <w:p w14:paraId="33AD1373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岭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(线性 +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L2正则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226EE4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589DDA3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2ADBAB0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coef_</w:t>
            </w:r>
          </w:p>
        </w:tc>
        <w:tc>
          <w:tcPr>
            <w:tcW w:w="0" w:type="auto"/>
            <w:vAlign w:val="center"/>
          </w:tcPr>
          <w:p w14:paraId="5120233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特征系数</w:t>
            </w:r>
          </w:p>
        </w:tc>
      </w:tr>
      <w:tr w14:paraId="2736CF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51FB3CC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EBBCE0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intercept_</w:t>
            </w:r>
          </w:p>
        </w:tc>
        <w:tc>
          <w:tcPr>
            <w:tcW w:w="0" w:type="auto"/>
            <w:vAlign w:val="center"/>
          </w:tcPr>
          <w:p w14:paraId="4B84C1D9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偏置</w:t>
            </w:r>
          </w:p>
        </w:tc>
      </w:tr>
      <w:tr w14:paraId="5BD285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405E55E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684530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73D8278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返回回归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3E3434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5A933C2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D98E9E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0F03715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787838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2BF7E0C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779AD5F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2240346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</w:tbl>
    <w:p w14:paraId="222E43F2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7"/>
        <w:gridCol w:w="2926"/>
        <w:gridCol w:w="2108"/>
      </w:tblGrid>
      <w:tr w14:paraId="37348E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43DED0E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LogisticRegression(penalty, fit_intercept)</w:t>
            </w:r>
          </w:p>
        </w:tc>
        <w:tc>
          <w:tcPr>
            <w:tcW w:w="0" w:type="auto"/>
            <w:vAlign w:val="center"/>
          </w:tcPr>
          <w:p w14:paraId="76FC2CC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逻辑回归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06CA8D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511CFCC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16D998F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coef_</w:t>
            </w:r>
          </w:p>
        </w:tc>
        <w:tc>
          <w:tcPr>
            <w:tcW w:w="0" w:type="auto"/>
            <w:vAlign w:val="center"/>
          </w:tcPr>
          <w:p w14:paraId="5FD71D2D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特征系数</w:t>
            </w:r>
          </w:p>
        </w:tc>
      </w:tr>
      <w:tr w14:paraId="2BFC00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D5ECF2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089530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intercept_</w:t>
            </w:r>
          </w:p>
        </w:tc>
        <w:tc>
          <w:tcPr>
            <w:tcW w:w="0" w:type="auto"/>
            <w:vAlign w:val="center"/>
          </w:tcPr>
          <w:p w14:paraId="5B58DA03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偏置</w:t>
            </w:r>
          </w:p>
        </w:tc>
      </w:tr>
      <w:tr w14:paraId="06D040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28884D3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8405E7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3717792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1CB44B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215C119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5E326A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2AB4869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5BBCAB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38D8D1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6A45999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443CA4CD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454BA8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7D4F2C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B989368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1CCAFF22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</w:tbl>
    <w:p w14:paraId="029B463E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D2B36B0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A62E299">
      <w:pPr>
        <w:outlineLvl w:val="1"/>
        <w:rPr>
          <w:rFonts w:cs="华文中宋"/>
          <w:bCs/>
          <w:color w:val="00B0F0"/>
          <w:szCs w:val="24"/>
        </w:rPr>
      </w:pPr>
      <w:bookmarkStart w:id="20" w:name="_Toc28658"/>
      <w:r>
        <w:rPr>
          <w:rFonts w:hint="eastAsia" w:cs="华文中宋"/>
          <w:bCs/>
          <w:color w:val="00B0F0"/>
          <w:szCs w:val="24"/>
        </w:rPr>
        <w:t>采样model_selection：</w:t>
      </w:r>
      <w:bookmarkEnd w:id="20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29"/>
        <w:gridCol w:w="4819"/>
      </w:tblGrid>
      <w:tr w14:paraId="130349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F59B76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train_test_split(*arrays, test_size)</w:t>
            </w:r>
          </w:p>
        </w:tc>
        <w:tc>
          <w:tcPr>
            <w:tcW w:w="0" w:type="auto"/>
          </w:tcPr>
          <w:p w14:paraId="1A69268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数据拆分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：train_x, eval_x, train_y, eval_y...</w:t>
            </w:r>
          </w:p>
        </w:tc>
      </w:tr>
      <w:tr w14:paraId="6C16BF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C676A6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cross_val_</w:t>
            </w:r>
            <w:r>
              <w:rPr>
                <w:rFonts w:hint="eastAsia"/>
                <w:color w:val="FF0000"/>
                <w:lang w:val="en-US" w:eastAsia="zh-CN"/>
              </w:rPr>
              <w:t>predict</w:t>
            </w:r>
            <w:r>
              <w:rPr>
                <w:rFonts w:hint="eastAsia"/>
                <w:color w:val="FF0000"/>
              </w:rPr>
              <w:t xml:space="preserve">(estimator, x, y, </w:t>
            </w:r>
            <w:r>
              <w:rPr>
                <w:rFonts w:hint="eastAsia"/>
                <w:color w:val="FF0000"/>
                <w:lang w:val="en-US" w:eastAsia="zh-CN"/>
              </w:rPr>
              <w:t>cv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</w:tcPr>
          <w:p w14:paraId="5F79044D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K折交叉验证</w:t>
            </w:r>
          </w:p>
        </w:tc>
      </w:tr>
    </w:tbl>
    <w:p w14:paraId="0EDAE88D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E2DD18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A6D8010">
      <w:pPr>
        <w:outlineLvl w:val="1"/>
        <w:rPr>
          <w:rFonts w:cs="华文中宋"/>
          <w:bCs/>
          <w:color w:val="00B0F0"/>
          <w:szCs w:val="24"/>
        </w:rPr>
      </w:pPr>
      <w:bookmarkStart w:id="21" w:name="_Toc8644"/>
      <w:r>
        <w:rPr>
          <w:rFonts w:hint="eastAsia" w:cs="华文中宋"/>
          <w:bCs/>
          <w:color w:val="00B0F0"/>
          <w:szCs w:val="24"/>
          <w:lang w:val="en-US" w:eastAsia="zh-CN"/>
        </w:rPr>
        <w:t>多分类multiclass</w:t>
      </w:r>
      <w:r>
        <w:rPr>
          <w:rFonts w:hint="eastAsia" w:cs="华文中宋"/>
          <w:bCs/>
          <w:color w:val="00B0F0"/>
          <w:szCs w:val="24"/>
        </w:rPr>
        <w:t>：</w:t>
      </w:r>
      <w:bookmarkEnd w:id="21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89"/>
        <w:gridCol w:w="2105"/>
        <w:gridCol w:w="2108"/>
      </w:tblGrid>
      <w:tr w14:paraId="3E20A6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1BB029AE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lang w:val="en-US" w:eastAsia="zh-CN"/>
              </w:rPr>
              <w:t>OneVsOneClassifier(estimator)</w:t>
            </w:r>
          </w:p>
        </w:tc>
        <w:tc>
          <w:tcPr>
            <w:tcW w:w="0" w:type="auto"/>
            <w:vAlign w:val="center"/>
          </w:tcPr>
          <w:p w14:paraId="073F339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投票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620771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7CC16197">
            <w:pPr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OneVsRestClassifier(estimator)</w:t>
            </w:r>
          </w:p>
        </w:tc>
        <w:tc>
          <w:tcPr>
            <w:tcW w:w="0" w:type="auto"/>
            <w:vAlign w:val="center"/>
          </w:tcPr>
          <w:p w14:paraId="627C79FA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阳性检测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1A46F7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3052748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B8DABD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2D83451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4FC374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2B7D27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A028C5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37A9B9F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747C55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1255565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C821A91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7028EA67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</w:tbl>
    <w:p w14:paraId="46740287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C26BCE2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D6F7F25">
      <w:pPr>
        <w:outlineLvl w:val="1"/>
        <w:rPr>
          <w:rFonts w:cs="华文中宋"/>
          <w:bCs/>
          <w:color w:val="00B0F0"/>
          <w:szCs w:val="24"/>
        </w:rPr>
      </w:pPr>
      <w:bookmarkStart w:id="22" w:name="_Toc10909"/>
      <w:r>
        <w:rPr>
          <w:rFonts w:hint="eastAsia" w:cs="华文中宋"/>
          <w:bCs/>
          <w:color w:val="00B0F0"/>
          <w:szCs w:val="24"/>
        </w:rPr>
        <w:t>贝叶斯naive_bayes：</w:t>
      </w:r>
      <w:bookmarkEnd w:id="22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057"/>
        <w:gridCol w:w="1875"/>
        <w:gridCol w:w="2739"/>
      </w:tblGrid>
      <w:tr w14:paraId="7B499D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247AA45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35B680C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GaussianNB()</w:t>
            </w:r>
          </w:p>
        </w:tc>
        <w:tc>
          <w:tcPr>
            <w:tcW w:w="0" w:type="auto"/>
            <w:vAlign w:val="center"/>
          </w:tcPr>
          <w:p w14:paraId="6A38C9E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高斯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朴素贝叶斯模型</w:t>
            </w:r>
          </w:p>
        </w:tc>
      </w:tr>
      <w:tr w14:paraId="3AA52B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5FC33FD2"/>
        </w:tc>
        <w:tc>
          <w:tcPr>
            <w:tcW w:w="0" w:type="auto"/>
            <w:vMerge w:val="restart"/>
            <w:vAlign w:val="center"/>
          </w:tcPr>
          <w:p w14:paraId="3C0C5E33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4193F439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</w:t>
            </w:r>
            <w:r>
              <w:rPr>
                <w:color w:val="FF0000"/>
              </w:rPr>
              <w:t>lass_prior_</w:t>
            </w:r>
          </w:p>
        </w:tc>
        <w:tc>
          <w:tcPr>
            <w:tcW w:w="0" w:type="auto"/>
            <w:vAlign w:val="center"/>
          </w:tcPr>
          <w:p w14:paraId="707E2B2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类别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先验概率</w:t>
            </w:r>
          </w:p>
        </w:tc>
      </w:tr>
      <w:tr w14:paraId="6B7BFE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4729FEE"/>
        </w:tc>
        <w:tc>
          <w:tcPr>
            <w:tcW w:w="0" w:type="auto"/>
            <w:vMerge w:val="continue"/>
            <w:vAlign w:val="center"/>
          </w:tcPr>
          <w:p w14:paraId="7EDDD7CE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C95E9B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</w:t>
            </w:r>
            <w:r>
              <w:rPr>
                <w:color w:val="FF0000"/>
              </w:rPr>
              <w:t>heta_</w:t>
            </w:r>
          </w:p>
        </w:tc>
        <w:tc>
          <w:tcPr>
            <w:tcW w:w="0" w:type="auto"/>
            <w:vAlign w:val="center"/>
          </w:tcPr>
          <w:p w14:paraId="3C697A5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各类各特征</w:t>
            </w:r>
            <w:r>
              <w:rPr>
                <w:rFonts w:hint="eastAsia" w:cs="华文中宋"/>
                <w:bCs/>
                <w:color w:val="EA82F1"/>
                <w:szCs w:val="24"/>
              </w:rPr>
              <w:t>均值</w:t>
            </w:r>
          </w:p>
        </w:tc>
      </w:tr>
      <w:tr w14:paraId="57159A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82B594C"/>
        </w:tc>
        <w:tc>
          <w:tcPr>
            <w:tcW w:w="0" w:type="auto"/>
            <w:vMerge w:val="continue"/>
            <w:vAlign w:val="center"/>
          </w:tcPr>
          <w:p w14:paraId="69B06564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816BB3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si</w:t>
            </w:r>
            <w:r>
              <w:rPr>
                <w:color w:val="FF0000"/>
              </w:rPr>
              <w:t>gma_</w:t>
            </w:r>
          </w:p>
        </w:tc>
        <w:tc>
          <w:tcPr>
            <w:tcW w:w="0" w:type="auto"/>
            <w:vAlign w:val="center"/>
          </w:tcPr>
          <w:p w14:paraId="69E55819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各类各特征</w:t>
            </w:r>
            <w:r>
              <w:rPr>
                <w:rFonts w:hint="eastAsia" w:cs="华文中宋"/>
                <w:bCs/>
                <w:color w:val="EA82F1"/>
                <w:szCs w:val="24"/>
              </w:rPr>
              <w:t>方差</w:t>
            </w:r>
          </w:p>
        </w:tc>
      </w:tr>
      <w:tr w14:paraId="2D19B4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D3B78BE"/>
        </w:tc>
        <w:tc>
          <w:tcPr>
            <w:tcW w:w="0" w:type="auto"/>
            <w:vMerge w:val="restart"/>
            <w:vAlign w:val="center"/>
          </w:tcPr>
          <w:p w14:paraId="20CBE3C7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D02C87F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6776AE6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673C9D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30D8BC48"/>
        </w:tc>
        <w:tc>
          <w:tcPr>
            <w:tcW w:w="0" w:type="auto"/>
            <w:vMerge w:val="continue"/>
            <w:vAlign w:val="center"/>
          </w:tcPr>
          <w:p w14:paraId="16B93A69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1DE1868E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16AA10F0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51272B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2B89A9E0"/>
        </w:tc>
        <w:tc>
          <w:tcPr>
            <w:tcW w:w="0" w:type="auto"/>
            <w:vMerge w:val="continue"/>
            <w:vAlign w:val="center"/>
          </w:tcPr>
          <w:p w14:paraId="00299F84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4650728A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7210F01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2C4044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057990BD"/>
        </w:tc>
        <w:tc>
          <w:tcPr>
            <w:tcW w:w="0" w:type="auto"/>
            <w:vMerge w:val="continue"/>
            <w:vAlign w:val="center"/>
          </w:tcPr>
          <w:p w14:paraId="64E2BA15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0AF86DA8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1A061050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46E223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Align w:val="center"/>
          </w:tcPr>
          <w:p w14:paraId="4EEA9A8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gridSpan w:val="3"/>
            <w:vAlign w:val="center"/>
          </w:tcPr>
          <w:p w14:paraId="5733FC0D">
            <w:pPr>
              <w:rPr>
                <w:rFonts w:hAnsi="Cambria Math"/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P(x|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C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nary>
                  <m:naryPr>
                    <m:chr m:val="∏"/>
                    <m:limLoc m:val="subSup"/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j=1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m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j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|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C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)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nary>
              </m:oMath>
            </m:oMathPara>
          </w:p>
          <w:p w14:paraId="054D8BA2">
            <w:pPr>
              <w:rPr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P</m:t>
                </m:r>
                <m:d>
                  <m:d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nary>
                  <m:naryPr>
                    <m:chr m:val="∑"/>
                    <m:limLoc m:val="subSup"/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i=1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n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C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d>
                    <m:r>
                      <m:rPr>
                        <m:sty m:val="bi"/>
                      </m:rPr>
                      <w:rPr>
                        <w:rFonts w:hint="eastAsia"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·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C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nary>
              </m:oMath>
            </m:oMathPara>
          </w:p>
          <w:p w14:paraId="5D662BD9">
            <w:pPr>
              <w:rPr>
                <w:rFonts w:hAnsi="Cambria Math"/>
                <w:i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P(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C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|x)=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C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)</m:t>
                    </m:r>
                    <m:r>
                      <m:rPr>
                        <m:sty m:val="bi"/>
                      </m:rPr>
                      <w:rPr>
                        <w:rFonts w:hint="eastAsia"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·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P(x|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C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)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P(x)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</w:tr>
      <w:tr w14:paraId="6634B2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Align w:val="center"/>
          </w:tcPr>
          <w:p w14:paraId="4C2ED97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密度函数</w:t>
            </w:r>
          </w:p>
        </w:tc>
        <w:tc>
          <w:tcPr>
            <w:tcW w:w="0" w:type="auto"/>
            <w:gridSpan w:val="3"/>
            <w:vAlign w:val="center"/>
          </w:tcPr>
          <w:p w14:paraId="4C79FB9D">
            <w:pPr>
              <w:pStyle w:val="15"/>
              <w:rPr>
                <w:rFonts w:hint="default"/>
                <w:iCs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likelihood</m:t>
                </m:r>
                <m:d>
                  <m:dP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θ</m:t>
                    </m: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e>
                </m:d>
                <m:r>
                  <m:rPr>
                    <m:sty m:val="bi"/>
                  </m:rPr>
                  <w:rPr>
                    <w:rFonts w:ascii="Cambria Math" w:hAnsi="Cambria Math"/>
                  </w:rPr>
                  <m:t>=</m:t>
                </m:r>
                <m:nary>
                  <m:naryPr>
                    <m:chr m:val="∏"/>
                    <m:limLoc m:val="subSup"/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i=1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sub>
                  <m:sup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N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sup>
                  <m:e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p(</m:t>
                    </m:r>
                    <m:sSub>
                      <m:sSubP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</w:rPr>
                          <m:t>x</m:t>
                        </m: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</w:rPr>
                          <m:t>i</m:t>
                        </m: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sub>
                    </m:sSub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|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θ</m:t>
                    </m:r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)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e>
                </m:nary>
              </m:oMath>
            </m:oMathPara>
          </w:p>
          <w:p w14:paraId="15FFDFFF">
            <w:pPr>
              <w:pStyle w:val="15"/>
              <w:rPr>
                <w:rFonts w:hint="default"/>
                <w:i/>
                <w:iCs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NLL</m:t>
                </m:r>
                <m:d>
                  <m:dP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θ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e>
                </m:d>
                <m:r>
                  <m:rPr>
                    <m:sty m:val="bi"/>
                  </m:rPr>
                  <w:rPr>
                    <w:rFonts w:ascii="Cambria Math" w:hAnsi="Cambria Math"/>
                  </w:rPr>
                  <m:t>=−</m:t>
                </m:r>
                <m:nary>
                  <m:naryPr>
                    <m:chr m:val="∑"/>
                    <m:limLoc m:val="subSup"/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i</m:t>
                    </m:r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=1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sub>
                  <m:sup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N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sup>
                  <m:e>
                    <m:func>
                      <m:funcP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funcPr>
                      <m:fNam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ln</m:t>
                        </m: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fName>
                      <m:e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</w:rPr>
                          <m:t>p(</m:t>
                        </m:r>
                        <m:sSub>
                          <m:sSubPr>
                            <m:ctrlPr>
                              <w:rPr>
                                <w:rFonts w:hint="default" w:ascii="Cambria Math" w:hAnsi="Cambria Math"/>
                                <w:i/>
                                <w:iCs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hint="default" w:ascii="Cambria Math" w:hAnsi="Cambria Math"/>
                              </w:rPr>
                              <m:t>x</m:t>
                            </m:r>
                            <m:ctrlPr>
                              <w:rPr>
                                <w:rFonts w:hint="default" w:ascii="Cambria Math" w:hAnsi="Cambria Math"/>
                                <w:i/>
                                <w:iCs/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hint="default" w:ascii="Cambria Math" w:hAnsi="Cambria Math"/>
                              </w:rPr>
                              <m:t>i</m:t>
                            </m:r>
                            <m:ctrlPr>
                              <w:rPr>
                                <w:rFonts w:hint="default" w:ascii="Cambria Math" w:hAnsi="Cambria Math"/>
                                <w:i/>
                                <w:iCs/>
                              </w:rPr>
                            </m:ctrlP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</w:rPr>
                          <m:t>|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θ</m:t>
                        </m:r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</w:rPr>
                          <m:t>)</m:t>
                        </m: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e>
                    </m:func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e>
                </m:nary>
              </m:oMath>
            </m:oMathPara>
          </w:p>
        </w:tc>
      </w:tr>
      <w:tr w14:paraId="786F3E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Merge w:val="restart"/>
            <w:vAlign w:val="center"/>
          </w:tcPr>
          <w:p w14:paraId="6B7074E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连续值</w:t>
            </w:r>
          </w:p>
        </w:tc>
        <w:tc>
          <w:tcPr>
            <w:tcW w:w="0" w:type="auto"/>
            <w:gridSpan w:val="3"/>
            <w:vAlign w:val="center"/>
          </w:tcPr>
          <w:p w14:paraId="6A561DF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通过样本集计算每个分类下的均值和方差</w:t>
            </w:r>
          </w:p>
        </w:tc>
      </w:tr>
      <w:tr w14:paraId="3A1B2F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Merge w:val="continue"/>
            <w:vAlign w:val="center"/>
          </w:tcPr>
          <w:p w14:paraId="7747FBA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109AA90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计算出新数据与均值的距离 (如：密度函数)</w:t>
            </w:r>
          </w:p>
        </w:tc>
      </w:tr>
      <w:tr w14:paraId="767225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Align w:val="center"/>
          </w:tcPr>
          <w:p w14:paraId="696F95F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01DFFE9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适合大规模数据，对于噪声点和无关属性比较健壮</w:t>
            </w:r>
          </w:p>
        </w:tc>
      </w:tr>
      <w:tr w14:paraId="5AA0E4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Align w:val="center"/>
          </w:tcPr>
          <w:p w14:paraId="42301E3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5EC8DE1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需要考虑特征之间的相互独立性</w:t>
            </w:r>
          </w:p>
        </w:tc>
      </w:tr>
      <w:tr w14:paraId="018DCC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Align w:val="center"/>
          </w:tcPr>
          <w:p w14:paraId="0D820BB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拓展</w:t>
            </w:r>
          </w:p>
        </w:tc>
        <w:tc>
          <w:tcPr>
            <w:tcW w:w="0" w:type="auto"/>
            <w:gridSpan w:val="3"/>
            <w:vAlign w:val="center"/>
          </w:tcPr>
          <w:p w14:paraId="3C0EAEB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半朴素贝叶斯、AODE</w:t>
            </w:r>
          </w:p>
        </w:tc>
      </w:tr>
    </w:tbl>
    <w:p w14:paraId="5BD3442B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1A52D612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52540F8B">
      <w:pPr>
        <w:outlineLvl w:val="1"/>
        <w:rPr>
          <w:rFonts w:cs="华文中宋"/>
          <w:bCs/>
          <w:color w:val="00B0F0"/>
          <w:szCs w:val="24"/>
        </w:rPr>
      </w:pPr>
      <w:bookmarkStart w:id="23" w:name="_Toc18583"/>
      <w:r>
        <w:rPr>
          <w:rFonts w:hint="eastAsia" w:cs="华文中宋"/>
          <w:bCs/>
          <w:color w:val="00B0F0"/>
          <w:szCs w:val="24"/>
        </w:rPr>
        <w:t>近邻neighbors：</w:t>
      </w:r>
      <w:bookmarkEnd w:id="23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057"/>
        <w:gridCol w:w="2998"/>
        <w:gridCol w:w="2983"/>
      </w:tblGrid>
      <w:tr w14:paraId="2DBE4C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66A787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30015092">
            <w:r>
              <w:rPr>
                <w:rFonts w:hint="eastAsia"/>
                <w:color w:val="FF0000"/>
              </w:rPr>
              <w:t>KNeighborsClassifier()</w:t>
            </w:r>
          </w:p>
        </w:tc>
        <w:tc>
          <w:tcPr>
            <w:tcW w:w="0" w:type="auto"/>
            <w:vAlign w:val="center"/>
          </w:tcPr>
          <w:p w14:paraId="73368B1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KNN近邻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647D9E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A98CD9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157FD1DD">
            <w:pPr>
              <w:rPr>
                <w:color w:val="FF0000"/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E1052E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D822B5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16106F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3D72CD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7EC760C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5F39E72E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3F7F81F0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5C568D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33BC3BC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2BAAFA61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2D75CF9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63B58E77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50FCFE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19561E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5D41E70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1F95E48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66C6285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105CB7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30F6E1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6C9725E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4D31870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kneighbors(x, n_neighbors)</w:t>
            </w:r>
          </w:p>
        </w:tc>
        <w:tc>
          <w:tcPr>
            <w:tcW w:w="0" w:type="auto"/>
            <w:vAlign w:val="center"/>
          </w:tcPr>
          <w:p w14:paraId="04F50E5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距离最近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的n个</w:t>
            </w:r>
            <w:r>
              <w:rPr>
                <w:rFonts w:hint="eastAsia" w:cs="华文中宋"/>
                <w:bCs/>
                <w:color w:val="EA82F1"/>
                <w:szCs w:val="24"/>
              </w:rPr>
              <w:t>样本信息</w:t>
            </w:r>
          </w:p>
        </w:tc>
      </w:tr>
      <w:tr w14:paraId="0994AB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" w:hRule="atLeast"/>
        </w:trPr>
        <w:tc>
          <w:tcPr>
            <w:tcW w:w="0" w:type="auto"/>
            <w:vMerge w:val="restart"/>
            <w:vAlign w:val="center"/>
          </w:tcPr>
          <w:p w14:paraId="70E677E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gridSpan w:val="3"/>
            <w:vAlign w:val="center"/>
          </w:tcPr>
          <w:p w14:paraId="01202723">
            <w:pPr>
              <w:pStyle w:val="15"/>
              <w:rPr>
                <w:rFonts w:hint="default"/>
              </w:rPr>
            </w:pPr>
            <w:r>
              <w:t>全部训练样本作为代表向量，取K (奇数) 个最近邻进行投票</w:t>
            </w:r>
          </w:p>
        </w:tc>
      </w:tr>
      <w:tr w14:paraId="25815A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662204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3E22366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K过小容易过拟合，K过大容易欠拟合，可对代表向量进行剪枝</w:t>
            </w:r>
          </w:p>
        </w:tc>
      </w:tr>
      <w:tr w14:paraId="0909BE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4AF166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6C75E24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对于边界不规则的数据效果较好</w:t>
            </w:r>
          </w:p>
        </w:tc>
      </w:tr>
      <w:tr w14:paraId="54D74B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B40FFA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02254A1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只适合小数据集，数据不平衡效果不好，必须做数据标准化</w:t>
            </w:r>
          </w:p>
        </w:tc>
      </w:tr>
    </w:tbl>
    <w:p w14:paraId="38B74CB9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96"/>
        <w:gridCol w:w="3110"/>
        <w:gridCol w:w="1898"/>
      </w:tblGrid>
      <w:tr w14:paraId="547AA9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900AB77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</w:rPr>
              <w:t>NearestNeighbors</w:t>
            </w:r>
            <w:r>
              <w:rPr>
                <w:rFonts w:hint="eastAsia"/>
                <w:color w:val="FF0000"/>
                <w:lang w:val="en-US" w:eastAsia="zh-CN"/>
              </w:rPr>
              <w:t>(n_neighbors, radius)</w:t>
            </w:r>
          </w:p>
        </w:tc>
        <w:tc>
          <w:tcPr>
            <w:tcW w:w="0" w:type="auto"/>
            <w:vAlign w:val="center"/>
          </w:tcPr>
          <w:p w14:paraId="107B3EB7">
            <w:pPr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最</w:t>
            </w:r>
            <w:r>
              <w:rPr>
                <w:rFonts w:hint="eastAsia" w:cs="华文中宋"/>
                <w:bCs/>
                <w:color w:val="EA82F1"/>
                <w:szCs w:val="24"/>
              </w:rPr>
              <w:t>近邻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搜索</w:t>
            </w:r>
          </w:p>
        </w:tc>
      </w:tr>
      <w:tr w14:paraId="5B1F0F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5BC6C1A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C1EA33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2D5F5EC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4BFAD9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9D058AC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EEEBF59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kn</w:t>
            </w:r>
            <w:r>
              <w:rPr>
                <w:rFonts w:hint="eastAsia"/>
                <w:color w:val="FF0000"/>
              </w:rPr>
              <w:t>eighbors</w:t>
            </w:r>
            <w:r>
              <w:rPr>
                <w:rFonts w:hint="eastAsia"/>
                <w:color w:val="FF0000"/>
                <w:lang w:val="en-US" w:eastAsia="zh-CN"/>
              </w:rPr>
              <w:t>(x, n_neighbors)</w:t>
            </w:r>
          </w:p>
        </w:tc>
        <w:tc>
          <w:tcPr>
            <w:tcW w:w="0" w:type="auto"/>
            <w:vAlign w:val="center"/>
          </w:tcPr>
          <w:p w14:paraId="4E854D70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距离，索引</w:t>
            </w:r>
          </w:p>
        </w:tc>
      </w:tr>
    </w:tbl>
    <w:p w14:paraId="1E368016"/>
    <w:p w14:paraId="15220CD5"/>
    <w:p w14:paraId="5F963B61">
      <w:pPr>
        <w:outlineLvl w:val="1"/>
        <w:rPr>
          <w:rFonts w:cs="华文中宋"/>
          <w:bCs/>
          <w:color w:val="00B0F0"/>
          <w:szCs w:val="24"/>
        </w:rPr>
      </w:pPr>
      <w:bookmarkStart w:id="24" w:name="_Toc19144"/>
      <w:r>
        <w:rPr>
          <w:rFonts w:hint="eastAsia" w:cs="华文中宋"/>
          <w:bCs/>
          <w:color w:val="00B0F0"/>
          <w:szCs w:val="24"/>
        </w:rPr>
        <w:t>感知机neural_network：</w:t>
      </w:r>
      <w:bookmarkEnd w:id="24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7"/>
        <w:gridCol w:w="2977"/>
        <w:gridCol w:w="2033"/>
      </w:tblGrid>
      <w:tr w14:paraId="159D4C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A331F63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MLPRegressor(hidden_layer_sizes, activation)</w:t>
            </w:r>
          </w:p>
        </w:tc>
        <w:tc>
          <w:tcPr>
            <w:tcW w:w="0" w:type="auto"/>
            <w:vAlign w:val="center"/>
          </w:tcPr>
          <w:p w14:paraId="0DF065E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实例化MLP回归器</w:t>
            </w:r>
          </w:p>
        </w:tc>
      </w:tr>
      <w:tr w14:paraId="1750CB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77" w:type="dxa"/>
            <w:vMerge w:val="restart"/>
            <w:vAlign w:val="center"/>
          </w:tcPr>
          <w:p w14:paraId="270EF16B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2977" w:type="dxa"/>
            <w:vAlign w:val="center"/>
          </w:tcPr>
          <w:p w14:paraId="2BD1A52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</w:t>
            </w:r>
            <w:r>
              <w:rPr>
                <w:color w:val="FF0000"/>
              </w:rPr>
              <w:t>x, 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2033" w:type="dxa"/>
            <w:vAlign w:val="center"/>
          </w:tcPr>
          <w:p w14:paraId="1F038F6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2CA331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77" w:type="dxa"/>
            <w:vMerge w:val="continue"/>
            <w:vAlign w:val="center"/>
          </w:tcPr>
          <w:p w14:paraId="67E5EB96">
            <w:pPr>
              <w:rPr>
                <w:color w:val="FF0000"/>
              </w:rPr>
            </w:pPr>
          </w:p>
        </w:tc>
        <w:tc>
          <w:tcPr>
            <w:tcW w:w="2977" w:type="dxa"/>
            <w:vAlign w:val="center"/>
          </w:tcPr>
          <w:p w14:paraId="1D2156F1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</w:t>
            </w:r>
            <w:r>
              <w:rPr>
                <w:color w:val="FF0000"/>
              </w:rPr>
              <w:t>x, 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2033" w:type="dxa"/>
            <w:vAlign w:val="center"/>
          </w:tcPr>
          <w:p w14:paraId="2901F5C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分数</w:t>
            </w:r>
          </w:p>
        </w:tc>
      </w:tr>
      <w:tr w14:paraId="51283E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77" w:type="dxa"/>
            <w:vMerge w:val="continue"/>
            <w:vAlign w:val="center"/>
          </w:tcPr>
          <w:p w14:paraId="1AAA45B0">
            <w:pPr>
              <w:rPr>
                <w:color w:val="FF0000"/>
              </w:rPr>
            </w:pPr>
          </w:p>
        </w:tc>
        <w:tc>
          <w:tcPr>
            <w:tcW w:w="2977" w:type="dxa"/>
            <w:vAlign w:val="center"/>
          </w:tcPr>
          <w:p w14:paraId="571D4A2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2033" w:type="dxa"/>
            <w:vAlign w:val="center"/>
          </w:tcPr>
          <w:p w14:paraId="13A62D7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</w:tbl>
    <w:p w14:paraId="0425E534"/>
    <w:p w14:paraId="152FF85D"/>
    <w:p w14:paraId="7B8C5E16">
      <w:pPr>
        <w:outlineLvl w:val="1"/>
        <w:rPr>
          <w:rFonts w:cs="华文中宋"/>
          <w:bCs/>
          <w:color w:val="00B0F0"/>
          <w:szCs w:val="24"/>
        </w:rPr>
      </w:pPr>
      <w:bookmarkStart w:id="25" w:name="_Toc24265"/>
      <w:r>
        <w:rPr>
          <w:rFonts w:hint="eastAsia" w:cs="华文中宋"/>
          <w:bCs/>
          <w:color w:val="00B0F0"/>
          <w:szCs w:val="24"/>
        </w:rPr>
        <w:t>管道pipeline：</w:t>
      </w:r>
      <w:bookmarkEnd w:id="25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616"/>
        <w:gridCol w:w="1478"/>
      </w:tblGrid>
      <w:tr w14:paraId="63E03C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23D6539">
            <w:r>
              <w:rPr>
                <w:rFonts w:hint="eastAsia"/>
                <w:color w:val="FF0000"/>
              </w:rPr>
              <w:t>make_pipeline(*models)</w:t>
            </w:r>
          </w:p>
        </w:tc>
        <w:tc>
          <w:tcPr>
            <w:tcW w:w="0" w:type="auto"/>
            <w:vAlign w:val="center"/>
          </w:tcPr>
          <w:p w14:paraId="09415F4E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集成模型</w:t>
            </w:r>
          </w:p>
        </w:tc>
      </w:tr>
      <w:tr w14:paraId="3F35AC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C8B8FA5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C82DAC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A60905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61E3A9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4F76CD7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2A355C8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3A9F1CA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</w:tbl>
    <w:p w14:paraId="51139E13"/>
    <w:p w14:paraId="3F12A38B"/>
    <w:p w14:paraId="1B751041">
      <w:pPr>
        <w:outlineLvl w:val="1"/>
        <w:rPr>
          <w:rFonts w:cs="华文中宋"/>
          <w:bCs/>
          <w:color w:val="00B0F0"/>
          <w:szCs w:val="24"/>
        </w:rPr>
      </w:pPr>
      <w:bookmarkStart w:id="26" w:name="_Toc1596"/>
      <w:r>
        <w:rPr>
          <w:rFonts w:hint="eastAsia" w:cs="华文中宋"/>
          <w:bCs/>
          <w:color w:val="00B0F0"/>
          <w:szCs w:val="24"/>
        </w:rPr>
        <w:t>预处理preprocessing：</w:t>
      </w:r>
      <w:bookmarkEnd w:id="26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69"/>
        <w:gridCol w:w="2990"/>
        <w:gridCol w:w="4131"/>
      </w:tblGrid>
      <w:tr w14:paraId="168E41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936D02A">
            <w:r>
              <w:rPr>
                <w:rFonts w:hint="eastAsia"/>
                <w:color w:val="FF0000"/>
              </w:rPr>
              <w:t>PolynomialFeatures(degree, include_bias)</w:t>
            </w:r>
          </w:p>
        </w:tc>
        <w:tc>
          <w:tcPr>
            <w:tcW w:w="0" w:type="auto"/>
            <w:vAlign w:val="center"/>
          </w:tcPr>
          <w:p w14:paraId="6A8BCFF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二项式特征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提取器</w:t>
            </w:r>
          </w:p>
        </w:tc>
      </w:tr>
      <w:tr w14:paraId="0FB01B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FE34E3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6EFED01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powers_</w:t>
            </w:r>
          </w:p>
        </w:tc>
        <w:tc>
          <w:tcPr>
            <w:tcW w:w="0" w:type="auto"/>
            <w:vAlign w:val="center"/>
          </w:tcPr>
          <w:p w14:paraId="775C518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shape: [n_out_features, n_in_features]</w:t>
            </w:r>
          </w:p>
        </w:tc>
      </w:tr>
      <w:tr w14:paraId="6440E0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806430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E7387A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fit_transform(x)</w:t>
            </w:r>
          </w:p>
        </w:tc>
        <w:tc>
          <w:tcPr>
            <w:tcW w:w="0" w:type="auto"/>
            <w:vAlign w:val="center"/>
          </w:tcPr>
          <w:p w14:paraId="3103A12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二项式特征：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hAnsi="Cambria Math" w:cs="华文中宋"/>
                      <w:bCs/>
                      <w:i/>
                      <w:color w:val="EA82F1"/>
                      <w:szCs w:val="24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A82F1"/>
                      <w:szCs w:val="24"/>
                    </w:rPr>
                    <m:t xml:space="preserve">1, a, b, </m:t>
                  </m:r>
                  <m:sSup>
                    <m:sSupP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华文中宋"/>
                          <w:color w:val="EA82F1"/>
                          <w:szCs w:val="24"/>
                        </w:rPr>
                        <m:t>a</m:t>
                      </m: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 w:cs="华文中宋"/>
                          <w:color w:val="EA82F1"/>
                          <w:szCs w:val="24"/>
                        </w:rPr>
                        <m:t>2</m:t>
                      </m: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sup>
                  </m:sSup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A82F1"/>
                      <w:szCs w:val="24"/>
                    </w:rPr>
                    <m:t xml:space="preserve">, ab, </m:t>
                  </m:r>
                  <m:sSup>
                    <m:sSupP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华文中宋"/>
                          <w:color w:val="EA82F1"/>
                          <w:szCs w:val="24"/>
                        </w:rPr>
                        <m:t>b</m:t>
                      </m: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 w:cs="华文中宋"/>
                          <w:color w:val="EA82F1"/>
                          <w:szCs w:val="24"/>
                        </w:rPr>
                        <m:t>2</m:t>
                      </m: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sup>
                  </m:sSup>
                  <m:ctrlPr>
                    <w:rPr>
                      <w:rFonts w:ascii="Cambria Math" w:hAnsi="Cambria Math" w:cs="华文中宋"/>
                      <w:bCs/>
                      <w:i/>
                      <w:color w:val="EA82F1"/>
                      <w:szCs w:val="24"/>
                    </w:rPr>
                  </m:ctrlPr>
                </m:e>
              </m:d>
            </m:oMath>
          </w:p>
        </w:tc>
      </w:tr>
    </w:tbl>
    <w:p w14:paraId="0C9DF238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79"/>
        <w:gridCol w:w="847"/>
      </w:tblGrid>
      <w:tr w14:paraId="13C882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4D94495">
            <w:pPr>
              <w:rPr>
                <w:color w:val="FF0000"/>
              </w:rPr>
            </w:pPr>
            <w:r>
              <w:rPr>
                <w:color w:val="FF0000"/>
              </w:rPr>
              <w:t>StandardScaler().</w:t>
            </w:r>
            <w:r>
              <w:rPr>
                <w:rFonts w:hint="eastAsia"/>
                <w:color w:val="FF0000"/>
              </w:rPr>
              <w:t>fit_transform(x)</w:t>
            </w:r>
          </w:p>
        </w:tc>
        <w:tc>
          <w:tcPr>
            <w:tcW w:w="0" w:type="auto"/>
            <w:vAlign w:val="center"/>
          </w:tcPr>
          <w:p w14:paraId="1CBEDCC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标准化</w:t>
            </w:r>
          </w:p>
        </w:tc>
      </w:tr>
      <w:tr w14:paraId="6EBFF7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7EE894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min</w:t>
            </w:r>
            <w:r>
              <w:rPr>
                <w:color w:val="FF0000"/>
              </w:rPr>
              <w:t>max_scale(x, feature_range)</w:t>
            </w:r>
          </w:p>
        </w:tc>
        <w:tc>
          <w:tcPr>
            <w:tcW w:w="0" w:type="auto"/>
            <w:vAlign w:val="center"/>
          </w:tcPr>
          <w:p w14:paraId="1DF2E1C1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归一化</w:t>
            </w:r>
          </w:p>
        </w:tc>
      </w:tr>
      <w:tr w14:paraId="6E2508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E0CAE23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nor</w:t>
            </w:r>
            <w:r>
              <w:rPr>
                <w:color w:val="FF0000"/>
              </w:rPr>
              <w:t>malize(x, norm)</w:t>
            </w:r>
          </w:p>
        </w:tc>
        <w:tc>
          <w:tcPr>
            <w:tcW w:w="0" w:type="auto"/>
            <w:vAlign w:val="center"/>
          </w:tcPr>
          <w:p w14:paraId="1098B42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规范化</w:t>
            </w:r>
          </w:p>
        </w:tc>
      </w:tr>
    </w:tbl>
    <w:p w14:paraId="2B08C787"/>
    <w:p w14:paraId="7D4E97BB"/>
    <w:p w14:paraId="725912FA">
      <w:pPr>
        <w:outlineLvl w:val="1"/>
        <w:rPr>
          <w:rFonts w:cs="华文中宋"/>
          <w:bCs/>
          <w:color w:val="00B0F0"/>
          <w:szCs w:val="24"/>
        </w:rPr>
      </w:pPr>
      <w:bookmarkStart w:id="27" w:name="_Toc3055"/>
      <w:r>
        <w:rPr>
          <w:rFonts w:hint="eastAsia" w:cs="华文中宋"/>
          <w:bCs/>
          <w:color w:val="00B0F0"/>
          <w:szCs w:val="24"/>
        </w:rPr>
        <w:t>向量机svm：</w:t>
      </w:r>
      <w:bookmarkEnd w:id="27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4"/>
        <w:gridCol w:w="1315"/>
        <w:gridCol w:w="1904"/>
        <w:gridCol w:w="2354"/>
      </w:tblGrid>
      <w:tr w14:paraId="7B7C97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864A26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1529C60D">
            <w:r>
              <w:rPr>
                <w:rFonts w:hint="eastAsia"/>
                <w:color w:val="FF0000"/>
              </w:rPr>
              <w:t>SVC(kernel=</w:t>
            </w:r>
            <w:r>
              <w:rPr>
                <w:rFonts w:hint="eastAsia"/>
                <w:color w:val="FF0000"/>
                <w:lang w:eastAsia="zh-CN"/>
              </w:rPr>
              <w:t>"</w:t>
            </w:r>
            <w:r>
              <w:rPr>
                <w:rFonts w:hint="eastAsia"/>
                <w:color w:val="FF0000"/>
              </w:rPr>
              <w:t>linear</w:t>
            </w:r>
            <w:r>
              <w:rPr>
                <w:rFonts w:hint="eastAsia"/>
                <w:color w:val="FF0000"/>
                <w:lang w:eastAsia="zh-CN"/>
              </w:rPr>
              <w:t>"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29FA678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支持向量机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03077A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E0045C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07108A5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5A52A7A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coef_</w:t>
            </w:r>
          </w:p>
        </w:tc>
        <w:tc>
          <w:tcPr>
            <w:tcW w:w="0" w:type="auto"/>
            <w:vAlign w:val="center"/>
          </w:tcPr>
          <w:p w14:paraId="7AB602E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权值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向量</w:t>
            </w:r>
          </w:p>
        </w:tc>
      </w:tr>
      <w:tr w14:paraId="6E3784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E965C5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0F58C27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3C6CB54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intercept_</w:t>
            </w:r>
          </w:p>
        </w:tc>
        <w:tc>
          <w:tcPr>
            <w:tcW w:w="0" w:type="auto"/>
            <w:vAlign w:val="center"/>
          </w:tcPr>
          <w:p w14:paraId="42D5EC5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超平面</w:t>
            </w:r>
            <w:r>
              <w:rPr>
                <w:rFonts w:hint="eastAsia" w:cs="华文中宋"/>
                <w:bCs/>
                <w:color w:val="EA82F1"/>
                <w:szCs w:val="24"/>
              </w:rPr>
              <w:t>偏置</w:t>
            </w:r>
          </w:p>
        </w:tc>
      </w:tr>
      <w:tr w14:paraId="2F762C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E8C213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24FDEE86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5CBD599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 xml:space="preserve">, </w:t>
            </w:r>
            <w:r>
              <w:rPr>
                <w:color w:val="FF0000"/>
              </w:rPr>
              <w:t>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7674759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77A880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F0C772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2A9893A0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5CF45445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score(</w:t>
            </w:r>
            <w:r>
              <w:rPr>
                <w:color w:val="FF0000"/>
              </w:rPr>
              <w:t>x, 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1C80026D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精度</w:t>
            </w:r>
          </w:p>
        </w:tc>
      </w:tr>
      <w:tr w14:paraId="67E6D1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4040D0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745068A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7016E3A3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1687A0B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6CA598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A87F5F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2AC3B208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1D5942F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predict_proba(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2083BCD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37FD8E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2015395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  <w:p w14:paraId="2A5DF0A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(二分类)</w:t>
            </w:r>
          </w:p>
        </w:tc>
        <w:tc>
          <w:tcPr>
            <w:tcW w:w="0" w:type="auto"/>
            <w:vAlign w:val="center"/>
          </w:tcPr>
          <w:p w14:paraId="1B44CE1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分界超平面</w:t>
            </w:r>
          </w:p>
        </w:tc>
        <w:tc>
          <w:tcPr>
            <w:tcW w:w="0" w:type="auto"/>
            <w:gridSpan w:val="2"/>
            <w:vAlign w:val="center"/>
          </w:tcPr>
          <w:p w14:paraId="7B94919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acc>
                  <m:accPr>
                    <m:chr m:val="⃑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w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acc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×</m:t>
                </m:r>
                <m:acc>
                  <m:accPr>
                    <m:chr m:val="⃑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acc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+b=0</m:t>
                </m:r>
              </m:oMath>
            </m:oMathPara>
          </w:p>
        </w:tc>
      </w:tr>
      <w:tr w14:paraId="4209C3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5B593430"/>
        </w:tc>
        <w:tc>
          <w:tcPr>
            <w:tcW w:w="0" w:type="auto"/>
            <w:vAlign w:val="center"/>
          </w:tcPr>
          <w:p w14:paraId="3A8EE96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极端超平面</w:t>
            </w:r>
          </w:p>
        </w:tc>
        <w:tc>
          <w:tcPr>
            <w:tcW w:w="0" w:type="auto"/>
            <w:gridSpan w:val="2"/>
            <w:vAlign w:val="center"/>
          </w:tcPr>
          <w:p w14:paraId="4970772A">
            <m:oMathPara>
              <m:oMath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qArrPr>
                      <m:e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r>
                          <m:rPr>
                            <m:sty m:val="bi"/>
                          </m:rPr>
                          <w:rPr>
                            <w:rFonts w:hint="eastAsia"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×</m:t>
                        </m:r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x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+b=±1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y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(</m:t>
                        </m:r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r>
                          <m:rPr>
                            <m:sty m:val="bi"/>
                          </m:rPr>
                          <w:rPr>
                            <w:rFonts w:hint="eastAsia"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×</m:t>
                        </m:r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  <m:t>x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  <m:t>i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+b)≥1</m:t>
                        </m:r>
                        <m:ctrl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eqArr>
                    <m:ctrl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</w:tr>
      <w:tr w14:paraId="0DCCDC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3813C598"/>
        </w:tc>
        <w:tc>
          <w:tcPr>
            <w:tcW w:w="0" w:type="auto"/>
            <w:vAlign w:val="center"/>
          </w:tcPr>
          <w:p w14:paraId="6A76C06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超平面间隔</w:t>
            </w:r>
          </w:p>
          <w:p w14:paraId="7D4F56F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(maximize)</w:t>
            </w:r>
          </w:p>
        </w:tc>
        <w:tc>
          <w:tcPr>
            <w:tcW w:w="0" w:type="auto"/>
            <w:gridSpan w:val="2"/>
            <w:vAlign w:val="center"/>
          </w:tcPr>
          <w:p w14:paraId="59E283A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D=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radPr>
                      <m:deg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eg>
                      <m:e>
                        <m:nary>
                          <m:naryPr>
                            <m:chr m:val="∑"/>
                            <m:limLoc m:val="subSup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naryPr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i=1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b>
                          <m:sup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n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p>
                          <m:e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SubSup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  <m:t>i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ub>
                              <m:sup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  <m:t>2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up>
                            </m:sSubSup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nary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rad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d>
                      <m:dPr>
                        <m:begChr m:val="‖"/>
                        <m:endChr m:val="‖"/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Pr>
                      <m:e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</w:tr>
      <w:tr w14:paraId="496FB0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1A45387F"/>
        </w:tc>
        <w:tc>
          <w:tcPr>
            <w:tcW w:w="0" w:type="auto"/>
            <w:vAlign w:val="center"/>
          </w:tcPr>
          <w:p w14:paraId="4F0B65E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约束条件</w:t>
            </w:r>
          </w:p>
        </w:tc>
        <w:tc>
          <w:tcPr>
            <w:tcW w:w="0" w:type="auto"/>
            <w:gridSpan w:val="2"/>
            <w:vAlign w:val="center"/>
          </w:tcPr>
          <w:p w14:paraId="3B00F06D">
            <w:pPr>
              <w:pStyle w:val="15"/>
              <w:rPr>
                <w:rFonts w:hint="default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s.</m:t>
                </m:r>
                <m:r>
                  <m:rPr>
                    <m:sty m:val="bi"/>
                  </m:rPr>
                  <w:rPr>
                    <w:rFonts w:hint="default" w:ascii="Cambria Math" w:hAnsi="Cambria Math"/>
                  </w:rPr>
                  <m:t>t</m:t>
                </m:r>
                <m:r>
                  <m:rPr>
                    <m:sty m:val="bi"/>
                  </m:rPr>
                  <w:rPr>
                    <w:rFonts w:ascii="Cambria Math" w:hAnsi="Cambria Math"/>
                  </w:rPr>
                  <m:t>.</m:t>
                </m:r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</w:rPr>
                        </m:ctrlPr>
                      </m:eqArr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y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ub>
                        </m:sSub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(</m:t>
                        </m:r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</m:acc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×</m:t>
                        </m:r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</m:acc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+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b</m:t>
                        </m:r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)≥1−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δ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</w:rPr>
                        </m:ctrlPr>
                      </m:e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松弛变量：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δ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ub>
                        </m:sSub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≥0</m:t>
                        </m:r>
                        <m:ctrlPr>
                          <w:rPr>
                            <w:rFonts w:ascii="Cambria Math" w:hAnsi="Cambria Math"/>
                          </w:rPr>
                        </m:ctrlPr>
                      </m:e>
                    </m:eqArr>
                    <m:ctrlPr>
                      <w:rPr>
                        <w:rFonts w:ascii="Cambria Math" w:hAnsi="Cambria Math"/>
                      </w:rPr>
                    </m:ctrlPr>
                  </m:e>
                </m:d>
              </m:oMath>
            </m:oMathPara>
          </w:p>
          <w:p w14:paraId="271537DD">
            <w:pPr>
              <w:rPr>
                <w:rFonts w:hAnsi="Cambria Math"/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δ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=ReLU( 1−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y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(</m:t>
                </m:r>
                <m:acc>
                  <m:accPr>
                    <m:chr m:val="⃑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w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acc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×</m:t>
                </m:r>
                <m:acc>
                  <m:accPr>
                    <m:chr m:val="⃑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acc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+b) )</m:t>
                </m:r>
              </m:oMath>
            </m:oMathPara>
          </w:p>
        </w:tc>
      </w:tr>
      <w:tr w14:paraId="0BFCDB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3DE86DB6"/>
        </w:tc>
        <w:tc>
          <w:tcPr>
            <w:tcW w:w="0" w:type="auto"/>
            <w:vAlign w:val="center"/>
          </w:tcPr>
          <w:p w14:paraId="26B0A2A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优化目标</w:t>
            </w:r>
          </w:p>
        </w:tc>
        <w:tc>
          <w:tcPr>
            <w:tcW w:w="0" w:type="auto"/>
            <w:gridSpan w:val="2"/>
            <w:vAlign w:val="center"/>
          </w:tcPr>
          <w:p w14:paraId="4FDE7069">
            <w:pPr>
              <w:rPr>
                <w:rFonts w:ascii="Cambria Math" w:hAnsi="Cambria Math"/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d>
                      <m:dPr>
                        <m:begChr m:val="‖"/>
                        <m:endChr m:val="‖"/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Pr>
                      <m:e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+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C</m:t>
                </m:r>
                <m:nary>
                  <m:naryPr>
                    <m:chr m:val="∑"/>
                    <m:limLoc m:val="subSup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i=1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n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δ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nary>
              </m:oMath>
            </m:oMathPara>
          </w:p>
        </w:tc>
      </w:tr>
      <w:tr w14:paraId="5E06BF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2D9C4A7C"/>
        </w:tc>
        <w:tc>
          <w:tcPr>
            <w:tcW w:w="0" w:type="auto"/>
            <w:vAlign w:val="center"/>
          </w:tcPr>
          <w:p w14:paraId="60F258C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核函数</w:t>
            </w:r>
          </w:p>
        </w:tc>
        <w:tc>
          <w:tcPr>
            <w:tcW w:w="0" w:type="auto"/>
            <w:gridSpan w:val="2"/>
            <w:vAlign w:val="center"/>
          </w:tcPr>
          <w:p w14:paraId="35F00262">
            <w:pPr>
              <w:rPr>
                <w:rFonts w:cs="Times New Roman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2DC6F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36065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36D8409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找到最优超平面，鲁棒性好</w:t>
            </w:r>
          </w:p>
        </w:tc>
      </w:tr>
      <w:tr w14:paraId="7B198D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89047B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300EF86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训练所需资源大 (类似深度学习)</w:t>
            </w:r>
          </w:p>
        </w:tc>
      </w:tr>
    </w:tbl>
    <w:p w14:paraId="334E893C"/>
    <w:p w14:paraId="50D73332"/>
    <w:p w14:paraId="7A50B614">
      <w:pPr>
        <w:outlineLvl w:val="1"/>
        <w:rPr>
          <w:rFonts w:cs="华文中宋"/>
          <w:bCs/>
          <w:color w:val="00B0F0"/>
          <w:szCs w:val="24"/>
        </w:rPr>
      </w:pPr>
      <w:bookmarkStart w:id="28" w:name="_Toc21348"/>
      <w:r>
        <w:rPr>
          <w:rFonts w:hint="eastAsia" w:cs="华文中宋"/>
          <w:bCs/>
          <w:color w:val="00B0F0"/>
          <w:szCs w:val="24"/>
        </w:rPr>
        <w:t>决策树tree：</w:t>
      </w:r>
      <w:bookmarkEnd w:id="28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16"/>
        <w:gridCol w:w="2890"/>
      </w:tblGrid>
      <w:tr w14:paraId="374E4C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E3DBDE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export_graphviz(mode</w:t>
            </w:r>
            <w:r>
              <w:rPr>
                <w:color w:val="FF0000"/>
              </w:rPr>
              <w:t>l</w:t>
            </w:r>
            <w:r>
              <w:rPr>
                <w:rFonts w:hint="eastAsia"/>
                <w:color w:val="FF0000"/>
              </w:rPr>
              <w:t xml:space="preserve">, out_file, feature_names, </w:t>
            </w:r>
          </w:p>
          <w:p w14:paraId="6739D93A">
            <w:r>
              <w:rPr>
                <w:rFonts w:hint="eastAsia"/>
                <w:color w:val="FF0000"/>
              </w:rPr>
              <w:t>class_names, filled=True, rounded)</w:t>
            </w:r>
          </w:p>
        </w:tc>
        <w:tc>
          <w:tcPr>
            <w:tcW w:w="0" w:type="auto"/>
            <w:vAlign w:val="center"/>
          </w:tcPr>
          <w:p w14:paraId="4C6E7433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返回决策树的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DOT格式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</w:t>
            </w:r>
          </w:p>
        </w:tc>
      </w:tr>
    </w:tbl>
    <w:p w14:paraId="6235E823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723"/>
        <w:gridCol w:w="5029"/>
        <w:gridCol w:w="1688"/>
      </w:tblGrid>
      <w:tr w14:paraId="2153D9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7" w:type="dxa"/>
            <w:vMerge w:val="restart"/>
            <w:vAlign w:val="center"/>
          </w:tcPr>
          <w:p w14:paraId="019368D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39D1F14F">
            <w:r>
              <w:rPr>
                <w:rFonts w:hint="eastAsia"/>
                <w:color w:val="FF0000"/>
              </w:rPr>
              <w:t>DecisionTreeClassifier(criterion, max_depth, min_samples_leaf)</w:t>
            </w:r>
          </w:p>
        </w:tc>
        <w:tc>
          <w:tcPr>
            <w:tcW w:w="0" w:type="auto"/>
            <w:vAlign w:val="center"/>
          </w:tcPr>
          <w:p w14:paraId="0E8153B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分类器</w:t>
            </w:r>
          </w:p>
        </w:tc>
      </w:tr>
      <w:tr w14:paraId="6E1A6B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7" w:type="dxa"/>
            <w:vMerge w:val="continue"/>
            <w:vAlign w:val="center"/>
          </w:tcPr>
          <w:p w14:paraId="66BF1E2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4CE80FE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DecisionTree</w:t>
            </w:r>
            <w:r>
              <w:rPr>
                <w:color w:val="FF0000"/>
              </w:rPr>
              <w:t>Regressor</w:t>
            </w:r>
            <w:r>
              <w:rPr>
                <w:rFonts w:hint="eastAsia"/>
                <w:color w:val="FF0000"/>
              </w:rPr>
              <w:t>(criterion, max_depth, min_samples_leaf)</w:t>
            </w:r>
          </w:p>
        </w:tc>
        <w:tc>
          <w:tcPr>
            <w:tcW w:w="0" w:type="auto"/>
            <w:vAlign w:val="center"/>
          </w:tcPr>
          <w:p w14:paraId="0D14036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回归器</w:t>
            </w:r>
          </w:p>
        </w:tc>
      </w:tr>
      <w:tr w14:paraId="48F9CB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637" w:type="dxa"/>
            <w:vMerge w:val="continue"/>
            <w:vAlign w:val="center"/>
          </w:tcPr>
          <w:p w14:paraId="1872971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723" w:type="dxa"/>
            <w:vAlign w:val="center"/>
          </w:tcPr>
          <w:p w14:paraId="46BFEC8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5029" w:type="dxa"/>
            <w:vAlign w:val="center"/>
          </w:tcPr>
          <w:p w14:paraId="4AC8DA3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feature_importances_</w:t>
            </w:r>
          </w:p>
        </w:tc>
        <w:tc>
          <w:tcPr>
            <w:tcW w:w="0" w:type="auto"/>
            <w:vAlign w:val="center"/>
          </w:tcPr>
          <w:p w14:paraId="20295CD2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特征重要性</w:t>
            </w:r>
          </w:p>
        </w:tc>
      </w:tr>
      <w:tr w14:paraId="75AD3C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637" w:type="dxa"/>
            <w:vMerge w:val="continue"/>
            <w:vAlign w:val="center"/>
          </w:tcPr>
          <w:p w14:paraId="46AFB59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723" w:type="dxa"/>
            <w:vMerge w:val="restart"/>
            <w:vAlign w:val="center"/>
          </w:tcPr>
          <w:p w14:paraId="527F4A08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5029" w:type="dxa"/>
            <w:vAlign w:val="center"/>
          </w:tcPr>
          <w:p w14:paraId="401993E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</w:t>
            </w:r>
            <w:r>
              <w:rPr>
                <w:color w:val="FF0000"/>
              </w:rPr>
              <w:t>, 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778B63A8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2B20C0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637" w:type="dxa"/>
            <w:vMerge w:val="continue"/>
            <w:vAlign w:val="center"/>
          </w:tcPr>
          <w:p w14:paraId="26368497"/>
        </w:tc>
        <w:tc>
          <w:tcPr>
            <w:tcW w:w="1723" w:type="dxa"/>
            <w:vMerge w:val="continue"/>
            <w:vAlign w:val="center"/>
          </w:tcPr>
          <w:p w14:paraId="0130B0C1">
            <w:pPr>
              <w:rPr>
                <w:color w:val="FF0000"/>
              </w:rPr>
            </w:pPr>
          </w:p>
        </w:tc>
        <w:tc>
          <w:tcPr>
            <w:tcW w:w="5029" w:type="dxa"/>
            <w:vAlign w:val="center"/>
          </w:tcPr>
          <w:p w14:paraId="26F7520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</w:t>
            </w:r>
            <w:r>
              <w:rPr>
                <w:color w:val="FF0000"/>
              </w:rPr>
              <w:t>x, 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2917769B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4D003E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637" w:type="dxa"/>
            <w:vMerge w:val="continue"/>
            <w:vAlign w:val="center"/>
          </w:tcPr>
          <w:p w14:paraId="33360CCF"/>
        </w:tc>
        <w:tc>
          <w:tcPr>
            <w:tcW w:w="1723" w:type="dxa"/>
            <w:vMerge w:val="continue"/>
            <w:vAlign w:val="center"/>
          </w:tcPr>
          <w:p w14:paraId="16131509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5029" w:type="dxa"/>
            <w:vAlign w:val="center"/>
          </w:tcPr>
          <w:p w14:paraId="289CEDB9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3ABF25E7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6FF54B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637" w:type="dxa"/>
            <w:vMerge w:val="continue"/>
            <w:vAlign w:val="center"/>
          </w:tcPr>
          <w:p w14:paraId="151A3E3E"/>
        </w:tc>
        <w:tc>
          <w:tcPr>
            <w:tcW w:w="1723" w:type="dxa"/>
            <w:vMerge w:val="continue"/>
            <w:vAlign w:val="center"/>
          </w:tcPr>
          <w:p w14:paraId="3B25E1AF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5029" w:type="dxa"/>
            <w:vAlign w:val="center"/>
          </w:tcPr>
          <w:p w14:paraId="57CC4B5D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008F1CC0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64438C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0F0441A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gridSpan w:val="3"/>
            <w:vAlign w:val="center"/>
          </w:tcPr>
          <w:p w14:paraId="43AD9FD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54935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53AC0D1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1589E3D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可处理离散值、连续值、缺失值</w:t>
            </w:r>
          </w:p>
        </w:tc>
      </w:tr>
      <w:tr w14:paraId="52F2F4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restart"/>
            <w:vAlign w:val="center"/>
          </w:tcPr>
          <w:p w14:paraId="0713840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657563C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容易过拟合</w:t>
            </w:r>
          </w:p>
        </w:tc>
      </w:tr>
      <w:tr w14:paraId="535F47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0BFAA5E2"/>
        </w:tc>
        <w:tc>
          <w:tcPr>
            <w:tcW w:w="0" w:type="auto"/>
            <w:gridSpan w:val="3"/>
            <w:vAlign w:val="center"/>
          </w:tcPr>
          <w:p w14:paraId="1C6B7AE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需要处理样本不均衡的问题</w:t>
            </w:r>
          </w:p>
        </w:tc>
      </w:tr>
      <w:tr w14:paraId="7C2D0F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5143CFE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164DE08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样本的变化会引发树结构巨变</w:t>
            </w:r>
          </w:p>
        </w:tc>
      </w:tr>
      <w:tr w14:paraId="09E976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restart"/>
            <w:vAlign w:val="center"/>
          </w:tcPr>
          <w:p w14:paraId="5533884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剪枝</w:t>
            </w:r>
          </w:p>
        </w:tc>
        <w:tc>
          <w:tcPr>
            <w:tcW w:w="0" w:type="auto"/>
            <w:gridSpan w:val="3"/>
            <w:vAlign w:val="center"/>
          </w:tcPr>
          <w:p w14:paraId="2D02346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预剪枝：构建之初设定阈值，当分裂节点的熵阈值小于设定值停止</w:t>
            </w:r>
          </w:p>
        </w:tc>
      </w:tr>
      <w:tr w14:paraId="1FE76D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1B21481D"/>
        </w:tc>
        <w:tc>
          <w:tcPr>
            <w:tcW w:w="0" w:type="auto"/>
            <w:gridSpan w:val="3"/>
            <w:vAlign w:val="center"/>
          </w:tcPr>
          <w:p w14:paraId="78FD426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后剪枝：构建完成后，根据设定的条件判断是否合并中间节点</w:t>
            </w:r>
          </w:p>
        </w:tc>
      </w:tr>
      <w:tr w14:paraId="6EA164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6494268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拓展</w:t>
            </w:r>
          </w:p>
        </w:tc>
        <w:tc>
          <w:tcPr>
            <w:tcW w:w="0" w:type="auto"/>
            <w:gridSpan w:val="3"/>
            <w:vAlign w:val="center"/>
          </w:tcPr>
          <w:p w14:paraId="7470269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随机森林、GBDT、XGBoost</w:t>
            </w:r>
          </w:p>
        </w:tc>
      </w:tr>
    </w:tbl>
    <w:p w14:paraId="46D0B61C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9F6C958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721BC1D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B9E16DC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29" w:name="_Toc19788"/>
      <w:bookmarkStart w:id="30" w:name="_Toc1301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符号sympy：</w:t>
      </w:r>
      <w:bookmarkEnd w:id="29"/>
      <w:bookmarkEnd w:id="30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82"/>
        <w:gridCol w:w="793"/>
        <w:gridCol w:w="1213"/>
        <w:gridCol w:w="1138"/>
      </w:tblGrid>
      <w:tr w14:paraId="18F20C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48C369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oo</w:t>
            </w:r>
          </w:p>
        </w:tc>
        <w:tc>
          <w:tcPr>
            <w:tcW w:w="0" w:type="auto"/>
          </w:tcPr>
          <w:p w14:paraId="430566F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∞</w:t>
            </w:r>
          </w:p>
        </w:tc>
        <w:tc>
          <w:tcPr>
            <w:tcW w:w="0" w:type="auto"/>
          </w:tcPr>
          <w:p w14:paraId="6C58F4C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pi</w:t>
            </w:r>
          </w:p>
        </w:tc>
        <w:tc>
          <w:tcPr>
            <w:tcW w:w="0" w:type="auto"/>
          </w:tcPr>
          <w:p w14:paraId="513AE65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π</w:t>
            </w:r>
          </w:p>
        </w:tc>
      </w:tr>
      <w:tr w14:paraId="1AAA33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F5D8CC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</w:t>
            </w:r>
          </w:p>
        </w:tc>
        <w:tc>
          <w:tcPr>
            <w:tcW w:w="0" w:type="auto"/>
          </w:tcPr>
          <w:p w14:paraId="225826F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</w:t>
            </w:r>
          </w:p>
        </w:tc>
        <w:tc>
          <w:tcPr>
            <w:tcW w:w="0" w:type="auto"/>
          </w:tcPr>
          <w:p w14:paraId="61CD83D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</w:t>
            </w:r>
          </w:p>
        </w:tc>
        <w:tc>
          <w:tcPr>
            <w:tcW w:w="0" w:type="auto"/>
          </w:tcPr>
          <w:p w14:paraId="3049FF3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</w:t>
            </w:r>
          </w:p>
        </w:tc>
      </w:tr>
      <w:tr w14:paraId="262276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777168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log(x, a)</w:t>
            </w:r>
          </w:p>
        </w:tc>
        <w:tc>
          <w:tcPr>
            <w:tcW w:w="0" w:type="auto"/>
            <w:gridSpan w:val="3"/>
          </w:tcPr>
          <w:p w14:paraId="4686F65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log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vertAlign w:val="subscript"/>
                <w14:textFill>
                  <w14:solidFill>
                    <w14:schemeClr w14:val="accent2"/>
                  </w14:solidFill>
                </w14:textFill>
              </w:rPr>
              <w:t>a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(x)，a默认为e</w:t>
            </w:r>
          </w:p>
        </w:tc>
      </w:tr>
      <w:tr w14:paraId="05FE26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0CEBF8B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sin(x)</w:t>
            </w:r>
          </w:p>
        </w:tc>
        <w:tc>
          <w:tcPr>
            <w:tcW w:w="0" w:type="auto"/>
          </w:tcPr>
          <w:p w14:paraId="3118799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sin( )</w:t>
            </w:r>
          </w:p>
        </w:tc>
        <w:tc>
          <w:tcPr>
            <w:tcW w:w="0" w:type="auto"/>
          </w:tcPr>
          <w:p w14:paraId="175AA93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asin(x)</w:t>
            </w:r>
          </w:p>
        </w:tc>
        <w:tc>
          <w:tcPr>
            <w:tcW w:w="0" w:type="auto"/>
          </w:tcPr>
          <w:p w14:paraId="69E09AE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arcsin( )</w:t>
            </w:r>
          </w:p>
        </w:tc>
      </w:tr>
      <w:tr w14:paraId="5179DD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342211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cos(x)</w:t>
            </w:r>
          </w:p>
        </w:tc>
        <w:tc>
          <w:tcPr>
            <w:tcW w:w="0" w:type="auto"/>
          </w:tcPr>
          <w:p w14:paraId="1A3AB0F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cos( )</w:t>
            </w:r>
          </w:p>
        </w:tc>
        <w:tc>
          <w:tcPr>
            <w:tcW w:w="0" w:type="auto"/>
          </w:tcPr>
          <w:p w14:paraId="7D2D8A7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acos(x)</w:t>
            </w:r>
          </w:p>
        </w:tc>
        <w:tc>
          <w:tcPr>
            <w:tcW w:w="0" w:type="auto"/>
          </w:tcPr>
          <w:p w14:paraId="0F2F72D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arccos( )</w:t>
            </w:r>
          </w:p>
        </w:tc>
      </w:tr>
      <w:tr w14:paraId="22399E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CA6410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tan(x)</w:t>
            </w:r>
          </w:p>
        </w:tc>
        <w:tc>
          <w:tcPr>
            <w:tcW w:w="0" w:type="auto"/>
          </w:tcPr>
          <w:p w14:paraId="7A2CAFE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tan( )</w:t>
            </w:r>
          </w:p>
        </w:tc>
        <w:tc>
          <w:tcPr>
            <w:tcW w:w="0" w:type="auto"/>
          </w:tcPr>
          <w:p w14:paraId="462C40B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atan(x)</w:t>
            </w:r>
          </w:p>
        </w:tc>
        <w:tc>
          <w:tcPr>
            <w:tcW w:w="0" w:type="auto"/>
          </w:tcPr>
          <w:p w14:paraId="201BE46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arctan( )</w:t>
            </w:r>
          </w:p>
        </w:tc>
      </w:tr>
      <w:tr w14:paraId="77C68E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37B04E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sqrt(x)</w:t>
            </w:r>
          </w:p>
        </w:tc>
        <w:tc>
          <w:tcPr>
            <w:tcW w:w="0" w:type="auto"/>
          </w:tcPr>
          <w:p w14:paraId="247A70D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vertAlign w:val="superscript"/>
                <w14:textFill>
                  <w14:solidFill>
                    <w14:schemeClr w14:val="accent2"/>
                  </w14:solidFill>
                </w14:textFill>
              </w:rPr>
              <w:t>1/2</w:t>
            </w:r>
          </w:p>
        </w:tc>
        <w:tc>
          <w:tcPr>
            <w:tcW w:w="0" w:type="auto"/>
          </w:tcPr>
          <w:p w14:paraId="4900E0B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root(x, n)</w:t>
            </w:r>
          </w:p>
        </w:tc>
        <w:tc>
          <w:tcPr>
            <w:tcW w:w="0" w:type="auto"/>
          </w:tcPr>
          <w:p w14:paraId="340B295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vertAlign w:val="superscript"/>
                <w14:textFill>
                  <w14:solidFill>
                    <w14:schemeClr w14:val="accent2"/>
                  </w14:solidFill>
                </w14:textFill>
              </w:rPr>
              <w:t>1/n</w:t>
            </w:r>
          </w:p>
        </w:tc>
      </w:tr>
      <w:tr w14:paraId="1F552A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EB1846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factorial(x)</w:t>
            </w:r>
          </w:p>
        </w:tc>
        <w:tc>
          <w:tcPr>
            <w:tcW w:w="0" w:type="auto"/>
          </w:tcPr>
          <w:p w14:paraId="319C700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x!</w:t>
            </w:r>
          </w:p>
        </w:tc>
        <w:tc>
          <w:tcPr>
            <w:tcW w:w="0" w:type="auto"/>
          </w:tcPr>
          <w:p w14:paraId="0F90A7F2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</w:tcPr>
          <w:p w14:paraId="4402F7F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6B726F69">
      <w:pPr>
        <w:rPr>
          <w:rFonts w:ascii="宋体" w:hAnsi="宋体" w:eastAsia="宋体" w:cs="宋体"/>
          <w:sz w:val="24"/>
          <w:szCs w:val="24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2"/>
        <w:gridCol w:w="998"/>
        <w:gridCol w:w="392"/>
        <w:gridCol w:w="1024"/>
        <w:gridCol w:w="690"/>
        <w:gridCol w:w="1004"/>
        <w:gridCol w:w="682"/>
        <w:gridCol w:w="1103"/>
      </w:tblGrid>
      <w:tr w14:paraId="36E03A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8"/>
          </w:tcPr>
          <w:p w14:paraId="379698E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希腊字母表：</w:t>
            </w:r>
          </w:p>
        </w:tc>
      </w:tr>
      <w:tr w14:paraId="186D5C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04808F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α</w:t>
            </w:r>
          </w:p>
        </w:tc>
        <w:tc>
          <w:tcPr>
            <w:tcW w:w="0" w:type="auto"/>
          </w:tcPr>
          <w:p w14:paraId="186C5C1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alpha</w:t>
            </w:r>
          </w:p>
        </w:tc>
        <w:tc>
          <w:tcPr>
            <w:tcW w:w="0" w:type="auto"/>
          </w:tcPr>
          <w:p w14:paraId="5928D33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β</w:t>
            </w:r>
          </w:p>
        </w:tc>
        <w:tc>
          <w:tcPr>
            <w:tcW w:w="0" w:type="auto"/>
          </w:tcPr>
          <w:p w14:paraId="50C9554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beta</w:t>
            </w:r>
          </w:p>
        </w:tc>
        <w:tc>
          <w:tcPr>
            <w:tcW w:w="0" w:type="auto"/>
          </w:tcPr>
          <w:p w14:paraId="14712FE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γ/Γ</w:t>
            </w:r>
          </w:p>
        </w:tc>
        <w:tc>
          <w:tcPr>
            <w:tcW w:w="0" w:type="auto"/>
          </w:tcPr>
          <w:p w14:paraId="7EA0C7A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gamma</w:t>
            </w:r>
          </w:p>
        </w:tc>
        <w:tc>
          <w:tcPr>
            <w:tcW w:w="0" w:type="auto"/>
          </w:tcPr>
          <w:p w14:paraId="202A170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δ/Δ</w:t>
            </w:r>
          </w:p>
        </w:tc>
        <w:tc>
          <w:tcPr>
            <w:tcW w:w="0" w:type="auto"/>
          </w:tcPr>
          <w:p w14:paraId="493FD86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delta</w:t>
            </w:r>
          </w:p>
        </w:tc>
      </w:tr>
      <w:tr w14:paraId="296F40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0BF4A1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κ</w:t>
            </w:r>
          </w:p>
        </w:tc>
        <w:tc>
          <w:tcPr>
            <w:tcW w:w="0" w:type="auto"/>
          </w:tcPr>
          <w:p w14:paraId="7F29F3B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kappa</w:t>
            </w:r>
          </w:p>
        </w:tc>
        <w:tc>
          <w:tcPr>
            <w:tcW w:w="0" w:type="auto"/>
          </w:tcPr>
          <w:p w14:paraId="3FC5119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λ</w:t>
            </w:r>
          </w:p>
        </w:tc>
        <w:tc>
          <w:tcPr>
            <w:tcW w:w="0" w:type="auto"/>
          </w:tcPr>
          <w:p w14:paraId="22B8941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lambda</w:t>
            </w:r>
          </w:p>
        </w:tc>
        <w:tc>
          <w:tcPr>
            <w:tcW w:w="0" w:type="auto"/>
          </w:tcPr>
          <w:p w14:paraId="277C9C0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φ/Φ</w:t>
            </w:r>
          </w:p>
        </w:tc>
        <w:tc>
          <w:tcPr>
            <w:tcW w:w="0" w:type="auto"/>
          </w:tcPr>
          <w:p w14:paraId="2E38207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phi</w:t>
            </w:r>
          </w:p>
        </w:tc>
        <w:tc>
          <w:tcPr>
            <w:tcW w:w="0" w:type="auto"/>
          </w:tcPr>
          <w:p w14:paraId="57A2D7F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σ/Σ</w:t>
            </w:r>
          </w:p>
        </w:tc>
        <w:tc>
          <w:tcPr>
            <w:tcW w:w="0" w:type="auto"/>
          </w:tcPr>
          <w:p w14:paraId="3FF7788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sigma</w:t>
            </w:r>
          </w:p>
        </w:tc>
      </w:tr>
      <w:tr w14:paraId="3A89B2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100C01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ε</w:t>
            </w:r>
          </w:p>
        </w:tc>
        <w:tc>
          <w:tcPr>
            <w:tcW w:w="0" w:type="auto"/>
          </w:tcPr>
          <w:p w14:paraId="5D6B466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epsilon</w:t>
            </w:r>
          </w:p>
        </w:tc>
        <w:tc>
          <w:tcPr>
            <w:tcW w:w="0" w:type="auto"/>
          </w:tcPr>
          <w:p w14:paraId="1DCFA18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ζ</w:t>
            </w:r>
          </w:p>
        </w:tc>
        <w:tc>
          <w:tcPr>
            <w:tcW w:w="0" w:type="auto"/>
          </w:tcPr>
          <w:p w14:paraId="0493FA1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zeta</w:t>
            </w:r>
          </w:p>
        </w:tc>
        <w:tc>
          <w:tcPr>
            <w:tcW w:w="0" w:type="auto"/>
          </w:tcPr>
          <w:p w14:paraId="5F52BDD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η</w:t>
            </w:r>
          </w:p>
        </w:tc>
        <w:tc>
          <w:tcPr>
            <w:tcW w:w="0" w:type="auto"/>
          </w:tcPr>
          <w:p w14:paraId="67F7661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eta</w:t>
            </w:r>
          </w:p>
        </w:tc>
        <w:tc>
          <w:tcPr>
            <w:tcW w:w="0" w:type="auto"/>
          </w:tcPr>
          <w:p w14:paraId="2A3E25E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ω/Ω</w:t>
            </w:r>
          </w:p>
        </w:tc>
        <w:tc>
          <w:tcPr>
            <w:tcW w:w="0" w:type="auto"/>
          </w:tcPr>
          <w:p w14:paraId="435CCC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omega</w:t>
            </w:r>
          </w:p>
        </w:tc>
      </w:tr>
      <w:tr w14:paraId="573269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46CFC9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θ</w:t>
            </w:r>
          </w:p>
        </w:tc>
        <w:tc>
          <w:tcPr>
            <w:tcW w:w="0" w:type="auto"/>
          </w:tcPr>
          <w:p w14:paraId="6AE039C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theta</w:t>
            </w:r>
          </w:p>
        </w:tc>
        <w:tc>
          <w:tcPr>
            <w:tcW w:w="0" w:type="auto"/>
          </w:tcPr>
          <w:p w14:paraId="243D1C8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τ</w:t>
            </w:r>
          </w:p>
        </w:tc>
        <w:tc>
          <w:tcPr>
            <w:tcW w:w="0" w:type="auto"/>
          </w:tcPr>
          <w:p w14:paraId="292A43D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tau</w:t>
            </w:r>
          </w:p>
        </w:tc>
        <w:tc>
          <w:tcPr>
            <w:tcW w:w="0" w:type="auto"/>
          </w:tcPr>
          <w:p w14:paraId="77CBF5B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ρ</w:t>
            </w:r>
          </w:p>
        </w:tc>
        <w:tc>
          <w:tcPr>
            <w:tcW w:w="0" w:type="auto"/>
          </w:tcPr>
          <w:p w14:paraId="0D87E0C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rho</w:t>
            </w:r>
          </w:p>
        </w:tc>
        <w:tc>
          <w:tcPr>
            <w:tcW w:w="0" w:type="auto"/>
          </w:tcPr>
          <w:p w14:paraId="2E872D4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ο</w:t>
            </w:r>
          </w:p>
        </w:tc>
        <w:tc>
          <w:tcPr>
            <w:tcW w:w="0" w:type="auto"/>
          </w:tcPr>
          <w:p w14:paraId="6F9C26F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omicron</w:t>
            </w:r>
          </w:p>
        </w:tc>
      </w:tr>
      <w:tr w14:paraId="2D5211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BCC40B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μ</w:t>
            </w:r>
          </w:p>
        </w:tc>
        <w:tc>
          <w:tcPr>
            <w:tcW w:w="0" w:type="auto"/>
          </w:tcPr>
          <w:p w14:paraId="07F8214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mu</w:t>
            </w:r>
          </w:p>
        </w:tc>
        <w:tc>
          <w:tcPr>
            <w:tcW w:w="0" w:type="auto"/>
          </w:tcPr>
          <w:p w14:paraId="26B06AE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ψ</w:t>
            </w:r>
          </w:p>
        </w:tc>
        <w:tc>
          <w:tcPr>
            <w:tcW w:w="0" w:type="auto"/>
          </w:tcPr>
          <w:p w14:paraId="38EAE32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psi</w:t>
            </w:r>
          </w:p>
        </w:tc>
        <w:tc>
          <w:tcPr>
            <w:tcW w:w="0" w:type="auto"/>
          </w:tcPr>
          <w:p w14:paraId="26A95F2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ξ</w:t>
            </w:r>
          </w:p>
        </w:tc>
        <w:tc>
          <w:tcPr>
            <w:tcW w:w="0" w:type="auto"/>
          </w:tcPr>
          <w:p w14:paraId="64D41F8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xi</w:t>
            </w:r>
          </w:p>
        </w:tc>
        <w:tc>
          <w:tcPr>
            <w:tcW w:w="0" w:type="auto"/>
          </w:tcPr>
          <w:p w14:paraId="6BF0DF7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ν</w:t>
            </w:r>
          </w:p>
        </w:tc>
        <w:tc>
          <w:tcPr>
            <w:tcW w:w="0" w:type="auto"/>
          </w:tcPr>
          <w:p w14:paraId="2915CBF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nu</w:t>
            </w:r>
          </w:p>
        </w:tc>
      </w:tr>
    </w:tbl>
    <w:p w14:paraId="6A65B358">
      <w:pPr>
        <w:rPr>
          <w:rFonts w:ascii="宋体" w:hAnsi="宋体" w:eastAsia="宋体" w:cs="宋体"/>
          <w:sz w:val="24"/>
          <w:szCs w:val="24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19"/>
        <w:gridCol w:w="1990"/>
      </w:tblGrid>
      <w:tr w14:paraId="545A24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2C35B6B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输出：</w:t>
            </w:r>
          </w:p>
        </w:tc>
      </w:tr>
      <w:tr w14:paraId="3A9CC1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F711B9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init_printing()</w:t>
            </w:r>
          </w:p>
        </w:tc>
        <w:tc>
          <w:tcPr>
            <w:tcW w:w="0" w:type="auto"/>
          </w:tcPr>
          <w:p w14:paraId="5A246A2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初始化print环境</w:t>
            </w:r>
          </w:p>
        </w:tc>
      </w:tr>
      <w:tr w14:paraId="7E4128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1756BD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pprint(value)</w:t>
            </w:r>
          </w:p>
        </w:tc>
        <w:tc>
          <w:tcPr>
            <w:tcW w:w="0" w:type="auto"/>
          </w:tcPr>
          <w:p w14:paraId="6A29D5E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输出</w:t>
            </w:r>
          </w:p>
        </w:tc>
      </w:tr>
    </w:tbl>
    <w:p w14:paraId="11F0EF2F">
      <w:pPr>
        <w:rPr>
          <w:rFonts w:cs="华文中宋"/>
          <w:bCs/>
          <w:color w:val="0070C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04"/>
        <w:gridCol w:w="1716"/>
      </w:tblGrid>
      <w:tr w14:paraId="70F635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66B0D2C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声明：</w:t>
            </w:r>
          </w:p>
        </w:tc>
      </w:tr>
      <w:tr w14:paraId="1D3748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A0C753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symbols(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x, y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positive)</w:t>
            </w:r>
          </w:p>
        </w:tc>
        <w:tc>
          <w:tcPr>
            <w:tcW w:w="0" w:type="auto"/>
            <w:vAlign w:val="center"/>
          </w:tcPr>
          <w:p w14:paraId="7B7E75D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自变量元组</w:t>
            </w:r>
          </w:p>
        </w:tc>
      </w:tr>
      <w:tr w14:paraId="464E23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AF3F50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Function(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f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</w:tcPr>
          <w:p w14:paraId="39793D8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未知函数</w:t>
            </w:r>
          </w:p>
        </w:tc>
      </w:tr>
      <w:tr w14:paraId="513C96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EEB81E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Matrix(array)</w:t>
            </w:r>
          </w:p>
        </w:tc>
        <w:tc>
          <w:tcPr>
            <w:tcW w:w="0" w:type="auto"/>
          </w:tcPr>
          <w:p w14:paraId="052352E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</w:t>
            </w:r>
          </w:p>
        </w:tc>
      </w:tr>
    </w:tbl>
    <w:p w14:paraId="2899F076">
      <w:pPr>
        <w:rPr>
          <w:rFonts w:cs="华文中宋"/>
          <w:bCs/>
          <w:color w:val="0070C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93"/>
        <w:gridCol w:w="665"/>
        <w:gridCol w:w="637"/>
      </w:tblGrid>
      <w:tr w14:paraId="495984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3"/>
            <w:vAlign w:val="center"/>
          </w:tcPr>
          <w:p w14:paraId="1C5DBB5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表达式简化：</w:t>
            </w:r>
          </w:p>
        </w:tc>
      </w:tr>
      <w:tr w14:paraId="7AA904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5F0F096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expand(f)</w:t>
            </w:r>
          </w:p>
        </w:tc>
        <w:tc>
          <w:tcPr>
            <w:tcW w:w="0" w:type="auto"/>
            <w:gridSpan w:val="2"/>
            <w:vAlign w:val="center"/>
          </w:tcPr>
          <w:p w14:paraId="15C2E7A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展开式</w:t>
            </w:r>
          </w:p>
        </w:tc>
      </w:tr>
      <w:tr w14:paraId="56B2F6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7980048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factor(f)</w:t>
            </w:r>
          </w:p>
        </w:tc>
        <w:tc>
          <w:tcPr>
            <w:tcW w:w="0" w:type="auto"/>
            <w:gridSpan w:val="2"/>
            <w:vAlign w:val="center"/>
          </w:tcPr>
          <w:p w14:paraId="06639C5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折叠式</w:t>
            </w:r>
          </w:p>
        </w:tc>
      </w:tr>
      <w:tr w14:paraId="7B0683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30F3BEA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apart(f)</w:t>
            </w:r>
          </w:p>
        </w:tc>
        <w:tc>
          <w:tcPr>
            <w:tcW w:w="0" w:type="auto"/>
            <w:vMerge w:val="restart"/>
            <w:vAlign w:val="center"/>
          </w:tcPr>
          <w:p w14:paraId="413AA50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分数</w:t>
            </w:r>
          </w:p>
        </w:tc>
        <w:tc>
          <w:tcPr>
            <w:tcW w:w="0" w:type="auto"/>
            <w:vAlign w:val="center"/>
          </w:tcPr>
          <w:p w14:paraId="3683B5A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分离</w:t>
            </w:r>
          </w:p>
        </w:tc>
      </w:tr>
      <w:tr w14:paraId="285AA1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19FC754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together(f)</w:t>
            </w:r>
          </w:p>
        </w:tc>
        <w:tc>
          <w:tcPr>
            <w:tcW w:w="0" w:type="auto"/>
            <w:vMerge w:val="continue"/>
            <w:vAlign w:val="center"/>
          </w:tcPr>
          <w:p w14:paraId="23C8E8C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9F0954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合并</w:t>
            </w:r>
          </w:p>
        </w:tc>
      </w:tr>
      <w:tr w14:paraId="5D6176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7711291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symplify(f)</w:t>
            </w:r>
          </w:p>
        </w:tc>
        <w:tc>
          <w:tcPr>
            <w:tcW w:w="0" w:type="auto"/>
            <w:vMerge w:val="restart"/>
            <w:vAlign w:val="center"/>
          </w:tcPr>
          <w:p w14:paraId="3100931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化简</w:t>
            </w:r>
          </w:p>
        </w:tc>
        <w:tc>
          <w:tcPr>
            <w:tcW w:w="0" w:type="auto"/>
            <w:vAlign w:val="center"/>
          </w:tcPr>
          <w:p w14:paraId="20E7A57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普通</w:t>
            </w:r>
          </w:p>
        </w:tc>
      </w:tr>
      <w:tr w14:paraId="4F1CA4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3D736C3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trigsimp(f)</w:t>
            </w:r>
          </w:p>
        </w:tc>
        <w:tc>
          <w:tcPr>
            <w:tcW w:w="0" w:type="auto"/>
            <w:vMerge w:val="continue"/>
            <w:vAlign w:val="center"/>
          </w:tcPr>
          <w:p w14:paraId="644680D6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A28407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三角</w:t>
            </w:r>
          </w:p>
        </w:tc>
      </w:tr>
      <w:tr w14:paraId="3475D4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45163DA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powsimp(f)</w:t>
            </w:r>
          </w:p>
        </w:tc>
        <w:tc>
          <w:tcPr>
            <w:tcW w:w="0" w:type="auto"/>
            <w:vMerge w:val="continue"/>
            <w:vAlign w:val="center"/>
          </w:tcPr>
          <w:p w14:paraId="214323C2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255C08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指数</w:t>
            </w:r>
          </w:p>
        </w:tc>
      </w:tr>
    </w:tbl>
    <w:p w14:paraId="45D95A5F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57"/>
        <w:gridCol w:w="5055"/>
      </w:tblGrid>
      <w:tr w14:paraId="32FA3A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2CE7A8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求解：</w:t>
            </w:r>
          </w:p>
        </w:tc>
      </w:tr>
      <w:tr w14:paraId="7502CC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A03A39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solve(f, *symbols)</w:t>
            </w:r>
          </w:p>
        </w:tc>
        <w:tc>
          <w:tcPr>
            <w:tcW w:w="0" w:type="auto"/>
            <w:vAlign w:val="center"/>
          </w:tcPr>
          <w:p w14:paraId="56A2454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表达式 = 0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解向量</w:t>
            </w:r>
          </w:p>
        </w:tc>
      </w:tr>
      <w:tr w14:paraId="1B43D2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5699C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dsolve(f)</w:t>
            </w:r>
          </w:p>
        </w:tc>
        <w:tc>
          <w:tcPr>
            <w:tcW w:w="0" w:type="auto"/>
            <w:vAlign w:val="center"/>
          </w:tcPr>
          <w:p w14:paraId="4433AF3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常微分方程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通解</w:t>
            </w:r>
          </w:p>
        </w:tc>
      </w:tr>
      <w:tr w14:paraId="3390D3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4E2079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summation(f, *(x, L, R))</w:t>
            </w:r>
          </w:p>
        </w:tc>
        <w:tc>
          <w:tcPr>
            <w:tcW w:w="0" w:type="auto"/>
            <w:vAlign w:val="center"/>
          </w:tcPr>
          <w:p w14:paraId="03117B0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返回表达式在 </w:t>
            </w:r>
            <w:r>
              <w:rPr>
                <w:rFonts w:hint="eastAsia" w:cs="华文中宋"/>
                <w:bCs/>
                <w:color w:val="EA82F1"/>
                <w:szCs w:val="24"/>
              </w:rPr>
              <w:t xml:space="preserve">[L, R]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和</w:t>
            </w:r>
          </w:p>
        </w:tc>
      </w:tr>
      <w:tr w14:paraId="12BC61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59431B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limit(f, symbol, symbol_0)</w:t>
            </w:r>
          </w:p>
        </w:tc>
        <w:tc>
          <w:tcPr>
            <w:tcW w:w="0" w:type="auto"/>
            <w:vAlign w:val="center"/>
          </w:tcPr>
          <w:p w14:paraId="4CC859D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返回表达式在 </w:t>
            </w:r>
            <w:r>
              <w:rPr>
                <w:rFonts w:hint="eastAsia" w:cs="华文中宋"/>
                <w:bCs/>
                <w:color w:val="EA82F1"/>
                <w:szCs w:val="24"/>
              </w:rPr>
              <w:t xml:space="preserve">symbol -&gt; symbol_0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极限</w:t>
            </w:r>
          </w:p>
        </w:tc>
      </w:tr>
      <w:tr w14:paraId="303D6E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74272C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diff(f, *symbol, *time)</w:t>
            </w:r>
          </w:p>
        </w:tc>
        <w:tc>
          <w:tcPr>
            <w:tcW w:w="0" w:type="auto"/>
            <w:vAlign w:val="center"/>
          </w:tcPr>
          <w:p w14:paraId="0E28C72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返回表达式</w:t>
            </w:r>
            <w:r>
              <w:rPr>
                <w:rFonts w:hint="eastAsia" w:cs="华文中宋"/>
                <w:bCs/>
                <w:color w:val="EA82F1"/>
                <w:szCs w:val="24"/>
              </w:rPr>
              <w:t>对symbol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导数</w:t>
            </w:r>
          </w:p>
        </w:tc>
      </w:tr>
      <w:tr w14:paraId="0A2422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201D64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integra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e(f, (symbol, L, R))</w:t>
            </w:r>
          </w:p>
        </w:tc>
        <w:tc>
          <w:tcPr>
            <w:tcW w:w="0" w:type="auto"/>
            <w:vAlign w:val="center"/>
          </w:tcPr>
          <w:p w14:paraId="3983EBE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返回表达式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关于symbol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 xml:space="preserve">积分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(可不指定上下限)</w:t>
            </w:r>
          </w:p>
        </w:tc>
      </w:tr>
    </w:tbl>
    <w:p w14:paraId="69CDE4B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626"/>
        <w:gridCol w:w="2178"/>
      </w:tblGrid>
      <w:tr w14:paraId="49E6DD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67291DC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表达式/等式：</w:t>
            </w:r>
          </w:p>
        </w:tc>
      </w:tr>
      <w:tr w14:paraId="0DC50A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078765F">
            <w:pPr>
              <w:jc w:val="both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Eq(lhs, rhs)</w:t>
            </w:r>
          </w:p>
        </w:tc>
        <w:tc>
          <w:tcPr>
            <w:tcW w:w="0" w:type="auto"/>
            <w:vAlign w:val="center"/>
          </w:tcPr>
          <w:p w14:paraId="2EAD31A8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返回实例化的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等式</w:t>
            </w:r>
          </w:p>
        </w:tc>
      </w:tr>
      <w:tr w14:paraId="382EED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66CAD10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0A07CFAB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lhs</w:t>
            </w:r>
          </w:p>
        </w:tc>
        <w:tc>
          <w:tcPr>
            <w:tcW w:w="0" w:type="auto"/>
            <w:vAlign w:val="center"/>
          </w:tcPr>
          <w:p w14:paraId="34DF9C6F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等式左侧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表达式</w:t>
            </w:r>
          </w:p>
        </w:tc>
      </w:tr>
      <w:tr w14:paraId="3FC9FA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3432028">
            <w:pPr>
              <w:jc w:val="both"/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7F474E69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rhs</w:t>
            </w:r>
          </w:p>
        </w:tc>
        <w:tc>
          <w:tcPr>
            <w:tcW w:w="0" w:type="auto"/>
            <w:vAlign w:val="center"/>
          </w:tcPr>
          <w:p w14:paraId="0BFCB918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等式右侧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表达式</w:t>
            </w:r>
          </w:p>
        </w:tc>
      </w:tr>
      <w:tr w14:paraId="6CA6EB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97709CE">
            <w:pPr>
              <w:jc w:val="both"/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02FF2FBB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free_symbols</w:t>
            </w:r>
          </w:p>
        </w:tc>
        <w:tc>
          <w:tcPr>
            <w:tcW w:w="0" w:type="auto"/>
            <w:vAlign w:val="center"/>
          </w:tcPr>
          <w:p w14:paraId="76FA52F6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式子的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自由变量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集合</w:t>
            </w:r>
          </w:p>
        </w:tc>
      </w:tr>
      <w:tr w14:paraId="07FC23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0B76E79C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D0E0C81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subs(dict)</w:t>
            </w:r>
          </w:p>
        </w:tc>
        <w:tc>
          <w:tcPr>
            <w:tcW w:w="0" w:type="auto"/>
            <w:vAlign w:val="center"/>
          </w:tcPr>
          <w:p w14:paraId="33DFE4E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代入计算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</w:tbl>
    <w:p w14:paraId="1FE078AD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654"/>
        <w:gridCol w:w="2206"/>
      </w:tblGrid>
      <w:tr w14:paraId="2C46C3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27D52C6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矩阵：</w:t>
            </w:r>
          </w:p>
        </w:tc>
      </w:tr>
      <w:tr w14:paraId="6CC853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23EEBE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Matrix(seq)</w:t>
            </w:r>
          </w:p>
        </w:tc>
        <w:tc>
          <w:tcPr>
            <w:tcW w:w="0" w:type="auto"/>
            <w:vAlign w:val="center"/>
          </w:tcPr>
          <w:p w14:paraId="6A2511B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返回序列对应的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</w:t>
            </w:r>
          </w:p>
        </w:tc>
      </w:tr>
      <w:tr w14:paraId="0A1748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3787E7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eye(*shape)</w:t>
            </w:r>
          </w:p>
        </w:tc>
        <w:tc>
          <w:tcPr>
            <w:tcW w:w="0" w:type="auto"/>
            <w:vAlign w:val="center"/>
          </w:tcPr>
          <w:p w14:paraId="7A85AE6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单位阵</w:t>
            </w:r>
          </w:p>
        </w:tc>
      </w:tr>
      <w:tr w14:paraId="430BBC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899BC6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zeros(*shape)</w:t>
            </w:r>
          </w:p>
        </w:tc>
        <w:tc>
          <w:tcPr>
            <w:tcW w:w="0" w:type="auto"/>
            <w:vAlign w:val="center"/>
          </w:tcPr>
          <w:p w14:paraId="1640EAC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0矩阵</w:t>
            </w:r>
          </w:p>
        </w:tc>
      </w:tr>
      <w:tr w14:paraId="7F56FB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484D9D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ones(*shape)</w:t>
            </w:r>
          </w:p>
        </w:tc>
        <w:tc>
          <w:tcPr>
            <w:tcW w:w="0" w:type="auto"/>
            <w:vAlign w:val="center"/>
          </w:tcPr>
          <w:p w14:paraId="446BC88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1矩阵</w:t>
            </w:r>
          </w:p>
        </w:tc>
      </w:tr>
      <w:tr w14:paraId="7F51EE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CC94F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66FEA6F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shape</w:t>
            </w:r>
          </w:p>
        </w:tc>
        <w:tc>
          <w:tcPr>
            <w:tcW w:w="0" w:type="auto"/>
            <w:vAlign w:val="center"/>
          </w:tcPr>
          <w:p w14:paraId="60B3865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  <w:r>
              <w:rPr>
                <w:rFonts w:hint="eastAsia" w:cs="华文中宋"/>
                <w:bCs/>
                <w:color w:val="EA82F1"/>
                <w:szCs w:val="24"/>
              </w:rPr>
              <w:t>形状</w:t>
            </w:r>
          </w:p>
        </w:tc>
      </w:tr>
      <w:tr w14:paraId="1CC185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53DE49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3E4EF3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exp()</w:t>
            </w:r>
          </w:p>
        </w:tc>
        <w:tc>
          <w:tcPr>
            <w:tcW w:w="0" w:type="auto"/>
            <w:vAlign w:val="center"/>
          </w:tcPr>
          <w:p w14:paraId="2115005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e^x</w:t>
            </w:r>
          </w:p>
        </w:tc>
      </w:tr>
      <w:tr w14:paraId="584029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FF69B8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0722CE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inv()</w:t>
            </w:r>
          </w:p>
        </w:tc>
        <w:tc>
          <w:tcPr>
            <w:tcW w:w="0" w:type="auto"/>
            <w:vAlign w:val="center"/>
          </w:tcPr>
          <w:p w14:paraId="6828592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逆矩阵</w:t>
            </w:r>
          </w:p>
        </w:tc>
      </w:tr>
      <w:tr w14:paraId="5F9669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6E980C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7D4039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det()</w:t>
            </w:r>
          </w:p>
        </w:tc>
        <w:tc>
          <w:tcPr>
            <w:tcW w:w="0" w:type="auto"/>
            <w:vAlign w:val="center"/>
          </w:tcPr>
          <w:p w14:paraId="0E4D55F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行列式</w:t>
            </w:r>
          </w:p>
        </w:tc>
      </w:tr>
      <w:tr w14:paraId="10EEDA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7E541B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6AEE3C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eigenvals()</w:t>
            </w:r>
          </w:p>
        </w:tc>
        <w:tc>
          <w:tcPr>
            <w:tcW w:w="0" w:type="auto"/>
            <w:vAlign w:val="center"/>
          </w:tcPr>
          <w:p w14:paraId="28165C4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特征值</w:t>
            </w:r>
          </w:p>
        </w:tc>
      </w:tr>
      <w:tr w14:paraId="56C393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3DCF51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8C92BF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rref()</w:t>
            </w:r>
          </w:p>
        </w:tc>
        <w:tc>
          <w:tcPr>
            <w:tcW w:w="0" w:type="auto"/>
            <w:vAlign w:val="center"/>
          </w:tcPr>
          <w:p w14:paraId="44E9664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行最简形矩阵</w:t>
            </w:r>
          </w:p>
        </w:tc>
      </w:tr>
      <w:tr w14:paraId="334722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B1B8D9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963B7A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rank()</w:t>
            </w:r>
          </w:p>
        </w:tc>
        <w:tc>
          <w:tcPr>
            <w:tcW w:w="0" w:type="auto"/>
            <w:vAlign w:val="center"/>
          </w:tcPr>
          <w:p w14:paraId="0C51CD5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矩阵秩</w:t>
            </w:r>
          </w:p>
        </w:tc>
      </w:tr>
      <w:tr w14:paraId="294366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146D51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2191371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hstack(*args)</w:t>
            </w:r>
          </w:p>
        </w:tc>
        <w:tc>
          <w:tcPr>
            <w:tcW w:w="0" w:type="auto"/>
            <w:vAlign w:val="center"/>
          </w:tcPr>
          <w:p w14:paraId="6DDE142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横向拼接</w:t>
            </w:r>
          </w:p>
        </w:tc>
      </w:tr>
      <w:tr w14:paraId="511273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879AA3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9A3993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vstack(*args)</w:t>
            </w:r>
          </w:p>
        </w:tc>
        <w:tc>
          <w:tcPr>
            <w:tcW w:w="0" w:type="auto"/>
            <w:vAlign w:val="center"/>
          </w:tcPr>
          <w:p w14:paraId="30A5319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纵向拼接</w:t>
            </w:r>
          </w:p>
        </w:tc>
      </w:tr>
    </w:tbl>
    <w:p w14:paraId="44319E9C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56"/>
        <w:gridCol w:w="1057"/>
        <w:gridCol w:w="889"/>
      </w:tblGrid>
      <w:tr w14:paraId="2302C2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7C6B06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变换：</w:t>
            </w:r>
          </w:p>
        </w:tc>
      </w:tr>
      <w:tr w14:paraId="57EFD4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C84E2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laplace_transform(f, t, s)</w:t>
            </w:r>
          </w:p>
        </w:tc>
        <w:tc>
          <w:tcPr>
            <w:tcW w:w="0" w:type="auto"/>
            <w:vMerge w:val="restart"/>
            <w:vAlign w:val="center"/>
          </w:tcPr>
          <w:p w14:paraId="789948F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拉普拉斯</w:t>
            </w:r>
          </w:p>
        </w:tc>
        <w:tc>
          <w:tcPr>
            <w:tcW w:w="0" w:type="auto"/>
            <w:vAlign w:val="center"/>
          </w:tcPr>
          <w:p w14:paraId="59B1B99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变换</w:t>
            </w:r>
          </w:p>
        </w:tc>
      </w:tr>
      <w:tr w14:paraId="520DC9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A9C39B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inverse_laplace_transform(F, s, t)</w:t>
            </w:r>
          </w:p>
        </w:tc>
        <w:tc>
          <w:tcPr>
            <w:tcW w:w="0" w:type="auto"/>
            <w:vMerge w:val="continue"/>
            <w:vAlign w:val="center"/>
          </w:tcPr>
          <w:p w14:paraId="17329AC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39A721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逆变换</w:t>
            </w:r>
          </w:p>
        </w:tc>
      </w:tr>
    </w:tbl>
    <w:p w14:paraId="3EF51255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300FBB8C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35F62F4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bookmarkEnd w:id="11"/>
    <w:p w14:paraId="44AA0A6B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31" w:name="_Toc22962"/>
      <w:bookmarkStart w:id="32" w:name="_Toc8431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可视visdom：</w:t>
      </w:r>
      <w:bookmarkEnd w:id="31"/>
      <w:bookmarkEnd w:id="32"/>
    </w:p>
    <w:p w14:paraId="7492D33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FF0000"/>
          <w:spacing w:val="7"/>
        </w:rPr>
        <w:t>python -m visdom.server</w:t>
      </w: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 xml:space="preserve"> 获取</w:t>
      </w:r>
      <w:r>
        <w:rPr>
          <w:rFonts w:hint="eastAsia" w:cs="华文中宋"/>
          <w:bCs/>
          <w:color w:val="EA82F1"/>
          <w:szCs w:val="24"/>
        </w:rPr>
        <w:t>监听服务器</w:t>
      </w: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地址</w:t>
      </w:r>
    </w:p>
    <w:p w14:paraId="4783AA32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from visdom import Visdom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95"/>
        <w:gridCol w:w="4322"/>
        <w:gridCol w:w="1310"/>
      </w:tblGrid>
      <w:tr w14:paraId="02C270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AE9915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Visdom()</w:t>
            </w:r>
          </w:p>
        </w:tc>
        <w:tc>
          <w:tcPr>
            <w:tcW w:w="0" w:type="auto"/>
            <w:vAlign w:val="center"/>
          </w:tcPr>
          <w:p w14:paraId="4834099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画布</w:t>
            </w:r>
          </w:p>
        </w:tc>
      </w:tr>
      <w:tr w14:paraId="65B2BC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633FDF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1EDE2F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line(y, x, win, update=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append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opts)</w:t>
            </w:r>
          </w:p>
        </w:tc>
        <w:tc>
          <w:tcPr>
            <w:tcW w:w="0" w:type="auto"/>
            <w:vAlign w:val="center"/>
          </w:tcPr>
          <w:p w14:paraId="4FD3B48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绘制</w:t>
            </w:r>
            <w:r>
              <w:rPr>
                <w:rFonts w:hint="eastAsia" w:cs="华文中宋"/>
                <w:bCs/>
                <w:color w:val="EA82F1"/>
                <w:szCs w:val="24"/>
              </w:rPr>
              <w:t>折线</w:t>
            </w:r>
          </w:p>
        </w:tc>
      </w:tr>
      <w:tr w14:paraId="7BB72C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B808E69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29B407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images(img, win)</w:t>
            </w:r>
          </w:p>
        </w:tc>
        <w:tc>
          <w:tcPr>
            <w:tcW w:w="0" w:type="auto"/>
            <w:vAlign w:val="center"/>
          </w:tcPr>
          <w:p w14:paraId="440C3EB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绘制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图像</w:t>
            </w:r>
          </w:p>
        </w:tc>
      </w:tr>
      <w:tr w14:paraId="32CEB3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5799E9B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0B2487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text(str, win, opts)</w:t>
            </w:r>
          </w:p>
        </w:tc>
        <w:tc>
          <w:tcPr>
            <w:tcW w:w="0" w:type="auto"/>
            <w:vAlign w:val="center"/>
          </w:tcPr>
          <w:p w14:paraId="1908892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展示</w:t>
            </w:r>
            <w:r>
              <w:rPr>
                <w:rFonts w:hint="eastAsia" w:cs="华文中宋"/>
                <w:bCs/>
                <w:color w:val="EA82F1"/>
                <w:szCs w:val="24"/>
              </w:rPr>
              <w:t>文本</w:t>
            </w:r>
          </w:p>
        </w:tc>
      </w:tr>
      <w:tr w14:paraId="40DB75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0C702C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win：窗口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标题</w:t>
            </w:r>
          </w:p>
        </w:tc>
        <w:tc>
          <w:tcPr>
            <w:tcW w:w="0" w:type="auto"/>
            <w:vAlign w:val="center"/>
          </w:tcPr>
          <w:p w14:paraId="268BD15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opts=dict(title, legend)：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选项</w:t>
            </w:r>
          </w:p>
        </w:tc>
        <w:tc>
          <w:tcPr>
            <w:tcW w:w="0" w:type="auto"/>
            <w:vAlign w:val="center"/>
          </w:tcPr>
          <w:p w14:paraId="4EA0DCD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2A656E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A14666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update：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更新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方式</w:t>
            </w:r>
          </w:p>
        </w:tc>
        <w:tc>
          <w:tcPr>
            <w:tcW w:w="0" w:type="auto"/>
            <w:vAlign w:val="center"/>
          </w:tcPr>
          <w:p w14:paraId="746A4CA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legend：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图例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列表</w:t>
            </w:r>
          </w:p>
        </w:tc>
        <w:tc>
          <w:tcPr>
            <w:tcW w:w="0" w:type="auto"/>
            <w:vAlign w:val="center"/>
          </w:tcPr>
          <w:p w14:paraId="79E9DD6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3DBA28E2"/>
    <w:p w14:paraId="69F8DE71"/>
    <w:p w14:paraId="497C6F01"/>
    <w:p w14:paraId="2A0B10CE">
      <w:pPr>
        <w:outlineLvl w:val="0"/>
      </w:pPr>
      <w:bookmarkStart w:id="33" w:name="_Toc2914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森林xgboost：</w:t>
      </w:r>
      <w:bookmarkEnd w:id="33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665"/>
        <w:gridCol w:w="2027"/>
        <w:gridCol w:w="3825"/>
        <w:gridCol w:w="2627"/>
      </w:tblGrid>
      <w:tr w14:paraId="2FCCA4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7A8B52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增强森林</w:t>
            </w:r>
          </w:p>
        </w:tc>
        <w:tc>
          <w:tcPr>
            <w:tcW w:w="0" w:type="auto"/>
            <w:vMerge w:val="restart"/>
            <w:vAlign w:val="center"/>
          </w:tcPr>
          <w:p w14:paraId="216806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7A8674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XGBClassifier(n_estimators, learning_rate, max_depth)</w:t>
            </w:r>
          </w:p>
        </w:tc>
        <w:tc>
          <w:tcPr>
            <w:tcW w:w="0" w:type="auto"/>
            <w:vAlign w:val="center"/>
          </w:tcPr>
          <w:p w14:paraId="32D80DC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增强森林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660ED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96F46F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3FB6A3A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7406AEDE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0E16CF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fit(data, target)</w:t>
            </w:r>
          </w:p>
        </w:tc>
        <w:tc>
          <w:tcPr>
            <w:tcW w:w="0" w:type="auto"/>
            <w:vAlign w:val="center"/>
          </w:tcPr>
          <w:p w14:paraId="282E4AF4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406548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092397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967704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3D5EF068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2C6061E2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predict(data)</w:t>
            </w:r>
          </w:p>
        </w:tc>
        <w:tc>
          <w:tcPr>
            <w:tcW w:w="0" w:type="auto"/>
            <w:vAlign w:val="center"/>
          </w:tcPr>
          <w:p w14:paraId="40C9F589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02D894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1C3908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CEF116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gridSpan w:val="3"/>
            <w:vAlign w:val="center"/>
          </w:tcPr>
          <w:p w14:paraId="1C0DC85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loss：复杂度 (叶结点数, 结点值) + 样本结点值和</w:t>
            </w:r>
          </w:p>
        </w:tc>
      </w:tr>
      <w:tr w14:paraId="621537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53FC49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509D97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5F1199A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正则化、缺失值处理、剪枝、内置交叉验证</w:t>
            </w:r>
          </w:p>
        </w:tc>
      </w:tr>
      <w:tr w14:paraId="72A76E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BCE9D9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109F2B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665E48C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算法参数过多、只适合处理结构化数据、不适合处理超高维特征数据</w:t>
            </w:r>
          </w:p>
        </w:tc>
      </w:tr>
    </w:tbl>
    <w:p w14:paraId="5125882F"/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DejaVu Math TeX Gyre">
    <w:panose1 w:val="02000503000000000000"/>
    <w:charset w:val="00"/>
    <w:family w:val="auto"/>
    <w:pitch w:val="default"/>
    <w:sig w:usb0="A10000EF" w:usb1="4201F9EE" w:usb2="02000000" w:usb3="00000000" w:csb0="60000193" w:csb1="0DD40000"/>
  </w:font>
  <w:font w:name="Cambria Math">
    <w:altName w:val="DejaVu Math TeX Gyre"/>
    <w:panose1 w:val="02040503050406030204"/>
    <w:charset w:val="00"/>
    <w:family w:val="roman"/>
    <w:pitch w:val="default"/>
    <w:sig w:usb0="00000000" w:usb1="00000000" w:usb2="02000000" w:usb3="00000000" w:csb0="2000019F" w:csb1="00000000"/>
  </w:font>
  <w:font w:name="MS Gothic">
    <w:altName w:val="Droid Sans Fallback"/>
    <w:panose1 w:val="020B0609070205080204"/>
    <w:charset w:val="80"/>
    <w:family w:val="modern"/>
    <w:pitch w:val="default"/>
    <w:sig w:usb0="00000000" w:usb1="00000000" w:usb2="08000012" w:usb3="00000000" w:csb0="4002009F" w:csb1="DFD70000"/>
  </w:font>
  <w:font w:name="微软雅黑">
    <w:altName w:val="黑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YzNjBkOTgyNWQ1YTMxYzM3MzMwNWFiODNmOWIzYWMifQ=="/>
  </w:docVars>
  <w:rsids>
    <w:rsidRoot w:val="00971A3A"/>
    <w:rsid w:val="00070F0D"/>
    <w:rsid w:val="000A54ED"/>
    <w:rsid w:val="00141627"/>
    <w:rsid w:val="001558DE"/>
    <w:rsid w:val="001A54B8"/>
    <w:rsid w:val="002517D9"/>
    <w:rsid w:val="002E5BBA"/>
    <w:rsid w:val="00360DB9"/>
    <w:rsid w:val="003928E3"/>
    <w:rsid w:val="003C7493"/>
    <w:rsid w:val="003E0FEB"/>
    <w:rsid w:val="003E57B8"/>
    <w:rsid w:val="0049263D"/>
    <w:rsid w:val="004A3F42"/>
    <w:rsid w:val="004C5350"/>
    <w:rsid w:val="00525A92"/>
    <w:rsid w:val="005D7BE6"/>
    <w:rsid w:val="00695EC5"/>
    <w:rsid w:val="006D5E88"/>
    <w:rsid w:val="0080676E"/>
    <w:rsid w:val="00875A11"/>
    <w:rsid w:val="008B1C5B"/>
    <w:rsid w:val="00914F42"/>
    <w:rsid w:val="0091768A"/>
    <w:rsid w:val="00971A3A"/>
    <w:rsid w:val="009A1A8D"/>
    <w:rsid w:val="00A11AA7"/>
    <w:rsid w:val="00AA7CC3"/>
    <w:rsid w:val="00AE3F16"/>
    <w:rsid w:val="00B13209"/>
    <w:rsid w:val="00B14A62"/>
    <w:rsid w:val="00BC0EF5"/>
    <w:rsid w:val="00BE330F"/>
    <w:rsid w:val="00C11CF6"/>
    <w:rsid w:val="00C43C09"/>
    <w:rsid w:val="00C72A63"/>
    <w:rsid w:val="00C92031"/>
    <w:rsid w:val="00D01E98"/>
    <w:rsid w:val="00D2732A"/>
    <w:rsid w:val="00E639D2"/>
    <w:rsid w:val="00EC6A42"/>
    <w:rsid w:val="00F02FB7"/>
    <w:rsid w:val="00F12C34"/>
    <w:rsid w:val="031323F0"/>
    <w:rsid w:val="03227FC9"/>
    <w:rsid w:val="03305436"/>
    <w:rsid w:val="03862612"/>
    <w:rsid w:val="03F80913"/>
    <w:rsid w:val="04DA6EF2"/>
    <w:rsid w:val="04DE5690"/>
    <w:rsid w:val="05230707"/>
    <w:rsid w:val="060D65DD"/>
    <w:rsid w:val="064C055F"/>
    <w:rsid w:val="06921AD6"/>
    <w:rsid w:val="075F6368"/>
    <w:rsid w:val="07AA0D3A"/>
    <w:rsid w:val="097B4C27"/>
    <w:rsid w:val="09C70A46"/>
    <w:rsid w:val="0A037423"/>
    <w:rsid w:val="0A5F4F35"/>
    <w:rsid w:val="0B2A1927"/>
    <w:rsid w:val="0B4C387D"/>
    <w:rsid w:val="0BE37AEB"/>
    <w:rsid w:val="0BFF2A12"/>
    <w:rsid w:val="0C275E86"/>
    <w:rsid w:val="0C3D460D"/>
    <w:rsid w:val="0CC270AD"/>
    <w:rsid w:val="0CD76A20"/>
    <w:rsid w:val="0EA12724"/>
    <w:rsid w:val="0EA8368A"/>
    <w:rsid w:val="108371EB"/>
    <w:rsid w:val="1131426C"/>
    <w:rsid w:val="11A46DDB"/>
    <w:rsid w:val="12861B44"/>
    <w:rsid w:val="12FD5149"/>
    <w:rsid w:val="13AB29BA"/>
    <w:rsid w:val="13D71005"/>
    <w:rsid w:val="1454674C"/>
    <w:rsid w:val="14693728"/>
    <w:rsid w:val="14986DA2"/>
    <w:rsid w:val="149F63FF"/>
    <w:rsid w:val="14B130D4"/>
    <w:rsid w:val="14BB6070"/>
    <w:rsid w:val="14E44009"/>
    <w:rsid w:val="15104B26"/>
    <w:rsid w:val="1560696C"/>
    <w:rsid w:val="15875D0B"/>
    <w:rsid w:val="15BA2F81"/>
    <w:rsid w:val="15CB7747"/>
    <w:rsid w:val="1635097A"/>
    <w:rsid w:val="172B58A0"/>
    <w:rsid w:val="176B3BF4"/>
    <w:rsid w:val="17B5043F"/>
    <w:rsid w:val="183B0C26"/>
    <w:rsid w:val="18FE0B0C"/>
    <w:rsid w:val="196561E3"/>
    <w:rsid w:val="19DC6A33"/>
    <w:rsid w:val="19DF60D2"/>
    <w:rsid w:val="1ABDF6B6"/>
    <w:rsid w:val="1BB30558"/>
    <w:rsid w:val="1C550F17"/>
    <w:rsid w:val="1C730FDE"/>
    <w:rsid w:val="1D172F2A"/>
    <w:rsid w:val="1D73025B"/>
    <w:rsid w:val="1DEF2FF3"/>
    <w:rsid w:val="1F3507CD"/>
    <w:rsid w:val="1FFF4216"/>
    <w:rsid w:val="2074030E"/>
    <w:rsid w:val="20B32555"/>
    <w:rsid w:val="20D86006"/>
    <w:rsid w:val="21387822"/>
    <w:rsid w:val="21FE66A4"/>
    <w:rsid w:val="22172BBE"/>
    <w:rsid w:val="23402C0C"/>
    <w:rsid w:val="249C366C"/>
    <w:rsid w:val="24BE2040"/>
    <w:rsid w:val="25FC1EBA"/>
    <w:rsid w:val="27BC397E"/>
    <w:rsid w:val="27FA1998"/>
    <w:rsid w:val="28DB783E"/>
    <w:rsid w:val="28E1309E"/>
    <w:rsid w:val="28F21696"/>
    <w:rsid w:val="29C72969"/>
    <w:rsid w:val="2A053E25"/>
    <w:rsid w:val="2A2511CD"/>
    <w:rsid w:val="2AAA355F"/>
    <w:rsid w:val="2B025F43"/>
    <w:rsid w:val="2B7C12E5"/>
    <w:rsid w:val="2DCD2A1E"/>
    <w:rsid w:val="2EBF7A38"/>
    <w:rsid w:val="2F971705"/>
    <w:rsid w:val="2FFA5549"/>
    <w:rsid w:val="2FFFA48A"/>
    <w:rsid w:val="317A62CC"/>
    <w:rsid w:val="31E35854"/>
    <w:rsid w:val="31EB4646"/>
    <w:rsid w:val="320D5B64"/>
    <w:rsid w:val="32566D40"/>
    <w:rsid w:val="327B4903"/>
    <w:rsid w:val="332B6E12"/>
    <w:rsid w:val="334A1BC6"/>
    <w:rsid w:val="33652275"/>
    <w:rsid w:val="337D7280"/>
    <w:rsid w:val="33CC71EE"/>
    <w:rsid w:val="3441714C"/>
    <w:rsid w:val="355C6AF0"/>
    <w:rsid w:val="35D955F7"/>
    <w:rsid w:val="366D0463"/>
    <w:rsid w:val="36795ABE"/>
    <w:rsid w:val="37527185"/>
    <w:rsid w:val="37A023AF"/>
    <w:rsid w:val="37D636C6"/>
    <w:rsid w:val="37DF6754"/>
    <w:rsid w:val="38277346"/>
    <w:rsid w:val="38684D40"/>
    <w:rsid w:val="392B38DC"/>
    <w:rsid w:val="397F8819"/>
    <w:rsid w:val="39863EFC"/>
    <w:rsid w:val="39941F91"/>
    <w:rsid w:val="39D91723"/>
    <w:rsid w:val="3ADB5610"/>
    <w:rsid w:val="3AE50EA1"/>
    <w:rsid w:val="3B5BC553"/>
    <w:rsid w:val="3B716BD9"/>
    <w:rsid w:val="3B954803"/>
    <w:rsid w:val="3CEF68F1"/>
    <w:rsid w:val="3CF405C0"/>
    <w:rsid w:val="3DBD4357"/>
    <w:rsid w:val="3E5E1769"/>
    <w:rsid w:val="3E8D3D29"/>
    <w:rsid w:val="3F9433B5"/>
    <w:rsid w:val="3FB33543"/>
    <w:rsid w:val="3FE616DC"/>
    <w:rsid w:val="40381A73"/>
    <w:rsid w:val="40E031C9"/>
    <w:rsid w:val="40EF0760"/>
    <w:rsid w:val="40F36F47"/>
    <w:rsid w:val="4171070C"/>
    <w:rsid w:val="41760BFF"/>
    <w:rsid w:val="428840CE"/>
    <w:rsid w:val="42C7337D"/>
    <w:rsid w:val="42E15E19"/>
    <w:rsid w:val="43A03ED9"/>
    <w:rsid w:val="43E918E3"/>
    <w:rsid w:val="450051DA"/>
    <w:rsid w:val="45042999"/>
    <w:rsid w:val="45310FD3"/>
    <w:rsid w:val="454974DD"/>
    <w:rsid w:val="454C5929"/>
    <w:rsid w:val="45E32B60"/>
    <w:rsid w:val="46103C20"/>
    <w:rsid w:val="46373BAD"/>
    <w:rsid w:val="46955E71"/>
    <w:rsid w:val="46C73B51"/>
    <w:rsid w:val="46D85D5E"/>
    <w:rsid w:val="46FE646F"/>
    <w:rsid w:val="47077C4E"/>
    <w:rsid w:val="47BA0E9D"/>
    <w:rsid w:val="48033790"/>
    <w:rsid w:val="48056F08"/>
    <w:rsid w:val="48B97BFF"/>
    <w:rsid w:val="48BC08CA"/>
    <w:rsid w:val="49627B61"/>
    <w:rsid w:val="496A2BF7"/>
    <w:rsid w:val="49CE113A"/>
    <w:rsid w:val="49EE187C"/>
    <w:rsid w:val="4AA15160"/>
    <w:rsid w:val="4B275A70"/>
    <w:rsid w:val="4B4D3E3F"/>
    <w:rsid w:val="4B837FA3"/>
    <w:rsid w:val="4BC9474E"/>
    <w:rsid w:val="4BDA4410"/>
    <w:rsid w:val="4BDB34C8"/>
    <w:rsid w:val="4C21017C"/>
    <w:rsid w:val="4C840654"/>
    <w:rsid w:val="4D466579"/>
    <w:rsid w:val="4D5D24ED"/>
    <w:rsid w:val="4DCD58AC"/>
    <w:rsid w:val="4F562115"/>
    <w:rsid w:val="4FD33681"/>
    <w:rsid w:val="50137878"/>
    <w:rsid w:val="50ED2977"/>
    <w:rsid w:val="51CB2747"/>
    <w:rsid w:val="51FB7C45"/>
    <w:rsid w:val="52D45C18"/>
    <w:rsid w:val="52DB10B0"/>
    <w:rsid w:val="53147345"/>
    <w:rsid w:val="53302C92"/>
    <w:rsid w:val="548565AF"/>
    <w:rsid w:val="54C779C7"/>
    <w:rsid w:val="54F12A8A"/>
    <w:rsid w:val="55C338E8"/>
    <w:rsid w:val="567A7B79"/>
    <w:rsid w:val="571B5923"/>
    <w:rsid w:val="575F99FE"/>
    <w:rsid w:val="58B953FB"/>
    <w:rsid w:val="58E5064B"/>
    <w:rsid w:val="591C64D8"/>
    <w:rsid w:val="591F52B4"/>
    <w:rsid w:val="594A6647"/>
    <w:rsid w:val="595020EF"/>
    <w:rsid w:val="59D2262B"/>
    <w:rsid w:val="5A18483A"/>
    <w:rsid w:val="5AE9406D"/>
    <w:rsid w:val="5B691A16"/>
    <w:rsid w:val="5B7F59D8"/>
    <w:rsid w:val="5BB65DB4"/>
    <w:rsid w:val="5BDD758B"/>
    <w:rsid w:val="5BE6251A"/>
    <w:rsid w:val="5D1F6842"/>
    <w:rsid w:val="5D7A76C4"/>
    <w:rsid w:val="5D9D46E7"/>
    <w:rsid w:val="5DAE005A"/>
    <w:rsid w:val="5DDFC6DA"/>
    <w:rsid w:val="5DF2367E"/>
    <w:rsid w:val="5DFD284B"/>
    <w:rsid w:val="5E09634D"/>
    <w:rsid w:val="5EB66F1C"/>
    <w:rsid w:val="5FAC0ACE"/>
    <w:rsid w:val="5FF73F2A"/>
    <w:rsid w:val="606049A2"/>
    <w:rsid w:val="621B35F5"/>
    <w:rsid w:val="62491ADD"/>
    <w:rsid w:val="6264142C"/>
    <w:rsid w:val="628732A1"/>
    <w:rsid w:val="629C6442"/>
    <w:rsid w:val="62A51173"/>
    <w:rsid w:val="62E95A12"/>
    <w:rsid w:val="63B95DD5"/>
    <w:rsid w:val="64841501"/>
    <w:rsid w:val="648F2AFA"/>
    <w:rsid w:val="64B53F60"/>
    <w:rsid w:val="656358DA"/>
    <w:rsid w:val="675B47A3"/>
    <w:rsid w:val="67A54801"/>
    <w:rsid w:val="67D73FAD"/>
    <w:rsid w:val="67EB4CAE"/>
    <w:rsid w:val="68774BB2"/>
    <w:rsid w:val="689447D3"/>
    <w:rsid w:val="68F3FE52"/>
    <w:rsid w:val="68FD7C33"/>
    <w:rsid w:val="69453AD2"/>
    <w:rsid w:val="69684D49"/>
    <w:rsid w:val="69F451BE"/>
    <w:rsid w:val="6A06480C"/>
    <w:rsid w:val="6A44482D"/>
    <w:rsid w:val="6A514364"/>
    <w:rsid w:val="6A6235B7"/>
    <w:rsid w:val="6A677C5A"/>
    <w:rsid w:val="6AA3212F"/>
    <w:rsid w:val="6AC053F6"/>
    <w:rsid w:val="6B2276BF"/>
    <w:rsid w:val="6B7668C0"/>
    <w:rsid w:val="6C1765A4"/>
    <w:rsid w:val="6C455F45"/>
    <w:rsid w:val="6D2A25C0"/>
    <w:rsid w:val="6D6E2D5D"/>
    <w:rsid w:val="6D7BADE8"/>
    <w:rsid w:val="6D8D2B4F"/>
    <w:rsid w:val="6EA41FF5"/>
    <w:rsid w:val="6EC24ABE"/>
    <w:rsid w:val="6EDF1175"/>
    <w:rsid w:val="6F097FE7"/>
    <w:rsid w:val="6F167E61"/>
    <w:rsid w:val="6F314B90"/>
    <w:rsid w:val="6F616041"/>
    <w:rsid w:val="705F0E3D"/>
    <w:rsid w:val="71615314"/>
    <w:rsid w:val="71BC5A9D"/>
    <w:rsid w:val="71CD2FD8"/>
    <w:rsid w:val="7200029A"/>
    <w:rsid w:val="72940FFF"/>
    <w:rsid w:val="72A03D36"/>
    <w:rsid w:val="72DE4E6E"/>
    <w:rsid w:val="73584531"/>
    <w:rsid w:val="73F9019E"/>
    <w:rsid w:val="74550AFD"/>
    <w:rsid w:val="75EE39E4"/>
    <w:rsid w:val="75F75FA2"/>
    <w:rsid w:val="76367687"/>
    <w:rsid w:val="765F19E3"/>
    <w:rsid w:val="76A1763C"/>
    <w:rsid w:val="770A6A52"/>
    <w:rsid w:val="778B16A9"/>
    <w:rsid w:val="77D40AE0"/>
    <w:rsid w:val="77DF3B11"/>
    <w:rsid w:val="77F9EA89"/>
    <w:rsid w:val="786E5FDA"/>
    <w:rsid w:val="788B2887"/>
    <w:rsid w:val="78C80EDF"/>
    <w:rsid w:val="78D64937"/>
    <w:rsid w:val="79AB62D9"/>
    <w:rsid w:val="79B871A5"/>
    <w:rsid w:val="79DF4732"/>
    <w:rsid w:val="7A034ACD"/>
    <w:rsid w:val="7AEA7A47"/>
    <w:rsid w:val="7B1125BD"/>
    <w:rsid w:val="7B35CA02"/>
    <w:rsid w:val="7B520EE5"/>
    <w:rsid w:val="7B872A40"/>
    <w:rsid w:val="7BD11115"/>
    <w:rsid w:val="7BF94A30"/>
    <w:rsid w:val="7BFE5954"/>
    <w:rsid w:val="7C581A08"/>
    <w:rsid w:val="7C60323C"/>
    <w:rsid w:val="7CDB2430"/>
    <w:rsid w:val="7D25103B"/>
    <w:rsid w:val="7E055725"/>
    <w:rsid w:val="7ECE5353"/>
    <w:rsid w:val="7EF675BA"/>
    <w:rsid w:val="7F4B66B9"/>
    <w:rsid w:val="7F786D2D"/>
    <w:rsid w:val="7F7FE9A8"/>
    <w:rsid w:val="7FFF78DF"/>
    <w:rsid w:val="87F7C69C"/>
    <w:rsid w:val="96EBD7B1"/>
    <w:rsid w:val="9FFFB3A9"/>
    <w:rsid w:val="B7FA9E11"/>
    <w:rsid w:val="B9E974E0"/>
    <w:rsid w:val="BF7FCE1F"/>
    <w:rsid w:val="CAD71AA4"/>
    <w:rsid w:val="CD41893D"/>
    <w:rsid w:val="D6F63527"/>
    <w:rsid w:val="DA67C284"/>
    <w:rsid w:val="DCE67B5A"/>
    <w:rsid w:val="E3DF2C4D"/>
    <w:rsid w:val="E7BBEA93"/>
    <w:rsid w:val="E7F79C24"/>
    <w:rsid w:val="F2AF9DE8"/>
    <w:rsid w:val="F37C8FC1"/>
    <w:rsid w:val="F51338E6"/>
    <w:rsid w:val="F72EBB94"/>
    <w:rsid w:val="F74F2A56"/>
    <w:rsid w:val="F76F3E5D"/>
    <w:rsid w:val="F9F9BC66"/>
    <w:rsid w:val="FCDEA22D"/>
    <w:rsid w:val="FCFFF27F"/>
    <w:rsid w:val="FDC7D071"/>
    <w:rsid w:val="FDFB0081"/>
    <w:rsid w:val="FE9F4D08"/>
    <w:rsid w:val="FEEB912A"/>
    <w:rsid w:val="FEFBFDA4"/>
    <w:rsid w:val="FF5D3C4F"/>
    <w:rsid w:val="FF6D9B98"/>
    <w:rsid w:val="FF8FD260"/>
    <w:rsid w:val="FFDD9880"/>
    <w:rsid w:val="FFFD45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qFormat="1"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="华文中宋" w:hAnsi="华文中宋" w:eastAsia="华文中宋" w:cstheme="minorBidi"/>
      <w:b/>
      <w:kern w:val="2"/>
      <w:sz w:val="21"/>
      <w:szCs w:val="21"/>
      <w:lang w:val="en-US" w:eastAsia="zh-CN" w:bidi="ar-SA"/>
    </w:rPr>
  </w:style>
  <w:style w:type="character" w:default="1" w:styleId="9">
    <w:name w:val="Default Paragraph Font"/>
    <w:semiHidden/>
    <w:unhideWhenUsed/>
    <w:qFormat/>
    <w:uiPriority w:val="1"/>
  </w:style>
  <w:style w:type="table" w:default="1" w:styleId="7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18"/>
    <w:autoRedefine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17"/>
    <w:autoRedefine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4">
    <w:name w:val="toc 1"/>
    <w:basedOn w:val="1"/>
    <w:next w:val="1"/>
    <w:autoRedefine/>
    <w:qFormat/>
    <w:uiPriority w:val="0"/>
  </w:style>
  <w:style w:type="paragraph" w:styleId="5">
    <w:name w:val="toc 2"/>
    <w:basedOn w:val="1"/>
    <w:next w:val="1"/>
    <w:autoRedefine/>
    <w:qFormat/>
    <w:uiPriority w:val="0"/>
    <w:pPr>
      <w:ind w:left="420" w:leftChars="200"/>
    </w:pPr>
  </w:style>
  <w:style w:type="paragraph" w:styleId="6">
    <w:name w:val="HTML Preformatted"/>
    <w:basedOn w:val="1"/>
    <w:autoRedefine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Times New Roman"/>
      <w:kern w:val="0"/>
      <w:sz w:val="24"/>
      <w:szCs w:val="24"/>
    </w:rPr>
  </w:style>
  <w:style w:type="table" w:styleId="8">
    <w:name w:val="Table Grid"/>
    <w:basedOn w:val="7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0">
    <w:name w:val="1级标题"/>
    <w:basedOn w:val="1"/>
    <w:autoRedefine/>
    <w:qFormat/>
    <w:uiPriority w:val="0"/>
    <w:pPr>
      <w:outlineLvl w:val="0"/>
    </w:pPr>
    <w:rPr>
      <w:rFonts w:hint="eastAsia" w:cs="华文中宋"/>
      <w:color w:val="70AD47" w:themeColor="accent6"/>
      <w14:textFill>
        <w14:solidFill>
          <w14:schemeClr w14:val="accent6"/>
        </w14:solidFill>
      </w14:textFill>
    </w:rPr>
  </w:style>
  <w:style w:type="paragraph" w:customStyle="1" w:styleId="11">
    <w:name w:val="2级标题"/>
    <w:basedOn w:val="1"/>
    <w:autoRedefine/>
    <w:qFormat/>
    <w:uiPriority w:val="0"/>
    <w:pPr>
      <w:outlineLvl w:val="1"/>
    </w:pPr>
    <w:rPr>
      <w:rFonts w:hint="eastAsia" w:cs="华文中宋"/>
      <w:color w:val="00B0F0"/>
      <w:spacing w:val="7"/>
    </w:rPr>
  </w:style>
  <w:style w:type="paragraph" w:customStyle="1" w:styleId="12">
    <w:name w:val="3级标题"/>
    <w:basedOn w:val="1"/>
    <w:autoRedefine/>
    <w:qFormat/>
    <w:uiPriority w:val="0"/>
    <w:pPr>
      <w:outlineLvl w:val="2"/>
    </w:pPr>
    <w:rPr>
      <w:rFonts w:hint="eastAsia" w:cs="华文中宋"/>
      <w:color w:val="0070C0"/>
      <w:spacing w:val="7"/>
    </w:rPr>
  </w:style>
  <w:style w:type="paragraph" w:customStyle="1" w:styleId="13">
    <w:name w:val="笔记：关键词"/>
    <w:basedOn w:val="1"/>
    <w:autoRedefine/>
    <w:qFormat/>
    <w:uiPriority w:val="0"/>
    <w:rPr>
      <w:rFonts w:hint="eastAsia" w:cs="华文中宋"/>
      <w:color w:val="EA82E5"/>
    </w:rPr>
  </w:style>
  <w:style w:type="paragraph" w:customStyle="1" w:styleId="14">
    <w:name w:val="笔记：要点"/>
    <w:basedOn w:val="1"/>
    <w:autoRedefine/>
    <w:qFormat/>
    <w:uiPriority w:val="0"/>
    <w:rPr>
      <w:rFonts w:hint="eastAsia" w:cs="华文中宋"/>
      <w:color w:val="FF0000"/>
    </w:rPr>
  </w:style>
  <w:style w:type="paragraph" w:customStyle="1" w:styleId="15">
    <w:name w:val="笔记：正文"/>
    <w:basedOn w:val="1"/>
    <w:autoRedefine/>
    <w:qFormat/>
    <w:uiPriority w:val="0"/>
    <w:rPr>
      <w:rFonts w:hint="eastAsia" w:cs="华文中宋"/>
      <w:color w:val="ED7D31" w:themeColor="accent2"/>
      <w14:textFill>
        <w14:solidFill>
          <w14:schemeClr w14:val="accent2"/>
        </w14:solidFill>
      </w14:textFill>
    </w:rPr>
  </w:style>
  <w:style w:type="paragraph" w:customStyle="1" w:styleId="16">
    <w:name w:val="目录"/>
    <w:basedOn w:val="1"/>
    <w:autoRedefine/>
    <w:qFormat/>
    <w:uiPriority w:val="0"/>
    <w:rPr>
      <w:rFonts w:hint="eastAsia" w:cs="华文中宋"/>
      <w:szCs w:val="24"/>
    </w:rPr>
  </w:style>
  <w:style w:type="character" w:customStyle="1" w:styleId="17">
    <w:name w:val="页眉 字符"/>
    <w:basedOn w:val="9"/>
    <w:link w:val="3"/>
    <w:autoRedefine/>
    <w:qFormat/>
    <w:uiPriority w:val="0"/>
    <w:rPr>
      <w:rFonts w:ascii="华文中宋" w:hAnsi="华文中宋" w:eastAsia="华文中宋" w:cstheme="minorBidi"/>
      <w:b/>
      <w:kern w:val="2"/>
      <w:sz w:val="18"/>
      <w:szCs w:val="18"/>
    </w:rPr>
  </w:style>
  <w:style w:type="character" w:customStyle="1" w:styleId="18">
    <w:name w:val="页脚 字符"/>
    <w:basedOn w:val="9"/>
    <w:link w:val="2"/>
    <w:qFormat/>
    <w:uiPriority w:val="0"/>
    <w:rPr>
      <w:rFonts w:ascii="华文中宋" w:hAnsi="华文中宋" w:eastAsia="华文中宋" w:cstheme="minorBidi"/>
      <w:b/>
      <w:kern w:val="2"/>
      <w:sz w:val="18"/>
      <w:szCs w:val="18"/>
    </w:rPr>
  </w:style>
  <w:style w:type="character" w:styleId="19">
    <w:name w:val="Placeholder Text"/>
    <w:basedOn w:val="9"/>
    <w:autoRedefine/>
    <w:semiHidden/>
    <w:qFormat/>
    <w:uiPriority w:val="99"/>
    <w:rPr>
      <w:color w:val="808080"/>
    </w:rPr>
  </w:style>
  <w:style w:type="paragraph" w:customStyle="1" w:styleId="20">
    <w:name w:val="正文：要点"/>
    <w:basedOn w:val="1"/>
    <w:qFormat/>
    <w:uiPriority w:val="0"/>
    <w:rPr>
      <w:rFonts w:hint="default" w:ascii="华文中宋" w:hAnsi="华文中宋" w:eastAsia="华文中宋"/>
      <w:color w:val="FF0000"/>
    </w:rPr>
  </w:style>
  <w:style w:type="paragraph" w:customStyle="1" w:styleId="21">
    <w:name w:val="正文：关键词"/>
    <w:basedOn w:val="1"/>
    <w:link w:val="22"/>
    <w:autoRedefine/>
    <w:qFormat/>
    <w:uiPriority w:val="0"/>
    <w:rPr>
      <w:rFonts w:hint="eastAsia"/>
      <w:color w:val="EA82E5"/>
    </w:rPr>
  </w:style>
  <w:style w:type="character" w:customStyle="1" w:styleId="22">
    <w:name w:val="正文：关键词 Char"/>
    <w:link w:val="21"/>
    <w:autoRedefine/>
    <w:qFormat/>
    <w:uiPriority w:val="0"/>
    <w:rPr>
      <w:rFonts w:hint="eastAsia"/>
      <w:color w:val="EA82E5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image" Target="media/image4.jpeg"/><Relationship Id="rId6" Type="http://schemas.openxmlformats.org/officeDocument/2006/relationships/image" Target="media/image3.jpe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18</Pages>
  <Words>1160</Words>
  <Characters>3644</Characters>
  <Lines>102</Lines>
  <Paragraphs>28</Paragraphs>
  <TotalTime>13</TotalTime>
  <ScaleCrop>false</ScaleCrop>
  <LinksUpToDate>false</LinksUpToDate>
  <CharactersWithSpaces>3910</CharactersWithSpaces>
  <Application>WPS Office_12.1.2.22571_F1E327BC-269C-435d-A152-05C5408002CA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2021-06-14T08:03:00Z</dcterms:created>
  <dc:creator>荷碧，</dc:creator>
  <cp:lastModifiedBy>tongzj</cp:lastModifiedBy>
  <dcterms:modified xsi:type="dcterms:W3CDTF">2025-11-17T02:35:28Z</dcterms:modified>
  <cp:revision>22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2052-12.1.2.22571</vt:lpwstr>
  </property>
  <property fmtid="{D5CDD505-2E9C-101B-9397-08002B2CF9AE}" pid="3" name="ICV">
    <vt:lpwstr>99806DE306A34CFEA3A272EDE774BA16</vt:lpwstr>
  </property>
  <property fmtid="{D5CDD505-2E9C-101B-9397-08002B2CF9AE}" pid="4" name="commondata">
    <vt:lpwstr>eyJoZGlkIjoiN2YzNjBkOTgyNWQ1YTMxYzM3MzMwNWFiODNmOWIzYWMifQ==</vt:lpwstr>
  </property>
  <property fmtid="{D5CDD505-2E9C-101B-9397-08002B2CF9AE}" pid="5" name="KSOTemplateDocerSaveRecord">
    <vt:lpwstr>eyJoZGlkIjoiMjU4ZmI5ZDM0NDE3NjE4ZWFmNTMzMzBmODljOGRkMDQiLCJ1c2VySWQiOiIyMDcwNzQ0NTYifQ==</vt:lpwstr>
  </property>
</Properties>
</file>