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3A665D81">
      <w:pPr>
        <w:outlineLvl w:val="0"/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p w14:paraId="0212594C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5F99B0A">
      <w:pPr>
        <w:pStyle w:val="3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模型cuda_robot_model：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0D267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6B530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cuda_robot_model：</w:t>
            </w:r>
          </w:p>
        </w:tc>
      </w:tr>
      <w:tr w14:paraId="3CE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DFE5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1F728834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5F4A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62A8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8459CA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669074A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7186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9E70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6ABC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4E04F05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5DE5CE48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6E762A6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C32E21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几何</w:t>
      </w:r>
      <w:r>
        <w:rPr>
          <w:rFonts w:hint="eastAsia"/>
          <w:lang w:val="en-US" w:eastAsia="zh-CN"/>
        </w:rPr>
        <w:t>geom：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268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D6F769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0A94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类型types：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057"/>
      </w:tblGrid>
      <w:tr w14:paraId="66D9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60BB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CameraObservation</w:t>
            </w:r>
          </w:p>
        </w:tc>
        <w:tc>
          <w:tcPr>
            <w:tcW w:w="0" w:type="auto"/>
            <w:vAlign w:val="center"/>
          </w:tcPr>
          <w:p w14:paraId="4BC7C3C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相机观测</w:t>
            </w:r>
          </w:p>
        </w:tc>
      </w:tr>
    </w:tbl>
    <w:p w14:paraId="097B2AD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28886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5F91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功能wrap：</w:t>
      </w:r>
    </w:p>
    <w:p w14:paraId="7B66F28C">
      <w:pPr>
        <w:rPr>
          <w:rFonts w:hint="eastAsia"/>
          <w:lang w:val="en-US" w:eastAsia="zh-CN"/>
        </w:rPr>
      </w:pPr>
    </w:p>
    <w:p w14:paraId="0F65F50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抵达reacher：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200"/>
        <w:gridCol w:w="1577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0" w:type="auto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78EE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BEF6A5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1583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</w:t>
            </w:r>
            <w:r>
              <w:rPr>
                <w:rFonts w:hint="eastAsia"/>
                <w:lang w:val="en-US" w:eastAsia="zh-CN"/>
              </w:rPr>
              <w:t>CameraObservation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obstacle_name)</w:t>
            </w:r>
          </w:p>
        </w:tc>
        <w:tc>
          <w:tcPr>
            <w:tcW w:w="0" w:type="auto"/>
            <w:vAlign w:val="center"/>
          </w:tcPr>
          <w:p w14:paraId="2B9B63C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添加到nvblox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0" w:type="auto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68B2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8EF995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36F8EC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plan_grasp(start_state, grasp_poses)</w:t>
            </w:r>
          </w:p>
        </w:tc>
        <w:tc>
          <w:tcPr>
            <w:tcW w:w="0" w:type="auto"/>
            <w:vAlign w:val="center"/>
          </w:tcPr>
          <w:p w14:paraId="16451BA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抓取规划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809013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56DB32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</w:tbl>
    <w:p w14:paraId="5D7ADBEE">
      <w:pPr>
        <w:bidi w:val="0"/>
        <w:outlineLvl w:val="9"/>
        <w:rPr>
          <w:rFonts w:hint="eastAsia"/>
          <w:lang w:val="en-US" w:eastAsia="zh-CN"/>
        </w:rPr>
      </w:pPr>
    </w:p>
    <w:p w14:paraId="782B2FEB">
      <w:pPr>
        <w:bidi w:val="0"/>
        <w:outlineLvl w:val="9"/>
        <w:rPr>
          <w:rFonts w:hint="eastAsia"/>
          <w:lang w:val="en-US" w:eastAsia="zh-CN"/>
        </w:rPr>
      </w:pPr>
    </w:p>
    <w:p w14:paraId="65C48E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拓展rollout：</w:t>
      </w:r>
    </w:p>
    <w:p w14:paraId="66002E63">
      <w:pPr>
        <w:rPr>
          <w:rFonts w:hint="eastAsia"/>
          <w:lang w:val="en-US" w:eastAsia="zh-CN"/>
        </w:rPr>
      </w:pPr>
    </w:p>
    <w:p w14:paraId="206EFB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代价cost：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021"/>
        <w:gridCol w:w="1057"/>
      </w:tblGrid>
      <w:tr w14:paraId="2BE0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023DF22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cost_base.CostBase(config)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CADA3">
            <w:pPr>
              <w:rPr>
                <w:rFonts w:hint="default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代价基类</w:t>
            </w:r>
          </w:p>
        </w:tc>
      </w:tr>
      <w:tr w14:paraId="590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A30046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68B4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21C5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0D7344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116"/>
        <w:gridCol w:w="1057"/>
      </w:tblGrid>
      <w:tr w14:paraId="4DBF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D90F7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dist_cost.DistCost(config)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83651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C30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F8575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F28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forward(disp_vec)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2BF8C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向量长度</w:t>
            </w:r>
          </w:p>
        </w:tc>
      </w:tr>
    </w:tbl>
    <w:p w14:paraId="5D536A45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16"/>
        <w:gridCol w:w="1057"/>
      </w:tblGrid>
      <w:tr w14:paraId="6284F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CFA6A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pose_cost.PoseCost(config)</w:t>
            </w:r>
          </w:p>
        </w:tc>
        <w:tc>
          <w:tcPr>
            <w:tcW w:w="0" w:type="auto"/>
            <w:vAlign w:val="center"/>
          </w:tcPr>
          <w:p w14:paraId="2DB399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7B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289E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93920E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forward(ee_pos, ee_rot, goal)</w:t>
            </w:r>
          </w:p>
        </w:tc>
        <w:tc>
          <w:tcPr>
            <w:tcW w:w="0" w:type="auto"/>
            <w:vAlign w:val="center"/>
          </w:tcPr>
          <w:p w14:paraId="2C1AD19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位姿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误差</w:t>
            </w:r>
          </w:p>
        </w:tc>
      </w:tr>
    </w:tbl>
    <w:p w14:paraId="01DCC62A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84"/>
        <w:gridCol w:w="1057"/>
      </w:tblGrid>
      <w:tr w14:paraId="53B4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8A02E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primitive_collision_cost.PrimitiveCollisionCost(config)</w:t>
            </w:r>
          </w:p>
        </w:tc>
        <w:tc>
          <w:tcPr>
            <w:tcW w:w="0" w:type="auto"/>
            <w:vAlign w:val="center"/>
          </w:tcPr>
          <w:p w14:paraId="5B08097C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A89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7741C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93AFF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sweep_fn / discrete_fn(robot_spheres_in, env_query_idx)</w:t>
            </w:r>
          </w:p>
        </w:tc>
        <w:tc>
          <w:tcPr>
            <w:tcW w:w="0" w:type="auto"/>
            <w:vAlign w:val="center"/>
          </w:tcPr>
          <w:p w14:paraId="5A61868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碰撞距离</w:t>
            </w:r>
          </w:p>
        </w:tc>
      </w:tr>
    </w:tbl>
    <w:p w14:paraId="3E6005A3">
      <w:pPr>
        <w:bidi w:val="0"/>
        <w:outlineLvl w:val="9"/>
        <w:rPr>
          <w:rFonts w:hint="eastAsia"/>
          <w:lang w:val="en-US" w:eastAsia="zh-CN"/>
        </w:rPr>
      </w:pPr>
    </w:p>
    <w:p w14:paraId="1895322B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3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315DCF71">
      <w:pPr>
        <w:rPr>
          <w:rFonts w:hint="eastAsia"/>
          <w:lang w:val="en-US" w:eastAsia="zh-CN"/>
        </w:rPr>
      </w:pPr>
    </w:p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273570F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4CF0E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B4F89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3CEC5EB5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6453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573B2D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1926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D159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3952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F22A51E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FEB20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28AA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56E4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D7DAF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85930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123C2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2F12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9EF01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C67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D5DF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06A1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7D7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16E3FF67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55B6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9580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C20D97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7313A8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7D7974A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0DD1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DDEAD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</w:t>
            </w:r>
          </w:p>
        </w:tc>
        <w:tc>
          <w:tcPr>
            <w:tcW w:w="0" w:type="auto"/>
            <w:vAlign w:val="center"/>
          </w:tcPr>
          <w:p w14:paraId="41CB07C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5DEC9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4F213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7D97C8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6D1EB59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0D02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B296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42ADCF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4BD3F0A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561C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5D5A4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22F51D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6AC9C40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483F6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A426A2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45E631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54F5A92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89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poll_events(), 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轮询事件, 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8CDC8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58DD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capture_screen_float_buffer / 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60243F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594DD8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仿真pybullet：</w:t>
      </w:r>
      <w:bookmarkStart w:id="0" w:name="_GoBack"/>
      <w:bookmarkEnd w:id="0"/>
    </w:p>
    <w:p w14:paraId="2F51B4D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293BD9BA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  <w:tr w14:paraId="32C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50547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D2DD0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extents</w:t>
            </w:r>
          </w:p>
        </w:tc>
        <w:tc>
          <w:tcPr>
            <w:tcW w:w="0" w:type="auto"/>
            <w:vAlign w:val="center"/>
          </w:tcPr>
          <w:p w14:paraId="06C0E95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尺度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Trimesh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BDD35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FF8A783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AFFB6FA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971FFA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CB71B1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C67645"/>
    <w:rsid w:val="7FD471EF"/>
    <w:rsid w:val="7FD85552"/>
    <w:rsid w:val="7FDE1C88"/>
    <w:rsid w:val="7FF7E053"/>
    <w:rsid w:val="7FFD2816"/>
    <w:rsid w:val="7FFEA176"/>
    <w:rsid w:val="7FFF23A4"/>
    <w:rsid w:val="93EBB6D6"/>
    <w:rsid w:val="AABB9603"/>
    <w:rsid w:val="BB29FD85"/>
    <w:rsid w:val="BF3F34F5"/>
    <w:rsid w:val="EEF350B7"/>
    <w:rsid w:val="EF6DA75F"/>
    <w:rsid w:val="EFB6FBF1"/>
    <w:rsid w:val="F6DD3329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4</Pages>
  <Words>272</Words>
  <Characters>1274</Characters>
  <Lines>133</Lines>
  <Paragraphs>37</Paragraphs>
  <TotalTime>47</TotalTime>
  <ScaleCrop>false</ScaleCrop>
  <LinksUpToDate>false</LinksUpToDate>
  <CharactersWithSpaces>1309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2025-02-13T18:58:00Z</dcterms:created>
  <dc:creator>tongzj</dc:creator>
  <cp:lastModifiedBy>tongzj</cp:lastModifiedBy>
  <dcterms:modified xsi:type="dcterms:W3CDTF">2025-11-03T16:05:02Z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