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CE2D7A6">
      <w:pPr>
        <w:rPr>
          <w:rFonts w:cs="华文中宋"/>
          <w:bCs/>
          <w:color w:val="FF0000"/>
          <w:spacing w:val="7"/>
        </w:rPr>
      </w:pPr>
      <w:bookmarkStart w:id="0" w:name="_Toc13588"/>
    </w:p>
    <w:p w14:paraId="114777EC">
      <w:pPr>
        <w:pStyle w:val="10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优化casadi：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37"/>
        <w:gridCol w:w="1267"/>
        <w:gridCol w:w="2136"/>
      </w:tblGrid>
      <w:tr w14:paraId="3BC981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7540CFC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矩阵：</w:t>
            </w:r>
          </w:p>
        </w:tc>
      </w:tr>
      <w:tr w14:paraId="29192E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62D581E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DM(array)</w:t>
            </w:r>
          </w:p>
        </w:tc>
        <w:tc>
          <w:tcPr>
            <w:tcW w:w="0" w:type="auto"/>
            <w:vAlign w:val="center"/>
          </w:tcPr>
          <w:p w14:paraId="01489A16">
            <w:pP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稠密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常量</w:t>
            </w:r>
            <w:bookmarkStart w:id="34" w:name="_GoBack"/>
            <w:bookmarkEnd w:id="34"/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  <w:tr w14:paraId="385715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shd w:val="clear" w:color="auto" w:fill="auto"/>
            <w:vAlign w:val="center"/>
          </w:tcPr>
          <w:p w14:paraId="3F77DEB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MX.sym(name, r=1, p=1)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357C95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符号表达式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  <w:tr w14:paraId="160565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shd w:val="clear" w:color="auto" w:fill="auto"/>
            <w:vAlign w:val="center"/>
          </w:tcPr>
          <w:p w14:paraId="1439DAEF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SX.sym(name, r=1, p=1)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2A3BA87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稀疏符号表达式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  <w:tr w14:paraId="5DDE1B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shd w:val="clear" w:color="auto" w:fill="auto"/>
            <w:vAlign w:val="center"/>
          </w:tcPr>
          <w:p w14:paraId="19B494B7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C32437B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shape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2F1ACCD">
            <w:pPr>
              <w:rPr>
                <w:rFonts w:hint="eastAsia" w:cs="华文中宋"/>
                <w:bCs/>
                <w:color w:val="EA82F1"/>
                <w:szCs w:val="24"/>
                <w:lang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维度</w:t>
            </w:r>
          </w:p>
        </w:tc>
      </w:tr>
      <w:tr w14:paraId="6E7AF8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7F349016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AFA2C39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10D5D96">
            <w:pPr>
              <w:rPr>
                <w:rFonts w:hint="eastAsia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转置</w:t>
            </w:r>
          </w:p>
        </w:tc>
      </w:tr>
    </w:tbl>
    <w:p w14:paraId="6340EA57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4"/>
        <w:gridCol w:w="1718"/>
        <w:gridCol w:w="2192"/>
      </w:tblGrid>
      <w:tr w14:paraId="1978F9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623F586E">
            <w:pP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函数：</w:t>
            </w:r>
          </w:p>
        </w:tc>
      </w:tr>
      <w:tr w14:paraId="588E78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C71927C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Function(name, inputs, outputs)</w:t>
            </w:r>
          </w:p>
        </w:tc>
        <w:tc>
          <w:tcPr>
            <w:tcW w:w="0" w:type="auto"/>
            <w:vAlign w:val="center"/>
          </w:tcPr>
          <w:p w14:paraId="7BC8B879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41C21F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451935C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2B9198A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(*args)</w:t>
            </w:r>
          </w:p>
        </w:tc>
        <w:tc>
          <w:tcPr>
            <w:tcW w:w="0" w:type="auto"/>
            <w:vAlign w:val="center"/>
          </w:tcPr>
          <w:p w14:paraId="16CE27F1">
            <w:pP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代入数值返回</w:t>
            </w: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函数值</w:t>
            </w:r>
          </w:p>
        </w:tc>
      </w:tr>
    </w:tbl>
    <w:p w14:paraId="327E18C5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5"/>
        <w:gridCol w:w="4385"/>
        <w:gridCol w:w="1850"/>
      </w:tblGrid>
      <w:tr w14:paraId="4B518C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shd w:val="clear" w:color="auto" w:fill="auto"/>
            <w:vAlign w:val="center"/>
          </w:tcPr>
          <w:p w14:paraId="5DCF3E05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运算</w:t>
            </w:r>
          </w:p>
        </w:tc>
        <w:tc>
          <w:tcPr>
            <w:tcW w:w="0" w:type="auto"/>
            <w:shd w:val="clear"/>
            <w:vAlign w:val="center"/>
          </w:tcPr>
          <w:p w14:paraId="0050666B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sign / </w:t>
            </w:r>
            <w:r>
              <w:rPr>
                <w:rFonts w:hint="eastAsia"/>
                <w:color w:val="FF0000"/>
                <w:spacing w:val="7"/>
              </w:rPr>
              <w:t>abs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sqrt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pow</w:t>
            </w:r>
            <w:r>
              <w:rPr>
                <w:rFonts w:hint="eastAsia"/>
                <w:color w:val="FF0000"/>
                <w:spacing w:val="7"/>
              </w:rPr>
              <w:t>(x)</w:t>
            </w:r>
          </w:p>
        </w:tc>
        <w:tc>
          <w:tcPr>
            <w:tcW w:w="0" w:type="auto"/>
            <w:shd w:val="clear"/>
            <w:vAlign w:val="center"/>
          </w:tcPr>
          <w:p w14:paraId="32459DA3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Style w:val="22"/>
                <w:rFonts w:hint="eastAsia"/>
                <w:lang w:val="en-US" w:eastAsia="zh-CN"/>
              </w:rPr>
              <w:t>基本</w:t>
            </w:r>
          </w:p>
        </w:tc>
      </w:tr>
      <w:tr w14:paraId="161837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shd w:val="clear" w:color="auto" w:fill="auto"/>
            <w:vAlign w:val="center"/>
          </w:tcPr>
          <w:p w14:paraId="044F70A6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D046DDB">
            <w:pPr>
              <w:pStyle w:val="2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sum1 / sum2 / sum(x)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9AFC5AD">
            <w:pPr>
              <w:pStyle w:val="21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列/行/全</w:t>
            </w:r>
            <w:r>
              <w:rPr>
                <w:rFonts w:hint="eastAsia"/>
                <w:lang w:val="en-US" w:eastAsia="zh-CN"/>
              </w:rPr>
              <w:t>求和</w:t>
            </w:r>
          </w:p>
        </w:tc>
      </w:tr>
      <w:tr w14:paraId="791438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shd w:val="clear" w:color="auto" w:fill="auto"/>
            <w:vAlign w:val="center"/>
          </w:tcPr>
          <w:p w14:paraId="4727AB12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EFEAA77">
            <w:pPr>
              <w:pStyle w:val="20"/>
              <w:bidi w:val="0"/>
              <w:jc w:val="both"/>
              <w:rPr>
                <w:rFonts w:hint="eastAsia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mmax / mmin(x)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A5529BB">
            <w:pPr>
              <w:pStyle w:val="21"/>
              <w:bidi w:val="0"/>
              <w:rPr>
                <w:rFonts w:hint="eastAsia" w:ascii="华文中宋" w:hAnsi="华文中宋" w:eastAsia="华文中宋" w:cstheme="minorBidi"/>
                <w:b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最值</w:t>
            </w:r>
          </w:p>
        </w:tc>
      </w:tr>
      <w:tr w14:paraId="6C567F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shd w:val="clear" w:color="auto" w:fill="auto"/>
            <w:vAlign w:val="center"/>
          </w:tcPr>
          <w:p w14:paraId="74F45CE4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CB20D14">
            <w:pPr>
              <w:pStyle w:val="20"/>
              <w:bidi w:val="0"/>
              <w:jc w:val="both"/>
              <w:rPr>
                <w:rFonts w:hint="eastAsia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fmax / fmin(x1, x2)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B0937B4">
            <w:pPr>
              <w:pStyle w:val="21"/>
              <w:bidi w:val="0"/>
              <w:rPr>
                <w:rFonts w:hint="eastAsia" w:ascii="华文中宋" w:hAnsi="华文中宋" w:eastAsia="华文中宋" w:cstheme="minorBidi"/>
                <w:b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逐元素最值</w:t>
            </w:r>
          </w:p>
        </w:tc>
      </w:tr>
      <w:tr w14:paraId="6C58EB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shd w:val="clear" w:color="auto" w:fill="auto"/>
            <w:vAlign w:val="center"/>
          </w:tcPr>
          <w:p w14:paraId="604CB6C2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D39E0B0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sin / cos / tan / asin / acos / atan(x)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633BC14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三角函数</w:t>
            </w:r>
          </w:p>
        </w:tc>
      </w:tr>
      <w:tr w14:paraId="1A1A50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shd w:val="clear" w:color="auto" w:fill="auto"/>
            <w:vAlign w:val="center"/>
          </w:tcPr>
          <w:p w14:paraId="315D1B3F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9624C8A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exp / log / log10(x)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DA22E3A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指数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40CFED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shd w:val="clear" w:color="auto" w:fill="auto"/>
            <w:vAlign w:val="center"/>
          </w:tcPr>
          <w:p w14:paraId="1935A9B7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D8A9B83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ceil / floor(x)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95DA880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Style w:val="22"/>
                <w:rFonts w:hint="eastAsia"/>
                <w:lang w:val="en-US" w:eastAsia="zh-CN"/>
              </w:rPr>
              <w:t>取整</w:t>
            </w:r>
          </w:p>
        </w:tc>
      </w:tr>
      <w:tr w14:paraId="7283CA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shd w:val="clear" w:color="auto" w:fill="auto"/>
            <w:vAlign w:val="center"/>
          </w:tcPr>
          <w:p w14:paraId="042C4A41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504A464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inv / det(x)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83B8A09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逆矩阵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/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行列式</w:t>
            </w:r>
          </w:p>
        </w:tc>
      </w:tr>
      <w:tr w14:paraId="7050FD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shd w:val="clear" w:color="auto" w:fill="auto"/>
            <w:vAlign w:val="center"/>
          </w:tcPr>
          <w:p w14:paraId="125A1328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EDD8A49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cross(a, b)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34EAEA7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外积</w:t>
            </w:r>
          </w:p>
        </w:tc>
      </w:tr>
      <w:tr w14:paraId="460F1D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shd w:val="clear" w:color="auto" w:fill="auto"/>
            <w:vAlign w:val="center"/>
          </w:tcPr>
          <w:p w14:paraId="08F2A8E6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范数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39E4AC5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norm_inf / norm_1 / norm_2(vec)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0D0E644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向量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范数</w:t>
            </w:r>
          </w:p>
        </w:tc>
      </w:tr>
      <w:tr w14:paraId="445E83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447E9DDF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C7D2A21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norm_fro(mat)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226CF2D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矩阵L2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范数</w:t>
            </w:r>
          </w:p>
        </w:tc>
      </w:tr>
      <w:tr w14:paraId="3BA4B6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00C7E31A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其它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867566E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hcat / vcat(xs)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A2FE292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拼接</w:t>
            </w:r>
          </w:p>
        </w:tc>
      </w:tr>
      <w:tr w14:paraId="26E0B3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shd w:val="clear" w:color="auto" w:fill="auto"/>
            <w:vAlign w:val="center"/>
          </w:tcPr>
          <w:p w14:paraId="667E1EFE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150E096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reshape(shape)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0E96F7D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重排</w:t>
            </w:r>
          </w:p>
        </w:tc>
      </w:tr>
      <w:tr w14:paraId="7939D2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shd w:val="clear" w:color="auto" w:fill="auto"/>
            <w:vAlign w:val="center"/>
          </w:tcPr>
          <w:p w14:paraId="77E38F73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9284610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repmat(x, rows, cols)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620E20B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重复</w:t>
            </w:r>
          </w:p>
        </w:tc>
      </w:tr>
      <w:tr w14:paraId="17D336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shd w:val="clear" w:color="auto" w:fill="auto"/>
            <w:vAlign w:val="center"/>
          </w:tcPr>
          <w:p w14:paraId="3B167CE2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6E401B5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tril / triu(x, include_diag)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E29DC8D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上/下三角</w:t>
            </w:r>
          </w:p>
        </w:tc>
      </w:tr>
      <w:tr w14:paraId="49F7F1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53F33B54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29A6636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if_else(x, true, false)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F994838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条件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判断</w:t>
            </w:r>
          </w:p>
        </w:tc>
      </w:tr>
      <w:tr w14:paraId="4BBCEC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shd w:val="clear" w:color="auto" w:fill="auto"/>
            <w:vAlign w:val="center"/>
          </w:tcPr>
          <w:p w14:paraId="79F7B5AB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导数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388DD6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gradient(z, x)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BE8C4B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梯度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向量</w:t>
            </w:r>
          </w:p>
        </w:tc>
      </w:tr>
      <w:tr w14:paraId="479218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CEC6822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A056082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jacobian(z, x)</w:t>
            </w:r>
          </w:p>
        </w:tc>
        <w:tc>
          <w:tcPr>
            <w:tcW w:w="0" w:type="auto"/>
            <w:vAlign w:val="center"/>
          </w:tcPr>
          <w:p w14:paraId="23F5AAE4">
            <w:pP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雅可比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  <w:tr w14:paraId="2044CB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E6B74DC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63B6FC4E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hessian(z, x)</w:t>
            </w:r>
          </w:p>
        </w:tc>
        <w:tc>
          <w:tcPr>
            <w:tcW w:w="0" w:type="auto"/>
            <w:vAlign w:val="center"/>
          </w:tcPr>
          <w:p w14:paraId="34D60606">
            <w:pPr>
              <w:rPr>
                <w:rFonts w:hint="eastAsia" w:cs="华文中宋"/>
                <w:bCs/>
                <w:color w:val="EA82F1"/>
                <w:szCs w:val="24"/>
                <w:lang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海塞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</w:tbl>
    <w:p w14:paraId="595317C0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908"/>
        <w:gridCol w:w="1506"/>
      </w:tblGrid>
      <w:tr w14:paraId="14FC23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  <w:vAlign w:val="center"/>
          </w:tcPr>
          <w:p w14:paraId="6ECEC381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Opti()</w:t>
            </w:r>
          </w:p>
        </w:tc>
        <w:tc>
          <w:tcPr>
            <w:tcW w:w="0" w:type="auto"/>
            <w:vAlign w:val="center"/>
          </w:tcPr>
          <w:p w14:paraId="4BBD6758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优化器</w:t>
            </w:r>
          </w:p>
        </w:tc>
      </w:tr>
      <w:tr w14:paraId="03FDEC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DAA97F7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C9E5E1F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solver("ipopt", {</w:t>
            </w:r>
          </w:p>
          <w:p w14:paraId="549134C7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   "ipopt.tol": 1e-3,</w:t>
            </w:r>
          </w:p>
          <w:p w14:paraId="2B05C63F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   "ipopt.max_iter": 100,</w:t>
            </w:r>
          </w:p>
          <w:p w14:paraId="67E1CCE7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   "ipopt.print_level": 0,</w:t>
            </w:r>
          </w:p>
          <w:p w14:paraId="3838B0D2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   "print_time": 0</w:t>
            </w:r>
          </w:p>
          <w:p w14:paraId="25523140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})</w:t>
            </w:r>
          </w:p>
        </w:tc>
        <w:tc>
          <w:tcPr>
            <w:tcW w:w="0" w:type="auto"/>
            <w:vAlign w:val="center"/>
          </w:tcPr>
          <w:p w14:paraId="5EF8A517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求解器</w:t>
            </w:r>
          </w:p>
        </w:tc>
      </w:tr>
      <w:tr w14:paraId="46DFC8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43180139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6884CED4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variable(r=1, q=1)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-&gt; MX</w:t>
            </w:r>
          </w:p>
        </w:tc>
        <w:tc>
          <w:tcPr>
            <w:tcW w:w="0" w:type="auto"/>
            <w:vAlign w:val="center"/>
          </w:tcPr>
          <w:p w14:paraId="2F03960B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决策变量</w:t>
            </w:r>
          </w:p>
        </w:tc>
      </w:tr>
      <w:tr w14:paraId="389659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340177FC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6869D13C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set_initial(var, value)</w:t>
            </w:r>
          </w:p>
        </w:tc>
        <w:tc>
          <w:tcPr>
            <w:tcW w:w="0" w:type="auto"/>
            <w:vAlign w:val="center"/>
          </w:tcPr>
          <w:p w14:paraId="3D28A482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设定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初始解</w:t>
            </w:r>
          </w:p>
        </w:tc>
      </w:tr>
      <w:tr w14:paraId="5B3000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61C0BB5E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EFFB16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subject_to(expr_bool)</w:t>
            </w:r>
          </w:p>
        </w:tc>
        <w:tc>
          <w:tcPr>
            <w:tcW w:w="0" w:type="auto"/>
            <w:vMerge w:val="restart"/>
            <w:vAlign w:val="center"/>
          </w:tcPr>
          <w:p w14:paraId="7188239D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向量约束</w:t>
            </w:r>
          </w:p>
        </w:tc>
      </w:tr>
      <w:tr w14:paraId="6EF6E4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26E7B452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4489C42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bounded(low, expr, high)</w:t>
            </w:r>
          </w:p>
        </w:tc>
        <w:tc>
          <w:tcPr>
            <w:tcW w:w="0" w:type="auto"/>
            <w:vMerge w:val="continue"/>
            <w:tcBorders/>
            <w:vAlign w:val="center"/>
          </w:tcPr>
          <w:p w14:paraId="048148B2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65F516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4DB8337C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7317DD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minimize / maximize(expr_scalar)</w:t>
            </w:r>
          </w:p>
        </w:tc>
        <w:tc>
          <w:tcPr>
            <w:tcW w:w="0" w:type="auto"/>
            <w:vAlign w:val="center"/>
          </w:tcPr>
          <w:p w14:paraId="139C1CE0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优化目标</w:t>
            </w:r>
          </w:p>
        </w:tc>
      </w:tr>
      <w:tr w14:paraId="779F91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20DA7DA6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41AC0DC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solve()</w:t>
            </w:r>
          </w:p>
        </w:tc>
        <w:tc>
          <w:tcPr>
            <w:tcW w:w="0" w:type="auto"/>
            <w:vAlign w:val="center"/>
          </w:tcPr>
          <w:p w14:paraId="0F8405D2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优化结果</w:t>
            </w:r>
          </w:p>
        </w:tc>
      </w:tr>
      <w:tr w14:paraId="277CC5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0E9D3241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6CFCC19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opti.debug.value(var)</w:t>
            </w:r>
          </w:p>
        </w:tc>
        <w:tc>
          <w:tcPr>
            <w:tcW w:w="0" w:type="auto"/>
            <w:vAlign w:val="center"/>
          </w:tcPr>
          <w:p w14:paraId="2CB2B9E0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最优解</w:t>
            </w:r>
          </w:p>
        </w:tc>
      </w:tr>
    </w:tbl>
    <w:p w14:paraId="4E803887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2195"/>
        <w:gridCol w:w="1113"/>
      </w:tblGrid>
      <w:tr w14:paraId="7A313C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936E96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OptiSol()</w:t>
            </w:r>
          </w:p>
        </w:tc>
        <w:tc>
          <w:tcPr>
            <w:tcW w:w="0" w:type="auto"/>
            <w:vAlign w:val="center"/>
          </w:tcPr>
          <w:p w14:paraId="1C2AEFE0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优化结果</w:t>
            </w:r>
          </w:p>
        </w:tc>
      </w:tr>
      <w:tr w14:paraId="2C5520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C7F0DBA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3165321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value(mx_or_expr)</w:t>
            </w:r>
          </w:p>
        </w:tc>
        <w:tc>
          <w:tcPr>
            <w:tcW w:w="0" w:type="auto"/>
            <w:vAlign w:val="center"/>
          </w:tcPr>
          <w:p w14:paraId="4490AF81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值</w:t>
            </w:r>
          </w:p>
        </w:tc>
      </w:tr>
    </w:tbl>
    <w:p w14:paraId="23E8802B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1742"/>
        <w:gridCol w:w="1518"/>
      </w:tblGrid>
      <w:tr w14:paraId="1403E7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7EB9786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CodeGenerator(file)</w:t>
            </w:r>
          </w:p>
        </w:tc>
        <w:tc>
          <w:tcPr>
            <w:tcW w:w="0" w:type="auto"/>
            <w:vAlign w:val="center"/>
          </w:tcPr>
          <w:p w14:paraId="3894CA26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C代码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生成器</w:t>
            </w:r>
          </w:p>
        </w:tc>
      </w:tr>
      <w:tr w14:paraId="1E1C2B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F4016CE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CD484A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add(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Function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6074BC14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添加函数</w:t>
            </w:r>
          </w:p>
        </w:tc>
      </w:tr>
      <w:tr w14:paraId="37E5DC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D98C04A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6EC9025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generate()</w:t>
            </w:r>
          </w:p>
        </w:tc>
        <w:tc>
          <w:tcPr>
            <w:tcW w:w="0" w:type="auto"/>
            <w:vAlign w:val="center"/>
          </w:tcPr>
          <w:p w14:paraId="48FD75D1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生成</w:t>
            </w:r>
          </w:p>
        </w:tc>
      </w:tr>
    </w:tbl>
    <w:p w14:paraId="575FDDF4">
      <w:pPr>
        <w:rPr>
          <w:rFonts w:cs="华文中宋"/>
          <w:bCs/>
          <w:color w:val="FF0000"/>
          <w:spacing w:val="7"/>
        </w:rPr>
      </w:pPr>
    </w:p>
    <w:p w14:paraId="7988F88F">
      <w:pPr>
        <w:rPr>
          <w:rFonts w:cs="华文中宋"/>
          <w:bCs/>
          <w:color w:val="FF0000"/>
          <w:spacing w:val="7"/>
        </w:rPr>
      </w:pPr>
    </w:p>
    <w:p w14:paraId="31BF3DE8">
      <w:pPr>
        <w:rPr>
          <w:rFonts w:cs="华文中宋"/>
          <w:bCs/>
          <w:color w:val="FF0000"/>
          <w:spacing w:val="7"/>
        </w:rPr>
      </w:pPr>
    </w:p>
    <w:p w14:paraId="1D639EC0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1" w:name="_Toc26278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控制control：</w:t>
      </w:r>
      <w:bookmarkEnd w:id="1"/>
    </w:p>
    <w:p w14:paraId="3027AD58">
      <w:pPr>
        <w:rPr>
          <w:rFonts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import control as ctrl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75"/>
        <w:gridCol w:w="1278"/>
        <w:gridCol w:w="2010"/>
      </w:tblGrid>
      <w:tr w14:paraId="370585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3"/>
            <w:vAlign w:val="center"/>
          </w:tcPr>
          <w:p w14:paraId="71D1832F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传递函数：</w:t>
            </w:r>
          </w:p>
        </w:tc>
      </w:tr>
      <w:tr w14:paraId="26EFB0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B2834C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tf(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s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20CC5AF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微分因子</w:t>
            </w:r>
          </w:p>
        </w:tc>
      </w:tr>
      <w:tr w14:paraId="0EB7D2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C4CD4C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tf(num, den, sys=None)</w:t>
            </w:r>
          </w:p>
        </w:tc>
        <w:tc>
          <w:tcPr>
            <w:tcW w:w="0" w:type="auto"/>
            <w:vAlign w:val="center"/>
          </w:tcPr>
          <w:p w14:paraId="07E3AA5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传递函数</w:t>
            </w:r>
          </w:p>
        </w:tc>
      </w:tr>
      <w:tr w14:paraId="1864FE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EF8C24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BBFAEE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pole()</w:t>
            </w:r>
          </w:p>
        </w:tc>
        <w:tc>
          <w:tcPr>
            <w:tcW w:w="0" w:type="auto"/>
            <w:vAlign w:val="center"/>
          </w:tcPr>
          <w:p w14:paraId="1A082B9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极点</w:t>
            </w:r>
          </w:p>
        </w:tc>
      </w:tr>
      <w:tr w14:paraId="7362A0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38A4124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D3DF2E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zero()</w:t>
            </w:r>
          </w:p>
        </w:tc>
        <w:tc>
          <w:tcPr>
            <w:tcW w:w="0" w:type="auto"/>
            <w:vAlign w:val="center"/>
          </w:tcPr>
          <w:p w14:paraId="14B2A8E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零点</w:t>
            </w:r>
          </w:p>
        </w:tc>
      </w:tr>
      <w:tr w14:paraId="35784B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109F59A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9D7194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damp()</w:t>
            </w:r>
          </w:p>
        </w:tc>
        <w:tc>
          <w:tcPr>
            <w:tcW w:w="0" w:type="auto"/>
            <w:vAlign w:val="center"/>
          </w:tcPr>
          <w:p w14:paraId="40190FF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特征参数、特征根</w:t>
            </w:r>
          </w:p>
        </w:tc>
      </w:tr>
    </w:tbl>
    <w:p w14:paraId="46624DE3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48"/>
        <w:gridCol w:w="665"/>
        <w:gridCol w:w="1506"/>
      </w:tblGrid>
      <w:tr w14:paraId="7D9312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C6F5B6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step_info(sys)</w:t>
            </w:r>
          </w:p>
        </w:tc>
        <w:tc>
          <w:tcPr>
            <w:tcW w:w="0" w:type="auto"/>
            <w:vMerge w:val="restart"/>
            <w:vAlign w:val="center"/>
          </w:tcPr>
          <w:p w14:paraId="0C2E044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</w:p>
        </w:tc>
        <w:tc>
          <w:tcPr>
            <w:tcW w:w="0" w:type="auto"/>
            <w:vAlign w:val="center"/>
          </w:tcPr>
          <w:p w14:paraId="67670A8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阶跃动态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指标</w:t>
            </w:r>
          </w:p>
        </w:tc>
      </w:tr>
      <w:tr w14:paraId="38F89A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DCC7A9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step_response(sys, T)</w:t>
            </w:r>
          </w:p>
        </w:tc>
        <w:tc>
          <w:tcPr>
            <w:tcW w:w="0" w:type="auto"/>
            <w:vMerge w:val="continue"/>
            <w:vAlign w:val="center"/>
          </w:tcPr>
          <w:p w14:paraId="152574FA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058EFCD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阶跃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响应</w:t>
            </w:r>
          </w:p>
        </w:tc>
      </w:tr>
      <w:tr w14:paraId="6F65AB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28A698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impulse_response(sys, T)</w:t>
            </w:r>
          </w:p>
        </w:tc>
        <w:tc>
          <w:tcPr>
            <w:tcW w:w="0" w:type="auto"/>
            <w:vMerge w:val="continue"/>
            <w:vAlign w:val="center"/>
          </w:tcPr>
          <w:p w14:paraId="07F2FB0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FE523D0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脉冲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响应</w:t>
            </w:r>
          </w:p>
        </w:tc>
      </w:tr>
      <w:tr w14:paraId="092A43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8CA778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initial_response(sys, T)</w:t>
            </w:r>
          </w:p>
        </w:tc>
        <w:tc>
          <w:tcPr>
            <w:tcW w:w="0" w:type="auto"/>
            <w:vMerge w:val="continue"/>
            <w:vAlign w:val="center"/>
          </w:tcPr>
          <w:p w14:paraId="443CB9F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B8F18AD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斜坡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响应</w:t>
            </w:r>
          </w:p>
        </w:tc>
      </w:tr>
      <w:tr w14:paraId="196CD9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D09CAA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forced_response(sys, T)</w:t>
            </w:r>
          </w:p>
        </w:tc>
        <w:tc>
          <w:tcPr>
            <w:tcW w:w="0" w:type="auto"/>
            <w:vMerge w:val="continue"/>
            <w:vAlign w:val="center"/>
          </w:tcPr>
          <w:p w14:paraId="5B6A6F0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D51406D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抛物线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响应</w:t>
            </w:r>
          </w:p>
        </w:tc>
      </w:tr>
      <w:tr w14:paraId="30BB2D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3C7452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nyquist_plot(syslist)</w:t>
            </w:r>
          </w:p>
        </w:tc>
        <w:tc>
          <w:tcPr>
            <w:tcW w:w="0" w:type="auto"/>
            <w:vMerge w:val="restart"/>
            <w:vAlign w:val="center"/>
          </w:tcPr>
          <w:p w14:paraId="2F3AD9A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绘制</w:t>
            </w:r>
          </w:p>
        </w:tc>
        <w:tc>
          <w:tcPr>
            <w:tcW w:w="0" w:type="auto"/>
            <w:vAlign w:val="center"/>
          </w:tcPr>
          <w:p w14:paraId="666ECD4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Nyquist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图</w:t>
            </w:r>
          </w:p>
        </w:tc>
      </w:tr>
      <w:tr w14:paraId="0B7E22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1C491B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bode_plot(syslist)</w:t>
            </w:r>
          </w:p>
        </w:tc>
        <w:tc>
          <w:tcPr>
            <w:tcW w:w="0" w:type="auto"/>
            <w:vMerge w:val="continue"/>
          </w:tcPr>
          <w:p w14:paraId="03F258E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C9ED06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Bode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图</w:t>
            </w:r>
          </w:p>
        </w:tc>
      </w:tr>
      <w:tr w14:paraId="2228DB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32853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root_locus(sys)</w:t>
            </w:r>
          </w:p>
        </w:tc>
        <w:tc>
          <w:tcPr>
            <w:tcW w:w="0" w:type="auto"/>
            <w:vMerge w:val="continue"/>
          </w:tcPr>
          <w:p w14:paraId="04A5C15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38FE53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根轨迹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图</w:t>
            </w:r>
          </w:p>
        </w:tc>
      </w:tr>
    </w:tbl>
    <w:p w14:paraId="2D0F7B66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9"/>
        <w:gridCol w:w="1082"/>
        <w:gridCol w:w="2683"/>
      </w:tblGrid>
      <w:tr w14:paraId="7A2439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2414CE14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状态空间：</w:t>
            </w:r>
          </w:p>
        </w:tc>
      </w:tr>
      <w:tr w14:paraId="53A475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50754C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ss(A, B, C, D, dt=0)</w:t>
            </w:r>
          </w:p>
        </w:tc>
        <w:tc>
          <w:tcPr>
            <w:tcW w:w="0" w:type="auto"/>
            <w:vAlign w:val="center"/>
          </w:tcPr>
          <w:p w14:paraId="06CF3D6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线性系统</w:t>
            </w:r>
          </w:p>
        </w:tc>
      </w:tr>
      <w:tr w14:paraId="7AA12C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7D90F3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ss2tf(A, B, C, D)</w:t>
            </w:r>
          </w:p>
        </w:tc>
        <w:tc>
          <w:tcPr>
            <w:tcW w:w="0" w:type="auto"/>
            <w:vAlign w:val="center"/>
          </w:tcPr>
          <w:p w14:paraId="557171D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线性系统 -&gt; 传递函数</w:t>
            </w:r>
          </w:p>
        </w:tc>
      </w:tr>
      <w:tr w14:paraId="662FAE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89FE39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2873E61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nstate</w:t>
            </w:r>
          </w:p>
        </w:tc>
        <w:tc>
          <w:tcPr>
            <w:tcW w:w="0" w:type="auto"/>
            <w:vAlign w:val="center"/>
          </w:tcPr>
          <w:p w14:paraId="1E53488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状态数</w:t>
            </w:r>
          </w:p>
        </w:tc>
      </w:tr>
      <w:tr w14:paraId="711AC8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8B1D79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EF14DC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poles()</w:t>
            </w:r>
          </w:p>
        </w:tc>
        <w:tc>
          <w:tcPr>
            <w:tcW w:w="0" w:type="auto"/>
            <w:vAlign w:val="center"/>
          </w:tcPr>
          <w:p w14:paraId="0574BCD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极点</w:t>
            </w:r>
          </w:p>
        </w:tc>
      </w:tr>
      <w:tr w14:paraId="63093C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DCD78E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AEFB91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zeros()</w:t>
            </w:r>
          </w:p>
        </w:tc>
        <w:tc>
          <w:tcPr>
            <w:tcW w:w="0" w:type="auto"/>
            <w:vAlign w:val="center"/>
          </w:tcPr>
          <w:p w14:paraId="0E18938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零点</w:t>
            </w:r>
          </w:p>
        </w:tc>
      </w:tr>
      <w:tr w14:paraId="10A238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3D78B4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AEF554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damp()</w:t>
            </w:r>
          </w:p>
        </w:tc>
        <w:tc>
          <w:tcPr>
            <w:tcW w:w="0" w:type="auto"/>
            <w:vAlign w:val="center"/>
          </w:tcPr>
          <w:p w14:paraId="75FE7853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自然频率，阻尼比，极点</w:t>
            </w:r>
          </w:p>
        </w:tc>
      </w:tr>
    </w:tbl>
    <w:p w14:paraId="718E59ED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6"/>
        <w:gridCol w:w="2392"/>
      </w:tblGrid>
      <w:tr w14:paraId="3907C6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E19139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ctrb(a, b)</w:t>
            </w:r>
          </w:p>
        </w:tc>
        <w:tc>
          <w:tcPr>
            <w:tcW w:w="0" w:type="auto"/>
          </w:tcPr>
          <w:p w14:paraId="7982345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能控性判别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  <w:tr w14:paraId="63D7F5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FF50AD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obsv(a, c)</w:t>
            </w:r>
          </w:p>
        </w:tc>
        <w:tc>
          <w:tcPr>
            <w:tcW w:w="2392" w:type="dxa"/>
          </w:tcPr>
          <w:p w14:paraId="2A02FD4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能观性判别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  <w:tr w14:paraId="4BD420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8AB620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lyap(a, q)</w:t>
            </w:r>
          </w:p>
        </w:tc>
        <w:tc>
          <w:tcPr>
            <w:tcW w:w="2392" w:type="dxa"/>
          </w:tcPr>
          <w:p w14:paraId="40FCDCE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李雅普诺夫</w:t>
            </w:r>
            <w:r>
              <w:rPr>
                <w:rFonts w:hint="eastAsia" w:cs="华文中宋"/>
                <w:bCs/>
                <w:color w:val="EA82F1"/>
                <w:szCs w:val="24"/>
              </w:rPr>
              <w:t>矩阵P</w:t>
            </w:r>
          </w:p>
        </w:tc>
      </w:tr>
    </w:tbl>
    <w:p w14:paraId="2AA4425C">
      <w:pPr>
        <w:rPr>
          <w:rFonts w:cs="华文中宋"/>
          <w:bCs/>
          <w:color w:val="FF0000"/>
          <w:spacing w:val="7"/>
        </w:rPr>
      </w:pPr>
    </w:p>
    <w:p w14:paraId="61CF6157">
      <w:pPr>
        <w:rPr>
          <w:rFonts w:cs="华文中宋"/>
          <w:bCs/>
          <w:color w:val="FF0000"/>
          <w:spacing w:val="7"/>
        </w:rPr>
      </w:pPr>
    </w:p>
    <w:p w14:paraId="34F3F90D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2" w:name="_Toc21626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规划cvxpy：</w:t>
      </w:r>
      <w:bookmarkEnd w:id="2"/>
    </w:p>
    <w:p w14:paraId="67C460DE">
      <w:pPr>
        <w:rPr>
          <w:rFonts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from cvxopt import matrix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4"/>
        <w:gridCol w:w="2206"/>
      </w:tblGrid>
      <w:tr w14:paraId="070694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8E46FC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matrix(seq)</w:t>
            </w:r>
          </w:p>
        </w:tc>
        <w:tc>
          <w:tcPr>
            <w:tcW w:w="0" w:type="auto"/>
          </w:tcPr>
          <w:p w14:paraId="77A02CF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返回序列对应的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矩阵</w:t>
            </w:r>
          </w:p>
        </w:tc>
      </w:tr>
    </w:tbl>
    <w:p w14:paraId="28C4D33A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6436C01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from cvxopt.solvers import qp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43"/>
        <w:gridCol w:w="4856"/>
      </w:tblGrid>
      <w:tr w14:paraId="15CEA2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12EB8E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规划solvers </w:t>
            </w:r>
            <w:r>
              <w:rPr>
                <w:rFonts w:hint="eastAsia" w:cs="华文中宋"/>
                <w:bCs/>
                <w:color w:val="EA82F1"/>
                <w:szCs w:val="24"/>
              </w:rPr>
              <w:t>(列向量x)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1A453F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66A963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qp(P, q, G, h, A, b)</w:t>
            </w:r>
          </w:p>
        </w:tc>
        <w:tc>
          <w:tcPr>
            <w:tcW w:w="0" w:type="auto"/>
            <w:vAlign w:val="center"/>
          </w:tcPr>
          <w:p w14:paraId="101BBF2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二次规划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：min (0.5 * x.T @ P @ x + q.T @ x </w:t>
            </w:r>
          </w:p>
          <w:p w14:paraId="78068AD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s.t.  G @ x &lt;= h , A @ x == b</w:t>
            </w:r>
          </w:p>
          <w:p w14:paraId="0994AB7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P: </w:t>
            </w:r>
            <w:r>
              <w:rPr>
                <w:rFonts w:hint="eastAsia" w:cs="华文中宋"/>
                <w:bCs/>
                <w:color w:val="EA82F1"/>
                <w:szCs w:val="24"/>
              </w:rPr>
              <w:t>正半定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</w:tbl>
    <w:p w14:paraId="4709C707">
      <w:pPr>
        <w:rPr>
          <w:rFonts w:cs="华文中宋"/>
          <w:bCs/>
          <w:color w:val="FF0000"/>
          <w:spacing w:val="7"/>
        </w:rPr>
      </w:pPr>
    </w:p>
    <w:p w14:paraId="5961832F">
      <w:pPr>
        <w:rPr>
          <w:rFonts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import cvxpy as cp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15"/>
        <w:gridCol w:w="1935"/>
        <w:gridCol w:w="977"/>
      </w:tblGrid>
      <w:tr w14:paraId="4C255E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</w:trPr>
        <w:tc>
          <w:tcPr>
            <w:tcW w:w="0" w:type="auto"/>
            <w:gridSpan w:val="3"/>
            <w:vAlign w:val="center"/>
          </w:tcPr>
          <w:p w14:paraId="72CD204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基本对象：</w:t>
            </w:r>
          </w:p>
        </w:tc>
      </w:tr>
      <w:tr w14:paraId="408521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</w:trPr>
        <w:tc>
          <w:tcPr>
            <w:tcW w:w="0" w:type="auto"/>
            <w:vAlign w:val="center"/>
          </w:tcPr>
          <w:p w14:paraId="080ADDF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Variable(shape, name, boolean, integer, pos, neg)</w:t>
            </w:r>
          </w:p>
        </w:tc>
        <w:tc>
          <w:tcPr>
            <w:tcW w:w="0" w:type="auto"/>
            <w:vAlign w:val="center"/>
          </w:tcPr>
          <w:p w14:paraId="5873A94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变量</w:t>
            </w:r>
          </w:p>
        </w:tc>
        <w:tc>
          <w:tcPr>
            <w:tcW w:w="0" w:type="auto"/>
            <w:vAlign w:val="center"/>
          </w:tcPr>
          <w:p w14:paraId="76273E0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.value</w:t>
            </w:r>
          </w:p>
        </w:tc>
      </w:tr>
      <w:tr w14:paraId="00A101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45509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Minimize(expr)</w:t>
            </w:r>
          </w:p>
        </w:tc>
        <w:tc>
          <w:tcPr>
            <w:tcW w:w="0" w:type="auto"/>
            <w:vMerge w:val="restart"/>
            <w:vAlign w:val="center"/>
          </w:tcPr>
          <w:p w14:paraId="1029DF0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优化目标</w:t>
            </w:r>
          </w:p>
        </w:tc>
        <w:tc>
          <w:tcPr>
            <w:tcW w:w="0" w:type="auto"/>
            <w:vAlign w:val="center"/>
          </w:tcPr>
          <w:p w14:paraId="6E40F14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最小</w:t>
            </w:r>
          </w:p>
        </w:tc>
      </w:tr>
      <w:tr w14:paraId="285C09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177B3F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Maximize(expr)</w:t>
            </w:r>
          </w:p>
        </w:tc>
        <w:tc>
          <w:tcPr>
            <w:tcW w:w="0" w:type="auto"/>
            <w:vMerge w:val="continue"/>
          </w:tcPr>
          <w:p w14:paraId="1CE1D09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</w:tcPr>
          <w:p w14:paraId="55F9576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最大</w:t>
            </w:r>
          </w:p>
        </w:tc>
      </w:tr>
      <w:tr w14:paraId="5BBA2E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861A5F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Problem(target, constraints)</w:t>
            </w:r>
          </w:p>
        </w:tc>
        <w:tc>
          <w:tcPr>
            <w:tcW w:w="0" w:type="auto"/>
            <w:gridSpan w:val="2"/>
          </w:tcPr>
          <w:p w14:paraId="095FACF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规划问题</w:t>
            </w:r>
          </w:p>
        </w:tc>
      </w:tr>
      <w:tr w14:paraId="55B4EC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42AF8F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PRO.solve(solver)</w:t>
            </w:r>
          </w:p>
        </w:tc>
        <w:tc>
          <w:tcPr>
            <w:tcW w:w="0" w:type="auto"/>
            <w:gridSpan w:val="2"/>
          </w:tcPr>
          <w:p w14:paraId="271E448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更新</w:t>
            </w:r>
            <w:r>
              <w:rPr>
                <w:rFonts w:hint="eastAsia" w:cs="华文中宋"/>
                <w:bCs/>
                <w:color w:val="EA82F1"/>
                <w:szCs w:val="24"/>
              </w:rPr>
              <w:t>.status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A82F1"/>
                <w:szCs w:val="24"/>
              </w:rPr>
              <w:t>.value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和</w:t>
            </w:r>
            <w:r>
              <w:rPr>
                <w:rFonts w:hint="eastAsia" w:cs="华文中宋"/>
                <w:bCs/>
                <w:color w:val="EA82F1"/>
                <w:szCs w:val="24"/>
              </w:rPr>
              <w:t>变量</w:t>
            </w:r>
          </w:p>
        </w:tc>
      </w:tr>
    </w:tbl>
    <w:p w14:paraId="73805F05">
      <w:r>
        <w:drawing>
          <wp:inline distT="0" distB="0" distL="114300" distR="114300">
            <wp:extent cx="3503930" cy="2463165"/>
            <wp:effectExtent l="0" t="0" r="1270" b="571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503930" cy="2463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4A4FF4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8"/>
        <w:gridCol w:w="665"/>
        <w:gridCol w:w="1267"/>
        <w:gridCol w:w="889"/>
      </w:tblGrid>
      <w:tr w14:paraId="7D01F7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</w:tcPr>
          <w:p w14:paraId="6F70DDB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运算：</w:t>
            </w:r>
          </w:p>
        </w:tc>
      </w:tr>
      <w:tr w14:paraId="413E50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61119B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sum()</w:t>
            </w:r>
          </w:p>
        </w:tc>
        <w:tc>
          <w:tcPr>
            <w:tcW w:w="0" w:type="auto"/>
          </w:tcPr>
          <w:p w14:paraId="6E6A85B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求和</w:t>
            </w:r>
          </w:p>
        </w:tc>
        <w:tc>
          <w:tcPr>
            <w:tcW w:w="0" w:type="auto"/>
          </w:tcPr>
          <w:p w14:paraId="4A09CE6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multiply()</w:t>
            </w:r>
          </w:p>
        </w:tc>
        <w:tc>
          <w:tcPr>
            <w:tcW w:w="0" w:type="auto"/>
          </w:tcPr>
          <w:p w14:paraId="16EC4F6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逐项乘</w:t>
            </w:r>
          </w:p>
        </w:tc>
      </w:tr>
    </w:tbl>
    <w:p w14:paraId="28643D33"/>
    <w:p w14:paraId="1DB8DEFD"/>
    <w:p w14:paraId="38A3ABD9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70AD47" w:themeColor="accent6"/>
          <w:spacing w:val="7"/>
          <w:lang w:val="en-US" w:eastAsia="zh-CN"/>
          <w14:textFill>
            <w14:solidFill>
              <w14:schemeClr w14:val="accent6"/>
            </w14:solidFill>
          </w14:textFill>
        </w:rPr>
        <w:t>索引faiss</w:t>
      </w:r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66"/>
        <w:gridCol w:w="1268"/>
      </w:tblGrid>
      <w:tr w14:paraId="69C979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4D81608B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omp_set_num_threads(n)</w:t>
            </w:r>
          </w:p>
        </w:tc>
        <w:tc>
          <w:tcPr>
            <w:tcW w:w="0" w:type="auto"/>
            <w:vAlign w:val="center"/>
          </w:tcPr>
          <w:p w14:paraId="5B4E111C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设置线程数</w:t>
            </w:r>
          </w:p>
        </w:tc>
      </w:tr>
      <w:tr w14:paraId="314A7E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3CF5D23B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index_gpu_to_cpu(index_gpu) /</w:t>
            </w:r>
          </w:p>
          <w:p w14:paraId="1E027195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index_cpu_to_gpu(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StandardGpuResources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device, index)</w:t>
            </w:r>
          </w:p>
        </w:tc>
        <w:tc>
          <w:tcPr>
            <w:tcW w:w="0" w:type="auto"/>
            <w:vAlign w:val="center"/>
          </w:tcPr>
          <w:p w14:paraId="444CE09C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迁移索引</w:t>
            </w:r>
          </w:p>
        </w:tc>
      </w:tr>
      <w:tr w14:paraId="29995C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52AFCBE9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read_index(file) / write_index(index, file)</w:t>
            </w:r>
          </w:p>
        </w:tc>
        <w:tc>
          <w:tcPr>
            <w:tcW w:w="0" w:type="auto"/>
            <w:vAlign w:val="center"/>
          </w:tcPr>
          <w:p w14:paraId="0238F958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读写</w:t>
            </w:r>
          </w:p>
        </w:tc>
      </w:tr>
    </w:tbl>
    <w:p w14:paraId="69B3FD7C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6"/>
        <w:gridCol w:w="2210"/>
        <w:gridCol w:w="3147"/>
      </w:tblGrid>
      <w:tr w14:paraId="32B427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gridSpan w:val="3"/>
            <w:vAlign w:val="center"/>
          </w:tcPr>
          <w:p w14:paraId="45BDF6CC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索引：</w:t>
            </w:r>
          </w:p>
        </w:tc>
      </w:tr>
      <w:tr w14:paraId="3C6A10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gridSpan w:val="2"/>
            <w:vAlign w:val="center"/>
          </w:tcPr>
          <w:p w14:paraId="2509B00E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IndexFlat(dim, metric=None)</w:t>
            </w:r>
          </w:p>
        </w:tc>
        <w:tc>
          <w:tcPr>
            <w:tcW w:w="0" w:type="auto"/>
            <w:vAlign w:val="center"/>
          </w:tcPr>
          <w:p w14:paraId="3E0C584C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索引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基类</w:t>
            </w:r>
          </w:p>
        </w:tc>
      </w:tr>
      <w:tr w14:paraId="4BCDF7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gridSpan w:val="2"/>
            <w:vAlign w:val="center"/>
          </w:tcPr>
          <w:p w14:paraId="7920E929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IndexFlatL2 / IndexFlatIP </w:t>
            </w:r>
          </w:p>
        </w:tc>
        <w:tc>
          <w:tcPr>
            <w:tcW w:w="0" w:type="auto"/>
            <w:vAlign w:val="center"/>
          </w:tcPr>
          <w:p w14:paraId="14353AA4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欧式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/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内积</w:t>
            </w:r>
          </w:p>
        </w:tc>
      </w:tr>
      <w:tr w14:paraId="41037C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2C730963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359D5E4A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ntotal</w:t>
            </w:r>
          </w:p>
        </w:tc>
        <w:tc>
          <w:tcPr>
            <w:tcW w:w="0" w:type="auto"/>
            <w:vAlign w:val="center"/>
          </w:tcPr>
          <w:p w14:paraId="78B1682C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大小</w:t>
            </w:r>
          </w:p>
        </w:tc>
      </w:tr>
      <w:tr w14:paraId="299531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restart"/>
            <w:vAlign w:val="center"/>
          </w:tcPr>
          <w:p w14:paraId="3FB29F4F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DC0C4A8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add(vectors)</w:t>
            </w:r>
          </w:p>
        </w:tc>
        <w:tc>
          <w:tcPr>
            <w:tcW w:w="0" w:type="auto"/>
            <w:vAlign w:val="center"/>
          </w:tcPr>
          <w:p w14:paraId="235E7F1B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添加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向量</w:t>
            </w:r>
          </w:p>
        </w:tc>
      </w:tr>
      <w:tr w14:paraId="7AF873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5F3B3AF8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C82142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search(vectors, k)</w:t>
            </w:r>
          </w:p>
        </w:tc>
        <w:tc>
          <w:tcPr>
            <w:tcW w:w="0" w:type="auto"/>
            <w:vAlign w:val="center"/>
          </w:tcPr>
          <w:p w14:paraId="5832C762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查询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向量，返回dist, indices</w:t>
            </w:r>
          </w:p>
        </w:tc>
      </w:tr>
      <w:tr w14:paraId="727741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32056F95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5AD268C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merge_from(other)</w:t>
            </w:r>
          </w:p>
        </w:tc>
        <w:tc>
          <w:tcPr>
            <w:tcW w:w="0" w:type="auto"/>
            <w:vAlign w:val="center"/>
          </w:tcPr>
          <w:p w14:paraId="7BBE5F67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合并</w:t>
            </w:r>
          </w:p>
        </w:tc>
      </w:tr>
    </w:tbl>
    <w:p w14:paraId="347EBE88"/>
    <w:p w14:paraId="0C78F0C5">
      <w:pPr>
        <w:rPr>
          <w:rFonts w:cs="华文中宋"/>
          <w:bCs/>
          <w:color w:val="FF0000"/>
          <w:spacing w:val="7"/>
        </w:rPr>
      </w:pPr>
    </w:p>
    <w:p w14:paraId="3DBAAC2E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70AD47" w:themeColor="accent6"/>
          <w:spacing w:val="7"/>
          <w:lang w:val="en-US" w:eastAsia="zh-CN"/>
          <w14:textFill>
            <w14:solidFill>
              <w14:schemeClr w14:val="accent6"/>
            </w14:solidFill>
          </w14:textFill>
        </w:rPr>
        <w:t>图networkx</w:t>
      </w:r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25"/>
        <w:gridCol w:w="1729"/>
      </w:tblGrid>
      <w:tr w14:paraId="76BCBC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2B8C8D64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draw(graph, with_labels)</w:t>
            </w:r>
          </w:p>
        </w:tc>
        <w:tc>
          <w:tcPr>
            <w:tcW w:w="0" w:type="auto"/>
            <w:vAlign w:val="center"/>
          </w:tcPr>
          <w:p w14:paraId="49CE7CDB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plt绘制</w:t>
            </w:r>
          </w:p>
        </w:tc>
      </w:tr>
      <w:tr w14:paraId="5A3553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22D0B7D0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shortest_path(graph, src, dst, weight)</w:t>
            </w:r>
          </w:p>
        </w:tc>
        <w:tc>
          <w:tcPr>
            <w:tcW w:w="0" w:type="auto"/>
            <w:vAlign w:val="center"/>
          </w:tcPr>
          <w:p w14:paraId="0FA51E65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Dijkstra最短路</w:t>
            </w:r>
          </w:p>
        </w:tc>
      </w:tr>
      <w:tr w14:paraId="36AED0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Align w:val="center"/>
          </w:tcPr>
          <w:p w14:paraId="04444F63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read_graphml(path) / write_graphml(graph, path)</w:t>
            </w:r>
          </w:p>
        </w:tc>
        <w:tc>
          <w:tcPr>
            <w:tcW w:w="0" w:type="auto"/>
            <w:vAlign w:val="center"/>
          </w:tcPr>
          <w:p w14:paraId="51A34EB8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图存储</w:t>
            </w:r>
          </w:p>
        </w:tc>
      </w:tr>
    </w:tbl>
    <w:p w14:paraId="72A9F955">
      <w:pPr>
        <w:rPr>
          <w:rFonts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6436"/>
        <w:gridCol w:w="1394"/>
      </w:tblGrid>
      <w:tr w14:paraId="7C841C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gridSpan w:val="2"/>
            <w:vAlign w:val="center"/>
          </w:tcPr>
          <w:p w14:paraId="56F2E192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Graph()</w:t>
            </w:r>
          </w:p>
        </w:tc>
        <w:tc>
          <w:tcPr>
            <w:tcW w:w="0" w:type="auto"/>
            <w:vAlign w:val="center"/>
          </w:tcPr>
          <w:p w14:paraId="527BC452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无向图</w:t>
            </w:r>
          </w:p>
        </w:tc>
      </w:tr>
      <w:tr w14:paraId="6AACC7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gridSpan w:val="2"/>
            <w:shd w:val="clear" w:color="auto" w:fill="auto"/>
            <w:vAlign w:val="center"/>
          </w:tcPr>
          <w:p w14:paraId="23632EAD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DiGraph()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5297CA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有向图</w:t>
            </w:r>
          </w:p>
        </w:tc>
      </w:tr>
      <w:tr w14:paraId="303490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restart"/>
            <w:vAlign w:val="center"/>
          </w:tcPr>
          <w:p w14:paraId="4855AA3C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E174954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nodes.data()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F2E8F76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结点列表</w:t>
            </w:r>
          </w:p>
        </w:tc>
      </w:tr>
      <w:tr w14:paraId="31008D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011F5119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9916FB0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neighbors(node)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2BF8F42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出边</w:t>
            </w:r>
          </w:p>
        </w:tc>
      </w:tr>
      <w:tr w14:paraId="7953E9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3EAC82CF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5A76F18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degree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6ADA389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出度 + 入度</w:t>
            </w:r>
          </w:p>
        </w:tc>
      </w:tr>
      <w:tr w14:paraId="06DD56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restart"/>
            <w:vAlign w:val="center"/>
          </w:tcPr>
          <w:p w14:paraId="7D6F874F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7EBE814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add_node / add_nodes_from(node, **attr)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5459D52">
            <w:pPr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添加结点</w:t>
            </w:r>
          </w:p>
        </w:tc>
      </w:tr>
      <w:tr w14:paraId="72AF52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3735F10A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81D99DE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add_edge(u, v, **attr) / </w:t>
            </w:r>
          </w:p>
          <w:p w14:paraId="48EE3500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add_edges_from / add_weighted_edges_from(edge, **attr)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DD36DD5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添加边</w:t>
            </w:r>
          </w:p>
        </w:tc>
      </w:tr>
    </w:tbl>
    <w:p w14:paraId="62203CB7">
      <w:pPr>
        <w:rPr>
          <w:rFonts w:cs="华文中宋"/>
          <w:bCs/>
          <w:color w:val="FF0000"/>
          <w:spacing w:val="7"/>
        </w:rPr>
      </w:pPr>
    </w:p>
    <w:p w14:paraId="00B076E5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4FD67D31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3" w:name="_Toc2305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矩阵numpy：</w:t>
      </w:r>
      <w:bookmarkEnd w:id="0"/>
      <w:bookmarkEnd w:id="3"/>
    </w:p>
    <w:p w14:paraId="0A5E2E86">
      <w:pPr>
        <w:rPr>
          <w:rFonts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import numpy as np</w:t>
      </w:r>
    </w:p>
    <w:p w14:paraId="51DDC44D">
      <w:pPr>
        <w:rPr>
          <w:rFonts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基类：ndarray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4"/>
        <w:gridCol w:w="367"/>
        <w:gridCol w:w="637"/>
        <w:gridCol w:w="1310"/>
      </w:tblGrid>
      <w:tr w14:paraId="037E47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</w:tcPr>
          <w:p w14:paraId="335038B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常量：</w:t>
            </w:r>
          </w:p>
        </w:tc>
      </w:tr>
      <w:tr w14:paraId="6BCE67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ABF67C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pi</w:t>
            </w:r>
          </w:p>
        </w:tc>
        <w:tc>
          <w:tcPr>
            <w:tcW w:w="0" w:type="auto"/>
          </w:tcPr>
          <w:p w14:paraId="4DD5171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п</w:t>
            </w:r>
          </w:p>
        </w:tc>
        <w:tc>
          <w:tcPr>
            <w:tcW w:w="0" w:type="auto"/>
          </w:tcPr>
          <w:p w14:paraId="5939719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nan</w:t>
            </w:r>
          </w:p>
        </w:tc>
        <w:tc>
          <w:tcPr>
            <w:tcW w:w="0" w:type="auto"/>
          </w:tcPr>
          <w:p w14:paraId="56A72B6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浮点数</w:t>
            </w:r>
            <w:r>
              <w:rPr>
                <w:rFonts w:hint="eastAsia" w:cs="华文中宋"/>
                <w:bCs/>
                <w:color w:val="EA82F1"/>
                <w:szCs w:val="24"/>
              </w:rPr>
              <w:t>空值</w:t>
            </w:r>
          </w:p>
        </w:tc>
      </w:tr>
    </w:tbl>
    <w:p w14:paraId="173DE038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17"/>
        <w:gridCol w:w="3420"/>
        <w:gridCol w:w="1478"/>
      </w:tblGrid>
      <w:tr w14:paraId="1148F7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24AF8D33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基本操作：</w:t>
            </w:r>
          </w:p>
        </w:tc>
      </w:tr>
      <w:tr w14:paraId="03280C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gridSpan w:val="2"/>
            <w:vAlign w:val="center"/>
          </w:tcPr>
          <w:p w14:paraId="4FCD55E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array(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dtype=np.bool_)</w:t>
            </w:r>
          </w:p>
        </w:tc>
        <w:tc>
          <w:tcPr>
            <w:tcW w:w="0" w:type="auto"/>
            <w:vAlign w:val="center"/>
          </w:tcPr>
          <w:p w14:paraId="232645F1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矩阵</w:t>
            </w:r>
          </w:p>
        </w:tc>
      </w:tr>
      <w:tr w14:paraId="674ADA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gridSpan w:val="2"/>
            <w:vAlign w:val="center"/>
          </w:tcPr>
          <w:p w14:paraId="28FF84A8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array(ele_tuples, dtype: List[Tuple[str, type]])</w:t>
            </w:r>
          </w:p>
        </w:tc>
        <w:tc>
          <w:tcPr>
            <w:tcW w:w="0" w:type="auto"/>
            <w:vAlign w:val="center"/>
          </w:tcPr>
          <w:p w14:paraId="3774A9F9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结构化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</w:t>
            </w:r>
          </w:p>
        </w:tc>
      </w:tr>
      <w:tr w14:paraId="6263EB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restart"/>
            <w:vAlign w:val="center"/>
          </w:tcPr>
          <w:p w14:paraId="5050AF6F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26B9226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ndim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5FB60D8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轴</w:t>
            </w:r>
            <w:r>
              <w:rPr>
                <w:rFonts w:hint="eastAsia" w:cs="华文中宋"/>
                <w:bCs/>
                <w:color w:val="EA82F1"/>
                <w:szCs w:val="24"/>
              </w:rPr>
              <w:t>数</w:t>
            </w:r>
          </w:p>
        </w:tc>
      </w:tr>
      <w:tr w14:paraId="344BB1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7E891474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C65940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shape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0B1765A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维度</w:t>
            </w:r>
          </w:p>
        </w:tc>
      </w:tr>
      <w:tr w14:paraId="2A08B5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0B7E5D2B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6280F3E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size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654C9D8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元素数</w:t>
            </w:r>
          </w:p>
        </w:tc>
      </w:tr>
      <w:tr w14:paraId="0BBEEC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38E7DB1A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DF0008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dtype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F861306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数据类型</w:t>
            </w:r>
          </w:p>
        </w:tc>
      </w:tr>
      <w:tr w14:paraId="772B07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6C63A6C5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2C7A04F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item()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7B0E1A3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标量</w:t>
            </w:r>
          </w:p>
        </w:tc>
      </w:tr>
      <w:tr w14:paraId="102A34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restart"/>
            <w:vAlign w:val="center"/>
          </w:tcPr>
          <w:p w14:paraId="1AD05EEE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89A61D7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astype(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dtype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77001EB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转换数据类型</w:t>
            </w:r>
          </w:p>
        </w:tc>
      </w:tr>
      <w:tr w14:paraId="038A6A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6C9762D5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1A2E60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mean()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FE15A79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平均值</w:t>
            </w:r>
          </w:p>
        </w:tc>
      </w:tr>
      <w:tr w14:paraId="45DB49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35CC9052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4B810E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sum()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8039F46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和</w:t>
            </w:r>
          </w:p>
        </w:tc>
      </w:tr>
      <w:tr w14:paraId="3C3952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2A9CA0F6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512B8FD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prod()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15A6992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积</w:t>
            </w:r>
          </w:p>
        </w:tc>
      </w:tr>
      <w:tr w14:paraId="3A6D69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0FDDE315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95E6077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min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/ max()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01D4C91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最值</w:t>
            </w:r>
          </w:p>
        </w:tc>
      </w:tr>
      <w:tr w14:paraId="4E9ADE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" w:hRule="atLeast"/>
        </w:trPr>
        <w:tc>
          <w:tcPr>
            <w:tcW w:w="0" w:type="auto"/>
            <w:vMerge w:val="continue"/>
            <w:vAlign w:val="center"/>
          </w:tcPr>
          <w:p w14:paraId="54362099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462291E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argmin / argmax()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FA94258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最值索引</w:t>
            </w:r>
          </w:p>
        </w:tc>
      </w:tr>
    </w:tbl>
    <w:p w14:paraId="30C37EA1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074"/>
        <w:gridCol w:w="1430"/>
        <w:gridCol w:w="840"/>
      </w:tblGrid>
      <w:tr w14:paraId="3F3B11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3"/>
            <w:vAlign w:val="center"/>
          </w:tcPr>
          <w:p w14:paraId="41D52D04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维度变换：</w:t>
            </w:r>
          </w:p>
        </w:tc>
      </w:tr>
      <w:tr w14:paraId="044021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11687336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x.T</w:t>
            </w:r>
          </w:p>
        </w:tc>
        <w:tc>
          <w:tcPr>
            <w:tcW w:w="0" w:type="auto"/>
            <w:gridSpan w:val="2"/>
            <w:vAlign w:val="center"/>
          </w:tcPr>
          <w:p w14:paraId="69327253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维度</w:t>
            </w:r>
            <w:r>
              <w:rPr>
                <w:rFonts w:hint="eastAsia" w:cs="华文中宋"/>
                <w:bCs/>
                <w:color w:val="EA82F1"/>
                <w:szCs w:val="24"/>
              </w:rPr>
              <w:t>逆置</w:t>
            </w:r>
          </w:p>
        </w:tc>
      </w:tr>
      <w:tr w14:paraId="2F2F7D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7E577698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x.flatten()</w:t>
            </w:r>
          </w:p>
        </w:tc>
        <w:tc>
          <w:tcPr>
            <w:tcW w:w="0" w:type="auto"/>
            <w:gridSpan w:val="2"/>
            <w:vAlign w:val="center"/>
          </w:tcPr>
          <w:p w14:paraId="6660D4A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展开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行向量</w:t>
            </w:r>
          </w:p>
        </w:tc>
      </w:tr>
      <w:tr w14:paraId="1DE986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2E6E8CB2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x.reshape(shape)</w:t>
            </w:r>
          </w:p>
        </w:tc>
        <w:tc>
          <w:tcPr>
            <w:tcW w:w="0" w:type="auto"/>
            <w:gridSpan w:val="2"/>
            <w:vAlign w:val="center"/>
          </w:tcPr>
          <w:p w14:paraId="3804E1ED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重排</w:t>
            </w:r>
          </w:p>
        </w:tc>
      </w:tr>
      <w:tr w14:paraId="1A2282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4074" w:type="dxa"/>
            <w:vAlign w:val="center"/>
          </w:tcPr>
          <w:p w14:paraId="282E0E6D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diag(x)</w:t>
            </w:r>
          </w:p>
        </w:tc>
        <w:tc>
          <w:tcPr>
            <w:tcW w:w="2270" w:type="dxa"/>
            <w:gridSpan w:val="2"/>
            <w:vAlign w:val="center"/>
          </w:tcPr>
          <w:p w14:paraId="68BF20C8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对角线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操作</w:t>
            </w:r>
          </w:p>
        </w:tc>
      </w:tr>
      <w:tr w14:paraId="797D32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4DF1B4E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concatenate(xs)</w:t>
            </w:r>
          </w:p>
        </w:tc>
        <w:tc>
          <w:tcPr>
            <w:tcW w:w="0" w:type="auto"/>
            <w:vAlign w:val="center"/>
          </w:tcPr>
          <w:p w14:paraId="01D4982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在</w:t>
            </w:r>
            <w:r>
              <w:rPr>
                <w:rFonts w:hint="eastAsia" w:cs="华文中宋"/>
                <w:bCs/>
                <w:color w:val="EA82F1"/>
                <w:szCs w:val="24"/>
              </w:rPr>
              <w:t>原维度</w:t>
            </w:r>
          </w:p>
        </w:tc>
        <w:tc>
          <w:tcPr>
            <w:tcW w:w="0" w:type="auto"/>
            <w:vMerge w:val="restart"/>
            <w:vAlign w:val="center"/>
          </w:tcPr>
          <w:p w14:paraId="4C6ECBA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合并</w:t>
            </w:r>
          </w:p>
        </w:tc>
      </w:tr>
      <w:tr w14:paraId="57EA9F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7CF11EC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stack(xs)</w:t>
            </w:r>
          </w:p>
        </w:tc>
        <w:tc>
          <w:tcPr>
            <w:tcW w:w="0" w:type="auto"/>
            <w:vAlign w:val="center"/>
          </w:tcPr>
          <w:p w14:paraId="4A7B1DF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创建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维度</w:t>
            </w:r>
          </w:p>
        </w:tc>
        <w:tc>
          <w:tcPr>
            <w:tcW w:w="0" w:type="auto"/>
            <w:vMerge w:val="continue"/>
            <w:vAlign w:val="center"/>
          </w:tcPr>
          <w:p w14:paraId="5F257FB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48A94E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6BBB532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split(x, n)</w:t>
            </w:r>
          </w:p>
        </w:tc>
        <w:tc>
          <w:tcPr>
            <w:tcW w:w="2270" w:type="dxa"/>
            <w:gridSpan w:val="2"/>
            <w:vAlign w:val="center"/>
          </w:tcPr>
          <w:p w14:paraId="16415D8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矩阵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分割</w:t>
            </w:r>
          </w:p>
        </w:tc>
      </w:tr>
      <w:tr w14:paraId="109BF0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68FE6C3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x.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repeat(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repeats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7C46ED3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A82F1"/>
                <w:szCs w:val="24"/>
              </w:rPr>
              <w:t>重复</w:t>
            </w:r>
          </w:p>
        </w:tc>
      </w:tr>
      <w:tr w14:paraId="7C5761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4C875574">
            <w:pPr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x.transpose(*idx)</w:t>
            </w:r>
          </w:p>
        </w:tc>
        <w:tc>
          <w:tcPr>
            <w:tcW w:w="0" w:type="auto"/>
            <w:gridSpan w:val="2"/>
            <w:vAlign w:val="center"/>
          </w:tcPr>
          <w:p w14:paraId="30521DDC">
            <w:pPr>
              <w:rPr>
                <w:rFonts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按索引</w:t>
            </w:r>
            <w:r>
              <w:rPr>
                <w:rFonts w:hint="eastAsia" w:cs="华文中宋"/>
                <w:bCs/>
                <w:color w:val="EA82F1"/>
                <w:szCs w:val="24"/>
              </w:rPr>
              <w:t>重排维度</w:t>
            </w:r>
          </w:p>
        </w:tc>
      </w:tr>
      <w:tr w14:paraId="746584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134ABEA0">
            <w:pPr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pad(x, pad_width, </w:t>
            </w:r>
            <w:r>
              <w:rPr>
                <w:rFonts w:cs="华文中宋"/>
                <w:bCs/>
                <w:color w:val="FF0000"/>
                <w:spacing w:val="7"/>
              </w:rPr>
              <w:t>constant_values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0DDBB846">
            <w:pPr>
              <w:rPr>
                <w:rFonts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</w:t>
            </w:r>
            <w:r>
              <w:rPr>
                <w:rFonts w:hint="eastAsia" w:cs="华文中宋"/>
                <w:bCs/>
                <w:color w:val="EA82F1"/>
                <w:szCs w:val="24"/>
              </w:rPr>
              <w:t>边界填充</w:t>
            </w:r>
          </w:p>
        </w:tc>
      </w:tr>
      <w:tr w14:paraId="0BB1A1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0FFDA4B2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broadcast_arrays(*x)</w:t>
            </w:r>
          </w:p>
        </w:tc>
        <w:tc>
          <w:tcPr>
            <w:tcW w:w="0" w:type="auto"/>
            <w:gridSpan w:val="2"/>
            <w:vAlign w:val="center"/>
          </w:tcPr>
          <w:p w14:paraId="6E08F2B8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矩阵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广播</w:t>
            </w:r>
          </w:p>
        </w:tc>
      </w:tr>
    </w:tbl>
    <w:p w14:paraId="7BF18B7F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40"/>
        <w:gridCol w:w="2539"/>
      </w:tblGrid>
      <w:tr w14:paraId="2E9881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FE36E27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张量运算：</w:t>
            </w:r>
          </w:p>
        </w:tc>
      </w:tr>
      <w:tr w14:paraId="51D585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6822512">
            <w:pPr>
              <w:rPr>
                <w:rFonts w:hint="eastAsia"/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x.</w:t>
            </w:r>
            <w:r>
              <w:rPr>
                <w:rFonts w:hint="eastAsia"/>
                <w:color w:val="FF0000"/>
                <w:spacing w:val="7"/>
              </w:rPr>
              <w:t>cl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ip</w:t>
            </w:r>
            <w:r>
              <w:rPr>
                <w:rFonts w:hint="eastAsia"/>
                <w:color w:val="FF0000"/>
                <w:spacing w:val="7"/>
              </w:rPr>
              <w:t>(min, max)</w:t>
            </w:r>
          </w:p>
        </w:tc>
        <w:tc>
          <w:tcPr>
            <w:tcW w:w="0" w:type="auto"/>
            <w:vAlign w:val="center"/>
          </w:tcPr>
          <w:p w14:paraId="6E00A890">
            <w:pPr>
              <w:rPr>
                <w:rFonts w:hint="eastAsia"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限制</w:t>
            </w:r>
          </w:p>
        </w:tc>
      </w:tr>
      <w:tr w14:paraId="2A7116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10740BE">
            <w:pPr>
              <w:pStyle w:val="20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all / any(x)</w:t>
            </w:r>
          </w:p>
        </w:tc>
        <w:tc>
          <w:tcPr>
            <w:tcW w:w="0" w:type="auto"/>
            <w:vAlign w:val="center"/>
          </w:tcPr>
          <w:p w14:paraId="27C593F5">
            <w:pPr>
              <w:pStyle w:val="21"/>
              <w:bidi w:val="0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非零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判断</w:t>
            </w:r>
          </w:p>
        </w:tc>
      </w:tr>
      <w:tr w14:paraId="23744B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91D026F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sign / </w:t>
            </w:r>
            <w:r>
              <w:rPr>
                <w:rFonts w:hint="eastAsia"/>
                <w:color w:val="FF0000"/>
                <w:spacing w:val="7"/>
              </w:rPr>
              <w:t>abs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sqrt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pow</w:t>
            </w:r>
            <w:r>
              <w:rPr>
                <w:rFonts w:hint="eastAsia"/>
                <w:color w:val="FF0000"/>
                <w:spacing w:val="7"/>
              </w:rPr>
              <w:t>(x)</w:t>
            </w:r>
          </w:p>
        </w:tc>
        <w:tc>
          <w:tcPr>
            <w:tcW w:w="0" w:type="auto"/>
            <w:vAlign w:val="center"/>
          </w:tcPr>
          <w:p w14:paraId="43A61F21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Style w:val="22"/>
                <w:rFonts w:hint="eastAsia"/>
                <w:lang w:val="en-US" w:eastAsia="zh-CN"/>
              </w:rPr>
              <w:t>基本</w:t>
            </w:r>
          </w:p>
        </w:tc>
      </w:tr>
      <w:tr w14:paraId="3F4B71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C66A9F2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mean / sum / prod</w:t>
            </w:r>
          </w:p>
        </w:tc>
        <w:tc>
          <w:tcPr>
            <w:tcW w:w="0" w:type="auto"/>
            <w:vAlign w:val="center"/>
          </w:tcPr>
          <w:p w14:paraId="3C0759C4">
            <w:pPr>
              <w:pStyle w:val="21"/>
              <w:bidi w:val="0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均值 / 和 / 积</w:t>
            </w:r>
          </w:p>
        </w:tc>
      </w:tr>
      <w:tr w14:paraId="2C5CB3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9CA5A38">
            <w:pPr>
              <w:pStyle w:val="2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max / min / argmax / argmin(x)</w:t>
            </w:r>
          </w:p>
        </w:tc>
        <w:tc>
          <w:tcPr>
            <w:tcW w:w="0" w:type="auto"/>
            <w:vAlign w:val="center"/>
          </w:tcPr>
          <w:p w14:paraId="53CA3A73">
            <w:pPr>
              <w:pStyle w:val="21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最值</w:t>
            </w:r>
          </w:p>
        </w:tc>
      </w:tr>
      <w:tr w14:paraId="2420D3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E1FC738">
            <w:pPr>
              <w:pStyle w:val="2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maximum / minimum(x1, x2)</w:t>
            </w:r>
          </w:p>
        </w:tc>
        <w:tc>
          <w:tcPr>
            <w:tcW w:w="0" w:type="auto"/>
            <w:vAlign w:val="center"/>
          </w:tcPr>
          <w:p w14:paraId="19C84D17">
            <w:pPr>
              <w:pStyle w:val="21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逐元素最值</w:t>
            </w:r>
          </w:p>
        </w:tc>
      </w:tr>
      <w:tr w14:paraId="6E3DA7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1E44C0F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sin / cos / tan / asin / acos / atan(x)</w:t>
            </w:r>
          </w:p>
        </w:tc>
        <w:tc>
          <w:tcPr>
            <w:tcW w:w="0" w:type="auto"/>
            <w:vAlign w:val="center"/>
          </w:tcPr>
          <w:p w14:paraId="2480FA74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三角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6282A7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9793A5E">
            <w:pPr>
              <w:pStyle w:val="20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exp / log / log2 / log10(x)</w:t>
            </w:r>
          </w:p>
        </w:tc>
        <w:tc>
          <w:tcPr>
            <w:tcW w:w="0" w:type="auto"/>
            <w:vAlign w:val="center"/>
          </w:tcPr>
          <w:p w14:paraId="5883D39F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指数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52F8CA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263AA85">
            <w:pPr>
              <w:pStyle w:val="20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Fonts w:hint="eastAsia"/>
                <w:lang w:val="en-US" w:eastAsia="zh-CN"/>
              </w:rPr>
              <w:t>round / ceil / floor(x)</w:t>
            </w:r>
          </w:p>
        </w:tc>
        <w:tc>
          <w:tcPr>
            <w:tcW w:w="0" w:type="auto"/>
            <w:vAlign w:val="center"/>
          </w:tcPr>
          <w:p w14:paraId="4D4FDA0A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  <w:oMath/>
              </w:rPr>
            </w:pPr>
            <w:r>
              <w:rPr>
                <w:rStyle w:val="22"/>
                <w:rFonts w:hint="eastAsia"/>
                <w:lang w:val="en-US" w:eastAsia="zh-CN"/>
              </w:rPr>
              <w:t>取整</w:t>
            </w:r>
          </w:p>
        </w:tc>
      </w:tr>
      <w:tr w14:paraId="5A2887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AD6AE9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isinf / isfinite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isnan(x)</w:t>
            </w:r>
          </w:p>
        </w:tc>
        <w:tc>
          <w:tcPr>
            <w:tcW w:w="0" w:type="auto"/>
            <w:vAlign w:val="center"/>
          </w:tcPr>
          <w:p w14:paraId="3A69AD10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22"/>
                <w:rFonts w:hint="eastAsia"/>
                <w:lang w:val="en-US" w:eastAsia="zh-CN"/>
              </w:rPr>
              <w:t>值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判断</w:t>
            </w:r>
          </w:p>
        </w:tc>
      </w:tr>
      <w:tr w14:paraId="4916F5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C79F703">
            <w:pPr>
              <w:pStyle w:val="20"/>
              <w:bidi w:val="0"/>
              <w:jc w:val="both"/>
              <w:rPr>
                <w:rFonts w:hint="default" w:eastAsia="华文中宋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cumsum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diff(x)</w:t>
            </w:r>
          </w:p>
        </w:tc>
        <w:tc>
          <w:tcPr>
            <w:tcW w:w="0" w:type="auto"/>
            <w:vAlign w:val="center"/>
          </w:tcPr>
          <w:p w14:paraId="78DFF5BD">
            <w:pPr>
              <w:bidi w:val="0"/>
              <w:jc w:val="both"/>
              <w:rPr>
                <w:rStyle w:val="22"/>
                <w:rFonts w:hint="default"/>
                <w:lang w:val="en-US" w:eastAsia="zh-CN"/>
              </w:rPr>
            </w:pPr>
            <w:r>
              <w:rPr>
                <w:rStyle w:val="22"/>
                <w:rFonts w:hint="eastAsia"/>
                <w:lang w:val="en-US" w:eastAsia="zh-CN"/>
              </w:rPr>
              <w:t>累加 / 差分</w:t>
            </w:r>
          </w:p>
        </w:tc>
      </w:tr>
      <w:tr w14:paraId="1267F3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CBE41B3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std(x, ddof)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var(x)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cov(x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rowvar=False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2F3B0570">
            <w:pPr>
              <w:rPr>
                <w:rFonts w:hint="eastAsia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统计</w:t>
            </w:r>
          </w:p>
        </w:tc>
      </w:tr>
      <w:tr w14:paraId="39F477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8BDE18E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angle(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z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deg)</w:t>
            </w:r>
          </w:p>
        </w:tc>
        <w:tc>
          <w:tcPr>
            <w:tcW w:w="0" w:type="auto"/>
            <w:vAlign w:val="center"/>
          </w:tcPr>
          <w:p w14:paraId="070D8A19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复数相角</w:t>
            </w:r>
          </w:p>
        </w:tc>
      </w:tr>
      <w:tr w14:paraId="05A0B4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7C27B21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</w:t>
            </w:r>
            <w:r>
              <w:rPr>
                <w:rFonts w:cs="华文中宋"/>
                <w:bCs/>
                <w:color w:val="FF0000"/>
                <w:spacing w:val="7"/>
              </w:rPr>
              <w:t>grees / rad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2de</w:t>
            </w:r>
            <w:r>
              <w:rPr>
                <w:rFonts w:cs="华文中宋"/>
                <w:bCs/>
                <w:color w:val="FF0000"/>
                <w:spacing w:val="7"/>
              </w:rPr>
              <w:t>g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(x)</w:t>
            </w:r>
          </w:p>
        </w:tc>
        <w:tc>
          <w:tcPr>
            <w:tcW w:w="0" w:type="auto"/>
            <w:vAlign w:val="center"/>
          </w:tcPr>
          <w:p w14:paraId="684E1B72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弧度 →</w:t>
            </w: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A82F1"/>
                <w:szCs w:val="24"/>
              </w:rPr>
              <w:t>角度</w:t>
            </w:r>
          </w:p>
        </w:tc>
      </w:tr>
      <w:tr w14:paraId="7C8018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9774600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</w:t>
            </w:r>
            <w:r>
              <w:rPr>
                <w:rFonts w:cs="华文中宋"/>
                <w:bCs/>
                <w:color w:val="FF0000"/>
                <w:spacing w:val="7"/>
              </w:rPr>
              <w:t>adians / deg2rad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(x)</w:t>
            </w:r>
          </w:p>
        </w:tc>
        <w:tc>
          <w:tcPr>
            <w:tcW w:w="0" w:type="auto"/>
            <w:vAlign w:val="center"/>
          </w:tcPr>
          <w:p w14:paraId="562E0E2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角度 →</w:t>
            </w: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A82F1"/>
                <w:szCs w:val="24"/>
              </w:rPr>
              <w:t>弧度</w:t>
            </w:r>
          </w:p>
        </w:tc>
      </w:tr>
      <w:tr w14:paraId="012E13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FF36CC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cross(a, b)</w:t>
            </w:r>
          </w:p>
        </w:tc>
        <w:tc>
          <w:tcPr>
            <w:tcW w:w="0" w:type="auto"/>
            <w:vAlign w:val="center"/>
          </w:tcPr>
          <w:p w14:paraId="38025AC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外积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(z分量/有向面积)</w:t>
            </w:r>
          </w:p>
        </w:tc>
      </w:tr>
    </w:tbl>
    <w:p w14:paraId="37BF5A11">
      <w:pPr>
        <w:pStyle w:val="15"/>
        <w:rPr>
          <w:rFonts w:hint="default" w:hAnsi="Cambria Math"/>
          <w:i w:val="0"/>
        </w:rPr>
      </w:pPr>
      <m:oMathPara>
        <m:oMath>
          <m:r>
            <m:rPr>
              <m:sty m:val="bi"/>
            </m:rPr>
            <w:rPr>
              <w:rFonts w:hint="default" w:ascii="Cambria Math" w:hAnsi="Cambria Math"/>
            </w:rPr>
            <m:t>Var(</m:t>
          </m:r>
          <m:r>
            <m:rPr>
              <m:sty m:val="bi"/>
            </m:rPr>
            <w:rPr>
              <w:rFonts w:hint="default" w:ascii="Cambria Math" w:hAnsi="Cambria Math"/>
              <w:lang w:val="en-US" w:eastAsia="zh-CN"/>
            </w:rPr>
            <m:t>X</m:t>
          </m:r>
          <m:r>
            <m:rPr>
              <m:sty m:val="bi"/>
            </m:rPr>
            <w:rPr>
              <w:rFonts w:hint="default" w:ascii="Cambria Math" w:hAnsi="Cambria Math"/>
            </w:rPr>
            <m:t xml:space="preserve">, </m:t>
          </m:r>
          <m:acc>
            <m:accPr>
              <m:chr m:val="̅"/>
              <m:ctrlPr>
                <w:rPr>
                  <w:rFonts w:hint="default" w:ascii="Cambria Math" w:hAnsi="Cambria Math"/>
                  <w:i/>
                </w:rPr>
              </m:ctrlPr>
            </m:accPr>
            <m:e>
              <m:r>
                <m:rPr>
                  <m:sty m:val="bi"/>
                </m:rPr>
                <w:rPr>
                  <w:rFonts w:hint="default" w:ascii="Cambria Math" w:hAnsi="Cambria Math"/>
                </w:rPr>
                <m:t>X</m:t>
              </m:r>
              <m:ctrlPr>
                <w:rPr>
                  <w:rFonts w:hint="default" w:ascii="Cambria Math" w:hAnsi="Cambria Math"/>
                  <w:i/>
                </w:rPr>
              </m:ctrlPr>
            </m:e>
          </m:acc>
          <m:r>
            <m:rPr>
              <m:sty m:val="bi"/>
            </m:rPr>
            <w:rPr>
              <w:rFonts w:hint="default" w:ascii="Cambria Math" w:hAnsi="Cambria Math"/>
            </w:rPr>
            <m:t>)=</m:t>
          </m:r>
          <m:f>
            <m:fPr>
              <m:ctrlPr>
                <w:rPr>
                  <w:rFonts w:hint="default" w:ascii="Cambria Math" w:hAnsi="Cambria Math"/>
                  <w:i/>
                </w:rPr>
              </m:ctrlPr>
            </m:fPr>
            <m:num>
              <m:r>
                <m:rPr>
                  <m:sty m:val="bi"/>
                </m:rPr>
                <w:rPr>
                  <w:rFonts w:hint="default" w:ascii="Cambria Math" w:hAnsi="Cambria Math"/>
                </w:rPr>
                <m:t>1</m:t>
              </m:r>
              <m:ctrlPr>
                <w:rPr>
                  <w:rFonts w:hint="default" w:ascii="Cambria Math" w:hAnsi="Cambria Math"/>
                  <w:i/>
                </w:rPr>
              </m:ctrlPr>
            </m:num>
            <m:den>
              <m:r>
                <m:rPr>
                  <m:sty m:val="bi"/>
                </m:rPr>
                <w:rPr>
                  <w:rFonts w:hint="default" w:ascii="Cambria Math" w:hAnsi="Cambria Math"/>
                </w:rPr>
                <m:t>n</m:t>
              </m:r>
              <m:ctrlPr>
                <w:rPr>
                  <w:rFonts w:hint="default" w:ascii="Cambria Math" w:hAnsi="Cambria Math"/>
                  <w:i/>
                </w:rPr>
              </m:ctrlPr>
            </m:den>
          </m:f>
          <m:nary>
            <m:naryPr>
              <m:chr m:val="∑"/>
              <m:limLoc m:val="subSup"/>
              <m:ctrlPr>
                <w:rPr>
                  <w:rFonts w:hint="default" w:ascii="Cambria Math" w:hAnsi="Cambria Math"/>
                  <w:i/>
                </w:rPr>
              </m:ctrlPr>
            </m:naryPr>
            <m:sub>
              <m:r>
                <m:rPr>
                  <m:sty m:val="bi"/>
                </m:rPr>
                <w:rPr>
                  <w:rFonts w:hint="default" w:ascii="Cambria Math" w:hAnsi="Cambria Math"/>
                </w:rPr>
                <m:t>i=1</m:t>
              </m:r>
              <m:ctrlPr>
                <w:rPr>
                  <w:rFonts w:hint="default" w:ascii="Cambria Math" w:hAnsi="Cambria Math"/>
                  <w:i/>
                </w:rPr>
              </m:ctrlPr>
            </m:sub>
            <m:sup>
              <m:r>
                <m:rPr>
                  <m:sty m:val="bi"/>
                </m:rPr>
                <w:rPr>
                  <w:rFonts w:hint="default" w:ascii="Cambria Math" w:hAnsi="Cambria Math"/>
                </w:rPr>
                <m:t>n</m:t>
              </m:r>
              <m:ctrlPr>
                <w:rPr>
                  <w:rFonts w:hint="default" w:ascii="Cambria Math" w:hAnsi="Cambria Math"/>
                  <w:i/>
                </w:rPr>
              </m:ctrlPr>
            </m:sup>
            <m:e>
              <m:sSup>
                <m:sSupPr>
                  <m:ctrlPr>
                    <w:rPr>
                      <w:rFonts w:hint="default" w:ascii="Cambria Math" w:hAnsi="Cambria Math"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((</m:t>
                  </m:r>
                  <m:sSub>
                    <m:sSubPr>
                      <m:ctrlPr>
                        <w:rPr>
                          <w:rFonts w:hint="default"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hint="default" w:ascii="Cambria Math" w:hAnsi="Cambria Math"/>
                        </w:rPr>
                        <m:t>x</m:t>
                      </m:r>
                      <m:ctrlPr>
                        <w:rPr>
                          <w:rFonts w:hint="default" w:ascii="Cambria Math" w:hAnsi="Cambria Math"/>
                          <w:i/>
                        </w:rPr>
                      </m:ctrlPr>
                    </m:e>
                    <m:sub>
                      <m:r>
                        <m:rPr>
                          <m:sty m:val="bi"/>
                        </m:rPr>
                        <w:rPr>
                          <w:rFonts w:hint="default" w:ascii="Cambria Math" w:hAnsi="Cambria Math"/>
                        </w:rPr>
                        <m:t>i</m:t>
                      </m:r>
                      <m:ctrlPr>
                        <w:rPr>
                          <w:rFonts w:hint="default" w:ascii="Cambria Math" w:hAnsi="Cambria Math"/>
                          <w:i/>
                        </w:rPr>
                      </m:ctrlPr>
                    </m:sub>
                  </m:sSub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−μ)−(</m:t>
                  </m:r>
                  <m:acc>
                    <m:accPr>
                      <m:chr m:val="̅"/>
                      <m:ctrlPr>
                        <w:rPr>
                          <w:rFonts w:hint="default" w:ascii="Cambria Math" w:hAnsi="Cambria Math"/>
                          <w:i/>
                        </w:rPr>
                      </m:ctrlPr>
                    </m:accPr>
                    <m:e>
                      <m:r>
                        <m:rPr>
                          <m:sty m:val="bi"/>
                        </m:rPr>
                        <w:rPr>
                          <w:rFonts w:hint="default" w:ascii="Cambria Math" w:hAnsi="Cambria Math"/>
                        </w:rPr>
                        <m:t>X</m:t>
                      </m:r>
                      <m:ctrlPr>
                        <w:rPr>
                          <w:rFonts w:hint="default" w:ascii="Cambria Math" w:hAnsi="Cambria Math"/>
                          <w:i/>
                        </w:rPr>
                      </m:ctrlPr>
                    </m:e>
                  </m:acc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−μ))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2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sup>
              </m:sSup>
              <m:ctrlPr>
                <w:rPr>
                  <w:rFonts w:hint="default" w:ascii="Cambria Math" w:hAnsi="Cambria Math"/>
                  <w:i/>
                </w:rPr>
              </m:ctrlPr>
            </m:e>
          </m:nary>
          <m:r>
            <m:rPr>
              <m:sty m:val="bi"/>
            </m:rPr>
            <w:rPr>
              <w:rFonts w:hint="default" w:ascii="Cambria Math" w:hAnsi="Cambria Math"/>
            </w:rPr>
            <m:t>=Var(</m:t>
          </m:r>
          <m:r>
            <m:rPr>
              <m:sty m:val="bi"/>
            </m:rPr>
            <w:rPr>
              <w:rFonts w:hint="default" w:ascii="Cambria Math" w:hAnsi="Cambria Math"/>
              <w:lang w:val="en-US" w:eastAsia="zh-CN"/>
            </w:rPr>
            <m:t>X</m:t>
          </m:r>
          <m:r>
            <m:rPr>
              <m:sty m:val="bi"/>
            </m:rPr>
            <w:rPr>
              <w:rFonts w:hint="default" w:ascii="Cambria Math" w:hAnsi="Cambria Math"/>
            </w:rPr>
            <m:t>, μ)−</m:t>
          </m:r>
          <m:sSup>
            <m:sSupPr>
              <m:ctrlPr>
                <w:rPr>
                  <w:rFonts w:hint="default" w:ascii="Cambria Math" w:hAnsi="Cambria Math"/>
                  <w:i/>
                </w:rPr>
              </m:ctrlPr>
            </m:sSupPr>
            <m:e>
              <m:r>
                <m:rPr>
                  <m:sty m:val="bi"/>
                </m:rPr>
                <w:rPr>
                  <w:rFonts w:hint="default" w:ascii="Cambria Math" w:hAnsi="Cambria Math"/>
                </w:rPr>
                <m:t>(</m:t>
              </m:r>
              <m:acc>
                <m:accPr>
                  <m:chr m:val="̅"/>
                  <m:ctrlPr>
                    <w:rPr>
                      <w:rFonts w:hint="default" w:ascii="Cambria Math" w:hAnsi="Cambria Math"/>
                      <w:i/>
                    </w:rPr>
                  </m:ctrlPr>
                </m:accPr>
                <m:e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X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e>
              </m:acc>
              <m:r>
                <m:rPr>
                  <m:sty m:val="bi"/>
                </m:rPr>
                <w:rPr>
                  <w:rFonts w:hint="default" w:ascii="Cambria Math" w:hAnsi="Cambria Math"/>
                </w:rPr>
                <m:t>, μ)</m:t>
              </m:r>
              <m:ctrlPr>
                <w:rPr>
                  <w:rFonts w:hint="default" w:ascii="Cambria Math" w:hAnsi="Cambria Math"/>
                  <w:i/>
                </w:rPr>
              </m:ctrlPr>
            </m:e>
            <m:sup>
              <m:r>
                <m:rPr>
                  <m:sty m:val="bi"/>
                </m:rPr>
                <w:rPr>
                  <w:rFonts w:hint="default" w:ascii="Cambria Math" w:hAnsi="Cambria Math"/>
                </w:rPr>
                <m:t>2</m:t>
              </m:r>
              <m:ctrlPr>
                <w:rPr>
                  <w:rFonts w:hint="default" w:ascii="Cambria Math" w:hAnsi="Cambria Math"/>
                  <w:i/>
                </w:rPr>
              </m:ctrlPr>
            </m:sup>
          </m:sSup>
        </m:oMath>
      </m:oMathPara>
    </w:p>
    <w:p w14:paraId="53DDCFC2">
      <w:pPr>
        <w:pStyle w:val="15"/>
        <w:rPr>
          <w:rFonts w:hint="default" w:hAnsi="Cambria Math"/>
          <w:i w:val="0"/>
        </w:rPr>
      </w:pPr>
      <m:oMathPara>
        <m:oMath>
          <m:r>
            <m:rPr>
              <m:sty m:val="bi"/>
            </m:rPr>
            <w:rPr>
              <w:rFonts w:hint="default" w:ascii="Cambria Math" w:hAnsi="Cambria Math"/>
            </w:rPr>
            <m:t>Var(</m:t>
          </m:r>
          <m:r>
            <m:rPr>
              <m:sty m:val="bi"/>
            </m:rPr>
            <w:rPr>
              <w:rFonts w:hint="default" w:ascii="Cambria Math" w:hAnsi="Cambria Math"/>
              <w:lang w:val="en-US" w:eastAsia="zh-CN"/>
            </w:rPr>
            <m:t>X</m:t>
          </m:r>
          <m:r>
            <m:rPr>
              <m:sty m:val="bi"/>
            </m:rPr>
            <w:rPr>
              <w:rFonts w:hint="default" w:ascii="Cambria Math" w:hAnsi="Cambria Math"/>
            </w:rPr>
            <m:t xml:space="preserve">, </m:t>
          </m:r>
          <m:r>
            <m:rPr>
              <m:sty m:val="bi"/>
            </m:rPr>
            <w:rPr>
              <w:rFonts w:hint="default" w:ascii="Cambria Math" w:hAnsi="Cambria Math"/>
              <w:lang w:val="en-US" w:eastAsia="zh-CN"/>
            </w:rPr>
            <m:t>Y</m:t>
          </m:r>
          <m:r>
            <m:rPr>
              <m:sty m:val="bi"/>
            </m:rPr>
            <w:rPr>
              <w:rFonts w:hint="default" w:ascii="Cambria Math" w:hAnsi="Cambria Math"/>
            </w:rPr>
            <m:t>)</m:t>
          </m:r>
          <m:r>
            <m:rPr>
              <m:sty m:val="bi"/>
            </m:rPr>
            <w:rPr>
              <w:rFonts w:hint="default" w:ascii="Cambria Math" w:hAnsi="Cambria Math"/>
              <w:lang w:val="en-US" w:eastAsia="zh-CN"/>
            </w:rPr>
            <m:t>=</m:t>
          </m:r>
          <m:f>
            <m:fPr>
              <m:ctrlPr>
                <w:rPr>
                  <w:rFonts w:hint="default" w:ascii="Cambria Math" w:hAnsi="Cambria Math"/>
                  <w:i/>
                </w:rPr>
              </m:ctrlPr>
            </m:fPr>
            <m:num>
              <m:r>
                <m:rPr>
                  <m:sty m:val="bi"/>
                </m:rPr>
                <w:rPr>
                  <w:rFonts w:hint="default" w:ascii="Cambria Math" w:hAnsi="Cambria Math"/>
                </w:rPr>
                <m:t>1</m:t>
              </m:r>
              <m:ctrlPr>
                <w:rPr>
                  <w:rFonts w:hint="default" w:ascii="Cambria Math" w:hAnsi="Cambria Math"/>
                  <w:i/>
                </w:rPr>
              </m:ctrlPr>
            </m:num>
            <m:den>
              <m:r>
                <m:rPr>
                  <m:sty m:val="bi"/>
                </m:rPr>
                <w:rPr>
                  <w:rFonts w:hint="default" w:ascii="Cambria Math" w:hAnsi="Cambria Math"/>
                </w:rPr>
                <m:t>n</m:t>
              </m:r>
              <m:ctrlPr>
                <w:rPr>
                  <w:rFonts w:hint="default" w:ascii="Cambria Math" w:hAnsi="Cambria Math"/>
                  <w:i/>
                </w:rPr>
              </m:ctrlPr>
            </m:den>
          </m:f>
          <m:nary>
            <m:naryPr>
              <m:chr m:val="∑"/>
              <m:limLoc m:val="subSup"/>
              <m:ctrlPr>
                <w:rPr>
                  <w:rFonts w:hint="default" w:ascii="Cambria Math" w:hAnsi="Cambria Math"/>
                  <w:i/>
                </w:rPr>
              </m:ctrlPr>
            </m:naryPr>
            <m:sub>
              <m:r>
                <m:rPr>
                  <m:sty m:val="bi"/>
                </m:rPr>
                <w:rPr>
                  <w:rFonts w:hint="default" w:ascii="Cambria Math" w:hAnsi="Cambria Math"/>
                </w:rPr>
                <m:t>i=1</m:t>
              </m:r>
              <m:ctrlPr>
                <w:rPr>
                  <w:rFonts w:hint="default" w:ascii="Cambria Math" w:hAnsi="Cambria Math"/>
                  <w:i/>
                </w:rPr>
              </m:ctrlPr>
            </m:sub>
            <m:sup>
              <m:r>
                <m:rPr>
                  <m:sty m:val="bi"/>
                </m:rPr>
                <w:rPr>
                  <w:rFonts w:hint="default" w:ascii="Cambria Math" w:hAnsi="Cambria Math"/>
                </w:rPr>
                <m:t>n</m:t>
              </m:r>
              <m:ctrlPr>
                <w:rPr>
                  <w:rFonts w:hint="default" w:ascii="Cambria Math" w:hAnsi="Cambria Math"/>
                  <w:i/>
                </w:rPr>
              </m:ctrlPr>
            </m:sup>
            <m:e>
              <m:r>
                <m:rPr>
                  <m:sty m:val="bi"/>
                </m:rPr>
                <w:rPr>
                  <w:rFonts w:hint="default" w:ascii="Cambria Math" w:hAnsi="Cambria Math"/>
                </w:rPr>
                <m:t>(</m:t>
              </m:r>
              <m:sSub>
                <m:sSubPr>
                  <m:ctrlPr>
                    <w:rPr>
                      <w:rFonts w:hint="default" w:ascii="Cambria Math" w:hAnsi="Cambria Math"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x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e>
                <m:sub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i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sub>
              </m:sSub>
              <m:r>
                <m:rPr>
                  <m:sty m:val="bi"/>
                </m:rPr>
                <w:rPr>
                  <w:rFonts w:hint="default" w:ascii="Cambria Math" w:hAnsi="Cambria Math"/>
                </w:rPr>
                <m:t>−</m:t>
              </m:r>
              <m:acc>
                <m:accPr>
                  <m:chr m:val="̅"/>
                  <m:ctrlPr>
                    <w:rPr>
                      <w:rFonts w:hint="default" w:ascii="Cambria Math" w:hAnsi="Cambria Math"/>
                      <w:i/>
                    </w:rPr>
                  </m:ctrlPr>
                </m:accPr>
                <m:e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X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e>
              </m:acc>
              <m:r>
                <m:rPr>
                  <m:sty m:val="bi"/>
                </m:rPr>
                <w:rPr>
                  <w:rFonts w:hint="default" w:ascii="Cambria Math" w:hAnsi="Cambria Math"/>
                </w:rPr>
                <m:t>)(</m:t>
              </m:r>
              <m:sSub>
                <m:sSubPr>
                  <m:ctrlPr>
                    <w:rPr>
                      <w:rFonts w:hint="default" w:ascii="Cambria Math" w:hAnsi="Cambria Math"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hint="default" w:ascii="Cambria Math" w:hAnsi="Cambria Math"/>
                      <w:lang w:val="en-US" w:eastAsia="zh-CN"/>
                    </w:rPr>
                    <m:t>y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e>
                <m:sub>
                  <m:r>
                    <m:rPr>
                      <m:sty m:val="bi"/>
                    </m:rPr>
                    <w:rPr>
                      <w:rFonts w:hint="default" w:ascii="Cambria Math" w:hAnsi="Cambria Math"/>
                    </w:rPr>
                    <m:t>i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sub>
              </m:sSub>
              <m:r>
                <m:rPr>
                  <m:sty m:val="bi"/>
                </m:rPr>
                <w:rPr>
                  <w:rFonts w:hint="default" w:ascii="Cambria Math" w:hAnsi="Cambria Math"/>
                </w:rPr>
                <m:t>−</m:t>
              </m:r>
              <m:acc>
                <m:accPr>
                  <m:chr m:val="̅"/>
                  <m:ctrlPr>
                    <w:rPr>
                      <w:rFonts w:hint="default" w:ascii="Cambria Math" w:hAnsi="Cambria Math"/>
                      <w:i/>
                    </w:rPr>
                  </m:ctrlPr>
                </m:accPr>
                <m:e>
                  <m:r>
                    <m:rPr>
                      <m:sty m:val="bi"/>
                    </m:rPr>
                    <w:rPr>
                      <w:rFonts w:hint="default" w:ascii="Cambria Math" w:hAnsi="Cambria Math"/>
                      <w:lang w:val="en-US" w:eastAsia="zh-CN"/>
                    </w:rPr>
                    <m:t>Y</m:t>
                  </m:r>
                  <m:ctrlPr>
                    <w:rPr>
                      <w:rFonts w:hint="default" w:ascii="Cambria Math" w:hAnsi="Cambria Math"/>
                      <w:i/>
                    </w:rPr>
                  </m:ctrlPr>
                </m:e>
              </m:acc>
              <m:r>
                <m:rPr>
                  <m:sty m:val="bi"/>
                </m:rPr>
                <w:rPr>
                  <w:rFonts w:hint="default" w:ascii="Cambria Math" w:hAnsi="Cambria Math"/>
                </w:rPr>
                <m:t>)</m:t>
              </m:r>
              <m:ctrlPr>
                <w:rPr>
                  <w:rFonts w:hint="default" w:ascii="Cambria Math" w:hAnsi="Cambria Math"/>
                  <w:i/>
                </w:rPr>
              </m:ctrlPr>
            </m:e>
          </m:nary>
        </m:oMath>
      </m:oMathPara>
    </w:p>
    <w:p w14:paraId="256BC27B">
      <w:pPr>
        <w:pStyle w:val="15"/>
        <w:rPr>
          <w:rFonts w:hint="default" w:hAnsi="Cambria Math"/>
          <w:b/>
          <w:i w:val="0"/>
        </w:rPr>
      </w:pPr>
      <m:oMathPara>
        <m:oMath>
          <m:r>
            <m:rPr>
              <m:sty m:val="b"/>
            </m:rPr>
            <w:rPr>
              <w:rFonts w:ascii="Cambria Math" w:hAnsi="Cambria Math"/>
            </w:rPr>
            <m:t>无偏估计：</m:t>
          </m:r>
          <m:r>
            <m:rPr>
              <m:sty m:val="bi"/>
            </m:rPr>
            <w:rPr>
              <w:rFonts w:hint="default" w:ascii="Cambria Math" w:hAnsi="Cambria Math"/>
            </w:rPr>
            <m:t>Var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bi"/>
                </m:rPr>
                <w:rPr>
                  <w:rFonts w:hint="default" w:ascii="Cambria Math" w:hAnsi="Cambria Math"/>
                  <w:lang w:val="en-US" w:eastAsia="zh-CN"/>
                </w:rPr>
                <m:t>X</m:t>
              </m:r>
              <m:r>
                <m:rPr>
                  <m:sty m:val="b"/>
                </m:rPr>
                <w:rPr>
                  <w:rFonts w:hint="default" w:ascii="Cambria Math" w:hAnsi="Cambria Math"/>
                </w:rPr>
                <m:t>,</m:t>
              </m:r>
              <m:r>
                <m:rPr>
                  <m:sty m:val="bi"/>
                </m:rPr>
                <w:rPr>
                  <w:rFonts w:hint="default" w:ascii="Cambria Math" w:hAnsi="Cambria Math"/>
                </w:rPr>
                <m:t>μ</m:t>
              </m:r>
              <m:ctrlPr>
                <w:rPr>
                  <w:rFonts w:ascii="Cambria Math" w:hAnsi="Cambria Math"/>
                </w:rPr>
              </m:ctrlPr>
            </m:e>
          </m:d>
          <m:r>
            <m:rPr>
              <m:sty m:val="bi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hint="default" w:ascii="Cambria Math" w:hAnsi="Cambria Math"/>
                  <w:i/>
                </w:rPr>
              </m:ctrlPr>
            </m:fPr>
            <m:num>
              <m:r>
                <m:rPr>
                  <m:sty m:val="bi"/>
                </m:rPr>
                <w:rPr>
                  <w:rFonts w:hint="default" w:ascii="Cambria Math" w:hAnsi="Cambria Math"/>
                </w:rPr>
                <m:t>n</m:t>
              </m:r>
              <m:ctrlPr>
                <w:rPr>
                  <w:rFonts w:hint="default" w:ascii="Cambria Math" w:hAnsi="Cambria Math"/>
                  <w:i/>
                </w:rPr>
              </m:ctrlPr>
            </m:num>
            <m:den>
              <m:r>
                <m:rPr>
                  <m:sty m:val="bi"/>
                </m:rPr>
                <w:rPr>
                  <w:rFonts w:hint="default" w:ascii="Cambria Math" w:hAnsi="Cambria Math"/>
                </w:rPr>
                <m:t>n−1</m:t>
              </m:r>
              <m:ctrlPr>
                <w:rPr>
                  <w:rFonts w:hint="default" w:ascii="Cambria Math" w:hAnsi="Cambria Math"/>
                  <w:i/>
                </w:rPr>
              </m:ctrlPr>
            </m:den>
          </m:f>
          <m:r>
            <m:rPr>
              <m:sty m:val="bi"/>
            </m:rPr>
            <w:rPr>
              <w:rFonts w:hint="default" w:ascii="Cambria Math" w:hAnsi="Cambria Math"/>
            </w:rPr>
            <m:t>Var(</m:t>
          </m:r>
          <m:r>
            <m:rPr>
              <m:sty m:val="bi"/>
            </m:rPr>
            <w:rPr>
              <w:rFonts w:hint="default" w:ascii="Cambria Math" w:hAnsi="Cambria Math"/>
              <w:lang w:val="en-US" w:eastAsia="zh-CN"/>
            </w:rPr>
            <m:t>X</m:t>
          </m:r>
          <m:r>
            <m:rPr>
              <m:sty m:val="bi"/>
            </m:rPr>
            <w:rPr>
              <w:rFonts w:hint="default" w:ascii="Cambria Math" w:hAnsi="Cambria Math"/>
            </w:rPr>
            <m:t xml:space="preserve">, </m:t>
          </m:r>
          <m:acc>
            <m:accPr>
              <m:chr m:val="̅"/>
              <m:ctrlPr>
                <w:rPr>
                  <w:rFonts w:hint="default" w:ascii="Cambria Math" w:hAnsi="Cambria Math"/>
                  <w:i/>
                </w:rPr>
              </m:ctrlPr>
            </m:accPr>
            <m:e>
              <m:r>
                <m:rPr>
                  <m:sty m:val="bi"/>
                </m:rPr>
                <w:rPr>
                  <w:rFonts w:hint="default" w:ascii="Cambria Math" w:hAnsi="Cambria Math"/>
                </w:rPr>
                <m:t>X</m:t>
              </m:r>
              <m:ctrlPr>
                <w:rPr>
                  <w:rFonts w:hint="default" w:ascii="Cambria Math" w:hAnsi="Cambria Math"/>
                  <w:i/>
                </w:rPr>
              </m:ctrlPr>
            </m:e>
          </m:acc>
          <m:r>
            <m:rPr>
              <m:sty m:val="bi"/>
            </m:rPr>
            <w:rPr>
              <w:rFonts w:hint="default" w:ascii="Cambria Math" w:hAnsi="Cambria Math"/>
            </w:rPr>
            <m:t>)</m:t>
          </m:r>
        </m:oMath>
      </m:oMathPara>
    </w:p>
    <w:p w14:paraId="54E44D09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68"/>
        <w:gridCol w:w="1085"/>
      </w:tblGrid>
      <w:tr w14:paraId="11240F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A7814B2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矩阵创建：</w:t>
            </w:r>
          </w:p>
        </w:tc>
      </w:tr>
      <w:tr w14:paraId="6C0D09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87168E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full(shape, ele, dtype)</w:t>
            </w:r>
          </w:p>
        </w:tc>
        <w:tc>
          <w:tcPr>
            <w:tcW w:w="0" w:type="auto"/>
            <w:vMerge w:val="restart"/>
            <w:vAlign w:val="center"/>
          </w:tcPr>
          <w:p w14:paraId="468EE5E4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值填充</w:t>
            </w:r>
          </w:p>
        </w:tc>
      </w:tr>
      <w:tr w14:paraId="5FEA8E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639B4D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zeros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empty / ones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(shape, dtype)</w:t>
            </w:r>
          </w:p>
        </w:tc>
        <w:tc>
          <w:tcPr>
            <w:tcW w:w="0" w:type="auto"/>
            <w:vMerge w:val="continue"/>
            <w:vAlign w:val="center"/>
          </w:tcPr>
          <w:p w14:paraId="428DF6C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9C721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4" w:hRule="atLeast"/>
        </w:trPr>
        <w:tc>
          <w:tcPr>
            <w:tcW w:w="0" w:type="auto"/>
            <w:vAlign w:val="center"/>
          </w:tcPr>
          <w:p w14:paraId="1459547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eye(rows, cols)</w:t>
            </w:r>
          </w:p>
        </w:tc>
        <w:tc>
          <w:tcPr>
            <w:tcW w:w="0" w:type="auto"/>
            <w:vAlign w:val="center"/>
          </w:tcPr>
          <w:p w14:paraId="41AB1C9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单位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  <w:tr w14:paraId="75E863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BED7A6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linspace(min, max, n)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arange(min, max, h)</w:t>
            </w:r>
          </w:p>
        </w:tc>
        <w:tc>
          <w:tcPr>
            <w:tcW w:w="0" w:type="auto"/>
            <w:vAlign w:val="center"/>
          </w:tcPr>
          <w:p w14:paraId="13DCE56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等差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数列</w:t>
            </w:r>
          </w:p>
        </w:tc>
      </w:tr>
      <w:tr w14:paraId="06FC5F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0BB284F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og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space(min, max, n)</w:t>
            </w:r>
          </w:p>
        </w:tc>
        <w:tc>
          <w:tcPr>
            <w:tcW w:w="0" w:type="auto"/>
            <w:vAlign w:val="center"/>
          </w:tcPr>
          <w:p w14:paraId="6CE4D4FD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等比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数列</w:t>
            </w:r>
          </w:p>
        </w:tc>
      </w:tr>
      <w:tr w14:paraId="332D79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01C691B0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meshgrid(*x)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mgrid[*slices]</w:t>
            </w:r>
          </w:p>
        </w:tc>
        <w:tc>
          <w:tcPr>
            <w:tcW w:w="0" w:type="auto"/>
            <w:vAlign w:val="center"/>
          </w:tcPr>
          <w:p w14:paraId="63CA4293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笛卡尔积</w:t>
            </w:r>
          </w:p>
        </w:tc>
      </w:tr>
    </w:tbl>
    <w:p w14:paraId="0A9DF5B5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79"/>
        <w:gridCol w:w="1023"/>
        <w:gridCol w:w="2628"/>
      </w:tblGrid>
      <w:tr w14:paraId="015209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CC3995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功能函数：</w:t>
            </w:r>
          </w:p>
        </w:tc>
      </w:tr>
      <w:tr w14:paraId="640FB1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ADEF890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append(x, value)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delete(x, idx, axis)</w:t>
            </w:r>
          </w:p>
        </w:tc>
        <w:tc>
          <w:tcPr>
            <w:tcW w:w="0" w:type="auto"/>
            <w:gridSpan w:val="2"/>
            <w:vAlign w:val="center"/>
          </w:tcPr>
          <w:p w14:paraId="612B8B7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添加</w:t>
            </w:r>
            <w:r>
              <w:rPr>
                <w:rFonts w:hint="eastAsia" w:cs="华文中宋"/>
                <w:bCs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/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移除</w:t>
            </w: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元素</w:t>
            </w:r>
          </w:p>
        </w:tc>
      </w:tr>
      <w:tr w14:paraId="2B45E3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1F230B7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x.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sort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x.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argsort(x)</w:t>
            </w:r>
          </w:p>
        </w:tc>
        <w:tc>
          <w:tcPr>
            <w:tcW w:w="0" w:type="auto"/>
            <w:gridSpan w:val="2"/>
            <w:vAlign w:val="center"/>
          </w:tcPr>
          <w:p w14:paraId="0296AD9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排序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</w:tr>
      <w:tr w14:paraId="7ABD2E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CB11A9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interp(x, xp, fp, left, right)</w:t>
            </w:r>
          </w:p>
        </w:tc>
        <w:tc>
          <w:tcPr>
            <w:tcW w:w="0" w:type="auto"/>
            <w:gridSpan w:val="2"/>
            <w:vAlign w:val="center"/>
          </w:tcPr>
          <w:p w14:paraId="5D9DBD5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1D线性插值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</w:tr>
      <w:tr w14:paraId="775C16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8F84D8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polyfit(x, y, deg)</w:t>
            </w:r>
          </w:p>
        </w:tc>
        <w:tc>
          <w:tcPr>
            <w:tcW w:w="0" w:type="auto"/>
            <w:gridSpan w:val="2"/>
            <w:vAlign w:val="center"/>
          </w:tcPr>
          <w:p w14:paraId="7779EB0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拟合</w:t>
            </w:r>
            <w:r>
              <w:rPr>
                <w:rFonts w:hint="eastAsia" w:cs="华文中宋"/>
                <w:bCs/>
                <w:color w:val="EA82F1"/>
                <w:szCs w:val="24"/>
              </w:rPr>
              <w:t>多项式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并返回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系数</w:t>
            </w:r>
          </w:p>
        </w:tc>
      </w:tr>
      <w:tr w14:paraId="0B7D5B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restart"/>
            <w:vAlign w:val="center"/>
          </w:tcPr>
          <w:p w14:paraId="1851E10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poly1d(param, r, variable)</w:t>
            </w:r>
          </w:p>
        </w:tc>
        <w:tc>
          <w:tcPr>
            <w:tcW w:w="0" w:type="auto"/>
            <w:vAlign w:val="center"/>
          </w:tcPr>
          <w:p w14:paraId="2F7E01E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r=False</w:t>
            </w:r>
          </w:p>
        </w:tc>
        <w:tc>
          <w:tcPr>
            <w:tcW w:w="0" w:type="auto"/>
            <w:vAlign w:val="center"/>
          </w:tcPr>
          <w:p w14:paraId="6031571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系数向量 -&gt; </w:t>
            </w:r>
            <w:r>
              <w:rPr>
                <w:rFonts w:hint="eastAsia" w:cs="华文中宋"/>
                <w:bCs/>
                <w:color w:val="EA82F1"/>
                <w:szCs w:val="24"/>
              </w:rPr>
              <w:t>多项式函数</w:t>
            </w:r>
          </w:p>
        </w:tc>
      </w:tr>
      <w:tr w14:paraId="14AE5E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35BF3216"/>
        </w:tc>
        <w:tc>
          <w:tcPr>
            <w:tcW w:w="0" w:type="auto"/>
            <w:vAlign w:val="center"/>
          </w:tcPr>
          <w:p w14:paraId="321F31D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r=True</w:t>
            </w:r>
          </w:p>
        </w:tc>
        <w:tc>
          <w:tcPr>
            <w:tcW w:w="0" w:type="auto"/>
            <w:vAlign w:val="center"/>
          </w:tcPr>
          <w:p w14:paraId="64B1B13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解向量 -&gt; </w:t>
            </w:r>
            <w:r>
              <w:rPr>
                <w:rFonts w:hint="eastAsia" w:cs="华文中宋"/>
                <w:bCs/>
                <w:color w:val="EA82F1"/>
                <w:szCs w:val="24"/>
              </w:rPr>
              <w:t>多项式函数</w:t>
            </w:r>
          </w:p>
        </w:tc>
      </w:tr>
      <w:tr w14:paraId="43833C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4279" w:type="dxa"/>
            <w:vAlign w:val="center"/>
          </w:tcPr>
          <w:p w14:paraId="4FC6A468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percentile(x, percent)</w:t>
            </w:r>
          </w:p>
        </w:tc>
        <w:tc>
          <w:tcPr>
            <w:tcW w:w="3651" w:type="dxa"/>
            <w:gridSpan w:val="2"/>
            <w:vAlign w:val="center"/>
          </w:tcPr>
          <w:p w14:paraId="487D6281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分界数值</w:t>
            </w:r>
          </w:p>
        </w:tc>
      </w:tr>
      <w:tr w14:paraId="6BC7C0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4F077E2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unique(x)</w:t>
            </w:r>
          </w:p>
        </w:tc>
        <w:tc>
          <w:tcPr>
            <w:tcW w:w="0" w:type="auto"/>
            <w:gridSpan w:val="2"/>
            <w:vAlign w:val="center"/>
          </w:tcPr>
          <w:p w14:paraId="080EB12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去重数据</w:t>
            </w:r>
          </w:p>
        </w:tc>
      </w:tr>
      <w:tr w14:paraId="65B6F4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029CBA8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histogram(data, bins, range)</w:t>
            </w:r>
          </w:p>
        </w:tc>
        <w:tc>
          <w:tcPr>
            <w:tcW w:w="0" w:type="auto"/>
            <w:gridSpan w:val="2"/>
            <w:vAlign w:val="center"/>
          </w:tcPr>
          <w:p w14:paraId="6520FE5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返回直方图</w:t>
            </w:r>
            <w:r>
              <w:rPr>
                <w:rFonts w:hint="eastAsia" w:cs="华文中宋"/>
                <w:bCs/>
                <w:color w:val="EA82F1"/>
                <w:szCs w:val="24"/>
              </w:rPr>
              <w:t xml:space="preserve"> (区间计数, 区间边界)</w:t>
            </w:r>
          </w:p>
        </w:tc>
      </w:tr>
      <w:tr w14:paraId="1C4A27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7534453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bincount(x, min_length)</w:t>
            </w:r>
          </w:p>
        </w:tc>
        <w:tc>
          <w:tcPr>
            <w:tcW w:w="0" w:type="auto"/>
            <w:gridSpan w:val="2"/>
            <w:vAlign w:val="center"/>
          </w:tcPr>
          <w:p w14:paraId="5ED50F4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数值统计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</w:tr>
      <w:tr w14:paraId="29F2BC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6F91F495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where(x, true_out, false_out)</w:t>
            </w:r>
          </w:p>
        </w:tc>
        <w:tc>
          <w:tcPr>
            <w:tcW w:w="0" w:type="auto"/>
            <w:gridSpan w:val="2"/>
            <w:vAlign w:val="top"/>
          </w:tcPr>
          <w:p w14:paraId="594BB51F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x==0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类bool矩阵</w:t>
            </w:r>
          </w:p>
        </w:tc>
      </w:tr>
      <w:tr w14:paraId="6C3849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71B13DA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where(x)</w:t>
            </w:r>
          </w:p>
        </w:tc>
        <w:tc>
          <w:tcPr>
            <w:tcW w:w="0" w:type="auto"/>
            <w:gridSpan w:val="2"/>
            <w:vAlign w:val="center"/>
          </w:tcPr>
          <w:p w14:paraId="46C6787F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非0元素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索引元组</w:t>
            </w:r>
          </w:p>
        </w:tc>
      </w:tr>
      <w:tr w14:paraId="3445A0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59762B3D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isin(x, set)</w:t>
            </w:r>
          </w:p>
        </w:tc>
        <w:tc>
          <w:tcPr>
            <w:tcW w:w="0" w:type="auto"/>
            <w:gridSpan w:val="2"/>
            <w:vAlign w:val="center"/>
          </w:tcPr>
          <w:p w14:paraId="18A434FB">
            <w:pPr>
              <w:rPr>
                <w:rFonts w:hint="eastAsia" w:eastAsia="华文中宋" w:cs="华文中宋"/>
                <w:bCs/>
                <w:color w:val="EA82F1"/>
                <w:szCs w:val="24"/>
                <w:lang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包含值</w:t>
            </w:r>
          </w:p>
        </w:tc>
      </w:tr>
    </w:tbl>
    <w:p w14:paraId="7849C17B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464"/>
        <w:gridCol w:w="2557"/>
      </w:tblGrid>
      <w:tr w14:paraId="2C77B9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3D04C2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IO：</w:t>
            </w:r>
          </w:p>
        </w:tc>
      </w:tr>
      <w:tr w14:paraId="31A438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9D37D52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finfo(dtype)</w:t>
            </w:r>
          </w:p>
        </w:tc>
        <w:tc>
          <w:tcPr>
            <w:tcW w:w="0" w:type="auto"/>
            <w:vAlign w:val="center"/>
          </w:tcPr>
          <w:p w14:paraId="68FBA585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数据类型的极限信息</w:t>
            </w:r>
          </w:p>
        </w:tc>
      </w:tr>
      <w:tr w14:paraId="6EFCC1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A537CA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load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loadtxt(fname)</w:t>
            </w:r>
          </w:p>
        </w:tc>
        <w:tc>
          <w:tcPr>
            <w:tcW w:w="0" w:type="auto"/>
            <w:vAlign w:val="center"/>
          </w:tcPr>
          <w:p w14:paraId="7A9D493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载入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数组</w:t>
            </w:r>
          </w:p>
        </w:tc>
      </w:tr>
      <w:tr w14:paraId="1BDDC1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D46679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save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savetxt(fname, x)</w:t>
            </w:r>
          </w:p>
        </w:tc>
        <w:tc>
          <w:tcPr>
            <w:tcW w:w="0" w:type="auto"/>
            <w:vAlign w:val="center"/>
          </w:tcPr>
          <w:p w14:paraId="14447FD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写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数组</w:t>
            </w:r>
          </w:p>
        </w:tc>
      </w:tr>
      <w:tr w14:paraId="17BE20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994F84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set_printoptions(precision, threshold, suppress)</w:t>
            </w:r>
          </w:p>
        </w:tc>
        <w:tc>
          <w:tcPr>
            <w:tcW w:w="0" w:type="auto"/>
            <w:vAlign w:val="center"/>
          </w:tcPr>
          <w:p w14:paraId="54F3E8F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F1"/>
                <w:szCs w:val="24"/>
              </w:rPr>
              <w:t>输出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格式</w:t>
            </w:r>
          </w:p>
        </w:tc>
      </w:tr>
    </w:tbl>
    <w:p w14:paraId="003114AD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73B38659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7CEA1FAC">
      <w:pPr>
        <w:outlineLvl w:val="1"/>
        <w:rPr>
          <w:rFonts w:cs="华文中宋"/>
          <w:bCs/>
          <w:color w:val="00B0F0"/>
          <w:szCs w:val="24"/>
        </w:rPr>
      </w:pPr>
      <w:bookmarkStart w:id="4" w:name="_Toc10970"/>
      <w:r>
        <w:rPr>
          <w:rFonts w:hint="eastAsia" w:cs="华文中宋"/>
          <w:bCs/>
          <w:color w:val="00B0F0"/>
          <w:szCs w:val="24"/>
        </w:rPr>
        <w:t>傅里叶fft：</w:t>
      </w:r>
      <w:bookmarkEnd w:id="4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8"/>
        <w:gridCol w:w="2565"/>
      </w:tblGrid>
      <w:tr w14:paraId="67EFD2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1FAD962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fft(x)</w:t>
            </w:r>
          </w:p>
        </w:tc>
        <w:tc>
          <w:tcPr>
            <w:tcW w:w="0" w:type="auto"/>
            <w:vAlign w:val="center"/>
          </w:tcPr>
          <w:p w14:paraId="69662E45">
            <w:pPr>
              <w:rPr>
                <w:rFonts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在</w:t>
            </w:r>
            <w:r>
              <w:rPr>
                <w:rFonts w:hint="eastAsia" w:cs="华文中宋"/>
                <w:bCs/>
                <w:color w:val="EA82F1"/>
                <w:szCs w:val="24"/>
              </w:rPr>
              <w:t>时域上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进行</w:t>
            </w:r>
            <w:r>
              <w:rPr>
                <w:rFonts w:hint="eastAsia" w:cs="华文中宋"/>
                <w:bCs/>
                <w:color w:val="EA82F1"/>
                <w:szCs w:val="24"/>
              </w:rPr>
              <w:t>傅里叶变换</w:t>
            </w:r>
          </w:p>
        </w:tc>
      </w:tr>
    </w:tbl>
    <w:p w14:paraId="49402765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68DC32B5">
      <w:pPr>
        <w:rPr>
          <w:rFonts w:cs="华文中宋"/>
          <w:bCs/>
          <w:color w:val="00B0F0"/>
          <w:szCs w:val="24"/>
        </w:rPr>
      </w:pPr>
    </w:p>
    <w:p w14:paraId="1000D3E9">
      <w:pPr>
        <w:outlineLvl w:val="1"/>
        <w:rPr>
          <w:rFonts w:cs="华文中宋"/>
          <w:bCs/>
          <w:color w:val="00B0F0"/>
          <w:szCs w:val="24"/>
        </w:rPr>
      </w:pPr>
      <w:bookmarkStart w:id="5" w:name="_Toc4930"/>
      <w:r>
        <w:rPr>
          <w:rFonts w:hint="eastAsia" w:cs="华文中宋"/>
          <w:bCs/>
          <w:color w:val="00B0F0"/>
          <w:szCs w:val="24"/>
        </w:rPr>
        <w:t>线代linalg：</w:t>
      </w:r>
      <w:bookmarkEnd w:id="5"/>
    </w:p>
    <w:p w14:paraId="61AEEA7A">
      <w:pPr>
        <w:rPr>
          <w:rFonts w:hAnsi="Cambria Math" w:cs="华文中宋"/>
          <w:b/>
          <w:i w:val="0"/>
          <w:color w:val="ED7D31" w:themeColor="accent2"/>
          <w:spacing w:val="6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6"/>
          <w14:textFill>
            <w14:solidFill>
              <w14:schemeClr w14:val="accent2"/>
            </w14:solidFill>
          </w14:textFill>
        </w:rPr>
        <w:t>正交矩阵</w:t>
      </w:r>
      <w:r>
        <w:rPr>
          <w:rFonts w:hint="eastAsia" w:cs="华文中宋"/>
          <w:bCs/>
          <w:color w:val="ED7D31" w:themeColor="accent2"/>
          <w:spacing w:val="6"/>
          <w:lang w:val="en-US" w:eastAsia="zh-CN"/>
          <w14:textFill>
            <w14:solidFill>
              <w14:schemeClr w14:val="accent2"/>
            </w14:solidFill>
          </w14:textFill>
        </w:rPr>
        <w:t xml:space="preserve"> (齐次坐标系)</w:t>
      </w:r>
      <w:r>
        <w:rPr>
          <w:rFonts w:hint="eastAsia" w:cs="华文中宋"/>
          <w:bCs/>
          <w:color w:val="ED7D31" w:themeColor="accent2"/>
          <w:spacing w:val="6"/>
          <w14:textFill>
            <w14:solidFill>
              <w14:schemeClr w14:val="accent2"/>
            </w14:solidFill>
          </w14:textFill>
        </w:rPr>
        <w:t>：</w:t>
      </w:r>
      <m:oMath>
        <m:r>
          <m:rPr>
            <m:sty m:val="bi"/>
          </m:rPr>
          <w:rPr>
            <w:rFonts w:ascii="Cambria Math" w:hAnsi="Cambria Math" w:cs="华文中宋"/>
            <w:color w:val="ED7D31" w:themeColor="accent2"/>
            <w:spacing w:val="6"/>
            <w14:textFill>
              <w14:solidFill>
                <w14:schemeClr w14:val="accent2"/>
              </w14:solidFill>
            </w14:textFill>
          </w:rPr>
          <m:t>x</m:t>
        </m:r>
        <m:sSup>
          <m:sSupPr>
            <m:ctrlPr>
              <w:rPr>
                <w:rFonts w:hint="eastAsia" w:ascii="Cambria Math" w:hAnsi="Cambria Math" w:cs="华文中宋"/>
                <w:i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华文中宋"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m:t>x</m:t>
            </m:r>
            <m:ctrlPr>
              <w:rPr>
                <w:rFonts w:hint="eastAsia" w:ascii="Cambria Math" w:hAnsi="Cambria Math" w:cs="华文中宋"/>
                <w:i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m:ctrlPr>
          </m:e>
          <m:sup>
            <m:r>
              <m:rPr>
                <m:sty m:val="bi"/>
              </m:rPr>
              <w:rPr>
                <w:rFonts w:ascii="Cambria Math" w:hAnsi="Cambria Math" w:cs="华文中宋"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m:t>T</m:t>
            </m:r>
            <m:ctrlPr>
              <w:rPr>
                <w:rFonts w:hint="eastAsia" w:ascii="Cambria Math" w:hAnsi="Cambria Math" w:cs="华文中宋"/>
                <w:i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m:ctrlPr>
          </m:sup>
        </m:sSup>
        <m:r>
          <m:rPr>
            <m:sty m:val="bi"/>
          </m:rPr>
          <w:rPr>
            <w:rFonts w:ascii="Cambria Math" w:hAnsi="Cambria Math" w:cs="华文中宋"/>
            <w:color w:val="ED7D31" w:themeColor="accent2"/>
            <w:spacing w:val="6"/>
            <w14:textFill>
              <w14:solidFill>
                <w14:schemeClr w14:val="accent2"/>
              </w14:solidFill>
            </w14:textFill>
          </w:rPr>
          <m:t>=</m:t>
        </m:r>
        <m:sSup>
          <m:sSupPr>
            <m:ctrlPr>
              <w:rPr>
                <w:rFonts w:hint="eastAsia" w:ascii="Cambria Math" w:hAnsi="Cambria Math" w:cs="华文中宋"/>
                <w:i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华文中宋"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m:t>x</m:t>
            </m:r>
            <m:ctrlPr>
              <w:rPr>
                <w:rFonts w:hint="eastAsia" w:ascii="Cambria Math" w:hAnsi="Cambria Math" w:cs="华文中宋"/>
                <w:i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m:ctrlPr>
          </m:e>
          <m:sup>
            <m:r>
              <m:rPr>
                <m:sty m:val="bi"/>
              </m:rPr>
              <w:rPr>
                <w:rFonts w:ascii="Cambria Math" w:hAnsi="Cambria Math" w:cs="华文中宋"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m:t>T</m:t>
            </m:r>
            <m:ctrlPr>
              <w:rPr>
                <w:rFonts w:hint="eastAsia" w:ascii="Cambria Math" w:hAnsi="Cambria Math" w:cs="华文中宋"/>
                <w:i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m:ctrlPr>
          </m:sup>
        </m:sSup>
        <m:r>
          <m:rPr>
            <m:sty m:val="bi"/>
          </m:rPr>
          <w:rPr>
            <w:rFonts w:ascii="Cambria Math" w:hAnsi="Cambria Math" w:cs="华文中宋"/>
            <w:color w:val="ED7D31" w:themeColor="accent2"/>
            <w:spacing w:val="6"/>
            <w14:textFill>
              <w14:solidFill>
                <w14:schemeClr w14:val="accent2"/>
              </w14:solidFill>
            </w14:textFill>
          </w:rPr>
          <m:t>x=E</m:t>
        </m:r>
      </m:oMath>
    </w:p>
    <w:p w14:paraId="053AAAD6">
      <w:pPr>
        <w:rPr>
          <w:rFonts w:hint="default" w:hAnsi="Cambria Math" w:eastAsia="华文中宋" w:cs="华文中宋"/>
          <w:b/>
          <w:i w:val="0"/>
          <w:color w:val="ED7D31" w:themeColor="accent2"/>
          <w:spacing w:val="6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hAnsi="Cambria Math" w:cs="华文中宋"/>
          <w:b/>
          <w:i w:val="0"/>
          <w:color w:val="ED7D31" w:themeColor="accent2"/>
          <w:spacing w:val="6"/>
          <w:lang w:val="en-US" w:eastAsia="zh-CN"/>
          <w14:textFill>
            <w14:solidFill>
              <w14:schemeClr w14:val="accent2"/>
            </w14:solidFill>
          </w14:textFill>
        </w:rPr>
        <w:t>反对称矩阵：</w:t>
      </w:r>
      <m:oMath>
        <m:r>
          <m:rPr>
            <m:sty m:val="bi"/>
          </m:rPr>
          <w:rPr>
            <w:rFonts w:hint="default" w:ascii="Cambria Math" w:hAnsi="Cambria Math" w:cs="华文中宋"/>
            <w:color w:val="ED7D31" w:themeColor="accent2"/>
            <w:spacing w:val="6"/>
            <w:lang w:val="en-US" w:eastAsia="zh-CN"/>
            <w14:textFill>
              <w14:solidFill>
                <w14:schemeClr w14:val="accent2"/>
              </w14:solidFill>
            </w14:textFill>
          </w:rPr>
          <m:t>x=−</m:t>
        </m:r>
        <m:sSup>
          <m:sSupPr>
            <m:ctrlPr>
              <w:rPr>
                <w:rFonts w:hint="default" w:ascii="Cambria Math" w:hAnsi="Cambria Math" w:cs="华文中宋"/>
                <w:b/>
                <w:bCs w:val="0"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m:ctrlPr>
          </m:sSupPr>
          <m:e>
            <m:r>
              <m:rPr>
                <m:sty m:val="bi"/>
              </m:rPr>
              <w:rPr>
                <w:rFonts w:hint="default" w:ascii="Cambria Math" w:hAnsi="Cambria Math" w:cs="华文中宋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m:t>x</m:t>
            </m:r>
            <m:ctrlPr>
              <w:rPr>
                <w:rFonts w:hint="default" w:ascii="Cambria Math" w:hAnsi="Cambria Math" w:cs="华文中宋"/>
                <w:b/>
                <w:bCs w:val="0"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m:ctrlPr>
          </m:e>
          <m:sup>
            <m:r>
              <m:rPr>
                <m:sty m:val="bi"/>
              </m:rPr>
              <w:rPr>
                <w:rFonts w:hint="default" w:ascii="Cambria Math" w:hAnsi="Cambria Math" w:cs="华文中宋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m:t>T</m:t>
            </m:r>
            <m:ctrlPr>
              <w:rPr>
                <w:rFonts w:hint="default" w:ascii="Cambria Math" w:hAnsi="Cambria Math" w:cs="华文中宋"/>
                <w:b/>
                <w:bCs w:val="0"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m:ctrlPr>
          </m:sup>
        </m:sSup>
      </m:oMath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07"/>
        <w:gridCol w:w="2699"/>
        <w:gridCol w:w="2534"/>
      </w:tblGrid>
      <w:tr w14:paraId="25B507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4A602A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inv(x)</w:t>
            </w:r>
          </w:p>
        </w:tc>
        <w:tc>
          <w:tcPr>
            <w:tcW w:w="0" w:type="auto"/>
            <w:vAlign w:val="center"/>
          </w:tcPr>
          <w:p w14:paraId="79BB2B37">
            <w:pPr>
              <w:rPr>
                <w:rFonts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逆矩阵</w:t>
            </w:r>
          </w:p>
        </w:tc>
        <w:tc>
          <w:tcPr>
            <w:tcW w:w="0" w:type="auto"/>
            <w:vAlign w:val="center"/>
          </w:tcPr>
          <w:p w14:paraId="5718136A">
            <w:pPr>
              <w:rPr>
                <w:rFonts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正交矩阵：</w:t>
            </w:r>
            <m:oMath>
              <m:sSup>
                <m:sSupPr>
                  <m:ctrlPr>
                    <w:rPr>
                      <w:rFonts w:ascii="Cambria Math" w:hAnsi="Cambria Math" w:cs="华文中宋"/>
                      <w:bCs/>
                      <w:i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 w:cs="华文中宋"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  <m:t>x</m:t>
                  </m:r>
                  <m:ctrlPr>
                    <w:rPr>
                      <w:rFonts w:ascii="Cambria Math" w:hAnsi="Cambria Math" w:cs="华文中宋"/>
                      <w:bCs/>
                      <w:i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ascii="Cambria Math" w:hAnsi="Cambria Math" w:cs="华文中宋"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  <m:t>−1</m:t>
                  </m:r>
                  <m:ctrlPr>
                    <w:rPr>
                      <w:rFonts w:ascii="Cambria Math" w:hAnsi="Cambria Math" w:cs="华文中宋"/>
                      <w:bCs/>
                      <w:i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p>
              </m:sSup>
              <m:r>
                <m:rPr>
                  <m:sty m:val="bi"/>
                </m:rPr>
                <w:rPr>
                  <w:rFonts w:ascii="Cambria Math" w:hAnsi="Cambria Math" w:cs="华文中宋"/>
                  <w:color w:val="ED7D31" w:themeColor="accent2"/>
                  <w:spacing w:val="6"/>
                  <w14:textFill>
                    <w14:solidFill>
                      <w14:schemeClr w14:val="accent2"/>
                    </w14:solidFill>
                  </w14:textFill>
                </w:rPr>
                <m:t>=</m:t>
              </m:r>
              <m:sSup>
                <m:sSupPr>
                  <m:ctrlPr>
                    <w:rPr>
                      <w:rFonts w:ascii="Cambria Math" w:hAnsi="Cambria Math" w:cs="华文中宋"/>
                      <w:bCs/>
                      <w:i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 w:cs="华文中宋"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  <m:t>x</m:t>
                  </m:r>
                  <m:ctrlPr>
                    <w:rPr>
                      <w:rFonts w:ascii="Cambria Math" w:hAnsi="Cambria Math" w:cs="华文中宋"/>
                      <w:bCs/>
                      <w:i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ascii="Cambria Math" w:hAnsi="Cambria Math" w:cs="华文中宋"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  <m:t>T</m:t>
                  </m:r>
                  <m:ctrlPr>
                    <w:rPr>
                      <w:rFonts w:ascii="Cambria Math" w:hAnsi="Cambria Math" w:cs="华文中宋"/>
                      <w:bCs/>
                      <w:i/>
                      <w:color w:val="ED7D31" w:themeColor="accent2"/>
                      <w:spacing w:val="6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p>
              </m:sSup>
            </m:oMath>
          </w:p>
        </w:tc>
      </w:tr>
      <w:tr w14:paraId="3DBEF0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6F5394D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det(x)</w:t>
            </w:r>
          </w:p>
        </w:tc>
        <w:tc>
          <w:tcPr>
            <w:tcW w:w="0" w:type="auto"/>
            <w:vAlign w:val="center"/>
          </w:tcPr>
          <w:p w14:paraId="6682F9DD">
            <w:pP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行列式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计算结果</w:t>
            </w:r>
          </w:p>
        </w:tc>
        <w:tc>
          <w:tcPr>
            <w:tcW w:w="0" w:type="auto"/>
            <w:vAlign w:val="center"/>
          </w:tcPr>
          <w:p w14:paraId="2BE808FE">
            <w:pP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65A437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02B278C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norm(x, ord, axis)</w:t>
            </w:r>
          </w:p>
        </w:tc>
        <w:tc>
          <w:tcPr>
            <w:tcW w:w="0" w:type="auto"/>
            <w:vAlign w:val="center"/>
          </w:tcPr>
          <w:p w14:paraId="2926AF41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L2</w:t>
            </w:r>
            <w:r>
              <w:rPr>
                <w:rFonts w:hint="eastAsia" w:cs="华文中宋"/>
                <w:bCs/>
                <w:color w:val="EA82F1"/>
                <w:szCs w:val="24"/>
              </w:rPr>
              <w:t>范数</w:t>
            </w:r>
          </w:p>
        </w:tc>
        <w:tc>
          <w:tcPr>
            <w:tcW w:w="0" w:type="auto"/>
            <w:vAlign w:val="center"/>
          </w:tcPr>
          <w:p w14:paraId="025A5F10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053243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F1EA47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multi_dot(xS)</w:t>
            </w:r>
          </w:p>
        </w:tc>
        <w:tc>
          <w:tcPr>
            <w:tcW w:w="0" w:type="auto"/>
            <w:vAlign w:val="center"/>
          </w:tcPr>
          <w:p w14:paraId="2B86D600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多项乘法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  <w:tc>
          <w:tcPr>
            <w:tcW w:w="0" w:type="auto"/>
            <w:vAlign w:val="center"/>
          </w:tcPr>
          <w:p w14:paraId="6DA54636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0AD2EB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049B515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matrix_power(x, power)</w:t>
            </w:r>
          </w:p>
        </w:tc>
        <w:tc>
          <w:tcPr>
            <w:tcW w:w="0" w:type="auto"/>
            <w:vAlign w:val="center"/>
          </w:tcPr>
          <w:p w14:paraId="4B412494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矩阵幂</w:t>
            </w:r>
          </w:p>
        </w:tc>
        <w:tc>
          <w:tcPr>
            <w:tcW w:w="0" w:type="auto"/>
            <w:vAlign w:val="center"/>
          </w:tcPr>
          <w:p w14:paraId="1FEA8C4B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256F91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BCEF284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matrix_rank(x)</w:t>
            </w:r>
          </w:p>
        </w:tc>
        <w:tc>
          <w:tcPr>
            <w:tcW w:w="0" w:type="auto"/>
            <w:vAlign w:val="center"/>
          </w:tcPr>
          <w:p w14:paraId="61E35193">
            <w:pPr>
              <w:rPr>
                <w:rFonts w:hint="default" w:eastAsia="华文中宋" w:cs="华文中宋"/>
                <w:b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矩阵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的秩</w:t>
            </w:r>
          </w:p>
        </w:tc>
        <w:tc>
          <w:tcPr>
            <w:tcW w:w="0" w:type="auto"/>
            <w:vAlign w:val="center"/>
          </w:tcPr>
          <w:p w14:paraId="15187784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156BD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289837C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solve(A, b)</w:t>
            </w:r>
          </w:p>
        </w:tc>
        <w:tc>
          <w:tcPr>
            <w:tcW w:w="0" w:type="auto"/>
            <w:vAlign w:val="center"/>
          </w:tcPr>
          <w:p w14:paraId="42DE9AFF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Ax = b的解</w:t>
            </w:r>
          </w:p>
        </w:tc>
        <w:tc>
          <w:tcPr>
            <w:tcW w:w="0" w:type="auto"/>
            <w:vAlign w:val="center"/>
          </w:tcPr>
          <w:p w14:paraId="5C8DC8BB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446C18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7948E1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eig(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5731B129">
            <w:pPr>
              <w:rPr>
                <w:rFonts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特征</w:t>
            </w:r>
            <w:r>
              <w:rPr>
                <w:rFonts w:hint="eastAsia" w:cs="华文中宋"/>
                <w:bCs/>
                <w:color w:val="EA82F1"/>
                <w:szCs w:val="24"/>
              </w:rPr>
              <w:t>值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分解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，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λ,x</m:t>
              </m:r>
            </m:oMath>
          </w:p>
        </w:tc>
        <w:tc>
          <w:tcPr>
            <w:tcW w:w="0" w:type="auto"/>
            <w:vAlign w:val="center"/>
          </w:tcPr>
          <w:p w14:paraId="13F1E23A">
            <w:pPr>
              <w:rPr>
                <w:rFonts w:hint="default" w:hAnsi="Cambria Math" w:cs="华文中宋"/>
                <w:b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Ax=λx</m:t>
                </m:r>
              </m:oMath>
            </m:oMathPara>
          </w:p>
          <w:p w14:paraId="362C4B3D">
            <w:pPr>
              <w:rPr>
                <w:rFonts w:hAnsi="Cambria Math" w:cs="华文中宋"/>
                <w:i w:val="0"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A</m:t>
                </m:r>
                <m:r>
                  <m:rPr>
                    <m:sty m:val="bi"/>
                  </m:rPr>
                  <w:rPr>
                    <w:rFonts w:hint="eastAsia" w:ascii="Cambria Math" w:hAnsi="Cambria Math" w:cs="华文中宋"/>
                    <w:color w:val="ED7D31" w:themeColor="accent2"/>
                    <w:spacing w:val="6"/>
                    <w14:textFill>
                      <w14:solidFill>
                        <w14:schemeClr w14:val="accent2"/>
                      </w14:solidFill>
                    </w14:textFill>
                  </w:rPr>
                  <m:t>=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xλ</m:t>
                </m:r>
                <m:sSup>
                  <m:sSupP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6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hint="default" w:ascii="Cambria Math" w:hAnsi="Cambria Math" w:cs="华文中宋"/>
                        <w:color w:val="ED7D31" w:themeColor="accent2"/>
                        <w:spacing w:val="6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6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6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−1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6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</m:oMath>
            </m:oMathPara>
          </w:p>
          <w:p w14:paraId="3996D155">
            <w:pPr>
              <w:rPr>
                <w:rFonts w:hint="default" w:hAnsi="Cambria Math" w:cs="华文中宋"/>
                <w:i w:val="0"/>
                <w:color w:val="ED7D31" w:themeColor="accent2"/>
                <w:spacing w:val="6"/>
                <w:lang w:val="en-US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hint="default" w:ascii="DejaVu Math TeX Gyre" w:hAnsi="DejaVu Math TeX Gyre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(A−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λI</m:t>
                </m:r>
                <m:r>
                  <m:rPr>
                    <m:sty m:val="bi"/>
                  </m:rPr>
                  <w:rPr>
                    <w:rFonts w:hint="default" w:ascii="DejaVu Math TeX Gyre" w:hAnsi="DejaVu Math TeX Gyre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x=0</m:t>
                </m:r>
              </m:oMath>
            </m:oMathPara>
          </w:p>
          <w:p w14:paraId="25A6D50E">
            <w:pPr>
              <w:rPr>
                <w:rFonts w:hint="default" w:hAnsi="Cambria Math" w:cs="华文中宋"/>
                <w:i w:val="0"/>
                <w:color w:val="ED7D31" w:themeColor="accent2"/>
                <w:spacing w:val="6"/>
                <w:lang w:val="en-US"/>
                <w14:textFill>
                  <w14:solidFill>
                    <w14:schemeClr w14:val="accent2"/>
                  </w14:solidFill>
                </w14:textFill>
              </w:rPr>
            </w:pP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x</m:t>
              </m:r>
            </m:oMath>
            <w: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: 每一列均为单位向量</w:t>
            </w:r>
          </w:p>
        </w:tc>
      </w:tr>
      <w:tr w14:paraId="07E14C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89CAA2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svd(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A, full_matrices, compute_uv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5158FD3D">
            <w:pPr>
              <w:rPr>
                <w:rFonts w:hint="default" w:eastAsia="华文中宋" w:cs="华文中宋"/>
                <w:b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奇异值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分解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，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返回 </w:t>
            </w: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U,S,</m:t>
              </m:r>
              <m:sSup>
                <m:sSupP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V</m:t>
                  </m: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T</m:t>
                  </m: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p>
              </m:sSup>
            </m:oMath>
          </w:p>
        </w:tc>
        <w:tc>
          <w:tcPr>
            <w:tcW w:w="0" w:type="auto"/>
            <w:vAlign w:val="center"/>
          </w:tcPr>
          <w:p w14:paraId="59BBD6E8">
            <w:pPr>
              <w:rPr>
                <w:rFonts w:hint="default" w:hAnsi="Cambria Math" w:cs="华文中宋"/>
                <w:b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A</m:t>
                </m:r>
                <m:r>
                  <m:rPr>
                    <m:sty m:val="bi"/>
                  </m:rPr>
                  <w:rPr>
                    <w:rFonts w:hint="eastAsia" w:ascii="Cambria Math" w:hAnsi="Cambria Math" w:cs="华文中宋"/>
                    <w:color w:val="ED7D31" w:themeColor="accent2"/>
                    <w:spacing w:val="6"/>
                    <w14:textFill>
                      <w14:solidFill>
                        <w14:schemeClr w14:val="accent2"/>
                      </w14:solidFill>
                    </w14:textFill>
                  </w:rPr>
                  <m:t>=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US</m:t>
                </m:r>
                <m:sSup>
                  <m:sSupPr>
                    <m:ctrlPr>
                      <w:rPr>
                        <w:rFonts w:hint="default" w:ascii="Cambria Math" w:hAnsi="Cambria Math" w:cs="华文中宋"/>
                        <w:b/>
                        <w:i/>
                        <w:color w:val="ED7D31" w:themeColor="accent2"/>
                        <w:spacing w:val="6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hint="default" w:ascii="Cambria Math" w:hAnsi="Cambria Math" w:cs="华文中宋"/>
                        <w:color w:val="ED7D31" w:themeColor="accent2"/>
                        <w:spacing w:val="6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V</m:t>
                    </m:r>
                    <m:ctrlPr>
                      <w:rPr>
                        <w:rFonts w:hint="default" w:ascii="Cambria Math" w:hAnsi="Cambria Math" w:cs="华文中宋"/>
                        <w:b/>
                        <w:i/>
                        <w:color w:val="ED7D31" w:themeColor="accent2"/>
                        <w:spacing w:val="6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hint="default" w:ascii="Cambria Math" w:hAnsi="Cambria Math" w:cs="华文中宋"/>
                        <w:color w:val="ED7D31" w:themeColor="accent2"/>
                        <w:spacing w:val="6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T</m:t>
                    </m:r>
                    <m:ctrlPr>
                      <w:rPr>
                        <w:rFonts w:hint="default" w:ascii="Cambria Math" w:hAnsi="Cambria Math" w:cs="华文中宋"/>
                        <w:b/>
                        <w:i/>
                        <w:color w:val="ED7D31" w:themeColor="accent2"/>
                        <w:spacing w:val="6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</m:oMath>
            </m:oMathPara>
          </w:p>
          <w:p w14:paraId="1C8B8D6F">
            <w:pP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U</m:t>
              </m:r>
            </m:oMath>
            <w: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: </w:t>
            </w: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A</m:t>
              </m:r>
              <m:sSup>
                <m:sSupP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A</m:t>
                  </m: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T</m:t>
                  </m: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p>
              </m:sSup>
            </m:oMath>
            <w: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的特征向量</w:t>
            </w:r>
          </w:p>
          <w:p w14:paraId="1FE6FA8B">
            <w:pP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V</m:t>
              </m:r>
            </m:oMath>
            <w: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: </w:t>
            </w:r>
            <m:oMath>
              <m:sSup>
                <m:sSupP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A</m:t>
                  </m: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T</m:t>
                  </m:r>
                  <m:ctrlPr>
                    <w:rPr>
                      <w:rFonts w:hint="default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p>
              </m:sSup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A</m:t>
              </m:r>
            </m:oMath>
            <w: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的特征向量</w:t>
            </w:r>
          </w:p>
          <w:p w14:paraId="54108141">
            <w:pPr>
              <w:rPr>
                <w:rFonts w:hint="default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S</m:t>
              </m:r>
            </m:oMath>
            <w:r>
              <w:rPr>
                <w:rFonts w:hint="eastAsia" w:hAnsi="Cambria Math" w:cs="华文中宋"/>
                <w:b/>
                <w:i w:val="0"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: </w:t>
            </w:r>
            <m:oMath>
              <m:rad>
                <m:radPr>
                  <m:degHide m:val="1"/>
                  <m:ctrlPr>
                    <w:rPr>
                      <w:rFonts w:hint="eastAsia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radPr>
                <m:deg>
                  <m:ctrlPr>
                    <w:rPr>
                      <w:rFonts w:hint="eastAsia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deg>
                <m:e>
                  <m:r>
                    <m:rPr>
                      <m:sty m:val="bi"/>
                    </m:rPr>
                    <w:rPr>
                      <w:rFonts w:hint="default" w:ascii="Cambria Math" w:hAnsi="Cambria Math" w:cs="华文中宋"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>λ</m:t>
                  </m:r>
                  <m:ctrlPr>
                    <w:rPr>
                      <w:rFonts w:hint="eastAsia" w:ascii="Cambria Math" w:hAnsi="Cambria Math" w:cs="华文中宋"/>
                      <w:b/>
                      <w:i/>
                      <w:color w:val="ED7D31" w:themeColor="accent2"/>
                      <w:spacing w:val="6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</m:rad>
            </m:oMath>
          </w:p>
        </w:tc>
      </w:tr>
      <w:tr w14:paraId="3DB5C4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92E5962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qr(A)</w:t>
            </w:r>
          </w:p>
        </w:tc>
        <w:tc>
          <w:tcPr>
            <w:tcW w:w="0" w:type="auto"/>
            <w:vAlign w:val="center"/>
          </w:tcPr>
          <w:p w14:paraId="62E024FB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QR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分解，返回 </w:t>
            </w: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Q, R</m:t>
              </m:r>
            </m:oMath>
          </w:p>
        </w:tc>
        <w:tc>
          <w:tcPr>
            <w:tcW w:w="0" w:type="auto"/>
            <w:vAlign w:val="center"/>
          </w:tcPr>
          <w:p w14:paraId="66C4A538">
            <w:pPr>
              <w:rPr>
                <w:rFonts w:hint="default" w:hAnsi="Cambria Math" w:cs="华文中宋"/>
                <w:b/>
                <w:i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A</m:t>
                </m:r>
                <m:r>
                  <m:rPr>
                    <m:sty m:val="bi"/>
                  </m:rPr>
                  <w:rPr>
                    <w:rFonts w:hint="eastAsia" w:ascii="Cambria Math" w:hAnsi="Cambria Math" w:cs="华文中宋"/>
                    <w:color w:val="ED7D31" w:themeColor="accent2"/>
                    <w:spacing w:val="6"/>
                    <w14:textFill>
                      <w14:solidFill>
                        <w14:schemeClr w14:val="accent2"/>
                      </w14:solidFill>
                    </w14:textFill>
                  </w:rPr>
                  <m:t>=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pacing w:val="6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QR</m:t>
                </m:r>
              </m:oMath>
            </m:oMathPara>
          </w:p>
          <w:p w14:paraId="0F0CA812">
            <w:pPr>
              <w:rPr>
                <w:rFonts w:hint="eastAsia" w:hAnsi="Cambria Math" w:cs="华文中宋"/>
                <w:b/>
                <w:i w:val="0"/>
                <w:i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Q</m:t>
              </m:r>
            </m:oMath>
            <w:r>
              <w:rPr>
                <w:rFonts w:hint="eastAsia" w:hAnsi="Cambria Math" w:cs="华文中宋"/>
                <w:b/>
                <w:i w:val="0"/>
                <w:i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: 正交矩阵</w:t>
            </w:r>
          </w:p>
          <w:p w14:paraId="2F524817">
            <w:pPr>
              <w:rPr>
                <w:rFonts w:hint="default" w:hAnsi="Cambria Math" w:cs="华文中宋"/>
                <w:b/>
                <w:i w:val="0"/>
                <w:i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>
              <m:r>
                <m:rPr>
                  <m:sty m:val="bi"/>
                </m:rPr>
                <w:rPr>
                  <w:rFonts w:hint="default" w:ascii="Cambria Math" w:hAnsi="Cambria Math" w:cs="华文中宋"/>
                  <w:color w:val="ED7D31" w:themeColor="accent2"/>
                  <w:spacing w:val="6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R</m:t>
              </m:r>
            </m:oMath>
            <w:r>
              <w:rPr>
                <w:rFonts w:hint="eastAsia" w:hAnsi="Cambria Math" w:cs="华文中宋"/>
                <w:b/>
                <w:i w:val="0"/>
                <w:iCs/>
                <w:color w:val="ED7D31" w:themeColor="accent2"/>
                <w:spacing w:val="6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: 上三角矩阵</w:t>
            </w:r>
          </w:p>
        </w:tc>
      </w:tr>
    </w:tbl>
    <w:p w14:paraId="23584929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0D4D47A1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4AC2A691">
      <w:pPr>
        <w:rPr>
          <w:rFonts w:hint="eastAsia" w:eastAsia="华文中宋" w:cs="华文中宋"/>
          <w:bCs/>
          <w:color w:val="ED7D31" w:themeColor="accent2"/>
          <w:spacing w:val="6"/>
          <w:vertAlign w:val="superscript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6"/>
          <w:vertAlign w:val="superscript"/>
          <w:lang w:val="en-US" w:eastAsia="zh-CN"/>
          <w14:textFill>
            <w14:solidFill>
              <w14:schemeClr w14:val="accent2"/>
            </w14:solidFill>
          </w14:textFill>
        </w:rPr>
        <w:t xml:space="preserve"> </w:t>
      </w:r>
    </w:p>
    <w:p w14:paraId="698B1620">
      <w:pPr>
        <w:outlineLvl w:val="1"/>
        <w:rPr>
          <w:rFonts w:cs="华文中宋"/>
          <w:bCs/>
          <w:color w:val="00B0F0"/>
          <w:szCs w:val="24"/>
        </w:rPr>
      </w:pPr>
      <w:bookmarkStart w:id="6" w:name="_Toc6355"/>
      <w:bookmarkStart w:id="7" w:name="_Toc5572"/>
      <w:r>
        <w:rPr>
          <w:rFonts w:hint="eastAsia" w:cs="华文中宋"/>
          <w:bCs/>
          <w:color w:val="00B0F0"/>
          <w:szCs w:val="24"/>
        </w:rPr>
        <w:t>随机random：</w:t>
      </w:r>
      <w:bookmarkEnd w:id="6"/>
    </w:p>
    <w:tbl>
      <w:tblPr>
        <w:tblStyle w:val="8"/>
        <w:tblW w:w="749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5"/>
        <w:gridCol w:w="1358"/>
        <w:gridCol w:w="952"/>
        <w:gridCol w:w="3370"/>
      </w:tblGrid>
      <w:tr w14:paraId="2DCA99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  <w:vAlign w:val="center"/>
          </w:tcPr>
          <w:p w14:paraId="21BA101A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358" w:type="dxa"/>
            <w:vAlign w:val="center"/>
          </w:tcPr>
          <w:p w14:paraId="77E7D788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定义</w:t>
            </w:r>
          </w:p>
        </w:tc>
        <w:tc>
          <w:tcPr>
            <w:tcW w:w="952" w:type="dxa"/>
            <w:vAlign w:val="center"/>
          </w:tcPr>
          <w:p w14:paraId="09CF187F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方差</w:t>
            </w:r>
          </w:p>
        </w:tc>
        <w:tc>
          <w:tcPr>
            <w:tcW w:w="3370" w:type="dxa"/>
            <w:vAlign w:val="center"/>
          </w:tcPr>
          <w:p w14:paraId="455DBF5B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概率密度</w:t>
            </w:r>
          </w:p>
        </w:tc>
      </w:tr>
      <w:tr w14:paraId="7BA463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  <w:vAlign w:val="center"/>
          </w:tcPr>
          <w:p w14:paraId="4B579D34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正态 / 高斯分布</w:t>
            </w:r>
          </w:p>
        </w:tc>
        <w:tc>
          <w:tcPr>
            <w:tcW w:w="1358" w:type="dxa"/>
            <w:vAlign w:val="center"/>
          </w:tcPr>
          <w:p w14:paraId="5B221B87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 xml:space="preserve">x ~ N(μ, </m:t>
                </m:r>
                <m:sSup>
                  <m:sSupP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σ</m:t>
                    </m: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</m:oMath>
            </m:oMathPara>
          </w:p>
        </w:tc>
        <w:tc>
          <w:tcPr>
            <w:tcW w:w="952" w:type="dxa"/>
            <w:vAlign w:val="center"/>
          </w:tcPr>
          <w:p w14:paraId="7F4E10BE">
            <w:pPr>
              <w:jc w:val="center"/>
              <w:rPr>
                <w:rFonts w:ascii="Cambria Math" w:hAnsi="Cambria Math" w:cs="华文中宋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σ</m:t>
                    </m: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</m:oMath>
            </m:oMathPara>
          </w:p>
        </w:tc>
        <w:tc>
          <w:tcPr>
            <w:tcW w:w="3370" w:type="dxa"/>
            <w:vAlign w:val="center"/>
          </w:tcPr>
          <w:p w14:paraId="089BCD81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1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ad>
                      <m:radPr>
                        <m:degHide m:val="1"/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radPr>
                      <m:deg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eg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2π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rad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σ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exp</m:t>
                </m:r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(−</m:t>
                </m:r>
                <m:f>
                  <m:fP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(x−μ)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2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sSup>
                      <m:sSupP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σ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2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</m:oMath>
            </m:oMathPara>
          </w:p>
        </w:tc>
      </w:tr>
      <w:tr w14:paraId="5D9440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  <w:vAlign w:val="center"/>
          </w:tcPr>
          <w:p w14:paraId="7273EB06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gumbel 分布</w:t>
            </w:r>
          </w:p>
        </w:tc>
        <w:tc>
          <w:tcPr>
            <w:tcW w:w="1358" w:type="dxa"/>
            <w:vAlign w:val="center"/>
          </w:tcPr>
          <w:p w14:paraId="1E1C210F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 ~ G(μ, β)</m:t>
                </m:r>
              </m:oMath>
            </m:oMathPara>
          </w:p>
        </w:tc>
        <w:tc>
          <w:tcPr>
            <w:tcW w:w="952" w:type="dxa"/>
            <w:vAlign w:val="center"/>
          </w:tcPr>
          <w:p w14:paraId="7CEE8448">
            <w:pPr>
              <w:jc w:val="center"/>
              <w:rPr>
                <w:rFonts w:ascii="Cambria Math" w:hAnsi="Cambria Math" w:cs="华文中宋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π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 w:cs="华文中宋"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2</m:t>
                        </m:r>
                        <m:ctrlPr>
                          <w:rPr>
                            <w:rFonts w:ascii="Cambria Math" w:hAnsi="Cambria Math" w:cs="华文中宋"/>
                            <w:bCs/>
                            <w:i/>
                            <w:color w:val="ED7D31" w:themeColor="accent2"/>
                            <w:szCs w:val="24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6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sSup>
                  <m:sSupP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β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</m:oMath>
            </m:oMathPara>
          </w:p>
        </w:tc>
        <w:tc>
          <w:tcPr>
            <w:tcW w:w="3370" w:type="dxa"/>
            <w:vAlign w:val="center"/>
          </w:tcPr>
          <w:p w14:paraId="09957DC0">
            <w:pPr>
              <w:jc w:val="center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exp</m:t>
                </m:r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(−</m:t>
                </m:r>
                <m:f>
                  <m:fP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x−μ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β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−</m:t>
                </m:r>
                <m:r>
                  <m:rPr>
                    <m:sty m:val="b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exp</m:t>
                </m:r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(−</m:t>
                </m:r>
                <m:f>
                  <m:fP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x−μ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β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))</m:t>
                </m:r>
              </m:oMath>
            </m:oMathPara>
          </w:p>
        </w:tc>
      </w:tr>
    </w:tbl>
    <w:p w14:paraId="277ED681">
      <w:pPr>
        <w:rPr>
          <w:rFonts w:cs="华文中宋"/>
          <w:bCs/>
          <w:color w:val="00B0F0"/>
          <w:szCs w:val="24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35"/>
        <w:gridCol w:w="1951"/>
        <w:gridCol w:w="1358"/>
      </w:tblGrid>
      <w:tr w14:paraId="77BF70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35380C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seed(idx)</w:t>
            </w:r>
          </w:p>
        </w:tc>
        <w:tc>
          <w:tcPr>
            <w:tcW w:w="0" w:type="auto"/>
            <w:gridSpan w:val="2"/>
            <w:vAlign w:val="center"/>
          </w:tcPr>
          <w:p w14:paraId="723364A8">
            <w:pPr>
              <w:rPr>
                <w:rFonts w:ascii="Cambria Math" w:hAnsi="Cambria Math" w:cs="华文中宋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  <w:oMath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选定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指定的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随机数初态</w:t>
            </w:r>
          </w:p>
        </w:tc>
      </w:tr>
      <w:tr w14:paraId="222EED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58C4096">
            <w:pPr>
              <w:rPr>
                <w:rFonts w:cs="华文中宋"/>
                <w:bCs/>
                <w:i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random(size) / rand(*size)</w:t>
            </w:r>
          </w:p>
        </w:tc>
        <w:tc>
          <w:tcPr>
            <w:tcW w:w="0" w:type="auto"/>
            <w:vMerge w:val="restart"/>
            <w:vAlign w:val="center"/>
          </w:tcPr>
          <w:p w14:paraId="3213307C">
            <w:pPr>
              <w:rPr>
                <w:rFonts w:cs="华文中宋"/>
                <w:bCs/>
                <w:i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iCs/>
                <w:color w:val="EA82F1"/>
                <w:szCs w:val="24"/>
              </w:rPr>
              <w:t>均匀分布</w:t>
            </w:r>
          </w:p>
        </w:tc>
        <w:tc>
          <w:tcPr>
            <w:tcW w:w="0" w:type="auto"/>
            <w:vAlign w:val="center"/>
          </w:tcPr>
          <w:p w14:paraId="02208CE7">
            <w:pPr>
              <w:rPr>
                <w:rFonts w:cs="华文中宋"/>
                <w:bCs/>
                <w:i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hint="eastAsia"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∈</m:t>
                </m:r>
                <m:d>
                  <m:dPr>
                    <m:begChr m:val="["/>
                    <m:ctrlPr>
                      <w:rPr>
                        <w:rFonts w:ascii="Cambria Math" w:hAnsi="Cambria Math" w:cs="华文中宋"/>
                        <w:bCs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hint="eastAsia"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0,1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</m:oMath>
            </m:oMathPara>
          </w:p>
        </w:tc>
      </w:tr>
      <w:tr w14:paraId="2E2C1D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F20FF3">
            <w:pPr>
              <w:rPr>
                <w:rFonts w:hint="eastAsia" w:cs="华文中宋"/>
                <w:bCs/>
                <w:i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  <w:lang w:val="en-US" w:eastAsia="zh-CN"/>
              </w:rPr>
              <w:t>uniform</w:t>
            </w: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(low, high, size)</w:t>
            </w:r>
          </w:p>
        </w:tc>
        <w:tc>
          <w:tcPr>
            <w:tcW w:w="0" w:type="auto"/>
            <w:vMerge w:val="continue"/>
            <w:vAlign w:val="center"/>
          </w:tcPr>
          <w:p w14:paraId="0B633CA6">
            <w:pPr>
              <w:rPr>
                <w:rFonts w:cs="华文中宋"/>
                <w:bCs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2B35AD29">
            <w:pPr>
              <w:rPr>
                <w:rFonts w:cs="华文中宋"/>
                <w:bCs/>
                <w:i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hint="eastAsia"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∈</m:t>
                </m:r>
                <m:d>
                  <m:dPr>
                    <m:begChr m:val="["/>
                    <m:ctrlPr>
                      <w:rPr>
                        <w:rFonts w:ascii="Cambria Math" w:hAnsi="Cambria Math" w:cs="华文中宋"/>
                        <w:bCs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l,</m:t>
                    </m:r>
                    <m:r>
                      <m:rPr>
                        <m:sty m:val="bi"/>
                      </m:rPr>
                      <w:rPr>
                        <w:rFonts w:ascii="Cambria Math" w:hAnsi="Cambria Math" w:eastAsia="MS Gothic" w:cs="MS Gothic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h</m:t>
                    </m:r>
                    <m:ctrlPr>
                      <w:rPr>
                        <w:rFonts w:ascii="Cambria Math" w:hAnsi="Cambria Math" w:cs="华文中宋"/>
                        <w:bCs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</m:oMath>
            </m:oMathPara>
          </w:p>
        </w:tc>
      </w:tr>
      <w:tr w14:paraId="7B2BDE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72BF558">
            <w:pPr>
              <w:rPr>
                <w:rFonts w:cs="华文中宋"/>
                <w:bCs/>
                <w:i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randint(low, high, size)</w:t>
            </w:r>
          </w:p>
        </w:tc>
        <w:tc>
          <w:tcPr>
            <w:tcW w:w="0" w:type="auto"/>
            <w:vMerge w:val="continue"/>
            <w:vAlign w:val="center"/>
          </w:tcPr>
          <w:p w14:paraId="3A0712EC">
            <w:pPr>
              <w:rPr>
                <w:rFonts w:cs="华文中宋"/>
                <w:bCs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485E84EC">
            <w:pPr>
              <w:rPr>
                <w:rFonts w:cs="华文中宋"/>
                <w:bCs/>
                <w:i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626CA3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A0039D9">
            <w:pPr>
              <w:rPr>
                <w:rFonts w:cs="华文中宋"/>
                <w:bCs/>
                <w:i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r</w:t>
            </w:r>
            <w:r>
              <w:rPr>
                <w:rFonts w:cs="华文中宋"/>
                <w:bCs/>
                <w:iCs/>
                <w:color w:val="FF0000"/>
                <w:spacing w:val="7"/>
              </w:rPr>
              <w:t>andn(*size)</w:t>
            </w:r>
          </w:p>
        </w:tc>
        <w:tc>
          <w:tcPr>
            <w:tcW w:w="0" w:type="auto"/>
            <w:vMerge w:val="restart"/>
            <w:vAlign w:val="center"/>
          </w:tcPr>
          <w:p w14:paraId="43151A96">
            <w:pPr>
              <w:rPr>
                <w:rFonts w:cs="华文中宋"/>
                <w:bCs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iCs/>
                <w:color w:val="EA82F1"/>
                <w:szCs w:val="24"/>
              </w:rPr>
              <w:t>正态分布</w:t>
            </w:r>
          </w:p>
        </w:tc>
        <w:tc>
          <w:tcPr>
            <w:tcW w:w="0" w:type="auto"/>
            <w:vAlign w:val="center"/>
          </w:tcPr>
          <w:p w14:paraId="73B0C407">
            <w:pPr>
              <w:rPr>
                <w:rFonts w:cs="华文中宋"/>
                <w:bCs/>
                <w:i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 ~ N(0, 1)</m:t>
                </m:r>
              </m:oMath>
            </m:oMathPara>
          </w:p>
        </w:tc>
      </w:tr>
      <w:tr w14:paraId="0C6ABB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3A6EB69">
            <w:pPr>
              <w:rPr>
                <w:rFonts w:cs="华文中宋"/>
                <w:bCs/>
                <w:i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normal(mu, sigma, size)</w:t>
            </w:r>
          </w:p>
        </w:tc>
        <w:tc>
          <w:tcPr>
            <w:tcW w:w="0" w:type="auto"/>
            <w:vMerge w:val="continue"/>
            <w:vAlign w:val="center"/>
          </w:tcPr>
          <w:p w14:paraId="444B1637">
            <w:pPr>
              <w:rPr>
                <w:rFonts w:cs="华文中宋"/>
                <w:bCs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3653526">
            <w:pPr>
              <w:rPr>
                <w:rFonts w:cs="华文中宋"/>
                <w:bCs/>
                <w:i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 xml:space="preserve">x ~ N(μ, </m:t>
                </m:r>
                <m:sSup>
                  <m:sSupP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σ</m:t>
                    </m: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 w:cs="华文中宋"/>
                        <w:i/>
                        <w:iCs/>
                        <w:color w:val="ED7D31" w:themeColor="accent2"/>
                        <w:szCs w:val="24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</m:oMath>
            </m:oMathPara>
          </w:p>
        </w:tc>
      </w:tr>
      <w:tr w14:paraId="05B779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BD9AAEE">
            <w:pPr>
              <w:rPr>
                <w:rFonts w:hint="default" w:eastAsia="华文中宋" w:cs="华文中宋"/>
                <w:bCs/>
                <w:i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multivariate_normal</w:t>
            </w:r>
            <w:r>
              <w:rPr>
                <w:rFonts w:hint="eastAsia" w:cs="华文中宋"/>
                <w:bCs/>
                <w:iCs/>
                <w:color w:val="FF0000"/>
                <w:spacing w:val="7"/>
                <w:lang w:val="en-US" w:eastAsia="zh-CN"/>
              </w:rPr>
              <w:t>(mean, cov, size)</w:t>
            </w:r>
          </w:p>
        </w:tc>
        <w:tc>
          <w:tcPr>
            <w:tcW w:w="0" w:type="auto"/>
            <w:vMerge w:val="continue"/>
            <w:vAlign w:val="center"/>
          </w:tcPr>
          <w:p w14:paraId="39902F63">
            <w:pPr>
              <w:rPr>
                <w:rFonts w:cs="华文中宋"/>
                <w:bCs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419777B">
            <w:pPr>
              <w:rPr>
                <w:rFonts w:ascii="Cambria Math" w:hAnsi="Cambria Math" w:cs="华文中宋"/>
                <w:b/>
                <w:i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 ~ N(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zCs w:val="24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 xml:space="preserve">, </m:t>
                </m:r>
                <m:r>
                  <m:rPr>
                    <m:sty m:val="bi"/>
                  </m:rPr>
                  <w:rPr>
                    <w:rFonts w:hint="default" w:ascii="Cambria Math" w:hAnsi="Cambria Math" w:cs="华文中宋"/>
                    <w:color w:val="ED7D31" w:themeColor="accent2"/>
                    <w:szCs w:val="24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C</m:t>
                </m:r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</m:oMath>
            </m:oMathPara>
          </w:p>
        </w:tc>
      </w:tr>
      <w:tr w14:paraId="40B522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98BD18B">
            <w:pPr>
              <w:rPr>
                <w:rFonts w:cs="华文中宋"/>
                <w:bCs/>
                <w:i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iCs/>
                <w:color w:val="FF0000"/>
                <w:spacing w:val="7"/>
              </w:rPr>
              <w:t>gumbel(mu, beta, size)</w:t>
            </w:r>
          </w:p>
        </w:tc>
        <w:tc>
          <w:tcPr>
            <w:tcW w:w="0" w:type="auto"/>
            <w:vAlign w:val="center"/>
          </w:tcPr>
          <w:p w14:paraId="728A1292">
            <w:pPr>
              <w:rPr>
                <w:rFonts w:cs="华文中宋"/>
                <w:bCs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i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iCs/>
                <w:color w:val="EA82F1"/>
                <w:szCs w:val="24"/>
              </w:rPr>
              <w:t>gumbel分布</w:t>
            </w:r>
          </w:p>
        </w:tc>
        <w:tc>
          <w:tcPr>
            <w:tcW w:w="0" w:type="auto"/>
            <w:vAlign w:val="center"/>
          </w:tcPr>
          <w:p w14:paraId="56F8CAE1">
            <w:pPr>
              <w:rPr>
                <w:rFonts w:ascii="Cambria Math" w:hAnsi="Cambria Math" w:cs="华文中宋"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华文中宋"/>
                    <w:color w:val="ED7D31" w:themeColor="accent2"/>
                    <w:szCs w:val="24"/>
                    <w14:textFill>
                      <w14:solidFill>
                        <w14:schemeClr w14:val="accent2"/>
                      </w14:solidFill>
                    </w14:textFill>
                  </w:rPr>
                  <m:t>x ~ G(μ, β)</m:t>
                </m:r>
              </m:oMath>
            </m:oMathPara>
          </w:p>
        </w:tc>
      </w:tr>
      <w:tr w14:paraId="0C6EB1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9C1217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choice(a, size, replace, p)</w:t>
            </w:r>
          </w:p>
        </w:tc>
        <w:tc>
          <w:tcPr>
            <w:tcW w:w="0" w:type="auto"/>
            <w:gridSpan w:val="2"/>
            <w:vAlign w:val="center"/>
          </w:tcPr>
          <w:p w14:paraId="6C79BDDF">
            <w:pPr>
              <w:rPr>
                <w:rFonts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行向量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指定次</w:t>
            </w:r>
            <w:r>
              <w:rPr>
                <w:rFonts w:hint="eastAsia" w:cs="华文中宋"/>
                <w:bCs/>
                <w:color w:val="EA82F1"/>
                <w:szCs w:val="24"/>
              </w:rPr>
              <w:t>概率选择结果</w:t>
            </w:r>
          </w:p>
        </w:tc>
      </w:tr>
      <w:tr w14:paraId="6EFB64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542B0A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shuffle(x)</w:t>
            </w:r>
          </w:p>
        </w:tc>
        <w:tc>
          <w:tcPr>
            <w:tcW w:w="0" w:type="auto"/>
            <w:gridSpan w:val="2"/>
            <w:vAlign w:val="center"/>
          </w:tcPr>
          <w:p w14:paraId="49205464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打乱第一维度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>元素</w:t>
            </w:r>
          </w:p>
        </w:tc>
      </w:tr>
      <w:tr w14:paraId="3C4A88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FB25B7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permutation(x | index)</w:t>
            </w:r>
          </w:p>
        </w:tc>
        <w:tc>
          <w:tcPr>
            <w:tcW w:w="0" w:type="auto"/>
            <w:gridSpan w:val="2"/>
            <w:vAlign w:val="center"/>
          </w:tcPr>
          <w:p w14:paraId="1FEE8847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打乱所有</w:t>
            </w:r>
            <w:r>
              <w:rPr>
                <w:rFonts w:hint="eastAsia"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  <w:t xml:space="preserve">元素 / </w:t>
            </w:r>
            <w:r>
              <w:rPr>
                <w:rFonts w:hint="eastAsia" w:cs="华文中宋"/>
                <w:bCs/>
                <w:color w:val="EA82F1"/>
                <w:szCs w:val="24"/>
              </w:rPr>
              <w:t>随机序列</w:t>
            </w:r>
          </w:p>
        </w:tc>
      </w:tr>
    </w:tbl>
    <w:p w14:paraId="61E612FB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39A8E3B1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72C0F8F3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4D8DE8B8">
      <w:pPr>
        <w:outlineLvl w:val="0"/>
        <w:rPr>
          <w:color w:val="00B0F0"/>
        </w:rPr>
      </w:pPr>
      <w:bookmarkStart w:id="8" w:name="_Toc18175"/>
      <w:r>
        <w:rPr>
          <w:rFonts w:hint="eastAsia"/>
          <w:color w:val="70AD47" w:themeColor="accent6"/>
          <w:spacing w:val="7"/>
          <w:lang w:val="en-US" w:eastAsia="zh-CN"/>
          <w14:textFill>
            <w14:solidFill>
              <w14:schemeClr w14:val="accent6"/>
            </w14:solidFill>
          </w14:textFill>
        </w:rPr>
        <w:t>贝叶斯optuna</w:t>
      </w:r>
      <w:r>
        <w:rPr>
          <w:rFonts w:hint="eastAsia"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：</w:t>
      </w:r>
      <w:bookmarkEnd w:id="8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308"/>
        <w:gridCol w:w="1770"/>
      </w:tblGrid>
      <w:tr w14:paraId="2870BF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3"/>
            <w:vAlign w:val="center"/>
          </w:tcPr>
          <w:p w14:paraId="376CE226">
            <w:pPr>
              <w:pStyle w:val="13"/>
              <w:jc w:val="both"/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试验：</w:t>
            </w:r>
          </w:p>
        </w:tc>
      </w:tr>
      <w:tr w14:paraId="56F35E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17286FCB">
            <w:pPr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Trial(study, trial_id)</w:t>
            </w:r>
          </w:p>
        </w:tc>
        <w:tc>
          <w:tcPr>
            <w:tcW w:w="0" w:type="auto"/>
            <w:vAlign w:val="center"/>
          </w:tcPr>
          <w:p w14:paraId="7480E416">
            <w:pPr>
              <w:pStyle w:val="13"/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初始化</w:t>
            </w:r>
            <w:r>
              <w:rPr>
                <w:rFonts w:hint="eastAsia"/>
                <w:lang w:val="en-US" w:eastAsia="zh-CN"/>
              </w:rPr>
              <w:t>试验对象</w:t>
            </w:r>
          </w:p>
        </w:tc>
      </w:tr>
      <w:tr w14:paraId="4FE34A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restart"/>
            <w:vAlign w:val="center"/>
          </w:tcPr>
          <w:p w14:paraId="7A076D11">
            <w:pPr>
              <w:jc w:val="both"/>
              <w:rPr>
                <w:rFonts w:hint="eastAsia" w:eastAsia="华文中宋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38EE7075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params</w:t>
            </w:r>
          </w:p>
        </w:tc>
        <w:tc>
          <w:tcPr>
            <w:tcW w:w="0" w:type="auto"/>
            <w:vAlign w:val="center"/>
          </w:tcPr>
          <w:p w14:paraId="5C2D9F85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建议后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/>
                <w:lang w:val="en-US" w:eastAsia="zh-CN"/>
              </w:rPr>
              <w:t>参数</w:t>
            </w:r>
          </w:p>
        </w:tc>
      </w:tr>
      <w:tr w14:paraId="660A39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631C8A80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3BDB41F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state</w:t>
            </w:r>
          </w:p>
        </w:tc>
        <w:tc>
          <w:tcPr>
            <w:tcW w:w="0" w:type="auto"/>
            <w:vAlign w:val="center"/>
          </w:tcPr>
          <w:p w14:paraId="1A3B72FE">
            <w:pPr>
              <w:pStyle w:val="13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状态</w:t>
            </w:r>
          </w:p>
        </w:tc>
      </w:tr>
      <w:tr w14:paraId="3CA029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restart"/>
            <w:vAlign w:val="center"/>
          </w:tcPr>
          <w:p w14:paraId="058A6022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E2C5CBA">
            <w:pPr>
              <w:jc w:val="both"/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suggest_int(name, low, high, step, log)</w:t>
            </w:r>
          </w:p>
        </w:tc>
        <w:tc>
          <w:tcPr>
            <w:tcW w:w="0" w:type="auto"/>
            <w:vAlign w:val="center"/>
          </w:tcPr>
          <w:p w14:paraId="70B7113A">
            <w:pPr>
              <w:pStyle w:val="13"/>
              <w:jc w:val="both"/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建议的int</w:t>
            </w:r>
          </w:p>
        </w:tc>
      </w:tr>
      <w:tr w14:paraId="3BDE5B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28D2E3CD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81C0B95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lang w:val="en-US" w:eastAsia="zh-CN"/>
              </w:rPr>
              <w:t>suggest_float(name, low, high, step, log)</w:t>
            </w:r>
          </w:p>
        </w:tc>
        <w:tc>
          <w:tcPr>
            <w:tcW w:w="0" w:type="auto"/>
            <w:vAlign w:val="center"/>
          </w:tcPr>
          <w:p w14:paraId="7A0562CA">
            <w:pPr>
              <w:pStyle w:val="13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建议的float</w:t>
            </w:r>
          </w:p>
        </w:tc>
      </w:tr>
      <w:tr w14:paraId="6E743A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35C8A2E0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619C2F1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suggest_categorical(name, choices)</w:t>
            </w:r>
          </w:p>
        </w:tc>
        <w:tc>
          <w:tcPr>
            <w:tcW w:w="0" w:type="auto"/>
            <w:vAlign w:val="center"/>
          </w:tcPr>
          <w:p w14:paraId="2C6104C8">
            <w:pPr>
              <w:pStyle w:val="13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建议的类别</w:t>
            </w:r>
          </w:p>
        </w:tc>
      </w:tr>
    </w:tbl>
    <w:p w14:paraId="51B8EA8A">
      <w:pPr>
        <w:rPr>
          <w:color w:val="00B0F0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670"/>
        <w:gridCol w:w="2108"/>
      </w:tblGrid>
      <w:tr w14:paraId="250954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3"/>
            <w:vAlign w:val="center"/>
          </w:tcPr>
          <w:p w14:paraId="42FE0BA4">
            <w:pPr>
              <w:pStyle w:val="13"/>
              <w:jc w:val="both"/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研究：</w:t>
            </w:r>
          </w:p>
        </w:tc>
      </w:tr>
      <w:tr w14:paraId="365A04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7C18846D">
            <w:pPr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create_study(study_name, direction, pruner)</w:t>
            </w:r>
          </w:p>
        </w:tc>
        <w:tc>
          <w:tcPr>
            <w:tcW w:w="0" w:type="auto"/>
            <w:vAlign w:val="center"/>
          </w:tcPr>
          <w:p w14:paraId="3A427448">
            <w:pPr>
              <w:pStyle w:val="13"/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初始化</w:t>
            </w:r>
            <w:r>
              <w:rPr>
                <w:rFonts w:hint="eastAsia"/>
                <w:lang w:val="en-US" w:eastAsia="zh-CN"/>
              </w:rPr>
              <w:t>研究对象</w:t>
            </w:r>
          </w:p>
        </w:tc>
      </w:tr>
      <w:tr w14:paraId="65517A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767772AF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形参</w:t>
            </w:r>
          </w:p>
        </w:tc>
        <w:tc>
          <w:tcPr>
            <w:tcW w:w="0" w:type="auto"/>
            <w:vAlign w:val="center"/>
          </w:tcPr>
          <w:p w14:paraId="6D82742B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direction: str = "maximize"</w:t>
            </w:r>
          </w:p>
        </w:tc>
        <w:tc>
          <w:tcPr>
            <w:tcW w:w="0" w:type="auto"/>
            <w:vAlign w:val="center"/>
          </w:tcPr>
          <w:p w14:paraId="2B1279BC">
            <w:pPr>
              <w:pStyle w:val="13"/>
              <w:jc w:val="both"/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优化</w:t>
            </w:r>
            <w:r>
              <w:rPr>
                <w:rFonts w:hint="eastAsia"/>
                <w:lang w:val="en-US" w:eastAsia="zh-CN"/>
              </w:rPr>
              <w:t>方向</w:t>
            </w:r>
          </w:p>
        </w:tc>
      </w:tr>
      <w:tr w14:paraId="1F794F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restart"/>
            <w:vAlign w:val="center"/>
          </w:tcPr>
          <w:p w14:paraId="6BB14198">
            <w:pPr>
              <w:jc w:val="both"/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15214A54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best_value</w:t>
            </w:r>
          </w:p>
        </w:tc>
        <w:tc>
          <w:tcPr>
            <w:tcW w:w="0" w:type="auto"/>
            <w:vAlign w:val="center"/>
          </w:tcPr>
          <w:p w14:paraId="6F3333F1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最优</w:t>
            </w:r>
            <w:r>
              <w:rPr>
                <w:rFonts w:hint="eastAsia"/>
                <w:lang w:val="en-US" w:eastAsia="zh-CN"/>
              </w:rPr>
              <w:t>函数值</w:t>
            </w:r>
          </w:p>
        </w:tc>
      </w:tr>
      <w:tr w14:paraId="343785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53433D09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413C7E6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best_params</w:t>
            </w:r>
          </w:p>
        </w:tc>
        <w:tc>
          <w:tcPr>
            <w:tcW w:w="0" w:type="auto"/>
            <w:vAlign w:val="center"/>
          </w:tcPr>
          <w:p w14:paraId="673F7780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最优</w:t>
            </w:r>
            <w:r>
              <w:rPr>
                <w:rFonts w:hint="eastAsia"/>
                <w:lang w:val="en-US" w:eastAsia="zh-CN"/>
              </w:rPr>
              <w:t>超参数</w:t>
            </w:r>
          </w:p>
        </w:tc>
      </w:tr>
      <w:tr w14:paraId="44B06A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338C6B37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A40CA55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best_trial</w:t>
            </w:r>
          </w:p>
        </w:tc>
        <w:tc>
          <w:tcPr>
            <w:tcW w:w="0" w:type="auto"/>
            <w:vAlign w:val="center"/>
          </w:tcPr>
          <w:p w14:paraId="4DB0059F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最优</w:t>
            </w:r>
            <w:r>
              <w:rPr>
                <w:rFonts w:hint="eastAsia"/>
                <w:lang w:val="en-US" w:eastAsia="zh-CN"/>
              </w:rPr>
              <w:t>试验</w:t>
            </w:r>
          </w:p>
        </w:tc>
      </w:tr>
      <w:tr w14:paraId="040C5E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restart"/>
            <w:vAlign w:val="center"/>
          </w:tcPr>
          <w:p w14:paraId="09D9CE2D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E6BA074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ask()</w:t>
            </w:r>
          </w:p>
        </w:tc>
        <w:tc>
          <w:tcPr>
            <w:tcW w:w="0" w:type="auto"/>
            <w:vAlign w:val="center"/>
          </w:tcPr>
          <w:p w14:paraId="64C8D4BA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获取试验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对象</w:t>
            </w:r>
          </w:p>
        </w:tc>
      </w:tr>
      <w:tr w14:paraId="2114A6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166AA94D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AD3C342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tell(trial, value)</w:t>
            </w:r>
          </w:p>
        </w:tc>
        <w:tc>
          <w:tcPr>
            <w:tcW w:w="0" w:type="auto"/>
            <w:vAlign w:val="center"/>
          </w:tcPr>
          <w:p w14:paraId="30DA6D58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反馈试验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</w:tr>
      <w:tr w14:paraId="649CC0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2CFBD9F8">
            <w:pPr>
              <w:jc w:val="both"/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26BD4F0B">
            <w:pPr>
              <w:jc w:val="both"/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optimize(func, n_trials, show_progress_bar)</w:t>
            </w:r>
          </w:p>
          <w:p w14:paraId="10B0F6E1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- func(Trial) -&gt; float</w:t>
            </w:r>
          </w:p>
        </w:tc>
        <w:tc>
          <w:tcPr>
            <w:tcW w:w="0" w:type="auto"/>
            <w:vAlign w:val="center"/>
          </w:tcPr>
          <w:p w14:paraId="2D9B2A43">
            <w:pPr>
              <w:pStyle w:val="13"/>
              <w:jc w:val="both"/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优化</w:t>
            </w:r>
            <w:r>
              <w:rPr>
                <w:rFonts w:hint="eastAsia"/>
                <w:lang w:val="en-US" w:eastAsia="zh-CN"/>
              </w:rPr>
              <w:t>目标函数</w:t>
            </w:r>
          </w:p>
        </w:tc>
      </w:tr>
      <w:tr w14:paraId="59B251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5EF06DB7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93563A3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lang w:val="en-US" w:eastAsia="zh-CN"/>
              </w:rPr>
              <w:t>enqueue_trial(dict)</w:t>
            </w:r>
          </w:p>
        </w:tc>
        <w:tc>
          <w:tcPr>
            <w:tcW w:w="0" w:type="auto"/>
            <w:vAlign w:val="center"/>
          </w:tcPr>
          <w:p w14:paraId="7B493FED">
            <w:pPr>
              <w:pStyle w:val="13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指定下次试验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的参数</w:t>
            </w:r>
          </w:p>
        </w:tc>
      </w:tr>
      <w:tr w14:paraId="043A0A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1B3AE337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A2ED5BF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add_trials(trials)</w:t>
            </w:r>
          </w:p>
        </w:tc>
        <w:tc>
          <w:tcPr>
            <w:tcW w:w="0" w:type="auto"/>
            <w:vAlign w:val="center"/>
          </w:tcPr>
          <w:p w14:paraId="6B2ECEA9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/>
                <w:lang w:val="en-US" w:eastAsia="zh-CN"/>
              </w:rPr>
              <w:t>试验</w:t>
            </w:r>
          </w:p>
        </w:tc>
      </w:tr>
      <w:tr w14:paraId="7990C3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6E78A937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BB305A3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get_trials(deepcopy)</w:t>
            </w:r>
          </w:p>
        </w:tc>
        <w:tc>
          <w:tcPr>
            <w:tcW w:w="0" w:type="auto"/>
            <w:vAlign w:val="center"/>
          </w:tcPr>
          <w:p w14:paraId="2C1430B6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试验</w:t>
            </w:r>
          </w:p>
        </w:tc>
      </w:tr>
      <w:tr w14:paraId="56166D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vMerge w:val="continue"/>
            <w:vAlign w:val="center"/>
          </w:tcPr>
          <w:p w14:paraId="28620F26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431963C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trials_dataframe(attrs)</w:t>
            </w:r>
          </w:p>
        </w:tc>
        <w:tc>
          <w:tcPr>
            <w:tcW w:w="0" w:type="auto"/>
            <w:vAlign w:val="center"/>
          </w:tcPr>
          <w:p w14:paraId="77F3BDB8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试验数据表</w:t>
            </w:r>
          </w:p>
        </w:tc>
      </w:tr>
    </w:tbl>
    <w:p w14:paraId="754BCD74">
      <w:pPr>
        <w:rPr>
          <w:color w:val="00B0F0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63"/>
        <w:gridCol w:w="1268"/>
      </w:tblGrid>
      <w:tr w14:paraId="7D0B4F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09D1C9DF">
            <w:pPr>
              <w:pStyle w:val="13"/>
              <w:jc w:val="both"/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裁剪器pruners：</w:t>
            </w:r>
          </w:p>
        </w:tc>
      </w:tr>
      <w:tr w14:paraId="24867A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1A82F229">
            <w:pPr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PatientPruner(wrapped_pruner, patience)</w:t>
            </w:r>
          </w:p>
        </w:tc>
        <w:tc>
          <w:tcPr>
            <w:tcW w:w="0" w:type="auto"/>
            <w:vAlign w:val="center"/>
          </w:tcPr>
          <w:p w14:paraId="1596CB9B">
            <w:pPr>
              <w:pStyle w:val="13"/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耐心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裁剪器</w:t>
            </w:r>
          </w:p>
        </w:tc>
      </w:tr>
    </w:tbl>
    <w:p w14:paraId="436DE67A">
      <w:pPr>
        <w:rPr>
          <w:color w:val="00B0F0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14"/>
        <w:gridCol w:w="1898"/>
        <w:gridCol w:w="2108"/>
      </w:tblGrid>
      <w:tr w14:paraId="429317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3"/>
            <w:vAlign w:val="center"/>
          </w:tcPr>
          <w:p w14:paraId="0249F4AB">
            <w:pPr>
              <w:pStyle w:val="13"/>
              <w:jc w:val="both"/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可视化visualization：</w:t>
            </w:r>
          </w:p>
        </w:tc>
      </w:tr>
      <w:tr w14:paraId="0CE3B7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4C2D2509">
            <w:pPr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plot_optimization_history(study)</w:t>
            </w:r>
          </w:p>
        </w:tc>
        <w:tc>
          <w:tcPr>
            <w:tcW w:w="0" w:type="auto"/>
            <w:vAlign w:val="center"/>
          </w:tcPr>
          <w:p w14:paraId="7A9E6274">
            <w:pPr>
              <w:pStyle w:val="13"/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lang w:val="en-US" w:eastAsia="zh-CN"/>
              </w:rPr>
              <w:t>适应度曲线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对象</w:t>
            </w:r>
          </w:p>
        </w:tc>
      </w:tr>
      <w:tr w14:paraId="419AE1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4E5ABFEC">
            <w:pPr>
              <w:jc w:val="both"/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5FE781C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show()</w:t>
            </w:r>
          </w:p>
        </w:tc>
        <w:tc>
          <w:tcPr>
            <w:tcW w:w="0" w:type="auto"/>
            <w:vAlign w:val="center"/>
          </w:tcPr>
          <w:p w14:paraId="01508AD5">
            <w:pPr>
              <w:pStyle w:val="13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通过端口</w:t>
            </w:r>
            <w:r>
              <w:rPr>
                <w:rFonts w:hint="eastAsia"/>
                <w:lang w:val="en-US" w:eastAsia="zh-CN"/>
              </w:rPr>
              <w:t>展示图像</w:t>
            </w:r>
          </w:p>
        </w:tc>
      </w:tr>
    </w:tbl>
    <w:p w14:paraId="778B18EA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60EAD6A7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799EEB2A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241B8BB4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70AD47" w:themeColor="accent6"/>
          <w:spacing w:val="7"/>
          <w:lang w:val="en-US" w:eastAsia="zh-CN"/>
          <w14:textFill>
            <w14:solidFill>
              <w14:schemeClr w14:val="accent6"/>
            </w14:solidFill>
          </w14:textFill>
        </w:rPr>
        <w:t>分配ot</w:t>
      </w:r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：</w:t>
      </w:r>
      <w:bookmarkEnd w:id="7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33"/>
        <w:gridCol w:w="2403"/>
      </w:tblGrid>
      <w:tr w14:paraId="53C531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A25D0BF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代价矩阵M，分布a → 分布b</w:t>
            </w:r>
          </w:p>
        </w:tc>
      </w:tr>
      <w:tr w14:paraId="66A384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2F7AE56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emd / emd2(a, b, M, return_matrix)</w:t>
            </w:r>
          </w:p>
        </w:tc>
        <w:tc>
          <w:tcPr>
            <w:tcW w:w="0" w:type="auto"/>
            <w:vAlign w:val="center"/>
          </w:tcPr>
          <w:p w14:paraId="2F693425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推土机距离</w:t>
            </w:r>
          </w:p>
        </w:tc>
      </w:tr>
      <w:tr w14:paraId="78602D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6F1F8A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sinkhorn / sinkhorn2(a, b, M, reg)</w:t>
            </w:r>
          </w:p>
        </w:tc>
        <w:tc>
          <w:tcPr>
            <w:tcW w:w="0" w:type="auto"/>
            <w:vAlign w:val="center"/>
          </w:tcPr>
          <w:p w14:paraId="42F8A420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熵正则化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的推土机距离</w:t>
            </w:r>
          </w:p>
        </w:tc>
      </w:tr>
    </w:tbl>
    <w:p w14:paraId="7918A727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3F71BC32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0459B5D3">
      <w:pPr>
        <w:rPr>
          <w:rFonts w:cs="华文中宋"/>
          <w:bCs/>
          <w:color w:val="ED7D31" w:themeColor="accent2"/>
          <w:spacing w:val="6"/>
          <w:vertAlign w:val="superscript"/>
          <w14:textFill>
            <w14:solidFill>
              <w14:schemeClr w14:val="accent2"/>
            </w14:solidFill>
          </w14:textFill>
        </w:rPr>
      </w:pPr>
    </w:p>
    <w:p w14:paraId="566C9C18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9" w:name="_Toc21883"/>
      <w:bookmarkStart w:id="10" w:name="_Toc9343"/>
      <w:bookmarkStart w:id="11" w:name="_Toc8447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表单pandas：</w:t>
      </w:r>
      <w:bookmarkEnd w:id="9"/>
      <w:bookmarkEnd w:id="10"/>
    </w:p>
    <w:p w14:paraId="56ABA392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import pandas as pd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46"/>
        <w:gridCol w:w="1506"/>
      </w:tblGrid>
      <w:tr w14:paraId="79F71A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4BE19D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pd.set_option("display.float_format", lambda x: f"{x:.4f}")</w:t>
            </w:r>
          </w:p>
        </w:tc>
        <w:tc>
          <w:tcPr>
            <w:tcW w:w="0" w:type="auto"/>
            <w:vAlign w:val="center"/>
          </w:tcPr>
          <w:p w14:paraId="6CCC1259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输出格式</w:t>
            </w:r>
          </w:p>
        </w:tc>
      </w:tr>
    </w:tbl>
    <w:p w14:paraId="45FC0189">
      <w:pPr>
        <w:rPr>
          <w:rFonts w:hint="eastAsia" w:cs="华文中宋"/>
          <w:bCs/>
          <w:color w:val="FF000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915"/>
        <w:gridCol w:w="1748"/>
      </w:tblGrid>
      <w:tr w14:paraId="315640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F2625E4">
            <w:pPr>
              <w:pStyle w:val="15"/>
              <w:bidi w:val="0"/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索引：</w:t>
            </w:r>
          </w:p>
        </w:tc>
      </w:tr>
      <w:tr w14:paraId="54DF18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A3BF76D">
            <w:pPr>
              <w:jc w:val="both"/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Index</w:t>
            </w:r>
          </w:p>
        </w:tc>
        <w:tc>
          <w:tcPr>
            <w:tcW w:w="0" w:type="auto"/>
            <w:vAlign w:val="center"/>
          </w:tcPr>
          <w:p w14:paraId="2D7ECD7A">
            <w:pPr>
              <w:pStyle w:val="15"/>
              <w:bidi w:val="0"/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/>
                <w:lang w:val="en-US" w:eastAsia="zh-CN"/>
              </w:rPr>
              <w:t>索引 (columns)</w:t>
            </w:r>
          </w:p>
        </w:tc>
      </w:tr>
      <w:tr w14:paraId="0FF156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636A7F1">
            <w:pPr>
              <w:pStyle w:val="15"/>
              <w:bidi w:val="0"/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属性</w:t>
            </w:r>
          </w:p>
        </w:tc>
        <w:tc>
          <w:tcPr>
            <w:tcW w:w="0" w:type="auto"/>
            <w:vAlign w:val="center"/>
          </w:tcPr>
          <w:p w14:paraId="62ED4070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name</w:t>
            </w:r>
          </w:p>
        </w:tc>
        <w:tc>
          <w:tcPr>
            <w:tcW w:w="0" w:type="auto"/>
            <w:vAlign w:val="center"/>
          </w:tcPr>
          <w:p w14:paraId="49B44FB3">
            <w:pPr>
              <w:pStyle w:val="15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标签</w:t>
            </w:r>
          </w:p>
        </w:tc>
      </w:tr>
      <w:tr w14:paraId="30F4E1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F6FBB35">
            <w:pPr>
              <w:pStyle w:val="15"/>
              <w:bidi w:val="0"/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7C955941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values</w:t>
            </w:r>
          </w:p>
        </w:tc>
        <w:tc>
          <w:tcPr>
            <w:tcW w:w="0" w:type="auto"/>
            <w:vAlign w:val="center"/>
          </w:tcPr>
          <w:p w14:paraId="342E23A6">
            <w:pPr>
              <w:pStyle w:val="15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值</w:t>
            </w:r>
          </w:p>
        </w:tc>
      </w:tr>
    </w:tbl>
    <w:p w14:paraId="30DA07A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850"/>
        <w:gridCol w:w="1520"/>
      </w:tblGrid>
      <w:tr w14:paraId="175DE0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F058173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向量：</w:t>
            </w:r>
          </w:p>
        </w:tc>
      </w:tr>
      <w:tr w14:paraId="1783A9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1F9488A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Series(seq, index)</w:t>
            </w:r>
          </w:p>
        </w:tc>
        <w:tc>
          <w:tcPr>
            <w:tcW w:w="0" w:type="auto"/>
            <w:vAlign w:val="center"/>
          </w:tcPr>
          <w:p w14:paraId="625EB360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Cs/>
                <w:color w:val="EA82F1"/>
                <w:szCs w:val="24"/>
              </w:rPr>
              <w:t>1D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向量</w:t>
            </w:r>
          </w:p>
        </w:tc>
      </w:tr>
      <w:tr w14:paraId="425596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9CABF38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ECAC94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apply(fun)</w:t>
            </w:r>
          </w:p>
        </w:tc>
        <w:tc>
          <w:tcPr>
            <w:tcW w:w="0" w:type="auto"/>
            <w:vAlign w:val="center"/>
          </w:tcPr>
          <w:p w14:paraId="69AEDB3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应用</w:t>
            </w:r>
            <w:r>
              <w:rPr>
                <w:rFonts w:hint="eastAsia" w:cs="华文中宋"/>
                <w:bCs/>
                <w:color w:val="EA82F1"/>
                <w:szCs w:val="24"/>
              </w:rPr>
              <w:t>映射函数</w:t>
            </w:r>
          </w:p>
        </w:tc>
      </w:tr>
      <w:tr w14:paraId="4D9801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D964F24">
            <w:pPr>
              <w:jc w:val="left"/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5CFBAC7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str[slice]</w:t>
            </w:r>
          </w:p>
        </w:tc>
        <w:tc>
          <w:tcPr>
            <w:tcW w:w="0" w:type="auto"/>
            <w:vAlign w:val="center"/>
          </w:tcPr>
          <w:p w14:paraId="3D145A4D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字符串切片</w:t>
            </w:r>
          </w:p>
        </w:tc>
      </w:tr>
      <w:tr w14:paraId="57A72C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1E8247D">
            <w:pPr>
              <w:jc w:val="left"/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相关方法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4FF1170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crosstab(idxSER, colSER, values)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9732460">
            <w:pPr>
              <w:pStyle w:val="15"/>
              <w:bidi w:val="0"/>
              <w:jc w:val="both"/>
              <w:rPr>
                <w:rFonts w:hint="eastAsia" w:ascii="华文中宋" w:hAnsi="华文中宋" w:eastAsia="华文中宋" w:cs="华文中宋"/>
                <w:b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交叉表</w:t>
            </w:r>
          </w:p>
        </w:tc>
      </w:tr>
    </w:tbl>
    <w:p w14:paraId="12000304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54"/>
        <w:gridCol w:w="998"/>
        <w:gridCol w:w="956"/>
      </w:tblGrid>
      <w:tr w14:paraId="57ADA0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DD0063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时间序列：</w:t>
            </w:r>
          </w:p>
        </w:tc>
      </w:tr>
      <w:tr w14:paraId="68C0BD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8713E3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Timestamp(str)</w:t>
            </w:r>
          </w:p>
        </w:tc>
        <w:tc>
          <w:tcPr>
            <w:tcW w:w="0" w:type="auto"/>
            <w:gridSpan w:val="2"/>
            <w:vAlign w:val="center"/>
          </w:tcPr>
          <w:p w14:paraId="321E3028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时间戳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</w:t>
            </w:r>
          </w:p>
        </w:tc>
      </w:tr>
      <w:tr w14:paraId="17FB60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0CD1CF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DatetimeIndex(seq)</w:t>
            </w:r>
          </w:p>
        </w:tc>
        <w:tc>
          <w:tcPr>
            <w:tcW w:w="0" w:type="auto"/>
            <w:vAlign w:val="center"/>
          </w:tcPr>
          <w:p w14:paraId="7EE16FF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</w:p>
        </w:tc>
        <w:tc>
          <w:tcPr>
            <w:tcW w:w="0" w:type="auto"/>
            <w:vMerge w:val="restart"/>
            <w:vAlign w:val="center"/>
          </w:tcPr>
          <w:p w14:paraId="46D2C74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日期</w:t>
            </w:r>
          </w:p>
        </w:tc>
      </w:tr>
      <w:tr w14:paraId="4A6498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EFCF35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date_range(start, end, periods, freq)</w:t>
            </w:r>
          </w:p>
        </w:tc>
        <w:tc>
          <w:tcPr>
            <w:tcW w:w="0" w:type="auto"/>
            <w:vAlign w:val="center"/>
          </w:tcPr>
          <w:p w14:paraId="045F64B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</w:p>
        </w:tc>
        <w:tc>
          <w:tcPr>
            <w:tcW w:w="0" w:type="auto"/>
            <w:vMerge w:val="continue"/>
            <w:vAlign w:val="center"/>
          </w:tcPr>
          <w:p w14:paraId="3545BCE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223504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25143B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PeriodIndex(seq)</w:t>
            </w:r>
          </w:p>
        </w:tc>
        <w:tc>
          <w:tcPr>
            <w:tcW w:w="0" w:type="auto"/>
            <w:vAlign w:val="center"/>
          </w:tcPr>
          <w:p w14:paraId="5A10F57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</w:p>
        </w:tc>
        <w:tc>
          <w:tcPr>
            <w:tcW w:w="0" w:type="auto"/>
            <w:vMerge w:val="restart"/>
            <w:vAlign w:val="center"/>
          </w:tcPr>
          <w:p w14:paraId="1E19CAB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时期</w:t>
            </w:r>
          </w:p>
        </w:tc>
      </w:tr>
      <w:tr w14:paraId="7660DF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C9D156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period_range(start, end, periods, freq)</w:t>
            </w:r>
          </w:p>
        </w:tc>
        <w:tc>
          <w:tcPr>
            <w:tcW w:w="0" w:type="auto"/>
            <w:vAlign w:val="center"/>
          </w:tcPr>
          <w:p w14:paraId="72D3DDA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</w:p>
        </w:tc>
        <w:tc>
          <w:tcPr>
            <w:tcW w:w="0" w:type="auto"/>
            <w:vMerge w:val="continue"/>
            <w:vAlign w:val="center"/>
          </w:tcPr>
          <w:p w14:paraId="09667BB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58815A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7570E1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Timedelta(days, minutes, seconds)</w:t>
            </w:r>
          </w:p>
        </w:tc>
        <w:tc>
          <w:tcPr>
            <w:tcW w:w="0" w:type="auto"/>
            <w:gridSpan w:val="2"/>
            <w:vAlign w:val="center"/>
          </w:tcPr>
          <w:p w14:paraId="190F16D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时间间隔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</w:t>
            </w:r>
          </w:p>
        </w:tc>
      </w:tr>
    </w:tbl>
    <w:p w14:paraId="06D6CC1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9"/>
        <w:gridCol w:w="4414"/>
        <w:gridCol w:w="2688"/>
        <w:gridCol w:w="2247"/>
      </w:tblGrid>
      <w:tr w14:paraId="323D11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461A310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表单：</w:t>
            </w:r>
          </w:p>
        </w:tc>
      </w:tr>
      <w:tr w14:paraId="3ADF16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1B7F7B3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DataFrame(seq, index, columns, dtype)</w:t>
            </w:r>
          </w:p>
        </w:tc>
        <w:tc>
          <w:tcPr>
            <w:tcW w:w="0" w:type="auto"/>
            <w:gridSpan w:val="2"/>
            <w:vAlign w:val="center"/>
          </w:tcPr>
          <w:p w14:paraId="0A13910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Cs/>
                <w:color w:val="EA82F1"/>
                <w:szCs w:val="24"/>
              </w:rPr>
              <w:t>2D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</w:t>
            </w:r>
          </w:p>
        </w:tc>
      </w:tr>
      <w:tr w14:paraId="36EE46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889" w:type="dxa"/>
            <w:vMerge w:val="restart"/>
            <w:vAlign w:val="center"/>
          </w:tcPr>
          <w:p w14:paraId="17DC3A53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5AA8C02C">
            <w:pPr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columns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index</w:t>
            </w:r>
          </w:p>
        </w:tc>
        <w:tc>
          <w:tcPr>
            <w:tcW w:w="0" w:type="auto"/>
            <w:gridSpan w:val="2"/>
            <w:vAlign w:val="center"/>
          </w:tcPr>
          <w:p w14:paraId="6C58764E">
            <w:pPr>
              <w:rPr>
                <w:rFonts w:hint="eastAsia"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列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 xml:space="preserve"> / 行</w:t>
            </w:r>
            <w:r>
              <w:rPr>
                <w:rFonts w:hint="eastAsia" w:cs="华文中宋"/>
                <w:bCs/>
                <w:color w:val="EA82F1"/>
                <w:szCs w:val="24"/>
              </w:rPr>
              <w:t>索引</w:t>
            </w:r>
          </w:p>
        </w:tc>
      </w:tr>
      <w:tr w14:paraId="58B2BD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889" w:type="dxa"/>
            <w:vMerge w:val="continue"/>
            <w:vAlign w:val="center"/>
          </w:tcPr>
          <w:p w14:paraId="46BEA128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19A391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emp</w:t>
            </w:r>
            <w:r>
              <w:rPr>
                <w:rFonts w:cs="华文中宋"/>
                <w:bCs/>
                <w:color w:val="FF0000"/>
                <w:spacing w:val="7"/>
              </w:rPr>
              <w:t>ty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16EEB69B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空数据表</w:t>
            </w:r>
          </w:p>
        </w:tc>
      </w:tr>
      <w:tr w14:paraId="268102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889" w:type="dxa"/>
            <w:vMerge w:val="continue"/>
            <w:vAlign w:val="center"/>
          </w:tcPr>
          <w:p w14:paraId="3608481A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53419A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dtypes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7A98FEA1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数据类型</w:t>
            </w:r>
          </w:p>
        </w:tc>
      </w:tr>
      <w:tr w14:paraId="7FB741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889" w:type="dxa"/>
            <w:vMerge w:val="continue"/>
            <w:vAlign w:val="center"/>
          </w:tcPr>
          <w:p w14:paraId="73C808A4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9E399FF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iterrows()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14B2D3E6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行迭代器</w:t>
            </w:r>
          </w:p>
        </w:tc>
      </w:tr>
      <w:tr w14:paraId="4DD79F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7F3B398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索引</w:t>
            </w:r>
          </w:p>
        </w:tc>
        <w:tc>
          <w:tcPr>
            <w:tcW w:w="0" w:type="auto"/>
            <w:vAlign w:val="center"/>
          </w:tcPr>
          <w:p w14:paraId="145504A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[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col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]</w:t>
            </w:r>
          </w:p>
        </w:tc>
        <w:tc>
          <w:tcPr>
            <w:tcW w:w="0" w:type="auto"/>
            <w:gridSpan w:val="2"/>
            <w:vAlign w:val="center"/>
          </w:tcPr>
          <w:p w14:paraId="1A47E1C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列标签</w:t>
            </w:r>
          </w:p>
        </w:tc>
      </w:tr>
      <w:tr w14:paraId="665B66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DA05F07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FAE4311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loc[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row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]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loc["row", "col"]</w:t>
            </w:r>
          </w:p>
        </w:tc>
        <w:tc>
          <w:tcPr>
            <w:tcW w:w="0" w:type="auto"/>
            <w:gridSpan w:val="2"/>
            <w:vAlign w:val="center"/>
          </w:tcPr>
          <w:p w14:paraId="57D20C7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行标签</w:t>
            </w:r>
          </w:p>
        </w:tc>
      </w:tr>
      <w:tr w14:paraId="5F3203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1F2BC9DE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2ED63A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iloc[row_idx]</w:t>
            </w:r>
          </w:p>
        </w:tc>
        <w:tc>
          <w:tcPr>
            <w:tcW w:w="0" w:type="auto"/>
            <w:gridSpan w:val="2"/>
            <w:vAlign w:val="center"/>
          </w:tcPr>
          <w:p w14:paraId="53F5D53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行序号</w:t>
            </w:r>
          </w:p>
        </w:tc>
      </w:tr>
      <w:tr w14:paraId="103C21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1" w:hRule="atLeast"/>
        </w:trPr>
        <w:tc>
          <w:tcPr>
            <w:tcW w:w="0" w:type="auto"/>
            <w:vMerge w:val="restart"/>
            <w:vAlign w:val="center"/>
          </w:tcPr>
          <w:p w14:paraId="185CCA3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轴操作</w:t>
            </w:r>
          </w:p>
        </w:tc>
        <w:tc>
          <w:tcPr>
            <w:tcW w:w="4414" w:type="dxa"/>
            <w:vAlign w:val="center"/>
          </w:tcPr>
          <w:p w14:paraId="4279578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reset_index(drop=True)</w:t>
            </w:r>
          </w:p>
        </w:tc>
        <w:tc>
          <w:tcPr>
            <w:tcW w:w="4935" w:type="dxa"/>
            <w:gridSpan w:val="2"/>
            <w:vAlign w:val="center"/>
          </w:tcPr>
          <w:p w14:paraId="2971F842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重排行索引</w:t>
            </w:r>
          </w:p>
        </w:tc>
      </w:tr>
      <w:tr w14:paraId="0CC499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1" w:hRule="atLeast"/>
        </w:trPr>
        <w:tc>
          <w:tcPr>
            <w:tcW w:w="0" w:type="auto"/>
            <w:vMerge w:val="continue"/>
            <w:vAlign w:val="center"/>
          </w:tcPr>
          <w:p w14:paraId="008A2142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4414" w:type="dxa"/>
            <w:vAlign w:val="center"/>
          </w:tcPr>
          <w:p w14:paraId="0715C08F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rename(index, columns, inplace)</w:t>
            </w:r>
          </w:p>
        </w:tc>
        <w:tc>
          <w:tcPr>
            <w:tcW w:w="4935" w:type="dxa"/>
            <w:gridSpan w:val="2"/>
            <w:vAlign w:val="center"/>
          </w:tcPr>
          <w:p w14:paraId="3DE57769">
            <w:pPr>
              <w:rPr>
                <w:rFonts w:hint="eastAsia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重命名</w:t>
            </w:r>
          </w:p>
        </w:tc>
      </w:tr>
      <w:tr w14:paraId="0F3078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continue"/>
            <w:vAlign w:val="center"/>
          </w:tcPr>
          <w:p w14:paraId="5F3B22CA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531605C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sort_index(axis, ascending)</w:t>
            </w:r>
          </w:p>
        </w:tc>
        <w:tc>
          <w:tcPr>
            <w:tcW w:w="0" w:type="auto"/>
            <w:vMerge w:val="restart"/>
            <w:vAlign w:val="center"/>
          </w:tcPr>
          <w:p w14:paraId="335661E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排序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</w:t>
            </w:r>
          </w:p>
        </w:tc>
        <w:tc>
          <w:tcPr>
            <w:tcW w:w="0" w:type="auto"/>
            <w:vAlign w:val="center"/>
          </w:tcPr>
          <w:p w14:paraId="34953FE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按</w:t>
            </w:r>
            <w:r>
              <w:rPr>
                <w:rFonts w:hint="eastAsia" w:cs="华文中宋"/>
                <w:bCs/>
                <w:color w:val="EA82F1"/>
                <w:szCs w:val="24"/>
              </w:rPr>
              <w:t>索引</w:t>
            </w:r>
          </w:p>
        </w:tc>
      </w:tr>
      <w:tr w14:paraId="667EA4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continue"/>
            <w:vAlign w:val="center"/>
          </w:tcPr>
          <w:p w14:paraId="022D1E0D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3A083B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sort_values(axis, by)</w:t>
            </w:r>
          </w:p>
        </w:tc>
        <w:tc>
          <w:tcPr>
            <w:tcW w:w="0" w:type="auto"/>
            <w:vMerge w:val="continue"/>
            <w:vAlign w:val="center"/>
          </w:tcPr>
          <w:p w14:paraId="16063568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19E61F1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按</w:t>
            </w:r>
            <w:r>
              <w:rPr>
                <w:rFonts w:hint="eastAsia" w:cs="华文中宋"/>
                <w:bCs/>
                <w:color w:val="EA82F1"/>
                <w:szCs w:val="24"/>
              </w:rPr>
              <w:t>标签下值</w:t>
            </w:r>
          </w:p>
        </w:tc>
      </w:tr>
      <w:tr w14:paraId="762198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779DC9F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过滤</w:t>
            </w:r>
          </w:p>
        </w:tc>
        <w:tc>
          <w:tcPr>
            <w:tcW w:w="0" w:type="auto"/>
            <w:vAlign w:val="center"/>
          </w:tcPr>
          <w:p w14:paraId="44A44AA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fillna(val, inplace)</w:t>
            </w:r>
          </w:p>
        </w:tc>
        <w:tc>
          <w:tcPr>
            <w:tcW w:w="0" w:type="auto"/>
            <w:gridSpan w:val="2"/>
            <w:vAlign w:val="center"/>
          </w:tcPr>
          <w:p w14:paraId="45E6CBE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填充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</w:t>
            </w:r>
            <w:r>
              <w:rPr>
                <w:rFonts w:hint="eastAsia" w:cs="华文中宋"/>
                <w:bCs/>
                <w:color w:val="EA82F1"/>
                <w:szCs w:val="24"/>
              </w:rPr>
              <w:t>空值</w:t>
            </w:r>
          </w:p>
        </w:tc>
      </w:tr>
      <w:tr w14:paraId="4BF4C3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728F8918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26E1CB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isin(seq)</w:t>
            </w:r>
          </w:p>
        </w:tc>
        <w:tc>
          <w:tcPr>
            <w:tcW w:w="0" w:type="auto"/>
            <w:gridSpan w:val="2"/>
            <w:vAlign w:val="center"/>
          </w:tcPr>
          <w:p w14:paraId="472EA2C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返回表单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元素在序列中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布尔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</w:t>
            </w:r>
          </w:p>
        </w:tc>
      </w:tr>
      <w:tr w14:paraId="76291D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138066D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99A7DD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truncate(before, after)</w:t>
            </w:r>
          </w:p>
        </w:tc>
        <w:tc>
          <w:tcPr>
            <w:tcW w:w="0" w:type="auto"/>
            <w:gridSpan w:val="2"/>
            <w:vAlign w:val="center"/>
          </w:tcPr>
          <w:p w14:paraId="32D16AC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行过滤结果</w:t>
            </w:r>
          </w:p>
        </w:tc>
      </w:tr>
      <w:tr w14:paraId="002986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3BA9FC2B"/>
        </w:tc>
        <w:tc>
          <w:tcPr>
            <w:tcW w:w="0" w:type="auto"/>
            <w:vAlign w:val="center"/>
          </w:tcPr>
          <w:p w14:paraId="0C617E97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dropna(how="all")</w:t>
            </w:r>
          </w:p>
        </w:tc>
        <w:tc>
          <w:tcPr>
            <w:tcW w:w="0" w:type="auto"/>
            <w:gridSpan w:val="2"/>
            <w:vAlign w:val="center"/>
          </w:tcPr>
          <w:p w14:paraId="40928BBB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筛除空行</w:t>
            </w:r>
          </w:p>
        </w:tc>
      </w:tr>
      <w:tr w14:paraId="6A67F2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594F7904"/>
        </w:tc>
        <w:tc>
          <w:tcPr>
            <w:tcW w:w="0" w:type="auto"/>
            <w:vAlign w:val="center"/>
          </w:tcPr>
          <w:p w14:paraId="691D08F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drop_duplicates(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subset,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keep, i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nplace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50B8192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移除重复行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的表单</w:t>
            </w:r>
          </w:p>
        </w:tc>
      </w:tr>
      <w:tr w14:paraId="1F65FD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restart"/>
            <w:vAlign w:val="center"/>
          </w:tcPr>
          <w:p w14:paraId="528E5E7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分析</w:t>
            </w:r>
          </w:p>
        </w:tc>
        <w:tc>
          <w:tcPr>
            <w:tcW w:w="0" w:type="auto"/>
            <w:vAlign w:val="center"/>
          </w:tcPr>
          <w:p w14:paraId="4E71385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median(axis)</w:t>
            </w:r>
          </w:p>
        </w:tc>
        <w:tc>
          <w:tcPr>
            <w:tcW w:w="0" w:type="auto"/>
            <w:gridSpan w:val="2"/>
            <w:vAlign w:val="center"/>
          </w:tcPr>
          <w:p w14:paraId="58602CE8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返回表单</w:t>
            </w:r>
            <w:r>
              <w:rPr>
                <w:rFonts w:hint="eastAsia" w:cs="华文中宋"/>
                <w:bCs/>
                <w:color w:val="EA82F1"/>
                <w:szCs w:val="24"/>
              </w:rPr>
              <w:t>在axis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上的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中值</w:t>
            </w:r>
          </w:p>
        </w:tc>
      </w:tr>
      <w:tr w14:paraId="61B40B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2A655F0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C534E6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sample(frac, random_state)</w:t>
            </w:r>
          </w:p>
        </w:tc>
        <w:tc>
          <w:tcPr>
            <w:tcW w:w="0" w:type="auto"/>
            <w:gridSpan w:val="2"/>
            <w:vAlign w:val="center"/>
          </w:tcPr>
          <w:p w14:paraId="0547E20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随机采样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</w:tr>
      <w:tr w14:paraId="445BD6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continue"/>
            <w:vAlign w:val="center"/>
          </w:tcPr>
          <w:p w14:paraId="53DC6B4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96C0E6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plot. ......</w:t>
            </w:r>
          </w:p>
        </w:tc>
        <w:tc>
          <w:tcPr>
            <w:tcW w:w="0" w:type="auto"/>
            <w:gridSpan w:val="2"/>
            <w:vAlign w:val="center"/>
          </w:tcPr>
          <w:p w14:paraId="6908D03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绘图 (</w:t>
            </w:r>
            <w:r>
              <w:rPr>
                <w:rFonts w:hint="eastAsia" w:cs="华文中宋"/>
                <w:bCs/>
                <w:color w:val="EA82F1"/>
                <w:szCs w:val="24"/>
              </w:rPr>
              <w:t>数据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用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列索引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代替)</w:t>
            </w:r>
          </w:p>
        </w:tc>
      </w:tr>
      <w:tr w14:paraId="618FA3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restart"/>
            <w:vAlign w:val="center"/>
          </w:tcPr>
          <w:p w14:paraId="4C23C222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拼接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FEE53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append(seq, ignore_index=True)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545AF5C4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添加列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的表单</w:t>
            </w:r>
          </w:p>
        </w:tc>
      </w:tr>
      <w:tr w14:paraId="455098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continue"/>
            <w:vAlign w:val="center"/>
          </w:tcPr>
          <w:p w14:paraId="0438436F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9C5B038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insert(loc, col, value)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4C723008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在指定位置</w:t>
            </w:r>
            <w:r>
              <w:rPr>
                <w:rFonts w:hint="eastAsia" w:cs="华文中宋"/>
                <w:bCs/>
                <w:color w:val="EA82F1"/>
                <w:szCs w:val="24"/>
              </w:rPr>
              <w:t>插入列</w:t>
            </w:r>
          </w:p>
        </w:tc>
      </w:tr>
      <w:tr w14:paraId="0BD185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continue"/>
            <w:vAlign w:val="center"/>
          </w:tcPr>
          <w:p w14:paraId="73FA3246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044F9F8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merge(right, how, on)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43C92ABA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列拼接</w:t>
            </w:r>
          </w:p>
        </w:tc>
      </w:tr>
      <w:tr w14:paraId="7F987B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continue"/>
            <w:vAlign w:val="center"/>
          </w:tcPr>
          <w:p w14:paraId="2E5F047D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D56A222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concat(objs, ignore_index)</w:t>
            </w:r>
          </w:p>
        </w:tc>
        <w:tc>
          <w:tcPr>
            <w:tcW w:w="0" w:type="auto"/>
            <w:gridSpan w:val="2"/>
            <w:vAlign w:val="center"/>
          </w:tcPr>
          <w:p w14:paraId="49DB9902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行拼接</w:t>
            </w:r>
          </w:p>
        </w:tc>
      </w:tr>
      <w:tr w14:paraId="7D849B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restart"/>
            <w:vAlign w:val="center"/>
          </w:tcPr>
          <w:p w14:paraId="22361500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转变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9388CC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info()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2AAEBFE7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有效值统计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A82F1"/>
                <w:szCs w:val="24"/>
              </w:rPr>
              <w:t>数据类型</w:t>
            </w:r>
          </w:p>
        </w:tc>
      </w:tr>
      <w:tr w14:paraId="034ACA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continue"/>
            <w:vAlign w:val="center"/>
          </w:tcPr>
          <w:p w14:paraId="07765915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565FDF0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describe()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25DD435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统计数据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(c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ount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, mean, std, min ~ max)</w:t>
            </w:r>
          </w:p>
        </w:tc>
      </w:tr>
      <w:tr w14:paraId="7C3393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continue"/>
            <w:vAlign w:val="center"/>
          </w:tcPr>
          <w:p w14:paraId="06742895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4EB659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groupby(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by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axis)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05150FCD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分组</w:t>
            </w:r>
          </w:p>
        </w:tc>
      </w:tr>
      <w:tr w14:paraId="69EF55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889" w:type="dxa"/>
            <w:vMerge w:val="continue"/>
            <w:vAlign w:val="center"/>
          </w:tcPr>
          <w:p w14:paraId="1554C134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8612128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pivot(index, columns, values)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71DBD0F9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透视表</w:t>
            </w:r>
          </w:p>
        </w:tc>
      </w:tr>
    </w:tbl>
    <w:p w14:paraId="3C15627F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576"/>
        <w:gridCol w:w="1085"/>
      </w:tblGrid>
      <w:tr w14:paraId="19CF31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1F9E57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分组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表单：</w:t>
            </w:r>
          </w:p>
        </w:tc>
      </w:tr>
      <w:tr w14:paraId="08EE9B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100C2E3B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DataFrame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GroupBy</w:t>
            </w:r>
          </w:p>
        </w:tc>
        <w:tc>
          <w:tcPr>
            <w:tcW w:w="0" w:type="auto"/>
            <w:vAlign w:val="center"/>
          </w:tcPr>
          <w:p w14:paraId="118179A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分组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表单</w:t>
            </w:r>
          </w:p>
        </w:tc>
      </w:tr>
      <w:tr w14:paraId="4145A1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4F806DFB">
            <w:pPr>
              <w:pStyle w:val="15"/>
              <w:bidi w:val="0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5ACBCA48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agg(&lt;dst&gt;=(src, func))</w:t>
            </w:r>
          </w:p>
        </w:tc>
        <w:tc>
          <w:tcPr>
            <w:tcW w:w="0" w:type="auto"/>
            <w:vAlign w:val="center"/>
          </w:tcPr>
          <w:p w14:paraId="611E43CD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聚合</w:t>
            </w:r>
          </w:p>
        </w:tc>
      </w:tr>
    </w:tbl>
    <w:p w14:paraId="065F1A50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740"/>
        <w:gridCol w:w="2124"/>
      </w:tblGrid>
      <w:tr w14:paraId="4F9939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A3FEC7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excel文件：</w:t>
            </w:r>
          </w:p>
        </w:tc>
      </w:tr>
      <w:tr w14:paraId="2387D3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AD63E3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read_excel(file, sheet_name, header, index_col, true_values)</w:t>
            </w:r>
          </w:p>
        </w:tc>
        <w:tc>
          <w:tcPr>
            <w:tcW w:w="0" w:type="auto"/>
            <w:vAlign w:val="center"/>
          </w:tcPr>
          <w:p w14:paraId="2491FF3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读取</w:t>
            </w:r>
            <w:r>
              <w:rPr>
                <w:rFonts w:hint="eastAsia" w:cs="华文中宋"/>
                <w:bCs/>
                <w:color w:val="EA82F1"/>
                <w:szCs w:val="24"/>
              </w:rPr>
              <w:t>excel文件</w:t>
            </w:r>
          </w:p>
        </w:tc>
      </w:tr>
      <w:tr w14:paraId="0F904E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713E25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ExcelWriter(file_name)</w:t>
            </w:r>
          </w:p>
        </w:tc>
        <w:tc>
          <w:tcPr>
            <w:tcW w:w="0" w:type="auto"/>
            <w:vAlign w:val="center"/>
          </w:tcPr>
          <w:p w14:paraId="0A088F0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Cs/>
                <w:color w:val="EA82F1"/>
                <w:szCs w:val="24"/>
              </w:rPr>
              <w:t>excel文件实例</w:t>
            </w:r>
          </w:p>
        </w:tc>
      </w:tr>
      <w:tr w14:paraId="6F4C12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F3EF42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DataFrame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.to_excel(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ExcelWriter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index, sheet_nam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51E0A30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将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表单导出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到</w:t>
            </w:r>
            <w:r>
              <w:rPr>
                <w:rFonts w:hint="eastAsia" w:cs="华文中宋"/>
                <w:bCs/>
                <w:color w:val="EA82F1"/>
                <w:szCs w:val="24"/>
              </w:rPr>
              <w:t>excel</w:t>
            </w:r>
          </w:p>
        </w:tc>
      </w:tr>
      <w:tr w14:paraId="41B5EF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16C853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ExcelWriter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.save()</w:t>
            </w:r>
          </w:p>
        </w:tc>
        <w:tc>
          <w:tcPr>
            <w:tcW w:w="0" w:type="auto"/>
            <w:vAlign w:val="center"/>
          </w:tcPr>
          <w:p w14:paraId="6B113E6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保存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excel</w:t>
            </w:r>
          </w:p>
        </w:tc>
      </w:tr>
    </w:tbl>
    <w:p w14:paraId="2BDC6C3F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39"/>
        <w:gridCol w:w="1890"/>
      </w:tblGrid>
      <w:tr w14:paraId="07EFF9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4CC446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csv文件：</w:t>
            </w:r>
          </w:p>
        </w:tc>
      </w:tr>
      <w:tr w14:paraId="3A07BD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4186B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read_csv(file, index_col, true_values, encoding)</w:t>
            </w:r>
          </w:p>
        </w:tc>
        <w:tc>
          <w:tcPr>
            <w:tcW w:w="0" w:type="auto"/>
            <w:vAlign w:val="center"/>
          </w:tcPr>
          <w:p w14:paraId="509111B9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读取</w:t>
            </w:r>
            <w:r>
              <w:rPr>
                <w:rFonts w:hint="eastAsia" w:cs="华文中宋"/>
                <w:bCs/>
                <w:color w:val="EA82F1"/>
                <w:szCs w:val="24"/>
              </w:rPr>
              <w:t>csv文件</w:t>
            </w:r>
          </w:p>
        </w:tc>
      </w:tr>
      <w:tr w14:paraId="255D41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C0BBFF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DataFrame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.to_csv(file, index=False)</w:t>
            </w:r>
          </w:p>
        </w:tc>
        <w:tc>
          <w:tcPr>
            <w:tcW w:w="0" w:type="auto"/>
            <w:vAlign w:val="center"/>
          </w:tcPr>
          <w:p w14:paraId="3EBD3E1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将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表单导出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到</w:t>
            </w:r>
            <w:r>
              <w:rPr>
                <w:rFonts w:hint="eastAsia" w:cs="华文中宋"/>
                <w:bCs/>
                <w:color w:val="EA82F1"/>
                <w:szCs w:val="24"/>
              </w:rPr>
              <w:t>csv</w:t>
            </w:r>
          </w:p>
        </w:tc>
      </w:tr>
    </w:tbl>
    <w:p w14:paraId="55B4C7A2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7BFCBC78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33C2754A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6559FAC">
      <w:pPr>
        <w:outlineLvl w:val="0"/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bookmarkStart w:id="12" w:name="_Toc4434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科学scipy：</w:t>
      </w:r>
      <w:bookmarkEnd w:id="12"/>
    </w:p>
    <w:p w14:paraId="2B5B1F28">
      <w:pPr>
        <w:outlineLvl w:val="1"/>
        <w:rPr>
          <w:rFonts w:cs="华文中宋"/>
          <w:bCs/>
          <w:color w:val="00B0F0"/>
          <w:szCs w:val="24"/>
        </w:rPr>
      </w:pPr>
      <w:bookmarkStart w:id="13" w:name="_Toc32139"/>
      <w:r>
        <w:rPr>
          <w:rFonts w:hint="eastAsia" w:cs="华文中宋"/>
          <w:bCs/>
          <w:color w:val="00B0F0"/>
          <w:szCs w:val="24"/>
        </w:rPr>
        <w:t>插值interpolate：</w:t>
      </w:r>
      <w:bookmarkEnd w:id="13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80"/>
        <w:gridCol w:w="707"/>
        <w:gridCol w:w="1666"/>
        <w:gridCol w:w="1626"/>
      </w:tblGrid>
      <w:tr w14:paraId="6C2070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33198C0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interp1d(x, y, kind)</w:t>
            </w:r>
          </w:p>
        </w:tc>
        <w:tc>
          <w:tcPr>
            <w:tcW w:w="0" w:type="auto"/>
            <w:vMerge w:val="restart"/>
            <w:vAlign w:val="center"/>
          </w:tcPr>
          <w:p w14:paraId="5E5E870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kind</w:t>
            </w:r>
          </w:p>
        </w:tc>
        <w:tc>
          <w:tcPr>
            <w:tcW w:w="0" w:type="auto"/>
            <w:vAlign w:val="center"/>
          </w:tcPr>
          <w:p w14:paraId="40E8969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linear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线性</w:t>
            </w:r>
          </w:p>
        </w:tc>
        <w:tc>
          <w:tcPr>
            <w:tcW w:w="0" w:type="auto"/>
            <w:vAlign w:val="center"/>
          </w:tcPr>
          <w:p w14:paraId="71D5F8D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cubic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立方</w:t>
            </w:r>
          </w:p>
        </w:tc>
      </w:tr>
      <w:tr w14:paraId="40C5C9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43D15CB9"/>
        </w:tc>
        <w:tc>
          <w:tcPr>
            <w:tcW w:w="0" w:type="auto"/>
            <w:vMerge w:val="continue"/>
            <w:vAlign w:val="center"/>
          </w:tcPr>
          <w:p w14:paraId="0EAE11EC"/>
        </w:tc>
        <w:tc>
          <w:tcPr>
            <w:tcW w:w="0" w:type="auto"/>
            <w:gridSpan w:val="2"/>
            <w:vAlign w:val="center"/>
          </w:tcPr>
          <w:p w14:paraId="3175BA0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zero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nearest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阶梯</w:t>
            </w:r>
          </w:p>
        </w:tc>
      </w:tr>
      <w:tr w14:paraId="1F4399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41F67206"/>
        </w:tc>
        <w:tc>
          <w:tcPr>
            <w:tcW w:w="0" w:type="auto"/>
            <w:gridSpan w:val="3"/>
            <w:vAlign w:val="center"/>
          </w:tcPr>
          <w:p w14:paraId="4C766325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1D插值器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 xml:space="preserve">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(callable)</w:t>
            </w:r>
          </w:p>
        </w:tc>
      </w:tr>
      <w:tr w14:paraId="4195E5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2580" w:type="dxa"/>
            <w:vMerge w:val="restart"/>
            <w:vAlign w:val="center"/>
          </w:tcPr>
          <w:p w14:paraId="14159CAC">
            <w:r>
              <w:rPr>
                <w:rFonts w:hint="eastAsia" w:cs="华文中宋"/>
                <w:bCs/>
                <w:color w:val="FF0000"/>
                <w:spacing w:val="7"/>
              </w:rPr>
              <w:t>interp2d(x, y, z, kind)</w:t>
            </w:r>
          </w:p>
        </w:tc>
        <w:tc>
          <w:tcPr>
            <w:tcW w:w="0" w:type="auto"/>
            <w:vAlign w:val="center"/>
          </w:tcPr>
          <w:p w14:paraId="094DA60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kind</w:t>
            </w:r>
          </w:p>
        </w:tc>
        <w:tc>
          <w:tcPr>
            <w:tcW w:w="0" w:type="auto"/>
            <w:vAlign w:val="center"/>
          </w:tcPr>
          <w:p w14:paraId="7E3F611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linear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线性</w:t>
            </w:r>
          </w:p>
        </w:tc>
        <w:tc>
          <w:tcPr>
            <w:tcW w:w="0" w:type="auto"/>
            <w:vAlign w:val="center"/>
          </w:tcPr>
          <w:p w14:paraId="2335210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cubic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立方</w:t>
            </w:r>
          </w:p>
        </w:tc>
      </w:tr>
      <w:tr w14:paraId="237B4F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2580" w:type="dxa"/>
            <w:vMerge w:val="continue"/>
            <w:vAlign w:val="center"/>
          </w:tcPr>
          <w:p w14:paraId="02FC2CBD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3999" w:type="dxa"/>
            <w:gridSpan w:val="3"/>
            <w:vAlign w:val="center"/>
          </w:tcPr>
          <w:p w14:paraId="4D9701E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2D插值器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 xml:space="preserve">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(callable)</w:t>
            </w:r>
          </w:p>
        </w:tc>
      </w:tr>
    </w:tbl>
    <w:p w14:paraId="4D7154CA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4433570" cy="3458845"/>
            <wp:effectExtent l="0" t="0" r="1270" b="635"/>
            <wp:docPr id="2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 descr="IMG_256"/>
                    <pic:cNvPicPr>
                      <a:picLocks noChangeAspect="1"/>
                    </pic:cNvPicPr>
                  </pic:nvPicPr>
                  <pic:blipFill>
                    <a:blip r:embed="rId5"/>
                    <a:srcRect l="6134" t="6877" r="8021" b="4377"/>
                    <a:stretch>
                      <a:fillRect/>
                    </a:stretch>
                  </pic:blipFill>
                  <pic:spPr>
                    <a:xfrm>
                      <a:off x="0" y="0"/>
                      <a:ext cx="4433570" cy="345884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346538C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24A2738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3C8FE92">
      <w:pPr>
        <w:outlineLvl w:val="1"/>
        <w:rPr>
          <w:rFonts w:cs="华文中宋"/>
          <w:bCs/>
          <w:color w:val="00B0F0"/>
          <w:szCs w:val="24"/>
        </w:rPr>
      </w:pPr>
      <w:r>
        <w:rPr>
          <w:rFonts w:hint="eastAsia" w:cs="华文中宋"/>
          <w:bCs/>
          <w:color w:val="00B0F0"/>
          <w:szCs w:val="24"/>
          <w:lang w:val="en-US" w:eastAsia="zh-CN"/>
        </w:rPr>
        <w:t>线代linalg</w:t>
      </w:r>
      <w:r>
        <w:rPr>
          <w:rFonts w:hint="eastAsia" w:cs="华文中宋"/>
          <w:bCs/>
          <w:color w:val="00B0F0"/>
          <w:szCs w:val="24"/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6"/>
        <w:gridCol w:w="1268"/>
      </w:tblGrid>
      <w:tr w14:paraId="621F86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Align w:val="center"/>
          </w:tcPr>
          <w:p w14:paraId="4106EEB9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null_space(x)</w:t>
            </w:r>
          </w:p>
        </w:tc>
        <w:tc>
          <w:tcPr>
            <w:tcW w:w="0" w:type="auto"/>
            <w:vAlign w:val="center"/>
          </w:tcPr>
          <w:p w14:paraId="5E4575F6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零空间向量</w:t>
            </w:r>
          </w:p>
        </w:tc>
      </w:tr>
    </w:tbl>
    <w:p w14:paraId="2D2D6DB5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5D93659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77C2349">
      <w:pPr>
        <w:outlineLvl w:val="1"/>
        <w:rPr>
          <w:rFonts w:cs="华文中宋"/>
          <w:bCs/>
          <w:color w:val="00B0F0"/>
          <w:szCs w:val="24"/>
        </w:rPr>
      </w:pPr>
      <w:bookmarkStart w:id="14" w:name="_Toc15053"/>
      <w:r>
        <w:rPr>
          <w:rFonts w:hint="eastAsia" w:cs="华文中宋"/>
          <w:bCs/>
          <w:color w:val="00B0F0"/>
          <w:szCs w:val="24"/>
        </w:rPr>
        <w:t>优化optimize：</w:t>
      </w:r>
      <w:bookmarkEnd w:id="14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57"/>
        <w:gridCol w:w="3435"/>
        <w:gridCol w:w="1886"/>
      </w:tblGrid>
      <w:tr w14:paraId="6BC7EE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Merge w:val="restart"/>
            <w:vAlign w:val="center"/>
          </w:tcPr>
          <w:p w14:paraId="5264C0A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linprog(c, A_ub, b_ub, A_eq, b_eq)</w:t>
            </w:r>
          </w:p>
        </w:tc>
        <w:tc>
          <w:tcPr>
            <w:tcW w:w="0" w:type="auto"/>
            <w:vMerge w:val="restart"/>
            <w:vAlign w:val="center"/>
          </w:tcPr>
          <w:p w14:paraId="71B36D0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线性规划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：min x @ c.T</w:t>
            </w:r>
          </w:p>
          <w:p w14:paraId="5F7F05C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s.t.  x @ A_ub.T - b_ub &lt;= 0</w:t>
            </w:r>
          </w:p>
          <w:p w14:paraId="7B70226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    x @ A_eq.T - b_eq == 0</w:t>
            </w:r>
          </w:p>
          <w:p w14:paraId="73C05AD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    x &gt;= 0</w:t>
            </w:r>
          </w:p>
        </w:tc>
        <w:tc>
          <w:tcPr>
            <w:tcW w:w="0" w:type="auto"/>
            <w:vAlign w:val="center"/>
          </w:tcPr>
          <w:p w14:paraId="404F11C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.fun：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最小值</w:t>
            </w:r>
          </w:p>
        </w:tc>
      </w:tr>
      <w:tr w14:paraId="055A6F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Merge w:val="continue"/>
            <w:vAlign w:val="center"/>
          </w:tcPr>
          <w:p w14:paraId="5EB23FC3"/>
        </w:tc>
        <w:tc>
          <w:tcPr>
            <w:tcW w:w="0" w:type="auto"/>
            <w:vMerge w:val="continue"/>
            <w:vAlign w:val="center"/>
          </w:tcPr>
          <w:p w14:paraId="53C6A99F"/>
        </w:tc>
        <w:tc>
          <w:tcPr>
            <w:tcW w:w="0" w:type="auto"/>
            <w:vAlign w:val="center"/>
          </w:tcPr>
          <w:p w14:paraId="1B584D7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.x：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最优解</w:t>
            </w:r>
          </w:p>
        </w:tc>
      </w:tr>
      <w:tr w14:paraId="420012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Merge w:val="continue"/>
            <w:vAlign w:val="center"/>
          </w:tcPr>
          <w:p w14:paraId="21DD685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59EA0E0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12C6E2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.success：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状态</w:t>
            </w:r>
          </w:p>
        </w:tc>
      </w:tr>
      <w:tr w14:paraId="4DCF0B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Merge w:val="continue"/>
            <w:vAlign w:val="center"/>
          </w:tcPr>
          <w:p w14:paraId="3D4198F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134ABFB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17740C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.message：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信息</w:t>
            </w:r>
          </w:p>
        </w:tc>
      </w:tr>
      <w:tr w14:paraId="2B3467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Align w:val="center"/>
          </w:tcPr>
          <w:p w14:paraId="2F397DD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minimize(fun, x0, method, constraints)</w:t>
            </w:r>
          </w:p>
        </w:tc>
        <w:tc>
          <w:tcPr>
            <w:tcW w:w="0" w:type="auto"/>
            <w:gridSpan w:val="2"/>
            <w:vAlign w:val="center"/>
          </w:tcPr>
          <w:p w14:paraId="65C0A51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非线性规划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：{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type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: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eq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|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ineq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(&gt;=),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fun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: FUN}</w:t>
            </w:r>
          </w:p>
        </w:tc>
      </w:tr>
      <w:tr w14:paraId="00D8BD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303209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leastsq(error_fun, init)</w:t>
            </w:r>
          </w:p>
        </w:tc>
        <w:tc>
          <w:tcPr>
            <w:tcW w:w="0" w:type="auto"/>
            <w:vAlign w:val="center"/>
          </w:tcPr>
          <w:p w14:paraId="2903843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最小化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指定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初态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下的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平方和</w:t>
            </w:r>
          </w:p>
        </w:tc>
        <w:tc>
          <w:tcPr>
            <w:tcW w:w="0" w:type="auto"/>
            <w:vAlign w:val="center"/>
          </w:tcPr>
          <w:p w14:paraId="63CA6B7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[ x, fun ]</w:t>
            </w:r>
          </w:p>
        </w:tc>
      </w:tr>
      <w:tr w14:paraId="1C47BC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FB9D6A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curve_fit(fun, x, y)[0]</w:t>
            </w:r>
          </w:p>
        </w:tc>
        <w:tc>
          <w:tcPr>
            <w:tcW w:w="0" w:type="auto"/>
            <w:gridSpan w:val="2"/>
            <w:vAlign w:val="center"/>
          </w:tcPr>
          <w:p w14:paraId="5176F98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拟合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函数，返回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函数参数</w:t>
            </w:r>
          </w:p>
        </w:tc>
      </w:tr>
      <w:tr w14:paraId="528D16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80E1EF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linear_sum_assignment(cost, maximize)</w:t>
            </w:r>
          </w:p>
        </w:tc>
        <w:tc>
          <w:tcPr>
            <w:tcW w:w="0" w:type="auto"/>
            <w:gridSpan w:val="2"/>
            <w:vAlign w:val="center"/>
          </w:tcPr>
          <w:p w14:paraId="50FD2363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匈牙利算法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最优分配策略</w:t>
            </w:r>
          </w:p>
        </w:tc>
      </w:tr>
    </w:tbl>
    <w:p w14:paraId="24F8D05F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E7B38C2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D55A785">
      <w:pPr>
        <w:outlineLvl w:val="1"/>
        <w:rPr>
          <w:rFonts w:cs="华文中宋"/>
          <w:bCs/>
          <w:color w:val="00B0F0"/>
          <w:szCs w:val="24"/>
        </w:rPr>
      </w:pPr>
      <w:r>
        <w:rPr>
          <w:rFonts w:hint="eastAsia" w:cs="华文中宋"/>
          <w:bCs/>
          <w:color w:val="00B0F0"/>
          <w:szCs w:val="24"/>
          <w:lang w:val="en-US" w:eastAsia="zh-CN"/>
        </w:rPr>
        <w:t>空间spatial</w:t>
      </w:r>
      <w:r>
        <w:rPr>
          <w:rFonts w:hint="eastAsia" w:cs="华文中宋"/>
          <w:bCs/>
          <w:color w:val="00B0F0"/>
          <w:szCs w:val="24"/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3707"/>
        <w:gridCol w:w="1898"/>
      </w:tblGrid>
      <w:tr w14:paraId="5EABBD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gridSpan w:val="3"/>
            <w:vAlign w:val="center"/>
          </w:tcPr>
          <w:p w14:paraId="79B5D507">
            <w:pPr>
              <w:pStyle w:val="15"/>
              <w:bidi w:val="0"/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三维旋转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transform.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Rotation</w:t>
            </w:r>
            <w:r>
              <w:rPr>
                <w:rFonts w:hint="eastAsia"/>
                <w:lang w:val="en-US" w:eastAsia="zh-CN"/>
              </w:rPr>
              <w:t>：</w:t>
            </w:r>
          </w:p>
        </w:tc>
      </w:tr>
      <w:tr w14:paraId="6DF6AF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3" w:hRule="atLeast"/>
        </w:trPr>
        <w:tc>
          <w:tcPr>
            <w:tcW w:w="0" w:type="auto"/>
            <w:vMerge w:val="restart"/>
            <w:vAlign w:val="center"/>
          </w:tcPr>
          <w:p w14:paraId="25E407A8">
            <w:pPr>
              <w:pStyle w:val="15"/>
              <w:bidi w:val="0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类方法</w:t>
            </w:r>
          </w:p>
        </w:tc>
        <w:tc>
          <w:tcPr>
            <w:tcW w:w="0" w:type="auto"/>
            <w:vAlign w:val="center"/>
          </w:tcPr>
          <w:p w14:paraId="5B6C3B7D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from_euler(seq, angles, degrees)</w:t>
            </w:r>
          </w:p>
        </w:tc>
        <w:tc>
          <w:tcPr>
            <w:tcW w:w="0" w:type="auto"/>
            <w:vAlign w:val="center"/>
          </w:tcPr>
          <w:p w14:paraId="709E41C9">
            <w:pPr>
              <w:pStyle w:val="15"/>
              <w:bidi w:val="0"/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基于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欧拉角</w:t>
            </w:r>
            <w:r>
              <w:rPr>
                <w:rFonts w:hint="eastAsia"/>
                <w:lang w:val="en-US" w:eastAsia="zh-CN"/>
              </w:rPr>
              <w:t>创建</w:t>
            </w:r>
          </w:p>
        </w:tc>
      </w:tr>
      <w:tr w14:paraId="653924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Merge w:val="continue"/>
            <w:vAlign w:val="center"/>
          </w:tcPr>
          <w:p w14:paraId="5D7B24E3">
            <w:pPr>
              <w:pStyle w:val="15"/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269AFE4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from_quat(quat)</w:t>
            </w:r>
          </w:p>
        </w:tc>
        <w:tc>
          <w:tcPr>
            <w:tcW w:w="0" w:type="auto"/>
            <w:vAlign w:val="center"/>
          </w:tcPr>
          <w:p w14:paraId="6881508F">
            <w:pPr>
              <w:pStyle w:val="15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基于</w:t>
            </w:r>
            <w:r>
              <w:rPr>
                <w:rFonts w:hint="eastAsia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四元数</w:t>
            </w:r>
            <w:r>
              <w:rPr>
                <w:rFonts w:hint="eastAsia"/>
                <w:lang w:val="en-US" w:eastAsia="zh-CN"/>
              </w:rPr>
              <w:t>创建</w:t>
            </w:r>
          </w:p>
        </w:tc>
      </w:tr>
      <w:tr w14:paraId="43EB7A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Merge w:val="continue"/>
            <w:vAlign w:val="center"/>
          </w:tcPr>
          <w:p w14:paraId="538A604A">
            <w:pPr>
              <w:pStyle w:val="15"/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4E761947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from_rotvec(rotvec)</w:t>
            </w:r>
          </w:p>
        </w:tc>
        <w:tc>
          <w:tcPr>
            <w:tcW w:w="0" w:type="auto"/>
            <w:vAlign w:val="center"/>
          </w:tcPr>
          <w:p w14:paraId="694F0655">
            <w:pPr>
              <w:pStyle w:val="15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基于</w:t>
            </w:r>
            <w:r>
              <w:rPr>
                <w:rFonts w:hint="eastAsia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旋转矢量</w:t>
            </w:r>
            <w:r>
              <w:rPr>
                <w:rFonts w:hint="eastAsia"/>
                <w:lang w:val="en-US" w:eastAsia="zh-CN"/>
              </w:rPr>
              <w:t>创建</w:t>
            </w:r>
          </w:p>
        </w:tc>
      </w:tr>
      <w:tr w14:paraId="553291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0" w:type="auto"/>
            <w:vAlign w:val="center"/>
          </w:tcPr>
          <w:p w14:paraId="51A5954A">
            <w:pPr>
              <w:pStyle w:val="15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71445F97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as_matrix()</w:t>
            </w:r>
          </w:p>
        </w:tc>
        <w:tc>
          <w:tcPr>
            <w:tcW w:w="0" w:type="auto"/>
            <w:vAlign w:val="center"/>
          </w:tcPr>
          <w:p w14:paraId="0D6EC954">
            <w:pPr>
              <w:pStyle w:val="15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返回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numpy</w:t>
            </w:r>
          </w:p>
        </w:tc>
      </w:tr>
    </w:tbl>
    <w:p w14:paraId="6AB42598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F37C65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7575A58F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601EDD50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15" w:name="_Toc13615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机器sklearn：</w:t>
      </w:r>
      <w:bookmarkEnd w:id="15"/>
    </w:p>
    <w:p w14:paraId="10595D06">
      <w:pPr>
        <w:rPr>
          <w:rFonts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from efficient_apriori import apriori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5"/>
        <w:gridCol w:w="665"/>
        <w:gridCol w:w="1453"/>
        <w:gridCol w:w="3131"/>
        <w:gridCol w:w="2362"/>
      </w:tblGrid>
      <w:tr w14:paraId="4D344A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487CD60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3"/>
            <w:vAlign w:val="center"/>
          </w:tcPr>
          <w:p w14:paraId="6A6DF08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apriori(data, min_support, min_confidence)</w:t>
            </w:r>
          </w:p>
        </w:tc>
        <w:tc>
          <w:tcPr>
            <w:tcW w:w="2362" w:type="dxa"/>
            <w:vAlign w:val="center"/>
          </w:tcPr>
          <w:p w14:paraId="4CD4F42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返回 </w:t>
            </w:r>
            <w:r>
              <w:rPr>
                <w:rFonts w:hint="eastAsia" w:cs="华文中宋"/>
                <w:bCs/>
                <w:color w:val="EA82F1"/>
                <w:szCs w:val="24"/>
              </w:rPr>
              <w:t>(频繁项集, 规则)</w:t>
            </w:r>
          </w:p>
        </w:tc>
      </w:tr>
      <w:tr w14:paraId="1DB2C6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4809AE5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vMerge w:val="restart"/>
            <w:vAlign w:val="center"/>
          </w:tcPr>
          <w:p w14:paraId="60927BA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项集</w:t>
            </w:r>
          </w:p>
        </w:tc>
        <w:tc>
          <w:tcPr>
            <w:tcW w:w="0" w:type="auto"/>
            <w:vAlign w:val="center"/>
          </w:tcPr>
          <w:p w14:paraId="3C2704C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定义</w:t>
            </w:r>
          </w:p>
        </w:tc>
        <w:tc>
          <w:tcPr>
            <w:tcW w:w="5493" w:type="dxa"/>
            <w:gridSpan w:val="2"/>
            <w:vAlign w:val="center"/>
          </w:tcPr>
          <w:p w14:paraId="4B1EC0E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单个项 / 一系列项目的集合</w:t>
            </w:r>
          </w:p>
        </w:tc>
      </w:tr>
      <w:tr w14:paraId="0D3C45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3C3B31C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469C271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7C9615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性质</w:t>
            </w:r>
          </w:p>
        </w:tc>
        <w:tc>
          <w:tcPr>
            <w:tcW w:w="5493" w:type="dxa"/>
            <w:gridSpan w:val="2"/>
            <w:vAlign w:val="center"/>
          </w:tcPr>
          <w:p w14:paraId="3BD44BD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频繁项集的子集也是频繁项集</w:t>
            </w:r>
          </w:p>
        </w:tc>
      </w:tr>
      <w:tr w14:paraId="6F0468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47883E35"/>
        </w:tc>
        <w:tc>
          <w:tcPr>
            <w:tcW w:w="0" w:type="auto"/>
            <w:vMerge w:val="continue"/>
            <w:vAlign w:val="center"/>
          </w:tcPr>
          <w:p w14:paraId="12A1D50B"/>
        </w:tc>
        <w:tc>
          <w:tcPr>
            <w:tcW w:w="0" w:type="auto"/>
            <w:vAlign w:val="center"/>
          </w:tcPr>
          <w:p w14:paraId="7D365D4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支持度Sup</w:t>
            </w:r>
          </w:p>
        </w:tc>
        <w:tc>
          <w:tcPr>
            <w:tcW w:w="5493" w:type="dxa"/>
            <w:gridSpan w:val="2"/>
            <w:vAlign w:val="center"/>
          </w:tcPr>
          <w:p w14:paraId="762EB42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项集在数据中出现的比例</w:t>
            </w:r>
          </w:p>
        </w:tc>
      </w:tr>
      <w:tr w14:paraId="3B5FD1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" w:hRule="atLeast"/>
        </w:trPr>
        <w:tc>
          <w:tcPr>
            <w:tcW w:w="0" w:type="auto"/>
            <w:vMerge w:val="continue"/>
            <w:vAlign w:val="center"/>
          </w:tcPr>
          <w:p w14:paraId="24F02663"/>
        </w:tc>
        <w:tc>
          <w:tcPr>
            <w:tcW w:w="0" w:type="auto"/>
            <w:vMerge w:val="restart"/>
            <w:vAlign w:val="center"/>
          </w:tcPr>
          <w:p w14:paraId="6EF4628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规则</w:t>
            </w:r>
          </w:p>
        </w:tc>
        <w:tc>
          <w:tcPr>
            <w:tcW w:w="0" w:type="auto"/>
            <w:vAlign w:val="center"/>
          </w:tcPr>
          <w:p w14:paraId="3121D88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定义A-&gt;B</w:t>
            </w:r>
          </w:p>
        </w:tc>
        <w:tc>
          <w:tcPr>
            <w:tcW w:w="5493" w:type="dxa"/>
            <w:gridSpan w:val="2"/>
            <w:vAlign w:val="center"/>
          </w:tcPr>
          <w:p w14:paraId="6086DF0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根据频繁项集挖掘出的结果</w:t>
            </w:r>
          </w:p>
        </w:tc>
      </w:tr>
      <w:tr w14:paraId="15ED0F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" w:hRule="atLeast"/>
        </w:trPr>
        <w:tc>
          <w:tcPr>
            <w:tcW w:w="0" w:type="auto"/>
            <w:vMerge w:val="continue"/>
            <w:vAlign w:val="center"/>
          </w:tcPr>
          <w:p w14:paraId="7103AC2F"/>
        </w:tc>
        <w:tc>
          <w:tcPr>
            <w:tcW w:w="0" w:type="auto"/>
            <w:vMerge w:val="continue"/>
            <w:vAlign w:val="center"/>
          </w:tcPr>
          <w:p w14:paraId="5877605F"/>
        </w:tc>
        <w:tc>
          <w:tcPr>
            <w:tcW w:w="0" w:type="auto"/>
            <w:vAlign w:val="center"/>
          </w:tcPr>
          <w:p w14:paraId="351AA09E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置信度Conf</w:t>
            </w:r>
          </w:p>
        </w:tc>
        <w:tc>
          <w:tcPr>
            <w:tcW w:w="0" w:type="auto"/>
            <w:vAlign w:val="center"/>
          </w:tcPr>
          <w:p w14:paraId="58814B10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出现先导也出现后继的比例</w:t>
            </w:r>
          </w:p>
        </w:tc>
        <w:tc>
          <w:tcPr>
            <w:tcW w:w="2362" w:type="dxa"/>
            <w:vAlign w:val="center"/>
          </w:tcPr>
          <w:p w14:paraId="28C63DE5">
            <w:pPr>
              <w:rPr>
                <w:rFonts w:cs="华文中宋"/>
                <w:i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Sup(A&amp;B)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Sup(A)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</w:tr>
      <w:tr w14:paraId="0E88C1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" w:hRule="atLeast"/>
        </w:trPr>
        <w:tc>
          <w:tcPr>
            <w:tcW w:w="0" w:type="auto"/>
            <w:vMerge w:val="continue"/>
            <w:vAlign w:val="center"/>
          </w:tcPr>
          <w:p w14:paraId="53CD5793"/>
        </w:tc>
        <w:tc>
          <w:tcPr>
            <w:tcW w:w="0" w:type="auto"/>
            <w:vMerge w:val="continue"/>
            <w:vAlign w:val="center"/>
          </w:tcPr>
          <w:p w14:paraId="599F664D"/>
        </w:tc>
        <w:tc>
          <w:tcPr>
            <w:tcW w:w="0" w:type="auto"/>
            <w:vAlign w:val="center"/>
          </w:tcPr>
          <w:p w14:paraId="30DA88A7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提升度Lift</w:t>
            </w:r>
          </w:p>
        </w:tc>
        <w:tc>
          <w:tcPr>
            <w:tcW w:w="0" w:type="auto"/>
            <w:vAlign w:val="center"/>
          </w:tcPr>
          <w:p w14:paraId="4BDE8B57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衡量先导与后继的独立性</w:t>
            </w:r>
          </w:p>
        </w:tc>
        <w:tc>
          <w:tcPr>
            <w:tcW w:w="2362" w:type="dxa"/>
            <w:vAlign w:val="center"/>
          </w:tcPr>
          <w:p w14:paraId="35DB0560">
            <w:pPr>
              <w:rPr>
                <w:rFonts w:cs="华文中宋"/>
                <w:i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Sup(A&amp;B)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Sup(A) ∗ Sup(B)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</w:tr>
      <w:tr w14:paraId="2EC304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" w:hRule="atLeast"/>
        </w:trPr>
        <w:tc>
          <w:tcPr>
            <w:tcW w:w="0" w:type="auto"/>
            <w:vMerge w:val="continue"/>
            <w:vAlign w:val="center"/>
          </w:tcPr>
          <w:p w14:paraId="741278F1"/>
        </w:tc>
        <w:tc>
          <w:tcPr>
            <w:tcW w:w="0" w:type="auto"/>
            <w:vMerge w:val="continue"/>
            <w:vAlign w:val="center"/>
          </w:tcPr>
          <w:p w14:paraId="3DD23D3C"/>
        </w:tc>
        <w:tc>
          <w:tcPr>
            <w:tcW w:w="0" w:type="auto"/>
            <w:vAlign w:val="center"/>
          </w:tcPr>
          <w:p w14:paraId="0D9683B4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确信度CF</w:t>
            </w:r>
          </w:p>
        </w:tc>
        <w:tc>
          <w:tcPr>
            <w:tcW w:w="0" w:type="auto"/>
            <w:vAlign w:val="center"/>
          </w:tcPr>
          <w:p w14:paraId="058A2FEB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不发生先导而发生后继的概率</w:t>
            </w:r>
          </w:p>
          <w:p w14:paraId="70DF68E2">
            <w:pPr>
              <w:rPr>
                <w:rFonts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与这条规则错误的概率比值</w:t>
            </w:r>
          </w:p>
        </w:tc>
        <w:tc>
          <w:tcPr>
            <w:tcW w:w="2362" w:type="dxa"/>
            <w:vAlign w:val="center"/>
          </w:tcPr>
          <w:p w14:paraId="0163952D">
            <w:pPr>
              <w:rPr>
                <w:rFonts w:cs="华文中宋"/>
                <w:i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1 − Sup(B)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="华文中宋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1 − Conf(A−&gt;B)</m:t>
                    </m:r>
                    <m:ctrlPr>
                      <w:rPr>
                        <w:rFonts w:ascii="Cambria Math" w:hAnsi="Cambria Math" w:cs="华文中宋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</w:tr>
    </w:tbl>
    <w:p w14:paraId="6059761B">
      <w:pPr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1C74BD27">
      <w:pPr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2DABA63A">
      <w:pPr>
        <w:outlineLvl w:val="1"/>
        <w:rPr>
          <w:rFonts w:cs="华文中宋"/>
          <w:bCs/>
          <w:color w:val="00B0F0"/>
          <w:szCs w:val="24"/>
        </w:rPr>
      </w:pPr>
      <w:bookmarkStart w:id="16" w:name="_Toc5721"/>
      <w:r>
        <w:rPr>
          <w:rFonts w:hint="eastAsia" w:cs="华文中宋"/>
          <w:bCs/>
          <w:color w:val="00B0F0"/>
          <w:szCs w:val="24"/>
        </w:rPr>
        <w:t>聚类cluster：</w:t>
      </w:r>
      <w:bookmarkEnd w:id="16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7"/>
        <w:gridCol w:w="1562"/>
        <w:gridCol w:w="2784"/>
        <w:gridCol w:w="562"/>
        <w:gridCol w:w="2992"/>
      </w:tblGrid>
      <w:tr w14:paraId="5A5C93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5"/>
            <w:vAlign w:val="center"/>
          </w:tcPr>
          <w:p w14:paraId="79893D3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基于</w:t>
            </w:r>
            <w:r>
              <w:rPr>
                <w:rFonts w:hint="eastAsia" w:cs="华文中宋"/>
                <w:bCs/>
                <w:color w:val="EA82F1"/>
                <w:szCs w:val="24"/>
              </w:rPr>
              <w:t>距离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7B7474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971EED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134B774F">
            <w:r>
              <w:rPr>
                <w:rFonts w:hint="eastAsia"/>
                <w:color w:val="FF0000"/>
              </w:rPr>
              <w:t>KMeans(n_cluster, max_iter, n_init, init)</w:t>
            </w:r>
          </w:p>
        </w:tc>
        <w:tc>
          <w:tcPr>
            <w:tcW w:w="0" w:type="auto"/>
            <w:gridSpan w:val="2"/>
            <w:vAlign w:val="center"/>
          </w:tcPr>
          <w:p w14:paraId="0AD5D62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K均值聚类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算法模型</w:t>
            </w:r>
          </w:p>
        </w:tc>
      </w:tr>
      <w:tr w14:paraId="0C1CF3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ECAE86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6048892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n_cluster：生成</w:t>
            </w:r>
            <w:r>
              <w:rPr>
                <w:rFonts w:hint="eastAsia" w:cs="华文中宋"/>
                <w:bCs/>
                <w:color w:val="EA82F1"/>
                <w:szCs w:val="24"/>
              </w:rPr>
              <w:t>聚类数</w:t>
            </w:r>
          </w:p>
        </w:tc>
        <w:tc>
          <w:tcPr>
            <w:tcW w:w="0" w:type="auto"/>
            <w:gridSpan w:val="2"/>
            <w:vAlign w:val="center"/>
          </w:tcPr>
          <w:p w14:paraId="20B257B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max_iter：最大</w:t>
            </w:r>
            <w:r>
              <w:rPr>
                <w:rFonts w:hint="eastAsia" w:cs="华文中宋"/>
                <w:bCs/>
                <w:color w:val="EA82F1"/>
                <w:szCs w:val="24"/>
              </w:rPr>
              <w:t>迭代数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，默认300</w:t>
            </w:r>
          </w:p>
        </w:tc>
      </w:tr>
      <w:tr w14:paraId="055286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D03288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659AF65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n_init：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子代数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，默认10</w:t>
            </w:r>
          </w:p>
        </w:tc>
        <w:tc>
          <w:tcPr>
            <w:tcW w:w="0" w:type="auto"/>
            <w:vMerge w:val="restart"/>
            <w:vAlign w:val="center"/>
          </w:tcPr>
          <w:p w14:paraId="79D804F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init</w:t>
            </w:r>
          </w:p>
        </w:tc>
        <w:tc>
          <w:tcPr>
            <w:tcW w:w="0" w:type="auto"/>
            <w:vAlign w:val="center"/>
          </w:tcPr>
          <w:p w14:paraId="28814A3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k-means++</w:t>
            </w: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：选定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初始质心</w:t>
            </w:r>
          </w:p>
        </w:tc>
      </w:tr>
      <w:tr w14:paraId="6F77D9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747D36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3380BD4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algorithm：使用</w:t>
            </w:r>
            <w:r>
              <w:rPr>
                <w:rFonts w:hint="eastAsia" w:cs="华文中宋"/>
                <w:bCs/>
                <w:color w:val="EA82F1"/>
                <w:szCs w:val="24"/>
              </w:rPr>
              <w:t>算法</w:t>
            </w:r>
          </w:p>
        </w:tc>
        <w:tc>
          <w:tcPr>
            <w:tcW w:w="0" w:type="auto"/>
            <w:vMerge w:val="continue"/>
            <w:vAlign w:val="center"/>
          </w:tcPr>
          <w:p w14:paraId="1ED0A4C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42C183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random</w:t>
            </w: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随机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选定</w:t>
            </w:r>
          </w:p>
        </w:tc>
      </w:tr>
      <w:tr w14:paraId="62FFD0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7389EBB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06696AA9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2FF06D5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labels_</w:t>
            </w:r>
          </w:p>
        </w:tc>
        <w:tc>
          <w:tcPr>
            <w:tcW w:w="0" w:type="auto"/>
            <w:gridSpan w:val="2"/>
            <w:vAlign w:val="center"/>
          </w:tcPr>
          <w:p w14:paraId="3D50377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聚类</w:t>
            </w:r>
            <w:r>
              <w:rPr>
                <w:rFonts w:hint="eastAsia" w:cs="华文中宋"/>
                <w:bCs/>
                <w:color w:val="EA82F1"/>
                <w:szCs w:val="24"/>
              </w:rPr>
              <w:t>结果</w:t>
            </w:r>
          </w:p>
        </w:tc>
      </w:tr>
      <w:tr w14:paraId="4AB662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7D0CA1D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418AD921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4D119220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cluster_centers_</w:t>
            </w:r>
          </w:p>
        </w:tc>
        <w:tc>
          <w:tcPr>
            <w:tcW w:w="0" w:type="auto"/>
            <w:gridSpan w:val="2"/>
            <w:vAlign w:val="center"/>
          </w:tcPr>
          <w:p w14:paraId="4E571AFE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聚类</w:t>
            </w:r>
            <w:r>
              <w:rPr>
                <w:rFonts w:hint="eastAsia" w:cs="华文中宋"/>
                <w:bCs/>
                <w:color w:val="EA82F1"/>
                <w:szCs w:val="24"/>
              </w:rPr>
              <w:t>中心信息</w:t>
            </w:r>
          </w:p>
        </w:tc>
      </w:tr>
      <w:tr w14:paraId="422712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56CF904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8014D57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77A986B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inertia_</w:t>
            </w:r>
          </w:p>
        </w:tc>
        <w:tc>
          <w:tcPr>
            <w:tcW w:w="0" w:type="auto"/>
            <w:gridSpan w:val="2"/>
            <w:vAlign w:val="center"/>
          </w:tcPr>
          <w:p w14:paraId="22D5E388">
            <w:pPr>
              <w:rPr>
                <w:color w:val="FF0000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簇惯性SSE</w:t>
            </w:r>
          </w:p>
        </w:tc>
      </w:tr>
      <w:tr w14:paraId="3A2171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741B3E5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8E2BBA3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F5B412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5BDF93B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4C86C8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5B2BBA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4"/>
            <w:vAlign w:val="center"/>
          </w:tcPr>
          <w:p w14:paraId="1A63FEF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收敛速度较快</w:t>
            </w:r>
          </w:p>
        </w:tc>
      </w:tr>
      <w:tr w14:paraId="174333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C91166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4"/>
            <w:vAlign w:val="center"/>
          </w:tcPr>
          <w:p w14:paraId="24A33EA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结果不稳定、无法解决样本不均衡的问题、容易收敛到局部最优解、受噪声影响大</w:t>
            </w:r>
          </w:p>
        </w:tc>
      </w:tr>
      <w:tr w14:paraId="7860D4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E6DAA4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手肘法</w:t>
            </w:r>
          </w:p>
        </w:tc>
        <w:tc>
          <w:tcPr>
            <w:tcW w:w="0" w:type="auto"/>
            <w:gridSpan w:val="4"/>
            <w:vAlign w:val="center"/>
          </w:tcPr>
          <w:p w14:paraId="1BABB96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drawing>
                <wp:inline distT="0" distB="0" distL="114300" distR="114300">
                  <wp:extent cx="2090420" cy="1607185"/>
                  <wp:effectExtent l="0" t="0" r="12700" b="8255"/>
                  <wp:docPr id="7" name="图片 7" descr="876995db6780d5d2185fc43ff98325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图片 7" descr="876995db6780d5d2185fc43ff98325a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0420" cy="16071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BF914A0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565"/>
        <w:gridCol w:w="2313"/>
        <w:gridCol w:w="2723"/>
      </w:tblGrid>
      <w:tr w14:paraId="70BB55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gridSpan w:val="4"/>
            <w:vAlign w:val="center"/>
          </w:tcPr>
          <w:p w14:paraId="23145B6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基于</w:t>
            </w:r>
            <w:r>
              <w:rPr>
                <w:rFonts w:hint="eastAsia" w:cs="华文中宋"/>
                <w:bCs/>
                <w:color w:val="EA82F1"/>
                <w:szCs w:val="24"/>
              </w:rPr>
              <w:t>密度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3181BE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09E59FC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1BBC5491">
            <w:r>
              <w:rPr>
                <w:rFonts w:hint="eastAsia"/>
                <w:color w:val="FF0000"/>
              </w:rPr>
              <w:t>DBSCAN(eps, min_samples, metric)</w:t>
            </w:r>
          </w:p>
        </w:tc>
        <w:tc>
          <w:tcPr>
            <w:tcW w:w="0" w:type="auto"/>
            <w:vAlign w:val="center"/>
          </w:tcPr>
          <w:p w14:paraId="39B8DDB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返回 </w:t>
            </w:r>
            <w:r>
              <w:rPr>
                <w:rFonts w:hint="eastAsia" w:cs="华文中宋"/>
                <w:bCs/>
                <w:color w:val="EA82F1"/>
                <w:szCs w:val="24"/>
              </w:rPr>
              <w:t>(样本索引, 群集索引)</w:t>
            </w:r>
          </w:p>
        </w:tc>
      </w:tr>
      <w:tr w14:paraId="2E6B84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4C9CA017"/>
        </w:tc>
        <w:tc>
          <w:tcPr>
            <w:tcW w:w="0" w:type="auto"/>
            <w:vMerge w:val="restart"/>
            <w:vAlign w:val="center"/>
          </w:tcPr>
          <w:p w14:paraId="111FCE81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形参</w:t>
            </w:r>
          </w:p>
        </w:tc>
        <w:tc>
          <w:tcPr>
            <w:tcW w:w="0" w:type="auto"/>
            <w:vAlign w:val="center"/>
          </w:tcPr>
          <w:p w14:paraId="730F0CD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eps</w:t>
            </w:r>
          </w:p>
        </w:tc>
        <w:tc>
          <w:tcPr>
            <w:tcW w:w="0" w:type="auto"/>
            <w:vAlign w:val="center"/>
          </w:tcPr>
          <w:p w14:paraId="3AE6CD4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邻域半径</w:t>
            </w:r>
          </w:p>
        </w:tc>
      </w:tr>
      <w:tr w14:paraId="61D370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395E952B"/>
        </w:tc>
        <w:tc>
          <w:tcPr>
            <w:tcW w:w="0" w:type="auto"/>
            <w:vMerge w:val="continue"/>
            <w:vAlign w:val="center"/>
          </w:tcPr>
          <w:p w14:paraId="1C148C2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1B3B1F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min_samples</w:t>
            </w:r>
          </w:p>
        </w:tc>
        <w:tc>
          <w:tcPr>
            <w:tcW w:w="0" w:type="auto"/>
            <w:vAlign w:val="center"/>
          </w:tcPr>
          <w:p w14:paraId="711F47BA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最少样本</w:t>
            </w:r>
          </w:p>
        </w:tc>
      </w:tr>
      <w:tr w14:paraId="0EBD96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15DC6BAA"/>
        </w:tc>
        <w:tc>
          <w:tcPr>
            <w:tcW w:w="0" w:type="auto"/>
            <w:vAlign w:val="center"/>
          </w:tcPr>
          <w:p w14:paraId="6F9D9A3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05E67D3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label</w:t>
            </w:r>
            <w:r>
              <w:rPr>
                <w:color w:val="FF0000"/>
              </w:rPr>
              <w:t>s_</w:t>
            </w:r>
          </w:p>
        </w:tc>
        <w:tc>
          <w:tcPr>
            <w:tcW w:w="0" w:type="auto"/>
            <w:vAlign w:val="center"/>
          </w:tcPr>
          <w:p w14:paraId="550BACC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聚类</w:t>
            </w:r>
            <w:r>
              <w:rPr>
                <w:rFonts w:hint="eastAsia" w:cs="华文中宋"/>
                <w:bCs/>
                <w:color w:val="EA82F1"/>
                <w:szCs w:val="24"/>
              </w:rPr>
              <w:t>结果</w:t>
            </w:r>
          </w:p>
        </w:tc>
      </w:tr>
      <w:tr w14:paraId="48EB6B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6AA15EC7"/>
        </w:tc>
        <w:tc>
          <w:tcPr>
            <w:tcW w:w="0" w:type="auto"/>
            <w:vAlign w:val="center"/>
          </w:tcPr>
          <w:p w14:paraId="6D86136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A1F3EB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fit(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69305A58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5C0E3F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0283950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5C5E2C6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不需要划分个数</w:t>
            </w:r>
          </w:p>
        </w:tc>
      </w:tr>
      <w:tr w14:paraId="3F460E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3F8CF3B6"/>
        </w:tc>
        <w:tc>
          <w:tcPr>
            <w:tcW w:w="0" w:type="auto"/>
            <w:gridSpan w:val="3"/>
            <w:vAlign w:val="center"/>
          </w:tcPr>
          <w:p w14:paraId="678995A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可以处理噪声点</w:t>
            </w:r>
          </w:p>
        </w:tc>
      </w:tr>
      <w:tr w14:paraId="508518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55AA51B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693F888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可以处理任意形状的空间聚类问题</w:t>
            </w:r>
          </w:p>
        </w:tc>
      </w:tr>
      <w:tr w14:paraId="673434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67F933D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4DD484F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需要制定最小样本量和半径两个参数</w:t>
            </w:r>
          </w:p>
        </w:tc>
      </w:tr>
      <w:tr w14:paraId="2722B3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295CBB2"/>
        </w:tc>
        <w:tc>
          <w:tcPr>
            <w:tcW w:w="0" w:type="auto"/>
            <w:gridSpan w:val="3"/>
            <w:vAlign w:val="center"/>
          </w:tcPr>
          <w:p w14:paraId="0790478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数据量大时开销也大</w:t>
            </w:r>
          </w:p>
        </w:tc>
      </w:tr>
      <w:tr w14:paraId="718D86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7AE7BD9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0512014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样本集的密度不均匀、聚类间距差相差很大时，聚类质量较差</w:t>
            </w:r>
          </w:p>
        </w:tc>
      </w:tr>
    </w:tbl>
    <w:p w14:paraId="5042DF6E"/>
    <w:p w14:paraId="119890C6"/>
    <w:p w14:paraId="4E8168B1">
      <w:pPr>
        <w:outlineLvl w:val="1"/>
        <w:rPr>
          <w:rFonts w:cs="华文中宋"/>
          <w:bCs/>
          <w:color w:val="00B0F0"/>
          <w:szCs w:val="24"/>
        </w:rPr>
      </w:pPr>
      <w:bookmarkStart w:id="17" w:name="_Toc906"/>
      <w:r>
        <w:rPr>
          <w:rFonts w:hint="eastAsia" w:cs="华文中宋"/>
          <w:bCs/>
          <w:color w:val="00B0F0"/>
          <w:szCs w:val="24"/>
        </w:rPr>
        <w:t>数据dataset：</w:t>
      </w:r>
      <w:bookmarkEnd w:id="17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822"/>
        <w:gridCol w:w="2319"/>
      </w:tblGrid>
      <w:tr w14:paraId="5C248D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</w:tcPr>
          <w:p w14:paraId="0A3EB8C3">
            <w:r>
              <w:rPr>
                <w:rFonts w:hint="eastAsia"/>
                <w:color w:val="FF0000"/>
              </w:rPr>
              <w:t>load_iris(as_frame)</w:t>
            </w:r>
          </w:p>
        </w:tc>
        <w:tc>
          <w:tcPr>
            <w:tcW w:w="0" w:type="auto"/>
          </w:tcPr>
          <w:p w14:paraId="3A9AC719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鸢尾植物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数据集</w:t>
            </w:r>
          </w:p>
        </w:tc>
      </w:tr>
      <w:tr w14:paraId="373F21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52C016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make_moons(n_samples, noise, shuffle, random_state)</w:t>
            </w:r>
          </w:p>
        </w:tc>
        <w:tc>
          <w:tcPr>
            <w:tcW w:w="0" w:type="auto"/>
          </w:tcPr>
          <w:p w14:paraId="50FD127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双</w:t>
            </w:r>
            <w:r>
              <w:rPr>
                <w:rFonts w:hint="eastAsia" w:cs="华文中宋"/>
                <w:bCs/>
                <w:color w:val="EA82F1"/>
                <w:szCs w:val="24"/>
              </w:rPr>
              <w:t>曲线散点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数据集</w:t>
            </w:r>
          </w:p>
        </w:tc>
      </w:tr>
    </w:tbl>
    <w:p w14:paraId="01E920E7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7B7FA4ED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68170EFC">
      <w:pPr>
        <w:outlineLvl w:val="1"/>
        <w:rPr>
          <w:rFonts w:cs="华文中宋"/>
          <w:bCs/>
          <w:color w:val="00B0F0"/>
          <w:szCs w:val="24"/>
        </w:rPr>
      </w:pPr>
      <w:r>
        <w:rPr>
          <w:rFonts w:hint="eastAsia" w:cs="华文中宋"/>
          <w:bCs/>
          <w:color w:val="00B0F0"/>
          <w:szCs w:val="24"/>
          <w:lang w:val="en-US" w:eastAsia="zh-CN"/>
        </w:rPr>
        <w:t>分解</w:t>
      </w:r>
      <w:r>
        <w:rPr>
          <w:rFonts w:hint="eastAsia" w:cs="华文中宋"/>
          <w:bCs/>
          <w:color w:val="00B0F0"/>
          <w:szCs w:val="24"/>
        </w:rPr>
        <w:t>d</w:t>
      </w:r>
      <w:r>
        <w:rPr>
          <w:rFonts w:hint="eastAsia" w:cs="华文中宋"/>
          <w:bCs/>
          <w:color w:val="00B0F0"/>
          <w:szCs w:val="24"/>
          <w:lang w:val="en-US" w:eastAsia="zh-CN"/>
        </w:rPr>
        <w:t>ecomposition</w:t>
      </w:r>
      <w:r>
        <w:rPr>
          <w:rFonts w:hint="eastAsia" w:cs="华文中宋"/>
          <w:bCs/>
          <w:color w:val="00B0F0"/>
          <w:szCs w:val="24"/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859"/>
        <w:gridCol w:w="3088"/>
      </w:tblGrid>
      <w:tr w14:paraId="6888E9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E4F4DCF">
            <w:pPr>
              <w:rPr>
                <w:rFonts w:hint="default"/>
                <w:lang w:val="en-US"/>
              </w:rPr>
            </w:pPr>
            <w:r>
              <w:rPr>
                <w:rFonts w:hint="eastAsia"/>
                <w:color w:val="FF0000"/>
                <w:lang w:val="en-US" w:eastAsia="zh-CN"/>
              </w:rPr>
              <w:t>PCA(n_components)</w:t>
            </w:r>
          </w:p>
        </w:tc>
        <w:tc>
          <w:tcPr>
            <w:tcW w:w="0" w:type="auto"/>
            <w:vAlign w:val="center"/>
          </w:tcPr>
          <w:p w14:paraId="31A58860">
            <w:pPr>
              <w:rPr>
                <w:rFonts w:hint="default"/>
                <w:color w:val="ED7D31" w:themeColor="accent2"/>
                <w:lang w:val="en-US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基于SVD的主成分分析</w:t>
            </w:r>
          </w:p>
        </w:tc>
      </w:tr>
      <w:tr w14:paraId="6F7C8C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62194A3C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78B701BB">
            <w:pPr>
              <w:rPr>
                <w:rFonts w:hint="eastAsia"/>
                <w:color w:val="FF0000"/>
              </w:rPr>
            </w:pPr>
            <w:r>
              <w:rPr>
                <w:rFonts w:hint="eastAsia"/>
                <w:color w:val="FF0000"/>
              </w:rPr>
              <w:t>explained_variance_ratio_</w:t>
            </w:r>
          </w:p>
        </w:tc>
        <w:tc>
          <w:tcPr>
            <w:tcW w:w="0" w:type="auto"/>
            <w:vAlign w:val="center"/>
          </w:tcPr>
          <w:p w14:paraId="2EAA91D8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成分贡献率</w:t>
            </w:r>
          </w:p>
        </w:tc>
      </w:tr>
      <w:tr w14:paraId="05CEB6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2ECC600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E46FA7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fit(x)</w:t>
            </w:r>
          </w:p>
        </w:tc>
        <w:tc>
          <w:tcPr>
            <w:tcW w:w="0" w:type="auto"/>
            <w:vAlign w:val="center"/>
          </w:tcPr>
          <w:p w14:paraId="2117415E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75F3B8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vMerge w:val="continue"/>
            <w:vAlign w:val="center"/>
          </w:tcPr>
          <w:p w14:paraId="31AFE13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25A42FF">
            <w:pPr>
              <w:rPr>
                <w:rFonts w:hint="default" w:eastAsia="华文中宋" w:cs="华文中宋"/>
                <w:bCs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fit_transform(x)</w:t>
            </w:r>
          </w:p>
        </w:tc>
        <w:tc>
          <w:tcPr>
            <w:tcW w:w="0" w:type="auto"/>
            <w:vAlign w:val="center"/>
          </w:tcPr>
          <w:p w14:paraId="0F0D9E2F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变换</w:t>
            </w:r>
            <w:r>
              <w:rPr>
                <w:rFonts w:hint="eastAsia" w:cs="华文中宋"/>
                <w:bCs/>
                <w:color w:val="EA82F1"/>
                <w:szCs w:val="24"/>
              </w:rPr>
              <w:t>结果</w:t>
            </w:r>
          </w:p>
        </w:tc>
      </w:tr>
    </w:tbl>
    <w:p w14:paraId="2CCF52B7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0EF54425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41DA4446">
      <w:pPr>
        <w:outlineLvl w:val="1"/>
        <w:rPr>
          <w:rFonts w:cs="华文中宋"/>
          <w:bCs/>
          <w:color w:val="00B0F0"/>
          <w:szCs w:val="24"/>
        </w:rPr>
      </w:pPr>
      <w:bookmarkStart w:id="18" w:name="_Toc20250"/>
      <w:r>
        <w:rPr>
          <w:rFonts w:hint="eastAsia" w:cs="华文中宋"/>
          <w:bCs/>
          <w:color w:val="00B0F0"/>
          <w:szCs w:val="24"/>
        </w:rPr>
        <w:t>集成ensemble：</w:t>
      </w:r>
      <w:bookmarkEnd w:id="18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409"/>
        <w:gridCol w:w="4257"/>
        <w:gridCol w:w="2529"/>
      </w:tblGrid>
      <w:tr w14:paraId="2818C2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4942F1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16476AF3">
            <w:r>
              <w:rPr>
                <w:rFonts w:hint="eastAsia"/>
                <w:color w:val="FF0000"/>
              </w:rPr>
              <w:t>RandomForestClassifier(n_estimators, random_state)</w:t>
            </w:r>
          </w:p>
        </w:tc>
        <w:tc>
          <w:tcPr>
            <w:tcW w:w="0" w:type="auto"/>
            <w:vAlign w:val="center"/>
          </w:tcPr>
          <w:p w14:paraId="58EDEE1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随机森林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算法模型</w:t>
            </w:r>
          </w:p>
        </w:tc>
      </w:tr>
      <w:tr w14:paraId="639316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7BA2479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7BFECE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0B0C09C0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features_importances_</w:t>
            </w:r>
          </w:p>
        </w:tc>
        <w:tc>
          <w:tcPr>
            <w:tcW w:w="0" w:type="auto"/>
            <w:vAlign w:val="center"/>
          </w:tcPr>
          <w:p w14:paraId="7E622AFF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特征权值</w:t>
            </w:r>
          </w:p>
        </w:tc>
      </w:tr>
      <w:tr w14:paraId="560087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6C34D20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394EE26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54BFC92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45F452F1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1E4C55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00DD9F15"/>
        </w:tc>
        <w:tc>
          <w:tcPr>
            <w:tcW w:w="0" w:type="auto"/>
            <w:vMerge w:val="continue"/>
            <w:vAlign w:val="center"/>
          </w:tcPr>
          <w:p w14:paraId="7C5B42F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B62321B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20043613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79AFA6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vMerge w:val="continue"/>
            <w:vAlign w:val="center"/>
          </w:tcPr>
          <w:p w14:paraId="138F37D7"/>
        </w:tc>
        <w:tc>
          <w:tcPr>
            <w:tcW w:w="0" w:type="auto"/>
            <w:vMerge w:val="continue"/>
            <w:vAlign w:val="center"/>
          </w:tcPr>
          <w:p w14:paraId="35C9777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0C462DF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079DA0B9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104228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5CBD4B2F"/>
        </w:tc>
        <w:tc>
          <w:tcPr>
            <w:tcW w:w="0" w:type="auto"/>
            <w:vMerge w:val="continue"/>
            <w:vAlign w:val="center"/>
          </w:tcPr>
          <w:p w14:paraId="3679245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71B84A5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predict_proba(x)</w:t>
            </w:r>
          </w:p>
        </w:tc>
        <w:tc>
          <w:tcPr>
            <w:tcW w:w="0" w:type="auto"/>
            <w:vAlign w:val="center"/>
          </w:tcPr>
          <w:p w14:paraId="2DE8A490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127B1A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restart"/>
            <w:vAlign w:val="center"/>
          </w:tcPr>
          <w:p w14:paraId="1F988E5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43E3983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可处理很高维度的数据，无需降维、做特征选择</w:t>
            </w:r>
          </w:p>
        </w:tc>
      </w:tr>
      <w:tr w14:paraId="00EB02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7B08D2E3"/>
        </w:tc>
        <w:tc>
          <w:tcPr>
            <w:tcW w:w="0" w:type="auto"/>
            <w:gridSpan w:val="3"/>
            <w:vAlign w:val="center"/>
          </w:tcPr>
          <w:p w14:paraId="5BE864F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可判断特征的重要程度</w:t>
            </w:r>
          </w:p>
        </w:tc>
      </w:tr>
      <w:tr w14:paraId="4040D4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05D420B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5EDFF4B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可判断出不同特征之间的相互影响</w:t>
            </w:r>
          </w:p>
        </w:tc>
      </w:tr>
      <w:tr w14:paraId="7A2C0F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336565E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12337EA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不容易过拟合</w:t>
            </w:r>
          </w:p>
        </w:tc>
      </w:tr>
      <w:tr w14:paraId="194C67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334A7BF4"/>
        </w:tc>
        <w:tc>
          <w:tcPr>
            <w:tcW w:w="0" w:type="auto"/>
            <w:gridSpan w:val="3"/>
            <w:vAlign w:val="center"/>
          </w:tcPr>
          <w:p w14:paraId="7DC9408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对不平衡的数据集来说，可平衡误差</w:t>
            </w:r>
          </w:p>
        </w:tc>
      </w:tr>
      <w:tr w14:paraId="163C4A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7ADF3C7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1F3CD1E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如有很大一部分的特征遗失，仍可以维持准确度</w:t>
            </w:r>
          </w:p>
        </w:tc>
      </w:tr>
      <w:tr w14:paraId="24A529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restart"/>
            <w:vAlign w:val="center"/>
          </w:tcPr>
          <w:p w14:paraId="7CD4B5B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01ECC91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在某些噪音较大的分类或回归问题上会过拟合</w:t>
            </w:r>
          </w:p>
        </w:tc>
      </w:tr>
      <w:tr w14:paraId="126D86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702207E3"/>
        </w:tc>
        <w:tc>
          <w:tcPr>
            <w:tcW w:w="0" w:type="auto"/>
            <w:gridSpan w:val="3"/>
            <w:vAlign w:val="center"/>
          </w:tcPr>
          <w:p w14:paraId="6567D2E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取值划分较多的属性影响大，产出的属性权值不可信</w:t>
            </w:r>
          </w:p>
        </w:tc>
      </w:tr>
    </w:tbl>
    <w:p w14:paraId="2EAD8DE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470"/>
        <w:gridCol w:w="3658"/>
        <w:gridCol w:w="2613"/>
      </w:tblGrid>
      <w:tr w14:paraId="04D708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C43E5E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330A5A0D">
            <w:r>
              <w:rPr>
                <w:rFonts w:hint="eastAsia"/>
                <w:color w:val="FF0000"/>
                <w:lang w:val="en-US" w:eastAsia="zh-CN"/>
              </w:rPr>
              <w:t>Bagging</w:t>
            </w:r>
            <w:r>
              <w:rPr>
                <w:rFonts w:hint="eastAsia"/>
                <w:color w:val="FF0000"/>
              </w:rPr>
              <w:t>Classifier(</w:t>
            </w:r>
            <w:r>
              <w:rPr>
                <w:rFonts w:hint="eastAsia"/>
                <w:color w:val="FF0000"/>
                <w:lang w:val="en-US" w:eastAsia="zh-CN"/>
              </w:rPr>
              <w:t>base_</w:t>
            </w:r>
            <w:r>
              <w:rPr>
                <w:rFonts w:hint="eastAsia"/>
                <w:color w:val="FF0000"/>
              </w:rPr>
              <w:t>estimator</w:t>
            </w:r>
            <w:r>
              <w:rPr>
                <w:rFonts w:hint="eastAsia"/>
                <w:color w:val="FF0000"/>
                <w:lang w:val="en-US" w:eastAsia="zh-CN"/>
              </w:rPr>
              <w:t xml:space="preserve">, </w:t>
            </w:r>
            <w:r>
              <w:rPr>
                <w:rFonts w:hint="eastAsia"/>
                <w:color w:val="FF0000"/>
              </w:rPr>
              <w:t>n_estimators)</w:t>
            </w:r>
          </w:p>
        </w:tc>
        <w:tc>
          <w:tcPr>
            <w:tcW w:w="0" w:type="auto"/>
            <w:vAlign w:val="center"/>
          </w:tcPr>
          <w:p w14:paraId="0397AA6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Bagging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算法模型</w:t>
            </w:r>
          </w:p>
        </w:tc>
      </w:tr>
      <w:tr w14:paraId="198FCD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49761AE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0944C32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5CD744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47C05DD7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295A95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vMerge w:val="continue"/>
            <w:vAlign w:val="center"/>
          </w:tcPr>
          <w:p w14:paraId="0AA8DA65"/>
        </w:tc>
        <w:tc>
          <w:tcPr>
            <w:tcW w:w="0" w:type="auto"/>
            <w:vMerge w:val="continue"/>
            <w:vAlign w:val="center"/>
          </w:tcPr>
          <w:p w14:paraId="16FF0CB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5D24C86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7AD11688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17BB37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22DB0397"/>
        </w:tc>
        <w:tc>
          <w:tcPr>
            <w:tcW w:w="0" w:type="auto"/>
            <w:vMerge w:val="continue"/>
            <w:vAlign w:val="center"/>
          </w:tcPr>
          <w:p w14:paraId="4947197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E6217B4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predict_proba(x)</w:t>
            </w:r>
          </w:p>
        </w:tc>
        <w:tc>
          <w:tcPr>
            <w:tcW w:w="0" w:type="auto"/>
            <w:vAlign w:val="center"/>
          </w:tcPr>
          <w:p w14:paraId="53F75E4F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211B0C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3F85D541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vAlign w:val="center"/>
          </w:tcPr>
          <w:p w14:paraId="637F6CAB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训练</w:t>
            </w:r>
          </w:p>
        </w:tc>
        <w:tc>
          <w:tcPr>
            <w:tcW w:w="0" w:type="auto"/>
            <w:gridSpan w:val="2"/>
            <w:vAlign w:val="center"/>
          </w:tcPr>
          <w:p w14:paraId="21DB6DE9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有放回地采样得到k个训练集，得到k个弱学习器</w:t>
            </w:r>
          </w:p>
        </w:tc>
      </w:tr>
      <w:tr w14:paraId="776A1A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71E9FA82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5A70CC9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预测</w:t>
            </w:r>
          </w:p>
        </w:tc>
        <w:tc>
          <w:tcPr>
            <w:tcW w:w="0" w:type="auto"/>
            <w:gridSpan w:val="2"/>
            <w:vAlign w:val="center"/>
          </w:tcPr>
          <w:p w14:paraId="6D6A26C0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多个弱学习器共同投票</w:t>
            </w:r>
          </w:p>
        </w:tc>
      </w:tr>
    </w:tbl>
    <w:p w14:paraId="6C7395A1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498"/>
        <w:gridCol w:w="3786"/>
        <w:gridCol w:w="2769"/>
      </w:tblGrid>
      <w:tr w14:paraId="550876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0B8208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6CB2B2CE">
            <w:r>
              <w:rPr>
                <w:rFonts w:hint="eastAsia"/>
                <w:color w:val="FF0000"/>
                <w:lang w:val="en-US" w:eastAsia="zh-CN"/>
              </w:rPr>
              <w:t>AdaBoost</w:t>
            </w:r>
            <w:r>
              <w:rPr>
                <w:rFonts w:hint="eastAsia"/>
                <w:color w:val="FF0000"/>
              </w:rPr>
              <w:t>Classifier(</w:t>
            </w:r>
            <w:r>
              <w:rPr>
                <w:rFonts w:hint="eastAsia"/>
                <w:color w:val="FF0000"/>
                <w:lang w:val="en-US" w:eastAsia="zh-CN"/>
              </w:rPr>
              <w:t>base_</w:t>
            </w:r>
            <w:r>
              <w:rPr>
                <w:rFonts w:hint="eastAsia"/>
                <w:color w:val="FF0000"/>
              </w:rPr>
              <w:t>estimator</w:t>
            </w:r>
            <w:r>
              <w:rPr>
                <w:rFonts w:hint="eastAsia"/>
                <w:color w:val="FF0000"/>
                <w:lang w:val="en-US" w:eastAsia="zh-CN"/>
              </w:rPr>
              <w:t xml:space="preserve">, </w:t>
            </w:r>
            <w:r>
              <w:rPr>
                <w:rFonts w:hint="eastAsia"/>
                <w:color w:val="FF0000"/>
              </w:rPr>
              <w:t>n_estimators)</w:t>
            </w:r>
          </w:p>
        </w:tc>
        <w:tc>
          <w:tcPr>
            <w:tcW w:w="0" w:type="auto"/>
            <w:vAlign w:val="center"/>
          </w:tcPr>
          <w:p w14:paraId="5B6EECF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AdaBoost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算法模型</w:t>
            </w:r>
          </w:p>
        </w:tc>
      </w:tr>
      <w:tr w14:paraId="0F4AEE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22F651D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509FA55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26135B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3F25DB4B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6FA237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vMerge w:val="continue"/>
            <w:vAlign w:val="center"/>
          </w:tcPr>
          <w:p w14:paraId="48E46D6D"/>
        </w:tc>
        <w:tc>
          <w:tcPr>
            <w:tcW w:w="0" w:type="auto"/>
            <w:vMerge w:val="continue"/>
            <w:vAlign w:val="center"/>
          </w:tcPr>
          <w:p w14:paraId="4C2E984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14B06FE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11A38CC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2578F6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7A049DEB"/>
        </w:tc>
        <w:tc>
          <w:tcPr>
            <w:tcW w:w="0" w:type="auto"/>
            <w:vMerge w:val="continue"/>
            <w:vAlign w:val="center"/>
          </w:tcPr>
          <w:p w14:paraId="7AA54AE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905BA47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predict_proba(x)</w:t>
            </w:r>
          </w:p>
        </w:tc>
        <w:tc>
          <w:tcPr>
            <w:tcW w:w="0" w:type="auto"/>
            <w:vAlign w:val="center"/>
          </w:tcPr>
          <w:p w14:paraId="37CB5709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6E7B11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26" w:hRule="atLeast"/>
        </w:trPr>
        <w:tc>
          <w:tcPr>
            <w:tcW w:w="0" w:type="auto"/>
            <w:vAlign w:val="center"/>
          </w:tcPr>
          <w:p w14:paraId="05AE230F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gridSpan w:val="3"/>
            <w:vAlign w:val="center"/>
          </w:tcPr>
          <w:p w14:paraId="25EA1A74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drawing>
                <wp:inline distT="0" distB="0" distL="114300" distR="114300">
                  <wp:extent cx="4683125" cy="2185670"/>
                  <wp:effectExtent l="0" t="0" r="10795" b="8890"/>
                  <wp:docPr id="3" name="图片 3" descr="a71124afecaa3762e2ecf897ad6dd9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图片 3" descr="a71124afecaa3762e2ecf897ad6dd91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3125" cy="21856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0017796">
      <w:pPr>
        <w:rPr>
          <w:rFonts w:hint="eastAsia" w:eastAsia="华文中宋" w:cs="华文中宋"/>
          <w:bCs/>
          <w:color w:val="ED7D31" w:themeColor="accent2"/>
          <w:spacing w:val="7"/>
          <w:lang w:eastAsia="zh-CN"/>
          <w14:textFill>
            <w14:solidFill>
              <w14:schemeClr w14:val="accent2"/>
            </w14:solidFill>
          </w14:textFill>
        </w:rPr>
      </w:pPr>
    </w:p>
    <w:p w14:paraId="7B7DD50E">
      <w:pPr>
        <w:rPr>
          <w:rFonts w:hint="eastAsia" w:eastAsia="华文中宋" w:cs="华文中宋"/>
          <w:bCs/>
          <w:color w:val="ED7D31" w:themeColor="accent2"/>
          <w:spacing w:val="7"/>
          <w:lang w:eastAsia="zh-CN"/>
          <w14:textFill>
            <w14:solidFill>
              <w14:schemeClr w14:val="accent2"/>
            </w14:solidFill>
          </w14:textFill>
        </w:rPr>
      </w:pPr>
    </w:p>
    <w:p w14:paraId="11051264">
      <w:pPr>
        <w:outlineLvl w:val="1"/>
        <w:rPr>
          <w:rFonts w:cs="华文中宋"/>
          <w:bCs/>
          <w:color w:val="00B0F0"/>
          <w:szCs w:val="24"/>
        </w:rPr>
      </w:pPr>
      <w:r>
        <w:rPr>
          <w:rFonts w:hint="eastAsia" w:cs="华文中宋"/>
          <w:bCs/>
          <w:color w:val="00B0F0"/>
          <w:szCs w:val="24"/>
          <w:lang w:val="en-US" w:eastAsia="zh-CN"/>
        </w:rPr>
        <w:t>核回归kernel_ridge</w:t>
      </w:r>
      <w:r>
        <w:rPr>
          <w:rFonts w:hint="eastAsia" w:cs="华文中宋"/>
          <w:bCs/>
          <w:color w:val="00B0F0"/>
          <w:szCs w:val="24"/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70"/>
        <w:gridCol w:w="2726"/>
        <w:gridCol w:w="3789"/>
      </w:tblGrid>
      <w:tr w14:paraId="2277F5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0B3DA47B">
            <w:pPr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KernelRidge(kernel="rbf", alpha, gamma)</w:t>
            </w:r>
          </w:p>
        </w:tc>
        <w:tc>
          <w:tcPr>
            <w:tcW w:w="0" w:type="auto"/>
            <w:vAlign w:val="center"/>
          </w:tcPr>
          <w:p w14:paraId="6F4F992E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核岭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(线性 +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L2正则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4B6E54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0C1C3A4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053FBF1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49A5057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返回回归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56C3FD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7BDDB01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A777394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1D7B1A4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52075B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000D25A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863FB12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3E2FDDA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</w:tbl>
    <w:p w14:paraId="20E04D05">
      <w:pPr>
        <w:rPr>
          <w:rFonts w:hint="eastAsia" w:eastAsia="华文中宋" w:cs="华文中宋"/>
          <w:bCs/>
          <w:color w:val="ED7D31" w:themeColor="accent2"/>
          <w:spacing w:val="7"/>
          <w:lang w:eastAsia="zh-CN"/>
          <w14:textFill>
            <w14:solidFill>
              <w14:schemeClr w14:val="accent2"/>
            </w14:solidFill>
          </w14:textFill>
        </w:rPr>
      </w:pPr>
    </w:p>
    <w:p w14:paraId="4C084887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3413CAC">
      <w:pPr>
        <w:outlineLvl w:val="1"/>
        <w:rPr>
          <w:rFonts w:cs="华文中宋"/>
          <w:bCs/>
          <w:color w:val="00B0F0"/>
          <w:szCs w:val="24"/>
        </w:rPr>
      </w:pPr>
      <w:bookmarkStart w:id="19" w:name="_Toc9076"/>
      <w:r>
        <w:rPr>
          <w:rFonts w:hint="eastAsia" w:cs="华文中宋"/>
          <w:bCs/>
          <w:color w:val="00B0F0"/>
          <w:szCs w:val="24"/>
        </w:rPr>
        <w:t>线性linear_model：</w:t>
      </w:r>
      <w:bookmarkEnd w:id="19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1248"/>
        <w:gridCol w:w="4059"/>
      </w:tblGrid>
      <w:tr w14:paraId="51A48A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12B6215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LinearRegression()</w:t>
            </w:r>
          </w:p>
        </w:tc>
        <w:tc>
          <w:tcPr>
            <w:tcW w:w="0" w:type="auto"/>
            <w:vAlign w:val="center"/>
          </w:tcPr>
          <w:p w14:paraId="706F084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线性回归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07CAC5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6488EB28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Lasso(alpha)</w:t>
            </w:r>
          </w:p>
        </w:tc>
        <w:tc>
          <w:tcPr>
            <w:tcW w:w="0" w:type="auto"/>
            <w:vAlign w:val="center"/>
          </w:tcPr>
          <w:p w14:paraId="38579AF1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Lasso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(线性 +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L1正则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133BDB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0A6A583C">
            <w:pPr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Ridge(alpha)</w:t>
            </w:r>
          </w:p>
        </w:tc>
        <w:tc>
          <w:tcPr>
            <w:tcW w:w="0" w:type="auto"/>
            <w:vAlign w:val="center"/>
          </w:tcPr>
          <w:p w14:paraId="33AD1373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岭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(线性 +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L2正则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226EE4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589DDA3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2ADBAB0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coef_</w:t>
            </w:r>
          </w:p>
        </w:tc>
        <w:tc>
          <w:tcPr>
            <w:tcW w:w="0" w:type="auto"/>
            <w:vAlign w:val="center"/>
          </w:tcPr>
          <w:p w14:paraId="5120233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特征系数</w:t>
            </w:r>
          </w:p>
        </w:tc>
      </w:tr>
      <w:tr w14:paraId="2736CF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51FB3CC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EBBCE0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intercept_</w:t>
            </w:r>
          </w:p>
        </w:tc>
        <w:tc>
          <w:tcPr>
            <w:tcW w:w="0" w:type="auto"/>
            <w:vAlign w:val="center"/>
          </w:tcPr>
          <w:p w14:paraId="4B84C1D9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偏置</w:t>
            </w:r>
          </w:p>
        </w:tc>
      </w:tr>
      <w:tr w14:paraId="5BD285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405E55E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684530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73D8278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返回回归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3E3434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5A933C2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D98E9E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0F03715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787838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2BF7E0C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779AD5F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2240346A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</w:tbl>
    <w:p w14:paraId="222E43F2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7"/>
        <w:gridCol w:w="2926"/>
        <w:gridCol w:w="2108"/>
      </w:tblGrid>
      <w:tr w14:paraId="37348E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43DED0E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LogisticRegression(penalty, fit_intercept)</w:t>
            </w:r>
          </w:p>
        </w:tc>
        <w:tc>
          <w:tcPr>
            <w:tcW w:w="0" w:type="auto"/>
            <w:vAlign w:val="center"/>
          </w:tcPr>
          <w:p w14:paraId="76FC2CC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逻辑回归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06CA8D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511CFCC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16D998F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coef_</w:t>
            </w:r>
          </w:p>
        </w:tc>
        <w:tc>
          <w:tcPr>
            <w:tcW w:w="0" w:type="auto"/>
            <w:vAlign w:val="center"/>
          </w:tcPr>
          <w:p w14:paraId="5FD71D2D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特征系数</w:t>
            </w:r>
          </w:p>
        </w:tc>
      </w:tr>
      <w:tr w14:paraId="2BFC00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D5ECF2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089530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intercept_</w:t>
            </w:r>
          </w:p>
        </w:tc>
        <w:tc>
          <w:tcPr>
            <w:tcW w:w="0" w:type="auto"/>
            <w:vAlign w:val="center"/>
          </w:tcPr>
          <w:p w14:paraId="5B58DA03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偏置</w:t>
            </w:r>
          </w:p>
        </w:tc>
      </w:tr>
      <w:tr w14:paraId="06D040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28884D3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8405E7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3717792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1CB44B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215C119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5E326A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2AB4869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5BBCAB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38D8D1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6A45999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443CA4CD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454BA8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77D4F2C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B989368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predict_proba(x)</w:t>
            </w:r>
          </w:p>
        </w:tc>
        <w:tc>
          <w:tcPr>
            <w:tcW w:w="0" w:type="auto"/>
            <w:vAlign w:val="center"/>
          </w:tcPr>
          <w:p w14:paraId="1CCAFF22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</w:tbl>
    <w:p w14:paraId="029B463E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D2B36B0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A62E299">
      <w:pPr>
        <w:outlineLvl w:val="1"/>
        <w:rPr>
          <w:rFonts w:cs="华文中宋"/>
          <w:bCs/>
          <w:color w:val="00B0F0"/>
          <w:szCs w:val="24"/>
        </w:rPr>
      </w:pPr>
      <w:bookmarkStart w:id="20" w:name="_Toc28658"/>
      <w:r>
        <w:rPr>
          <w:rFonts w:hint="eastAsia" w:cs="华文中宋"/>
          <w:bCs/>
          <w:color w:val="00B0F0"/>
          <w:szCs w:val="24"/>
        </w:rPr>
        <w:t>采样model_selection：</w:t>
      </w:r>
      <w:bookmarkEnd w:id="20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29"/>
        <w:gridCol w:w="4819"/>
      </w:tblGrid>
      <w:tr w14:paraId="130349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F59B76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train_test_split(*arrays, test_size)</w:t>
            </w:r>
          </w:p>
        </w:tc>
        <w:tc>
          <w:tcPr>
            <w:tcW w:w="0" w:type="auto"/>
          </w:tcPr>
          <w:p w14:paraId="1A69268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数据拆分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：train_x, eval_x, train_y, eval_y...</w:t>
            </w:r>
          </w:p>
        </w:tc>
      </w:tr>
      <w:tr w14:paraId="6C16BF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</w:tcPr>
          <w:p w14:paraId="1C676A6B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cross_val_</w:t>
            </w:r>
            <w:r>
              <w:rPr>
                <w:rFonts w:hint="eastAsia"/>
                <w:color w:val="FF0000"/>
                <w:lang w:val="en-US" w:eastAsia="zh-CN"/>
              </w:rPr>
              <w:t>predict</w:t>
            </w:r>
            <w:r>
              <w:rPr>
                <w:rFonts w:hint="eastAsia"/>
                <w:color w:val="FF0000"/>
              </w:rPr>
              <w:t xml:space="preserve">(estimator, x, y, </w:t>
            </w:r>
            <w:r>
              <w:rPr>
                <w:rFonts w:hint="eastAsia"/>
                <w:color w:val="FF0000"/>
                <w:lang w:val="en-US" w:eastAsia="zh-CN"/>
              </w:rPr>
              <w:t>cv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</w:tcPr>
          <w:p w14:paraId="5F79044D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K折交叉验证</w:t>
            </w:r>
          </w:p>
        </w:tc>
      </w:tr>
    </w:tbl>
    <w:p w14:paraId="0EDAE88D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E2DD181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A6D8010">
      <w:pPr>
        <w:outlineLvl w:val="1"/>
        <w:rPr>
          <w:rFonts w:cs="华文中宋"/>
          <w:bCs/>
          <w:color w:val="00B0F0"/>
          <w:szCs w:val="24"/>
        </w:rPr>
      </w:pPr>
      <w:bookmarkStart w:id="21" w:name="_Toc8644"/>
      <w:r>
        <w:rPr>
          <w:rFonts w:hint="eastAsia" w:cs="华文中宋"/>
          <w:bCs/>
          <w:color w:val="00B0F0"/>
          <w:szCs w:val="24"/>
          <w:lang w:val="en-US" w:eastAsia="zh-CN"/>
        </w:rPr>
        <w:t>多分类multiclass</w:t>
      </w:r>
      <w:r>
        <w:rPr>
          <w:rFonts w:hint="eastAsia" w:cs="华文中宋"/>
          <w:bCs/>
          <w:color w:val="00B0F0"/>
          <w:szCs w:val="24"/>
        </w:rPr>
        <w:t>：</w:t>
      </w:r>
      <w:bookmarkEnd w:id="21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89"/>
        <w:gridCol w:w="2105"/>
        <w:gridCol w:w="2108"/>
      </w:tblGrid>
      <w:tr w14:paraId="3E20A6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1BB029AE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lang w:val="en-US" w:eastAsia="zh-CN"/>
              </w:rPr>
              <w:t>OneVsOneClassifier(estimator)</w:t>
            </w:r>
          </w:p>
        </w:tc>
        <w:tc>
          <w:tcPr>
            <w:tcW w:w="0" w:type="auto"/>
            <w:vAlign w:val="center"/>
          </w:tcPr>
          <w:p w14:paraId="073F339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投票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620771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gridSpan w:val="2"/>
            <w:vAlign w:val="center"/>
          </w:tcPr>
          <w:p w14:paraId="7CC16197">
            <w:pPr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OneVsRestClassifier(estimator)</w:t>
            </w:r>
          </w:p>
        </w:tc>
        <w:tc>
          <w:tcPr>
            <w:tcW w:w="0" w:type="auto"/>
            <w:vAlign w:val="center"/>
          </w:tcPr>
          <w:p w14:paraId="627C79FA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阳性检测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1A46F7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3052748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B8DABD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2D83451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回归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4FC374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2B7D27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A028C5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37A9B9F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747C55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1255565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C821A91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7028EA67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</w:tbl>
    <w:p w14:paraId="46740287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C26BCE2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D6F7F25">
      <w:pPr>
        <w:outlineLvl w:val="1"/>
        <w:rPr>
          <w:rFonts w:cs="华文中宋"/>
          <w:bCs/>
          <w:color w:val="00B0F0"/>
          <w:szCs w:val="24"/>
        </w:rPr>
      </w:pPr>
      <w:bookmarkStart w:id="22" w:name="_Toc10909"/>
      <w:r>
        <w:rPr>
          <w:rFonts w:hint="eastAsia" w:cs="华文中宋"/>
          <w:bCs/>
          <w:color w:val="00B0F0"/>
          <w:szCs w:val="24"/>
        </w:rPr>
        <w:t>贝叶斯naive_bayes：</w:t>
      </w:r>
      <w:bookmarkEnd w:id="22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1057"/>
        <w:gridCol w:w="1875"/>
        <w:gridCol w:w="2739"/>
      </w:tblGrid>
      <w:tr w14:paraId="7B499D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247AA45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35B680C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GaussianNB()</w:t>
            </w:r>
          </w:p>
        </w:tc>
        <w:tc>
          <w:tcPr>
            <w:tcW w:w="0" w:type="auto"/>
            <w:vAlign w:val="center"/>
          </w:tcPr>
          <w:p w14:paraId="6A38C9E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高斯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朴素贝叶斯模型</w:t>
            </w:r>
          </w:p>
        </w:tc>
      </w:tr>
      <w:tr w14:paraId="3AA52B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5FC33FD2"/>
        </w:tc>
        <w:tc>
          <w:tcPr>
            <w:tcW w:w="0" w:type="auto"/>
            <w:vMerge w:val="restart"/>
            <w:vAlign w:val="center"/>
          </w:tcPr>
          <w:p w14:paraId="3C0C5E33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4193F439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</w:t>
            </w:r>
            <w:r>
              <w:rPr>
                <w:color w:val="FF0000"/>
              </w:rPr>
              <w:t>lass_prior_</w:t>
            </w:r>
          </w:p>
        </w:tc>
        <w:tc>
          <w:tcPr>
            <w:tcW w:w="0" w:type="auto"/>
            <w:vAlign w:val="center"/>
          </w:tcPr>
          <w:p w14:paraId="707E2B2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类别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先验概率</w:t>
            </w:r>
          </w:p>
        </w:tc>
      </w:tr>
      <w:tr w14:paraId="6B7BFE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4729FEE"/>
        </w:tc>
        <w:tc>
          <w:tcPr>
            <w:tcW w:w="0" w:type="auto"/>
            <w:vMerge w:val="continue"/>
            <w:vAlign w:val="center"/>
          </w:tcPr>
          <w:p w14:paraId="7EDDD7CE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C95E9B2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t</w:t>
            </w:r>
            <w:r>
              <w:rPr>
                <w:color w:val="FF0000"/>
              </w:rPr>
              <w:t>heta_</w:t>
            </w:r>
          </w:p>
        </w:tc>
        <w:tc>
          <w:tcPr>
            <w:tcW w:w="0" w:type="auto"/>
            <w:vAlign w:val="center"/>
          </w:tcPr>
          <w:p w14:paraId="3C697A5F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各类各特征</w:t>
            </w:r>
            <w:r>
              <w:rPr>
                <w:rFonts w:hint="eastAsia" w:cs="华文中宋"/>
                <w:bCs/>
                <w:color w:val="EA82F1"/>
                <w:szCs w:val="24"/>
              </w:rPr>
              <w:t>均值</w:t>
            </w:r>
          </w:p>
        </w:tc>
      </w:tr>
      <w:tr w14:paraId="57159A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782B594C"/>
        </w:tc>
        <w:tc>
          <w:tcPr>
            <w:tcW w:w="0" w:type="auto"/>
            <w:vMerge w:val="continue"/>
            <w:vAlign w:val="center"/>
          </w:tcPr>
          <w:p w14:paraId="69B06564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816BB3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si</w:t>
            </w:r>
            <w:r>
              <w:rPr>
                <w:color w:val="FF0000"/>
              </w:rPr>
              <w:t>gma_</w:t>
            </w:r>
          </w:p>
        </w:tc>
        <w:tc>
          <w:tcPr>
            <w:tcW w:w="0" w:type="auto"/>
            <w:vAlign w:val="center"/>
          </w:tcPr>
          <w:p w14:paraId="69E55819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各类各特征</w:t>
            </w:r>
            <w:r>
              <w:rPr>
                <w:rFonts w:hint="eastAsia" w:cs="华文中宋"/>
                <w:bCs/>
                <w:color w:val="EA82F1"/>
                <w:szCs w:val="24"/>
              </w:rPr>
              <w:t>方差</w:t>
            </w:r>
          </w:p>
        </w:tc>
      </w:tr>
      <w:tr w14:paraId="2D19B4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6D3B78BE"/>
        </w:tc>
        <w:tc>
          <w:tcPr>
            <w:tcW w:w="0" w:type="auto"/>
            <w:vMerge w:val="restart"/>
            <w:vAlign w:val="center"/>
          </w:tcPr>
          <w:p w14:paraId="20CBE3C7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D02C87F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46776AE6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673C9D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30D8BC48"/>
        </w:tc>
        <w:tc>
          <w:tcPr>
            <w:tcW w:w="0" w:type="auto"/>
            <w:vMerge w:val="continue"/>
            <w:vAlign w:val="center"/>
          </w:tcPr>
          <w:p w14:paraId="16B93A69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1DE1868E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16AA10F0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51272B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2B89A9E0"/>
        </w:tc>
        <w:tc>
          <w:tcPr>
            <w:tcW w:w="0" w:type="auto"/>
            <w:vMerge w:val="continue"/>
            <w:vAlign w:val="center"/>
          </w:tcPr>
          <w:p w14:paraId="00299F84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4650728A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7210F01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2C4044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057990BD"/>
        </w:tc>
        <w:tc>
          <w:tcPr>
            <w:tcW w:w="0" w:type="auto"/>
            <w:vMerge w:val="continue"/>
            <w:vAlign w:val="center"/>
          </w:tcPr>
          <w:p w14:paraId="64E2BA15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0AF86DA8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predict_proba(x)</w:t>
            </w:r>
          </w:p>
        </w:tc>
        <w:tc>
          <w:tcPr>
            <w:tcW w:w="0" w:type="auto"/>
            <w:vAlign w:val="center"/>
          </w:tcPr>
          <w:p w14:paraId="1A061050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46E223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Align w:val="center"/>
          </w:tcPr>
          <w:p w14:paraId="4EEA9A8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gridSpan w:val="3"/>
            <w:vAlign w:val="center"/>
          </w:tcPr>
          <w:p w14:paraId="5733FC0D">
            <w:pPr>
              <w:rPr>
                <w:rFonts w:hAnsi="Cambria Math"/>
                <w:i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P(x|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C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i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=</m:t>
                </m:r>
                <m:nary>
                  <m:naryPr>
                    <m:chr m:val="∏"/>
                    <m:limLoc m:val="subSup"/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j=1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m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j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|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C</m:t>
                        </m: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)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nary>
              </m:oMath>
            </m:oMathPara>
          </w:p>
          <w:p w14:paraId="054D8BA2">
            <w:pPr>
              <w:rPr>
                <w:i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P</m:t>
                </m:r>
                <m:d>
                  <m:d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=</m:t>
                </m:r>
                <m:nary>
                  <m:naryPr>
                    <m:chr m:val="∑"/>
                    <m:limLoc m:val="subSup"/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i=1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n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C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d>
                    <m:r>
                      <m:rPr>
                        <m:sty m:val="bi"/>
                      </m:rPr>
                      <w:rPr>
                        <w:rFonts w:hint="eastAsia"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·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C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d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nary>
              </m:oMath>
            </m:oMathPara>
          </w:p>
          <w:p w14:paraId="5D662BD9">
            <w:pPr>
              <w:rPr>
                <w:rFonts w:hAnsi="Cambria Math"/>
                <w:i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P(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C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i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|x)=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C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)</m:t>
                    </m:r>
                    <m:r>
                      <m:rPr>
                        <m:sty m:val="bi"/>
                      </m:rPr>
                      <w:rPr>
                        <w:rFonts w:hint="eastAsia"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·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P(x|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C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)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P(x)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</w:tr>
      <w:tr w14:paraId="6634B2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Align w:val="center"/>
          </w:tcPr>
          <w:p w14:paraId="4C2ED97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密度函数</w:t>
            </w:r>
          </w:p>
        </w:tc>
        <w:tc>
          <w:tcPr>
            <w:tcW w:w="0" w:type="auto"/>
            <w:gridSpan w:val="3"/>
            <w:vAlign w:val="center"/>
          </w:tcPr>
          <w:p w14:paraId="4C79FB9D">
            <w:pPr>
              <w:pStyle w:val="15"/>
              <w:rPr>
                <w:rFonts w:hint="default"/>
                <w:iCs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likelihood</m:t>
                </m:r>
                <m:d>
                  <m:dP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θ</m:t>
                    </m: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e>
                </m:d>
                <m:r>
                  <m:rPr>
                    <m:sty m:val="bi"/>
                  </m:rPr>
                  <w:rPr>
                    <w:rFonts w:ascii="Cambria Math" w:hAnsi="Cambria Math"/>
                  </w:rPr>
                  <m:t>=</m:t>
                </m:r>
                <m:nary>
                  <m:naryPr>
                    <m:chr m:val="∏"/>
                    <m:limLoc m:val="subSup"/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i=1</m:t>
                    </m: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sub>
                  <m:sup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N</m:t>
                    </m: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sup>
                  <m:e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p(</m:t>
                    </m:r>
                    <m:sSub>
                      <m:sSubPr>
                        <m:ctrlPr>
                          <w:rPr>
                            <w:rFonts w:hint="default" w:ascii="Cambria Math" w:hAnsi="Cambria Math"/>
                            <w:i/>
                            <w:iCs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/>
                          </w:rPr>
                          <m:t>x</m:t>
                        </m:r>
                        <m:ctrlPr>
                          <w:rPr>
                            <w:rFonts w:hint="default" w:ascii="Cambria Math" w:hAnsi="Cambria Math"/>
                            <w:i/>
                            <w:iCs/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/>
                          </w:rPr>
                          <m:t>i</m:t>
                        </m:r>
                        <m:ctrlPr>
                          <w:rPr>
                            <w:rFonts w:hint="default" w:ascii="Cambria Math" w:hAnsi="Cambria Math"/>
                            <w:i/>
                            <w:iCs/>
                          </w:rPr>
                        </m:ctrlPr>
                      </m:sub>
                    </m:sSub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|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θ</m:t>
                    </m:r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)</m:t>
                    </m: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e>
                </m:nary>
              </m:oMath>
            </m:oMathPara>
          </w:p>
          <w:p w14:paraId="15FFDFFF">
            <w:pPr>
              <w:pStyle w:val="15"/>
              <w:rPr>
                <w:rFonts w:hint="default"/>
                <w:i/>
                <w:iCs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NLL</m:t>
                </m:r>
                <m:d>
                  <m:dP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θ</m:t>
                    </m: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e>
                </m:d>
                <m:r>
                  <m:rPr>
                    <m:sty m:val="bi"/>
                  </m:rPr>
                  <w:rPr>
                    <w:rFonts w:ascii="Cambria Math" w:hAnsi="Cambria Math"/>
                  </w:rPr>
                  <m:t>=−</m:t>
                </m:r>
                <m:nary>
                  <m:naryPr>
                    <m:chr m:val="∑"/>
                    <m:limLoc m:val="subSup"/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i</m:t>
                    </m:r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=1</m:t>
                    </m: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sub>
                  <m:sup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</w:rPr>
                      <m:t>N</m:t>
                    </m:r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sup>
                  <m:e>
                    <m:func>
                      <m:funcPr>
                        <m:ctrlPr>
                          <w:rPr>
                            <w:rFonts w:hint="default" w:ascii="Cambria Math" w:hAnsi="Cambria Math"/>
                            <w:i/>
                            <w:iCs/>
                          </w:rPr>
                        </m:ctrlPr>
                      </m:funcPr>
                      <m:fNam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ln</m:t>
                        </m:r>
                        <m:ctrlPr>
                          <w:rPr>
                            <w:rFonts w:hint="default" w:ascii="Cambria Math" w:hAnsi="Cambria Math"/>
                            <w:i/>
                            <w:iCs/>
                          </w:rPr>
                        </m:ctrlPr>
                      </m:fName>
                      <m:e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/>
                          </w:rPr>
                          <m:t>p(</m:t>
                        </m:r>
                        <m:sSub>
                          <m:sSubPr>
                            <m:ctrlPr>
                              <w:rPr>
                                <w:rFonts w:hint="default" w:ascii="Cambria Math" w:hAnsi="Cambria Math"/>
                                <w:i/>
                                <w:iCs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hint="default" w:ascii="Cambria Math" w:hAnsi="Cambria Math"/>
                              </w:rPr>
                              <m:t>x</m:t>
                            </m:r>
                            <m:ctrlPr>
                              <w:rPr>
                                <w:rFonts w:hint="default" w:ascii="Cambria Math" w:hAnsi="Cambria Math"/>
                                <w:i/>
                                <w:iCs/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hint="default" w:ascii="Cambria Math" w:hAnsi="Cambria Math"/>
                              </w:rPr>
                              <m:t>i</m:t>
                            </m:r>
                            <m:ctrlPr>
                              <w:rPr>
                                <w:rFonts w:hint="default" w:ascii="Cambria Math" w:hAnsi="Cambria Math"/>
                                <w:i/>
                                <w:iCs/>
                              </w:rPr>
                            </m:ctrlPr>
                          </m:sub>
                        </m:sSub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/>
                          </w:rPr>
                          <m:t>|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θ</m:t>
                        </m:r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/>
                          </w:rPr>
                          <m:t>)</m:t>
                        </m:r>
                        <m:ctrlPr>
                          <w:rPr>
                            <w:rFonts w:hint="default" w:ascii="Cambria Math" w:hAnsi="Cambria Math"/>
                            <w:i/>
                            <w:iCs/>
                          </w:rPr>
                        </m:ctrlPr>
                      </m:e>
                    </m:func>
                    <m:ctrlPr>
                      <w:rPr>
                        <w:rFonts w:hint="default" w:ascii="Cambria Math" w:hAnsi="Cambria Math"/>
                        <w:i/>
                        <w:iCs/>
                      </w:rPr>
                    </m:ctrlPr>
                  </m:e>
                </m:nary>
              </m:oMath>
            </m:oMathPara>
          </w:p>
        </w:tc>
      </w:tr>
      <w:tr w14:paraId="786F3E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Merge w:val="restart"/>
            <w:vAlign w:val="center"/>
          </w:tcPr>
          <w:p w14:paraId="6B7074E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连续值</w:t>
            </w:r>
          </w:p>
        </w:tc>
        <w:tc>
          <w:tcPr>
            <w:tcW w:w="0" w:type="auto"/>
            <w:gridSpan w:val="3"/>
            <w:vAlign w:val="center"/>
          </w:tcPr>
          <w:p w14:paraId="6A561DF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通过样本集计算每个分类下的均值和方差</w:t>
            </w:r>
          </w:p>
        </w:tc>
      </w:tr>
      <w:tr w14:paraId="3A1B2F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Merge w:val="continue"/>
            <w:vAlign w:val="center"/>
          </w:tcPr>
          <w:p w14:paraId="7747FBA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109AA90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计算出新数据与均值的距离 (如：密度函数)</w:t>
            </w:r>
          </w:p>
        </w:tc>
      </w:tr>
      <w:tr w14:paraId="767225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Align w:val="center"/>
          </w:tcPr>
          <w:p w14:paraId="696F95F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01DFFE9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适合大规模数据，对于噪声点和无关属性比较健壮</w:t>
            </w:r>
          </w:p>
        </w:tc>
      </w:tr>
      <w:tr w14:paraId="5AA0E4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Align w:val="center"/>
          </w:tcPr>
          <w:p w14:paraId="42301E3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5EC8DE1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需要考虑特征之间的相互独立性</w:t>
            </w:r>
          </w:p>
        </w:tc>
      </w:tr>
      <w:tr w14:paraId="018DCC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" w:hRule="atLeast"/>
        </w:trPr>
        <w:tc>
          <w:tcPr>
            <w:tcW w:w="0" w:type="auto"/>
            <w:vAlign w:val="center"/>
          </w:tcPr>
          <w:p w14:paraId="0D820BB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拓展</w:t>
            </w:r>
          </w:p>
        </w:tc>
        <w:tc>
          <w:tcPr>
            <w:tcW w:w="0" w:type="auto"/>
            <w:gridSpan w:val="3"/>
            <w:vAlign w:val="center"/>
          </w:tcPr>
          <w:p w14:paraId="3C0EAEB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半朴素贝叶斯、AODE</w:t>
            </w:r>
          </w:p>
        </w:tc>
      </w:tr>
    </w:tbl>
    <w:p w14:paraId="5BD3442B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1A52D612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52540F8B">
      <w:pPr>
        <w:outlineLvl w:val="1"/>
        <w:rPr>
          <w:rFonts w:cs="华文中宋"/>
          <w:bCs/>
          <w:color w:val="00B0F0"/>
          <w:szCs w:val="24"/>
        </w:rPr>
      </w:pPr>
      <w:bookmarkStart w:id="23" w:name="_Toc18583"/>
      <w:r>
        <w:rPr>
          <w:rFonts w:hint="eastAsia" w:cs="华文中宋"/>
          <w:bCs/>
          <w:color w:val="00B0F0"/>
          <w:szCs w:val="24"/>
        </w:rPr>
        <w:t>近邻neighbors：</w:t>
      </w:r>
      <w:bookmarkEnd w:id="23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057"/>
        <w:gridCol w:w="2998"/>
        <w:gridCol w:w="2983"/>
      </w:tblGrid>
      <w:tr w14:paraId="2DBE4C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restart"/>
            <w:vAlign w:val="center"/>
          </w:tcPr>
          <w:p w14:paraId="466A787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30015092">
            <w:r>
              <w:rPr>
                <w:rFonts w:hint="eastAsia"/>
                <w:color w:val="FF0000"/>
              </w:rPr>
              <w:t>KNeighborsClassifier()</w:t>
            </w:r>
          </w:p>
        </w:tc>
        <w:tc>
          <w:tcPr>
            <w:tcW w:w="0" w:type="auto"/>
            <w:vAlign w:val="center"/>
          </w:tcPr>
          <w:p w14:paraId="73368B1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KNN近邻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算法模型</w:t>
            </w:r>
          </w:p>
        </w:tc>
      </w:tr>
      <w:tr w14:paraId="647D9E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A98CD9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157FD1DD">
            <w:pPr>
              <w:rPr>
                <w:color w:val="FF0000"/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E1052E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4D822B5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16106F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3D72CD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7EC760C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5F39E72E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score(x, y)</w:t>
            </w:r>
          </w:p>
        </w:tc>
        <w:tc>
          <w:tcPr>
            <w:tcW w:w="0" w:type="auto"/>
            <w:vAlign w:val="center"/>
          </w:tcPr>
          <w:p w14:paraId="3F7F81F0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5C568D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3BC3BC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2BAAFA61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2D75CF9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63B58E77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50FCFE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19561E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5D41E70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1F95E48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predict_proba(x)</w:t>
            </w:r>
          </w:p>
        </w:tc>
        <w:tc>
          <w:tcPr>
            <w:tcW w:w="0" w:type="auto"/>
            <w:vAlign w:val="center"/>
          </w:tcPr>
          <w:p w14:paraId="66C6285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105CB7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30F6E1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46C9725E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4D31870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kneighbors(x, n_neighbors)</w:t>
            </w:r>
          </w:p>
        </w:tc>
        <w:tc>
          <w:tcPr>
            <w:tcW w:w="0" w:type="auto"/>
            <w:vAlign w:val="center"/>
          </w:tcPr>
          <w:p w14:paraId="04F50E5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距离最近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的n个</w:t>
            </w:r>
            <w:r>
              <w:rPr>
                <w:rFonts w:hint="eastAsia" w:cs="华文中宋"/>
                <w:bCs/>
                <w:color w:val="EA82F1"/>
                <w:szCs w:val="24"/>
              </w:rPr>
              <w:t>样本信息</w:t>
            </w:r>
          </w:p>
        </w:tc>
      </w:tr>
      <w:tr w14:paraId="0994AB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1" w:hRule="atLeast"/>
        </w:trPr>
        <w:tc>
          <w:tcPr>
            <w:tcW w:w="0" w:type="auto"/>
            <w:vMerge w:val="restart"/>
            <w:vAlign w:val="center"/>
          </w:tcPr>
          <w:p w14:paraId="70E677E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gridSpan w:val="3"/>
            <w:vAlign w:val="center"/>
          </w:tcPr>
          <w:p w14:paraId="01202723">
            <w:pPr>
              <w:pStyle w:val="15"/>
              <w:rPr>
                <w:rFonts w:hint="default"/>
              </w:rPr>
            </w:pPr>
            <w:r>
              <w:t>全部训练样本作为代表向量，取K (奇数) 个最近邻进行投票</w:t>
            </w:r>
          </w:p>
        </w:tc>
      </w:tr>
      <w:tr w14:paraId="25815A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662204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3E22366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K过小容易过拟合，K过大容易欠拟合，可对代表向量进行剪枝</w:t>
            </w:r>
          </w:p>
        </w:tc>
      </w:tr>
      <w:tr w14:paraId="0909BE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4AF166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6C75E24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对于边界不规则的数据效果较好</w:t>
            </w:r>
          </w:p>
        </w:tc>
      </w:tr>
      <w:tr w14:paraId="54D74B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B40FFA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02254A1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只适合小数据集，数据不平衡效果不好，必须做数据标准化</w:t>
            </w:r>
          </w:p>
        </w:tc>
      </w:tr>
    </w:tbl>
    <w:p w14:paraId="38B74CB9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96"/>
        <w:gridCol w:w="3110"/>
        <w:gridCol w:w="1898"/>
      </w:tblGrid>
      <w:tr w14:paraId="547AA9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900AB77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</w:rPr>
              <w:t>NearestNeighbors</w:t>
            </w:r>
            <w:r>
              <w:rPr>
                <w:rFonts w:hint="eastAsia"/>
                <w:color w:val="FF0000"/>
                <w:lang w:val="en-US" w:eastAsia="zh-CN"/>
              </w:rPr>
              <w:t>(n_neighbors, radius)</w:t>
            </w:r>
          </w:p>
        </w:tc>
        <w:tc>
          <w:tcPr>
            <w:tcW w:w="0" w:type="auto"/>
            <w:vAlign w:val="center"/>
          </w:tcPr>
          <w:p w14:paraId="107B3EB7">
            <w:pPr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最</w:t>
            </w:r>
            <w:r>
              <w:rPr>
                <w:rFonts w:hint="eastAsia" w:cs="华文中宋"/>
                <w:bCs/>
                <w:color w:val="EA82F1"/>
                <w:szCs w:val="24"/>
              </w:rPr>
              <w:t>近邻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搜索</w:t>
            </w:r>
          </w:p>
        </w:tc>
      </w:tr>
      <w:tr w14:paraId="5B1F0F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5BC6C1A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C1EA33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2D5F5EC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4BFAD9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9D058AC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EEEBF59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kn</w:t>
            </w:r>
            <w:r>
              <w:rPr>
                <w:rFonts w:hint="eastAsia"/>
                <w:color w:val="FF0000"/>
              </w:rPr>
              <w:t>eighbors</w:t>
            </w:r>
            <w:r>
              <w:rPr>
                <w:rFonts w:hint="eastAsia"/>
                <w:color w:val="FF0000"/>
                <w:lang w:val="en-US" w:eastAsia="zh-CN"/>
              </w:rPr>
              <w:t>(x, n_neighbors)</w:t>
            </w:r>
          </w:p>
        </w:tc>
        <w:tc>
          <w:tcPr>
            <w:tcW w:w="0" w:type="auto"/>
            <w:vAlign w:val="center"/>
          </w:tcPr>
          <w:p w14:paraId="4E854D70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距离，索引</w:t>
            </w:r>
          </w:p>
        </w:tc>
      </w:tr>
    </w:tbl>
    <w:p w14:paraId="1E368016"/>
    <w:p w14:paraId="15220CD5"/>
    <w:p w14:paraId="5F963B61">
      <w:pPr>
        <w:outlineLvl w:val="1"/>
        <w:rPr>
          <w:rFonts w:cs="华文中宋"/>
          <w:bCs/>
          <w:color w:val="00B0F0"/>
          <w:szCs w:val="24"/>
        </w:rPr>
      </w:pPr>
      <w:bookmarkStart w:id="24" w:name="_Toc19144"/>
      <w:r>
        <w:rPr>
          <w:rFonts w:hint="eastAsia" w:cs="华文中宋"/>
          <w:bCs/>
          <w:color w:val="00B0F0"/>
          <w:szCs w:val="24"/>
        </w:rPr>
        <w:t>感知机neural_network：</w:t>
      </w:r>
      <w:bookmarkEnd w:id="24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77"/>
        <w:gridCol w:w="2977"/>
        <w:gridCol w:w="2033"/>
      </w:tblGrid>
      <w:tr w14:paraId="159D4C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A331F63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MLPRegressor(hidden_layer_sizes, activation)</w:t>
            </w:r>
          </w:p>
        </w:tc>
        <w:tc>
          <w:tcPr>
            <w:tcW w:w="0" w:type="auto"/>
            <w:vAlign w:val="center"/>
          </w:tcPr>
          <w:p w14:paraId="0DF065E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实例化MLP回归器</w:t>
            </w:r>
          </w:p>
        </w:tc>
      </w:tr>
      <w:tr w14:paraId="1750CB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77" w:type="dxa"/>
            <w:vMerge w:val="restart"/>
            <w:vAlign w:val="center"/>
          </w:tcPr>
          <w:p w14:paraId="270EF16B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2977" w:type="dxa"/>
            <w:vAlign w:val="center"/>
          </w:tcPr>
          <w:p w14:paraId="2BD1A52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</w:t>
            </w:r>
            <w:r>
              <w:rPr>
                <w:color w:val="FF0000"/>
              </w:rPr>
              <w:t>x, y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2033" w:type="dxa"/>
            <w:vAlign w:val="center"/>
          </w:tcPr>
          <w:p w14:paraId="1F038F6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2CA331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77" w:type="dxa"/>
            <w:vMerge w:val="continue"/>
            <w:vAlign w:val="center"/>
          </w:tcPr>
          <w:p w14:paraId="67E5EB96">
            <w:pPr>
              <w:rPr>
                <w:color w:val="FF0000"/>
              </w:rPr>
            </w:pPr>
          </w:p>
        </w:tc>
        <w:tc>
          <w:tcPr>
            <w:tcW w:w="2977" w:type="dxa"/>
            <w:vAlign w:val="center"/>
          </w:tcPr>
          <w:p w14:paraId="1D2156F1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</w:t>
            </w:r>
            <w:r>
              <w:rPr>
                <w:color w:val="FF0000"/>
              </w:rPr>
              <w:t>x, y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2033" w:type="dxa"/>
            <w:vAlign w:val="center"/>
          </w:tcPr>
          <w:p w14:paraId="2901F5C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分数</w:t>
            </w:r>
          </w:p>
        </w:tc>
      </w:tr>
      <w:tr w14:paraId="51283E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77" w:type="dxa"/>
            <w:vMerge w:val="continue"/>
            <w:vAlign w:val="center"/>
          </w:tcPr>
          <w:p w14:paraId="1AAA45B0">
            <w:pPr>
              <w:rPr>
                <w:color w:val="FF0000"/>
              </w:rPr>
            </w:pPr>
          </w:p>
        </w:tc>
        <w:tc>
          <w:tcPr>
            <w:tcW w:w="2977" w:type="dxa"/>
            <w:vAlign w:val="center"/>
          </w:tcPr>
          <w:p w14:paraId="571D4A2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predict(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2033" w:type="dxa"/>
            <w:vAlign w:val="center"/>
          </w:tcPr>
          <w:p w14:paraId="13A62D7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</w:tbl>
    <w:p w14:paraId="0425E534"/>
    <w:p w14:paraId="152FF85D"/>
    <w:p w14:paraId="7B8C5E16">
      <w:pPr>
        <w:outlineLvl w:val="1"/>
        <w:rPr>
          <w:rFonts w:cs="华文中宋"/>
          <w:bCs/>
          <w:color w:val="00B0F0"/>
          <w:szCs w:val="24"/>
        </w:rPr>
      </w:pPr>
      <w:bookmarkStart w:id="25" w:name="_Toc24265"/>
      <w:r>
        <w:rPr>
          <w:rFonts w:hint="eastAsia" w:cs="华文中宋"/>
          <w:bCs/>
          <w:color w:val="00B0F0"/>
          <w:szCs w:val="24"/>
        </w:rPr>
        <w:t>管道pipeline：</w:t>
      </w:r>
      <w:bookmarkEnd w:id="25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1616"/>
        <w:gridCol w:w="1478"/>
      </w:tblGrid>
      <w:tr w14:paraId="63E03C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23D6539">
            <w:r>
              <w:rPr>
                <w:rFonts w:hint="eastAsia"/>
                <w:color w:val="FF0000"/>
              </w:rPr>
              <w:t>make_pipeline(*models)</w:t>
            </w:r>
          </w:p>
        </w:tc>
        <w:tc>
          <w:tcPr>
            <w:tcW w:w="0" w:type="auto"/>
            <w:vAlign w:val="center"/>
          </w:tcPr>
          <w:p w14:paraId="09415F4E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集成模型</w:t>
            </w:r>
          </w:p>
        </w:tc>
      </w:tr>
      <w:tr w14:paraId="3F35AC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C8B8FA5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C82DAC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fit(x, y)</w:t>
            </w:r>
          </w:p>
        </w:tc>
        <w:tc>
          <w:tcPr>
            <w:tcW w:w="0" w:type="auto"/>
            <w:vAlign w:val="center"/>
          </w:tcPr>
          <w:p w14:paraId="4A60905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61E3A9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4F76CD7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2A355C8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predict(x)</w:t>
            </w:r>
          </w:p>
        </w:tc>
        <w:tc>
          <w:tcPr>
            <w:tcW w:w="0" w:type="auto"/>
            <w:vAlign w:val="center"/>
          </w:tcPr>
          <w:p w14:paraId="3A9F1CA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</w:tbl>
    <w:p w14:paraId="51139E13"/>
    <w:p w14:paraId="3F12A38B"/>
    <w:p w14:paraId="1B751041">
      <w:pPr>
        <w:outlineLvl w:val="1"/>
        <w:rPr>
          <w:rFonts w:cs="华文中宋"/>
          <w:bCs/>
          <w:color w:val="00B0F0"/>
          <w:szCs w:val="24"/>
        </w:rPr>
      </w:pPr>
      <w:bookmarkStart w:id="26" w:name="_Toc1596"/>
      <w:r>
        <w:rPr>
          <w:rFonts w:hint="eastAsia" w:cs="华文中宋"/>
          <w:bCs/>
          <w:color w:val="00B0F0"/>
          <w:szCs w:val="24"/>
        </w:rPr>
        <w:t>预处理preprocessing：</w:t>
      </w:r>
      <w:bookmarkEnd w:id="26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69"/>
        <w:gridCol w:w="2990"/>
        <w:gridCol w:w="4131"/>
      </w:tblGrid>
      <w:tr w14:paraId="168E41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  <w:vAlign w:val="center"/>
          </w:tcPr>
          <w:p w14:paraId="0936D02A">
            <w:r>
              <w:rPr>
                <w:rFonts w:hint="eastAsia"/>
                <w:color w:val="FF0000"/>
              </w:rPr>
              <w:t>PolynomialFeatures(degree, include_bias)</w:t>
            </w:r>
          </w:p>
        </w:tc>
        <w:tc>
          <w:tcPr>
            <w:tcW w:w="0" w:type="auto"/>
            <w:vAlign w:val="center"/>
          </w:tcPr>
          <w:p w14:paraId="6A8BCFF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二项式特征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提取器</w:t>
            </w:r>
          </w:p>
        </w:tc>
      </w:tr>
      <w:tr w14:paraId="0FB01B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FE34E3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6EFED012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powers_</w:t>
            </w:r>
          </w:p>
        </w:tc>
        <w:tc>
          <w:tcPr>
            <w:tcW w:w="0" w:type="auto"/>
            <w:vAlign w:val="center"/>
          </w:tcPr>
          <w:p w14:paraId="775C518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shape: [n_out_features, n_in_features]</w:t>
            </w:r>
          </w:p>
        </w:tc>
      </w:tr>
      <w:tr w14:paraId="6440E0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806430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E7387AB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fit_transform(x)</w:t>
            </w:r>
          </w:p>
        </w:tc>
        <w:tc>
          <w:tcPr>
            <w:tcW w:w="0" w:type="auto"/>
            <w:vAlign w:val="center"/>
          </w:tcPr>
          <w:p w14:paraId="3103A12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二项式特征：</w:t>
            </w:r>
            <m:oMath>
              <m:d>
                <m:dPr>
                  <m:begChr m:val="["/>
                  <m:endChr m:val="]"/>
                  <m:ctrlPr>
                    <w:rPr>
                      <w:rFonts w:ascii="Cambria Math" w:hAnsi="Cambria Math" w:cs="华文中宋"/>
                      <w:bCs/>
                      <w:i/>
                      <w:color w:val="EA82F1"/>
                      <w:szCs w:val="24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 w:cs="华文中宋"/>
                      <w:color w:val="EA82F1"/>
                      <w:szCs w:val="24"/>
                    </w:rPr>
                    <m:t xml:space="preserve">1, a, b, </m:t>
                  </m:r>
                  <m:sSup>
                    <m:sSupPr>
                      <m:ctrlPr>
                        <w:rPr>
                          <w:rFonts w:ascii="Cambria Math" w:hAnsi="Cambria Math" w:cs="华文中宋"/>
                          <w:bCs/>
                          <w:i/>
                          <w:color w:val="EA82F1"/>
                          <w:szCs w:val="24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华文中宋"/>
                          <w:color w:val="EA82F1"/>
                          <w:szCs w:val="24"/>
                        </w:rPr>
                        <m:t>a</m:t>
                      </m:r>
                      <m:ctrlPr>
                        <w:rPr>
                          <w:rFonts w:ascii="Cambria Math" w:hAnsi="Cambria Math" w:cs="华文中宋"/>
                          <w:bCs/>
                          <w:i/>
                          <w:color w:val="EA82F1"/>
                          <w:szCs w:val="24"/>
                        </w:rPr>
                      </m:ctrlPr>
                    </m:e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 w:cs="华文中宋"/>
                          <w:color w:val="EA82F1"/>
                          <w:szCs w:val="24"/>
                        </w:rPr>
                        <m:t>2</m:t>
                      </m:r>
                      <m:ctrlPr>
                        <w:rPr>
                          <w:rFonts w:ascii="Cambria Math" w:hAnsi="Cambria Math" w:cs="华文中宋"/>
                          <w:bCs/>
                          <w:i/>
                          <w:color w:val="EA82F1"/>
                          <w:szCs w:val="24"/>
                        </w:rPr>
                      </m:ctrlPr>
                    </m:sup>
                  </m:sSup>
                  <m:r>
                    <m:rPr>
                      <m:sty m:val="bi"/>
                    </m:rPr>
                    <w:rPr>
                      <w:rFonts w:ascii="Cambria Math" w:hAnsi="Cambria Math" w:cs="华文中宋"/>
                      <w:color w:val="EA82F1"/>
                      <w:szCs w:val="24"/>
                    </w:rPr>
                    <m:t xml:space="preserve">, ab, </m:t>
                  </m:r>
                  <m:sSup>
                    <m:sSupPr>
                      <m:ctrlPr>
                        <w:rPr>
                          <w:rFonts w:ascii="Cambria Math" w:hAnsi="Cambria Math" w:cs="华文中宋"/>
                          <w:bCs/>
                          <w:i/>
                          <w:color w:val="EA82F1"/>
                          <w:szCs w:val="24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华文中宋"/>
                          <w:color w:val="EA82F1"/>
                          <w:szCs w:val="24"/>
                        </w:rPr>
                        <m:t>b</m:t>
                      </m:r>
                      <m:ctrlPr>
                        <w:rPr>
                          <w:rFonts w:ascii="Cambria Math" w:hAnsi="Cambria Math" w:cs="华文中宋"/>
                          <w:bCs/>
                          <w:i/>
                          <w:color w:val="EA82F1"/>
                          <w:szCs w:val="24"/>
                        </w:rPr>
                      </m:ctrlPr>
                    </m:e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 w:cs="华文中宋"/>
                          <w:color w:val="EA82F1"/>
                          <w:szCs w:val="24"/>
                        </w:rPr>
                        <m:t>2</m:t>
                      </m:r>
                      <m:ctrlPr>
                        <w:rPr>
                          <w:rFonts w:ascii="Cambria Math" w:hAnsi="Cambria Math" w:cs="华文中宋"/>
                          <w:bCs/>
                          <w:i/>
                          <w:color w:val="EA82F1"/>
                          <w:szCs w:val="24"/>
                        </w:rPr>
                      </m:ctrlPr>
                    </m:sup>
                  </m:sSup>
                  <m:ctrlPr>
                    <w:rPr>
                      <w:rFonts w:ascii="Cambria Math" w:hAnsi="Cambria Math" w:cs="华文中宋"/>
                      <w:bCs/>
                      <w:i/>
                      <w:color w:val="EA82F1"/>
                      <w:szCs w:val="24"/>
                    </w:rPr>
                  </m:ctrlPr>
                </m:e>
              </m:d>
            </m:oMath>
          </w:p>
        </w:tc>
      </w:tr>
    </w:tbl>
    <w:p w14:paraId="0C9DF238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79"/>
        <w:gridCol w:w="847"/>
      </w:tblGrid>
      <w:tr w14:paraId="13C882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24D94495">
            <w:pPr>
              <w:rPr>
                <w:color w:val="FF0000"/>
              </w:rPr>
            </w:pPr>
            <w:r>
              <w:rPr>
                <w:color w:val="FF0000"/>
              </w:rPr>
              <w:t>StandardScaler().</w:t>
            </w:r>
            <w:r>
              <w:rPr>
                <w:rFonts w:hint="eastAsia"/>
                <w:color w:val="FF0000"/>
              </w:rPr>
              <w:t>fit_transform(x)</w:t>
            </w:r>
          </w:p>
        </w:tc>
        <w:tc>
          <w:tcPr>
            <w:tcW w:w="0" w:type="auto"/>
            <w:vAlign w:val="center"/>
          </w:tcPr>
          <w:p w14:paraId="1CBEDCC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标准化</w:t>
            </w:r>
          </w:p>
        </w:tc>
      </w:tr>
      <w:tr w14:paraId="6EBFF7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7EE894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min</w:t>
            </w:r>
            <w:r>
              <w:rPr>
                <w:color w:val="FF0000"/>
              </w:rPr>
              <w:t>max_scale(x, feature_range)</w:t>
            </w:r>
          </w:p>
        </w:tc>
        <w:tc>
          <w:tcPr>
            <w:tcW w:w="0" w:type="auto"/>
            <w:vAlign w:val="center"/>
          </w:tcPr>
          <w:p w14:paraId="1DF2E1C1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归一化</w:t>
            </w:r>
          </w:p>
        </w:tc>
      </w:tr>
      <w:tr w14:paraId="6E2508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E0CAE23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nor</w:t>
            </w:r>
            <w:r>
              <w:rPr>
                <w:color w:val="FF0000"/>
              </w:rPr>
              <w:t>malize(x, norm)</w:t>
            </w:r>
          </w:p>
        </w:tc>
        <w:tc>
          <w:tcPr>
            <w:tcW w:w="0" w:type="auto"/>
            <w:vAlign w:val="center"/>
          </w:tcPr>
          <w:p w14:paraId="1098B42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规范化</w:t>
            </w:r>
          </w:p>
        </w:tc>
      </w:tr>
    </w:tbl>
    <w:p w14:paraId="2B08C787"/>
    <w:p w14:paraId="7D4E97BB"/>
    <w:p w14:paraId="725912FA">
      <w:pPr>
        <w:outlineLvl w:val="1"/>
        <w:rPr>
          <w:rFonts w:cs="华文中宋"/>
          <w:bCs/>
          <w:color w:val="00B0F0"/>
          <w:szCs w:val="24"/>
        </w:rPr>
      </w:pPr>
      <w:bookmarkStart w:id="27" w:name="_Toc3055"/>
      <w:r>
        <w:rPr>
          <w:rFonts w:hint="eastAsia" w:cs="华文中宋"/>
          <w:bCs/>
          <w:color w:val="00B0F0"/>
          <w:szCs w:val="24"/>
        </w:rPr>
        <w:t>向量机svm：</w:t>
      </w:r>
      <w:bookmarkEnd w:id="27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4"/>
        <w:gridCol w:w="1315"/>
        <w:gridCol w:w="1875"/>
        <w:gridCol w:w="2319"/>
      </w:tblGrid>
      <w:tr w14:paraId="7B7C97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864A26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1529C60D">
            <w:r>
              <w:rPr>
                <w:rFonts w:hint="eastAsia"/>
                <w:color w:val="FF0000"/>
              </w:rPr>
              <w:t>SVC(kernel=</w:t>
            </w:r>
            <w:r>
              <w:rPr>
                <w:rFonts w:hint="eastAsia"/>
                <w:color w:val="FF0000"/>
                <w:lang w:eastAsia="zh-CN"/>
              </w:rPr>
              <w:t>"</w:t>
            </w:r>
            <w:r>
              <w:rPr>
                <w:rFonts w:hint="eastAsia"/>
                <w:color w:val="FF0000"/>
              </w:rPr>
              <w:t>linear</w:t>
            </w:r>
            <w:r>
              <w:rPr>
                <w:rFonts w:hint="eastAsia"/>
                <w:color w:val="FF0000"/>
                <w:lang w:eastAsia="zh-CN"/>
              </w:rPr>
              <w:t>"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29FA678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支持向量机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03077A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E0045C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07108A5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5A52A7A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coef_</w:t>
            </w:r>
          </w:p>
        </w:tc>
        <w:tc>
          <w:tcPr>
            <w:tcW w:w="0" w:type="auto"/>
            <w:vAlign w:val="center"/>
          </w:tcPr>
          <w:p w14:paraId="7AB602E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权值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向量</w:t>
            </w:r>
          </w:p>
        </w:tc>
      </w:tr>
      <w:tr w14:paraId="6E3784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E965C5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0F58C27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3C6CB54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intercept_</w:t>
            </w:r>
          </w:p>
        </w:tc>
        <w:tc>
          <w:tcPr>
            <w:tcW w:w="0" w:type="auto"/>
            <w:vAlign w:val="center"/>
          </w:tcPr>
          <w:p w14:paraId="42D5EC5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超平面</w:t>
            </w:r>
            <w:r>
              <w:rPr>
                <w:rFonts w:hint="eastAsia" w:cs="华文中宋"/>
                <w:bCs/>
                <w:color w:val="EA82F1"/>
                <w:szCs w:val="24"/>
              </w:rPr>
              <w:t>偏置</w:t>
            </w:r>
          </w:p>
        </w:tc>
      </w:tr>
      <w:tr w14:paraId="2F762C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E8C213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24FDEE86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5CBD599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 xml:space="preserve">, </w:t>
            </w:r>
            <w:r>
              <w:rPr>
                <w:color w:val="FF0000"/>
              </w:rPr>
              <w:t>y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7674759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77A880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F0C772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2A9893A0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5CF45445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score(</w:t>
            </w:r>
            <w:r>
              <w:rPr>
                <w:color w:val="FF0000"/>
              </w:rPr>
              <w:t>x, y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1C80026D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精度</w:t>
            </w:r>
          </w:p>
        </w:tc>
      </w:tr>
      <w:tr w14:paraId="67E6D1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4040D0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745068A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7016E3A3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predict(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1687A0B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6CA598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A87F5F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2AC3B208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1D5942F2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predict_proba(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2083BCD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37FD8E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2015395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  <w:p w14:paraId="2A5DF0A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(二分类)</w:t>
            </w:r>
          </w:p>
        </w:tc>
        <w:tc>
          <w:tcPr>
            <w:tcW w:w="0" w:type="auto"/>
            <w:vAlign w:val="center"/>
          </w:tcPr>
          <w:p w14:paraId="1B44CE1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分界超平面</w:t>
            </w:r>
          </w:p>
        </w:tc>
        <w:tc>
          <w:tcPr>
            <w:tcW w:w="0" w:type="auto"/>
            <w:gridSpan w:val="2"/>
            <w:vAlign w:val="center"/>
          </w:tcPr>
          <w:p w14:paraId="7B94919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acc>
                  <m:accPr>
                    <m:chr m:val="⃑"/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w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acc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×</m:t>
                </m:r>
                <m:acc>
                  <m:accPr>
                    <m:chr m:val="⃑"/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acc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+b=0</m:t>
                </m:r>
              </m:oMath>
            </m:oMathPara>
          </w:p>
        </w:tc>
      </w:tr>
      <w:tr w14:paraId="4209C3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5B593430"/>
        </w:tc>
        <w:tc>
          <w:tcPr>
            <w:tcW w:w="0" w:type="auto"/>
            <w:vAlign w:val="center"/>
          </w:tcPr>
          <w:p w14:paraId="3A8EE96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极端超平面</w:t>
            </w:r>
          </w:p>
        </w:tc>
        <w:tc>
          <w:tcPr>
            <w:tcW w:w="0" w:type="auto"/>
            <w:gridSpan w:val="2"/>
            <w:vAlign w:val="center"/>
          </w:tcPr>
          <w:p w14:paraId="4970772A">
            <m:oMathPara>
              <m:oMath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qArrPr>
                      <m:e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acc>
                        <m:r>
                          <m:rPr>
                            <m:sty m:val="bi"/>
                          </m:rPr>
                          <w:rPr>
                            <w:rFonts w:hint="eastAsia"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×</m:t>
                        </m:r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x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acc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+b=±1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y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ub>
                        </m:s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(</m:t>
                        </m:r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acc>
                        <m:r>
                          <m:rPr>
                            <m:sty m:val="bi"/>
                          </m:rPr>
                          <w:rPr>
                            <w:rFonts w:hint="eastAsia"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×</m:t>
                        </m:r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acc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  <m:t>x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  <m:t>i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acc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+b)≥1</m:t>
                        </m:r>
                        <m:ctrl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eqArr>
                    <m:ctrl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</m:oMath>
            </m:oMathPara>
          </w:p>
        </w:tc>
      </w:tr>
      <w:tr w14:paraId="0DCCDC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3813C598"/>
        </w:tc>
        <w:tc>
          <w:tcPr>
            <w:tcW w:w="0" w:type="auto"/>
            <w:vAlign w:val="center"/>
          </w:tcPr>
          <w:p w14:paraId="6A76C06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超平面间隔</w:t>
            </w:r>
          </w:p>
          <w:p w14:paraId="7D4F56F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(maximize)</w:t>
            </w:r>
          </w:p>
        </w:tc>
        <w:tc>
          <w:tcPr>
            <w:tcW w:w="0" w:type="auto"/>
            <w:gridSpan w:val="2"/>
            <w:vAlign w:val="center"/>
          </w:tcPr>
          <w:p w14:paraId="59E283A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D=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radPr>
                      <m:deg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eg>
                      <m:e>
                        <m:nary>
                          <m:naryPr>
                            <m:chr m:val="∑"/>
                            <m:limLoc m:val="subSup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naryPr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i=1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ub>
                          <m:sup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n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up>
                          <m:e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sSubSup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  <m:t>w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  <m:t>i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sub>
                              <m:sup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  <m:t>2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color w:val="ED7D31" w:themeColor="accent2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sup>
                            </m:sSubSup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nary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rad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d>
                      <m:dPr>
                        <m:begChr m:val="‖"/>
                        <m:endChr m:val="‖"/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Pr>
                      <m:e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acc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d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</w:tr>
      <w:tr w14:paraId="496FB0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1A45387F"/>
        </w:tc>
        <w:tc>
          <w:tcPr>
            <w:tcW w:w="0" w:type="auto"/>
            <w:vAlign w:val="center"/>
          </w:tcPr>
          <w:p w14:paraId="4F0B65E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约束条件</w:t>
            </w:r>
          </w:p>
        </w:tc>
        <w:tc>
          <w:tcPr>
            <w:tcW w:w="0" w:type="auto"/>
            <w:gridSpan w:val="2"/>
            <w:vAlign w:val="center"/>
          </w:tcPr>
          <w:p w14:paraId="3B00F06D">
            <w:pPr>
              <w:pStyle w:val="15"/>
              <w:rPr>
                <w:rFonts w:hint="default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s.</m:t>
                </m:r>
                <m:r>
                  <m:rPr>
                    <m:sty m:val="bi"/>
                  </m:rPr>
                  <w:rPr>
                    <w:rFonts w:hint="default" w:ascii="Cambria Math" w:hAnsi="Cambria Math"/>
                  </w:rPr>
                  <m:t>t</m:t>
                </m:r>
                <m:r>
                  <m:rPr>
                    <m:sty m:val="bi"/>
                  </m:rPr>
                  <w:rPr>
                    <w:rFonts w:ascii="Cambria Math" w:hAnsi="Cambria Math"/>
                  </w:rPr>
                  <m:t>.</m:t>
                </m:r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</w:rPr>
                        </m:ctrlPr>
                      </m:eqArr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y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ub>
                        </m:sSub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(</m:t>
                        </m:r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</m:acc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×</m:t>
                        </m:r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</m:acc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+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b</m:t>
                        </m:r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)≥1−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δ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</w:rPr>
                        </m:ctrlPr>
                      </m:e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松弛变量：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δ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ub>
                        </m:sSub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≥0</m:t>
                        </m:r>
                        <m:ctrlPr>
                          <w:rPr>
                            <w:rFonts w:ascii="Cambria Math" w:hAnsi="Cambria Math"/>
                          </w:rPr>
                        </m:ctrlPr>
                      </m:e>
                    </m:eqArr>
                    <m:ctrlPr>
                      <w:rPr>
                        <w:rFonts w:ascii="Cambria Math" w:hAnsi="Cambria Math"/>
                      </w:rPr>
                    </m:ctrlPr>
                  </m:e>
                </m:d>
              </m:oMath>
            </m:oMathPara>
          </w:p>
          <w:p w14:paraId="271537DD">
            <w:pPr>
              <w:rPr>
                <w:rFonts w:hAnsi="Cambria Math"/>
                <w:color w:val="ED7D31" w:themeColor="accent2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δ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i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=ReLU( 1−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y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i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(</m:t>
                </m:r>
                <m:acc>
                  <m:accPr>
                    <m:chr m:val="⃑"/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w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acc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×</m:t>
                </m:r>
                <m:acc>
                  <m:accPr>
                    <m:chr m:val="⃑"/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acc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+b) )</m:t>
                </m:r>
              </m:oMath>
            </m:oMathPara>
          </w:p>
        </w:tc>
      </w:tr>
      <w:tr w14:paraId="0BFCDB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3DE86DB6"/>
        </w:tc>
        <w:tc>
          <w:tcPr>
            <w:tcW w:w="0" w:type="auto"/>
            <w:vAlign w:val="center"/>
          </w:tcPr>
          <w:p w14:paraId="26B0A2A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优化目标</w:t>
            </w:r>
          </w:p>
        </w:tc>
        <w:tc>
          <w:tcPr>
            <w:tcW w:w="0" w:type="auto"/>
            <w:gridSpan w:val="2"/>
            <w:vAlign w:val="center"/>
          </w:tcPr>
          <w:p w14:paraId="4FDE7069">
            <w:pPr>
              <w:rPr>
                <w:rFonts w:ascii="Cambria Math" w:hAnsi="Cambria Math"/>
                <w:color w:val="ED7D31" w:themeColor="accent2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d>
                      <m:dPr>
                        <m:begChr m:val="‖"/>
                        <m:endChr m:val="‖"/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Pr>
                      <m:e>
                        <m:acc>
                          <m:accPr>
                            <m:chr m:val="⃑"/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w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acc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d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+</m:t>
                </m:r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C</m:t>
                </m:r>
                <m:nary>
                  <m:naryPr>
                    <m:chr m:val="∑"/>
                    <m:limLoc m:val="subSup"/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i=1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n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δ</m:t>
                        </m: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nary>
              </m:oMath>
            </m:oMathPara>
          </w:p>
        </w:tc>
      </w:tr>
      <w:tr w14:paraId="5E06BF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2D9C4A7C"/>
        </w:tc>
        <w:tc>
          <w:tcPr>
            <w:tcW w:w="0" w:type="auto"/>
            <w:vAlign w:val="center"/>
          </w:tcPr>
          <w:p w14:paraId="60F258C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核函数</w:t>
            </w:r>
          </w:p>
        </w:tc>
        <w:tc>
          <w:tcPr>
            <w:tcW w:w="0" w:type="auto"/>
            <w:gridSpan w:val="2"/>
            <w:vAlign w:val="center"/>
          </w:tcPr>
          <w:p w14:paraId="35F00262">
            <w:pPr>
              <w:rPr>
                <w:rFonts w:cs="Times New Roman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2DC6F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36065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36D8409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找到最优超平面，鲁棒性好</w:t>
            </w:r>
          </w:p>
        </w:tc>
      </w:tr>
      <w:tr w14:paraId="7B198D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89047B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300EF86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训练所需资源大 (类似深度学习)</w:t>
            </w:r>
          </w:p>
        </w:tc>
      </w:tr>
    </w:tbl>
    <w:p w14:paraId="334E893C"/>
    <w:p w14:paraId="50D73332"/>
    <w:p w14:paraId="7A50B614">
      <w:pPr>
        <w:outlineLvl w:val="1"/>
        <w:rPr>
          <w:rFonts w:cs="华文中宋"/>
          <w:bCs/>
          <w:color w:val="00B0F0"/>
          <w:szCs w:val="24"/>
        </w:rPr>
      </w:pPr>
      <w:bookmarkStart w:id="28" w:name="_Toc21348"/>
      <w:r>
        <w:rPr>
          <w:rFonts w:hint="eastAsia" w:cs="华文中宋"/>
          <w:bCs/>
          <w:color w:val="00B0F0"/>
          <w:szCs w:val="24"/>
        </w:rPr>
        <w:t>决策树tree：</w:t>
      </w:r>
      <w:bookmarkEnd w:id="28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16"/>
        <w:gridCol w:w="2890"/>
      </w:tblGrid>
      <w:tr w14:paraId="374E4C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E3DBDE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export_graphviz(mode</w:t>
            </w:r>
            <w:r>
              <w:rPr>
                <w:color w:val="FF0000"/>
              </w:rPr>
              <w:t>l</w:t>
            </w:r>
            <w:r>
              <w:rPr>
                <w:rFonts w:hint="eastAsia"/>
                <w:color w:val="FF0000"/>
              </w:rPr>
              <w:t xml:space="preserve">, out_file, feature_names, </w:t>
            </w:r>
          </w:p>
          <w:p w14:paraId="6739D93A">
            <w:r>
              <w:rPr>
                <w:rFonts w:hint="eastAsia"/>
                <w:color w:val="FF0000"/>
              </w:rPr>
              <w:t>class_names, filled=True, rounded)</w:t>
            </w:r>
          </w:p>
        </w:tc>
        <w:tc>
          <w:tcPr>
            <w:tcW w:w="0" w:type="auto"/>
            <w:vAlign w:val="center"/>
          </w:tcPr>
          <w:p w14:paraId="4C6E7433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返回决策树的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DOT格式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数据</w:t>
            </w:r>
          </w:p>
        </w:tc>
      </w:tr>
    </w:tbl>
    <w:p w14:paraId="6235E823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723"/>
        <w:gridCol w:w="5029"/>
        <w:gridCol w:w="1688"/>
      </w:tblGrid>
      <w:tr w14:paraId="2153D9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7" w:type="dxa"/>
            <w:vMerge w:val="restart"/>
            <w:vAlign w:val="center"/>
          </w:tcPr>
          <w:p w14:paraId="019368D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39D1F14F">
            <w:r>
              <w:rPr>
                <w:rFonts w:hint="eastAsia"/>
                <w:color w:val="FF0000"/>
              </w:rPr>
              <w:t>DecisionTreeClassifier(criterion, max_depth, min_samples_leaf)</w:t>
            </w:r>
          </w:p>
        </w:tc>
        <w:tc>
          <w:tcPr>
            <w:tcW w:w="0" w:type="auto"/>
            <w:vAlign w:val="center"/>
          </w:tcPr>
          <w:p w14:paraId="0E8153B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分类器</w:t>
            </w:r>
          </w:p>
        </w:tc>
      </w:tr>
      <w:tr w14:paraId="6E1A6B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7" w:type="dxa"/>
            <w:vMerge w:val="continue"/>
            <w:vAlign w:val="center"/>
          </w:tcPr>
          <w:p w14:paraId="66BF1E2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4CE80FE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DecisionTree</w:t>
            </w:r>
            <w:r>
              <w:rPr>
                <w:color w:val="FF0000"/>
              </w:rPr>
              <w:t>Regressor</w:t>
            </w:r>
            <w:r>
              <w:rPr>
                <w:rFonts w:hint="eastAsia"/>
                <w:color w:val="FF0000"/>
              </w:rPr>
              <w:t>(criterion, max_depth, min_samples_leaf)</w:t>
            </w:r>
          </w:p>
        </w:tc>
        <w:tc>
          <w:tcPr>
            <w:tcW w:w="0" w:type="auto"/>
            <w:vAlign w:val="center"/>
          </w:tcPr>
          <w:p w14:paraId="0D14036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回归器</w:t>
            </w:r>
          </w:p>
        </w:tc>
      </w:tr>
      <w:tr w14:paraId="48F9CB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637" w:type="dxa"/>
            <w:vMerge w:val="continue"/>
            <w:vAlign w:val="center"/>
          </w:tcPr>
          <w:p w14:paraId="1872971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723" w:type="dxa"/>
            <w:vAlign w:val="center"/>
          </w:tcPr>
          <w:p w14:paraId="46BFEC8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5029" w:type="dxa"/>
            <w:vAlign w:val="center"/>
          </w:tcPr>
          <w:p w14:paraId="4AC8DA3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feature_importances_</w:t>
            </w:r>
          </w:p>
        </w:tc>
        <w:tc>
          <w:tcPr>
            <w:tcW w:w="0" w:type="auto"/>
            <w:vAlign w:val="center"/>
          </w:tcPr>
          <w:p w14:paraId="20295CD2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特征重要性</w:t>
            </w:r>
          </w:p>
        </w:tc>
      </w:tr>
      <w:tr w14:paraId="75AD3C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637" w:type="dxa"/>
            <w:vMerge w:val="continue"/>
            <w:vAlign w:val="center"/>
          </w:tcPr>
          <w:p w14:paraId="46AFB59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723" w:type="dxa"/>
            <w:vMerge w:val="restart"/>
            <w:vAlign w:val="center"/>
          </w:tcPr>
          <w:p w14:paraId="527F4A08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5029" w:type="dxa"/>
            <w:vAlign w:val="center"/>
          </w:tcPr>
          <w:p w14:paraId="401993E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fit(x</w:t>
            </w:r>
            <w:r>
              <w:rPr>
                <w:color w:val="FF0000"/>
              </w:rPr>
              <w:t>, y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778B63A8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2B20C0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637" w:type="dxa"/>
            <w:vMerge w:val="continue"/>
            <w:vAlign w:val="center"/>
          </w:tcPr>
          <w:p w14:paraId="26368497"/>
        </w:tc>
        <w:tc>
          <w:tcPr>
            <w:tcW w:w="1723" w:type="dxa"/>
            <w:vMerge w:val="continue"/>
            <w:vAlign w:val="center"/>
          </w:tcPr>
          <w:p w14:paraId="0130B0C1">
            <w:pPr>
              <w:rPr>
                <w:color w:val="FF0000"/>
              </w:rPr>
            </w:pPr>
          </w:p>
        </w:tc>
        <w:tc>
          <w:tcPr>
            <w:tcW w:w="5029" w:type="dxa"/>
            <w:vAlign w:val="center"/>
          </w:tcPr>
          <w:p w14:paraId="26F7520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score(</w:t>
            </w:r>
            <w:r>
              <w:rPr>
                <w:color w:val="FF0000"/>
              </w:rPr>
              <w:t>x, y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2917769B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返回模型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准确度</w:t>
            </w:r>
          </w:p>
        </w:tc>
      </w:tr>
      <w:tr w14:paraId="4D003E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637" w:type="dxa"/>
            <w:vMerge w:val="continue"/>
            <w:vAlign w:val="center"/>
          </w:tcPr>
          <w:p w14:paraId="33360CCF"/>
        </w:tc>
        <w:tc>
          <w:tcPr>
            <w:tcW w:w="1723" w:type="dxa"/>
            <w:vMerge w:val="continue"/>
            <w:vAlign w:val="center"/>
          </w:tcPr>
          <w:p w14:paraId="16131509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5029" w:type="dxa"/>
            <w:vAlign w:val="center"/>
          </w:tcPr>
          <w:p w14:paraId="289CEDB9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3ABF25E7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6FF54B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637" w:type="dxa"/>
            <w:vMerge w:val="continue"/>
            <w:vAlign w:val="center"/>
          </w:tcPr>
          <w:p w14:paraId="151A3E3E"/>
        </w:tc>
        <w:tc>
          <w:tcPr>
            <w:tcW w:w="1723" w:type="dxa"/>
            <w:vMerge w:val="continue"/>
            <w:vAlign w:val="center"/>
          </w:tcPr>
          <w:p w14:paraId="3B25E1AF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5029" w:type="dxa"/>
            <w:vAlign w:val="center"/>
          </w:tcPr>
          <w:p w14:paraId="57CC4B5D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predict_proba(</w:t>
            </w:r>
            <w:r>
              <w:rPr>
                <w:color w:val="FF0000"/>
              </w:rPr>
              <w:t>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008F1CC0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预测概率</w:t>
            </w:r>
          </w:p>
        </w:tc>
      </w:tr>
      <w:tr w14:paraId="64438C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0F0441A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gridSpan w:val="3"/>
            <w:vAlign w:val="center"/>
          </w:tcPr>
          <w:p w14:paraId="43AD9FD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54935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53AC0D1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1589E3D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可处理离散值、连续值、缺失值</w:t>
            </w:r>
          </w:p>
        </w:tc>
      </w:tr>
      <w:tr w14:paraId="52F2F4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restart"/>
            <w:vAlign w:val="center"/>
          </w:tcPr>
          <w:p w14:paraId="0713840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657563C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容易过拟合</w:t>
            </w:r>
          </w:p>
        </w:tc>
      </w:tr>
      <w:tr w14:paraId="535F47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0BFAA5E2"/>
        </w:tc>
        <w:tc>
          <w:tcPr>
            <w:tcW w:w="0" w:type="auto"/>
            <w:gridSpan w:val="3"/>
            <w:vAlign w:val="center"/>
          </w:tcPr>
          <w:p w14:paraId="1C6B7AE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需要处理样本不均衡的问题</w:t>
            </w:r>
          </w:p>
        </w:tc>
      </w:tr>
      <w:tr w14:paraId="7C2D0F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5143CFE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3"/>
            <w:vAlign w:val="center"/>
          </w:tcPr>
          <w:p w14:paraId="164DE08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样本的变化会引发树结构巨变</w:t>
            </w:r>
          </w:p>
        </w:tc>
      </w:tr>
      <w:tr w14:paraId="09E976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restart"/>
            <w:vAlign w:val="center"/>
          </w:tcPr>
          <w:p w14:paraId="5533884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剪枝</w:t>
            </w:r>
          </w:p>
        </w:tc>
        <w:tc>
          <w:tcPr>
            <w:tcW w:w="0" w:type="auto"/>
            <w:gridSpan w:val="3"/>
            <w:vAlign w:val="center"/>
          </w:tcPr>
          <w:p w14:paraId="2D02346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预剪枝：构建之初设定阈值，当分裂节点的熵阈值小于设定值停止</w:t>
            </w:r>
          </w:p>
        </w:tc>
      </w:tr>
      <w:tr w14:paraId="1FE76D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1B21481D"/>
        </w:tc>
        <w:tc>
          <w:tcPr>
            <w:tcW w:w="0" w:type="auto"/>
            <w:gridSpan w:val="3"/>
            <w:vAlign w:val="center"/>
          </w:tcPr>
          <w:p w14:paraId="78FD426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后剪枝：构建完成后，根据设定的条件判断是否合并中间节点</w:t>
            </w:r>
          </w:p>
        </w:tc>
      </w:tr>
      <w:tr w14:paraId="6EA164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6494268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拓展</w:t>
            </w:r>
          </w:p>
        </w:tc>
        <w:tc>
          <w:tcPr>
            <w:tcW w:w="0" w:type="auto"/>
            <w:gridSpan w:val="3"/>
            <w:vAlign w:val="center"/>
          </w:tcPr>
          <w:p w14:paraId="7470269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随机森林、GBDT、XGBoost</w:t>
            </w:r>
          </w:p>
        </w:tc>
      </w:tr>
    </w:tbl>
    <w:p w14:paraId="46D0B61C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9F6C958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721BC1D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B9E16DC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29" w:name="_Toc19788"/>
      <w:bookmarkStart w:id="30" w:name="_Toc1301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符号sympy：</w:t>
      </w:r>
      <w:bookmarkEnd w:id="29"/>
      <w:bookmarkEnd w:id="30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82"/>
        <w:gridCol w:w="793"/>
        <w:gridCol w:w="1213"/>
        <w:gridCol w:w="1138"/>
      </w:tblGrid>
      <w:tr w14:paraId="18F20C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</w:tcPr>
          <w:p w14:paraId="248C369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oo</w:t>
            </w:r>
          </w:p>
        </w:tc>
        <w:tc>
          <w:tcPr>
            <w:tcW w:w="0" w:type="auto"/>
          </w:tcPr>
          <w:p w14:paraId="430566F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∞</w:t>
            </w:r>
          </w:p>
        </w:tc>
        <w:tc>
          <w:tcPr>
            <w:tcW w:w="0" w:type="auto"/>
          </w:tcPr>
          <w:p w14:paraId="6C58F4C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pi</w:t>
            </w:r>
          </w:p>
        </w:tc>
        <w:tc>
          <w:tcPr>
            <w:tcW w:w="0" w:type="auto"/>
          </w:tcPr>
          <w:p w14:paraId="513AE65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π</w:t>
            </w:r>
          </w:p>
        </w:tc>
      </w:tr>
      <w:tr w14:paraId="1AAA33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F5D8CC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</w:t>
            </w:r>
          </w:p>
        </w:tc>
        <w:tc>
          <w:tcPr>
            <w:tcW w:w="0" w:type="auto"/>
          </w:tcPr>
          <w:p w14:paraId="225826F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e</w:t>
            </w:r>
          </w:p>
        </w:tc>
        <w:tc>
          <w:tcPr>
            <w:tcW w:w="0" w:type="auto"/>
          </w:tcPr>
          <w:p w14:paraId="61CD83D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</w:t>
            </w:r>
          </w:p>
        </w:tc>
        <w:tc>
          <w:tcPr>
            <w:tcW w:w="0" w:type="auto"/>
          </w:tcPr>
          <w:p w14:paraId="3049FF3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i</w:t>
            </w:r>
          </w:p>
        </w:tc>
      </w:tr>
      <w:tr w14:paraId="262276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777168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log(x, a)</w:t>
            </w:r>
          </w:p>
        </w:tc>
        <w:tc>
          <w:tcPr>
            <w:tcW w:w="0" w:type="auto"/>
            <w:gridSpan w:val="3"/>
          </w:tcPr>
          <w:p w14:paraId="4686F65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log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vertAlign w:val="subscript"/>
                <w14:textFill>
                  <w14:solidFill>
                    <w14:schemeClr w14:val="accent2"/>
                  </w14:solidFill>
                </w14:textFill>
              </w:rPr>
              <w:t>a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(x)，a默认为e</w:t>
            </w:r>
          </w:p>
        </w:tc>
      </w:tr>
      <w:tr w14:paraId="05FE26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CEBF8B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sin(x)</w:t>
            </w:r>
          </w:p>
        </w:tc>
        <w:tc>
          <w:tcPr>
            <w:tcW w:w="0" w:type="auto"/>
          </w:tcPr>
          <w:p w14:paraId="3118799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sin( )</w:t>
            </w:r>
          </w:p>
        </w:tc>
        <w:tc>
          <w:tcPr>
            <w:tcW w:w="0" w:type="auto"/>
          </w:tcPr>
          <w:p w14:paraId="175AA93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asin(x)</w:t>
            </w:r>
          </w:p>
        </w:tc>
        <w:tc>
          <w:tcPr>
            <w:tcW w:w="0" w:type="auto"/>
          </w:tcPr>
          <w:p w14:paraId="69E09AE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arcsin( )</w:t>
            </w:r>
          </w:p>
        </w:tc>
      </w:tr>
      <w:tr w14:paraId="5179DD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342211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cos(x)</w:t>
            </w:r>
          </w:p>
        </w:tc>
        <w:tc>
          <w:tcPr>
            <w:tcW w:w="0" w:type="auto"/>
          </w:tcPr>
          <w:p w14:paraId="1A3AB0F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cos( )</w:t>
            </w:r>
          </w:p>
        </w:tc>
        <w:tc>
          <w:tcPr>
            <w:tcW w:w="0" w:type="auto"/>
          </w:tcPr>
          <w:p w14:paraId="7D2D8A7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acos(x)</w:t>
            </w:r>
          </w:p>
        </w:tc>
        <w:tc>
          <w:tcPr>
            <w:tcW w:w="0" w:type="auto"/>
          </w:tcPr>
          <w:p w14:paraId="0F2F72D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arccos( )</w:t>
            </w:r>
          </w:p>
        </w:tc>
      </w:tr>
      <w:tr w14:paraId="22399E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CA6410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tan(x)</w:t>
            </w:r>
          </w:p>
        </w:tc>
        <w:tc>
          <w:tcPr>
            <w:tcW w:w="0" w:type="auto"/>
          </w:tcPr>
          <w:p w14:paraId="7A2CAFE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tan( )</w:t>
            </w:r>
          </w:p>
        </w:tc>
        <w:tc>
          <w:tcPr>
            <w:tcW w:w="0" w:type="auto"/>
          </w:tcPr>
          <w:p w14:paraId="462C40B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atan(x)</w:t>
            </w:r>
          </w:p>
        </w:tc>
        <w:tc>
          <w:tcPr>
            <w:tcW w:w="0" w:type="auto"/>
          </w:tcPr>
          <w:p w14:paraId="201BE46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arctan( )</w:t>
            </w:r>
          </w:p>
        </w:tc>
      </w:tr>
      <w:tr w14:paraId="77C68E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37B04E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sqrt(x)</w:t>
            </w:r>
          </w:p>
        </w:tc>
        <w:tc>
          <w:tcPr>
            <w:tcW w:w="0" w:type="auto"/>
          </w:tcPr>
          <w:p w14:paraId="247A70D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x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vertAlign w:val="superscript"/>
                <w14:textFill>
                  <w14:solidFill>
                    <w14:schemeClr w14:val="accent2"/>
                  </w14:solidFill>
                </w14:textFill>
              </w:rPr>
              <w:t>1/2</w:t>
            </w:r>
          </w:p>
        </w:tc>
        <w:tc>
          <w:tcPr>
            <w:tcW w:w="0" w:type="auto"/>
          </w:tcPr>
          <w:p w14:paraId="4900E0B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root(x, n)</w:t>
            </w:r>
          </w:p>
        </w:tc>
        <w:tc>
          <w:tcPr>
            <w:tcW w:w="0" w:type="auto"/>
          </w:tcPr>
          <w:p w14:paraId="340B295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x</w:t>
            </w:r>
            <w:r>
              <w:rPr>
                <w:rFonts w:hint="eastAsia" w:cs="华文中宋"/>
                <w:bCs/>
                <w:color w:val="ED7D31" w:themeColor="accent2"/>
                <w:spacing w:val="6"/>
                <w:vertAlign w:val="superscript"/>
                <w14:textFill>
                  <w14:solidFill>
                    <w14:schemeClr w14:val="accent2"/>
                  </w14:solidFill>
                </w14:textFill>
              </w:rPr>
              <w:t>1/n</w:t>
            </w:r>
          </w:p>
        </w:tc>
      </w:tr>
      <w:tr w14:paraId="1F552A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EB1846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factorial(x)</w:t>
            </w:r>
          </w:p>
        </w:tc>
        <w:tc>
          <w:tcPr>
            <w:tcW w:w="0" w:type="auto"/>
          </w:tcPr>
          <w:p w14:paraId="319C700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x!</w:t>
            </w:r>
          </w:p>
        </w:tc>
        <w:tc>
          <w:tcPr>
            <w:tcW w:w="0" w:type="auto"/>
          </w:tcPr>
          <w:p w14:paraId="0F90A7F2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</w:tcPr>
          <w:p w14:paraId="4402F7F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</w:tbl>
    <w:p w14:paraId="6B726F69">
      <w:pPr>
        <w:rPr>
          <w:rFonts w:ascii="宋体" w:hAnsi="宋体" w:eastAsia="宋体" w:cs="宋体"/>
          <w:sz w:val="24"/>
          <w:szCs w:val="24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2"/>
        <w:gridCol w:w="998"/>
        <w:gridCol w:w="392"/>
        <w:gridCol w:w="1024"/>
        <w:gridCol w:w="690"/>
        <w:gridCol w:w="1004"/>
        <w:gridCol w:w="682"/>
        <w:gridCol w:w="1103"/>
      </w:tblGrid>
      <w:tr w14:paraId="36E03A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8"/>
          </w:tcPr>
          <w:p w14:paraId="379698E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希腊字母表：</w:t>
            </w:r>
          </w:p>
        </w:tc>
      </w:tr>
      <w:tr w14:paraId="186D5C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04808F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α</w:t>
            </w:r>
          </w:p>
        </w:tc>
        <w:tc>
          <w:tcPr>
            <w:tcW w:w="0" w:type="auto"/>
          </w:tcPr>
          <w:p w14:paraId="186C5C1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alpha</w:t>
            </w:r>
          </w:p>
        </w:tc>
        <w:tc>
          <w:tcPr>
            <w:tcW w:w="0" w:type="auto"/>
          </w:tcPr>
          <w:p w14:paraId="5928D33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β</w:t>
            </w:r>
          </w:p>
        </w:tc>
        <w:tc>
          <w:tcPr>
            <w:tcW w:w="0" w:type="auto"/>
          </w:tcPr>
          <w:p w14:paraId="50C9554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beta</w:t>
            </w:r>
          </w:p>
        </w:tc>
        <w:tc>
          <w:tcPr>
            <w:tcW w:w="0" w:type="auto"/>
          </w:tcPr>
          <w:p w14:paraId="14712FE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γ/Γ</w:t>
            </w:r>
          </w:p>
        </w:tc>
        <w:tc>
          <w:tcPr>
            <w:tcW w:w="0" w:type="auto"/>
          </w:tcPr>
          <w:p w14:paraId="7EA0C7A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gamma</w:t>
            </w:r>
          </w:p>
        </w:tc>
        <w:tc>
          <w:tcPr>
            <w:tcW w:w="0" w:type="auto"/>
          </w:tcPr>
          <w:p w14:paraId="202A170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δ/Δ</w:t>
            </w:r>
          </w:p>
        </w:tc>
        <w:tc>
          <w:tcPr>
            <w:tcW w:w="0" w:type="auto"/>
          </w:tcPr>
          <w:p w14:paraId="493FD86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delta</w:t>
            </w:r>
          </w:p>
        </w:tc>
      </w:tr>
      <w:tr w14:paraId="296F40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0BF4A1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κ</w:t>
            </w:r>
          </w:p>
        </w:tc>
        <w:tc>
          <w:tcPr>
            <w:tcW w:w="0" w:type="auto"/>
          </w:tcPr>
          <w:p w14:paraId="7F29F3B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kappa</w:t>
            </w:r>
          </w:p>
        </w:tc>
        <w:tc>
          <w:tcPr>
            <w:tcW w:w="0" w:type="auto"/>
          </w:tcPr>
          <w:p w14:paraId="3FC5119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λ</w:t>
            </w:r>
          </w:p>
        </w:tc>
        <w:tc>
          <w:tcPr>
            <w:tcW w:w="0" w:type="auto"/>
          </w:tcPr>
          <w:p w14:paraId="22B8941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lambda</w:t>
            </w:r>
          </w:p>
        </w:tc>
        <w:tc>
          <w:tcPr>
            <w:tcW w:w="0" w:type="auto"/>
          </w:tcPr>
          <w:p w14:paraId="277C9C0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φ/Φ</w:t>
            </w:r>
          </w:p>
        </w:tc>
        <w:tc>
          <w:tcPr>
            <w:tcW w:w="0" w:type="auto"/>
          </w:tcPr>
          <w:p w14:paraId="2E38207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phi</w:t>
            </w:r>
          </w:p>
        </w:tc>
        <w:tc>
          <w:tcPr>
            <w:tcW w:w="0" w:type="auto"/>
          </w:tcPr>
          <w:p w14:paraId="57A2D7F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σ/Σ</w:t>
            </w:r>
          </w:p>
        </w:tc>
        <w:tc>
          <w:tcPr>
            <w:tcW w:w="0" w:type="auto"/>
          </w:tcPr>
          <w:p w14:paraId="3FF7788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sigma</w:t>
            </w:r>
          </w:p>
        </w:tc>
      </w:tr>
      <w:tr w14:paraId="3A89B2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100C01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ε</w:t>
            </w:r>
          </w:p>
        </w:tc>
        <w:tc>
          <w:tcPr>
            <w:tcW w:w="0" w:type="auto"/>
          </w:tcPr>
          <w:p w14:paraId="5D6B466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epsilon</w:t>
            </w:r>
          </w:p>
        </w:tc>
        <w:tc>
          <w:tcPr>
            <w:tcW w:w="0" w:type="auto"/>
          </w:tcPr>
          <w:p w14:paraId="1DCFA18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ζ</w:t>
            </w:r>
          </w:p>
        </w:tc>
        <w:tc>
          <w:tcPr>
            <w:tcW w:w="0" w:type="auto"/>
          </w:tcPr>
          <w:p w14:paraId="0493FA1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zeta</w:t>
            </w:r>
          </w:p>
        </w:tc>
        <w:tc>
          <w:tcPr>
            <w:tcW w:w="0" w:type="auto"/>
          </w:tcPr>
          <w:p w14:paraId="5F52BDD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η</w:t>
            </w:r>
          </w:p>
        </w:tc>
        <w:tc>
          <w:tcPr>
            <w:tcW w:w="0" w:type="auto"/>
          </w:tcPr>
          <w:p w14:paraId="67F7661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eta</w:t>
            </w:r>
          </w:p>
        </w:tc>
        <w:tc>
          <w:tcPr>
            <w:tcW w:w="0" w:type="auto"/>
          </w:tcPr>
          <w:p w14:paraId="2A3E25E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ω/Ω</w:t>
            </w:r>
          </w:p>
        </w:tc>
        <w:tc>
          <w:tcPr>
            <w:tcW w:w="0" w:type="auto"/>
          </w:tcPr>
          <w:p w14:paraId="435CCCC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omega</w:t>
            </w:r>
          </w:p>
        </w:tc>
      </w:tr>
      <w:tr w14:paraId="573269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46CFC9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θ</w:t>
            </w:r>
          </w:p>
        </w:tc>
        <w:tc>
          <w:tcPr>
            <w:tcW w:w="0" w:type="auto"/>
          </w:tcPr>
          <w:p w14:paraId="6AE039C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theta</w:t>
            </w:r>
          </w:p>
        </w:tc>
        <w:tc>
          <w:tcPr>
            <w:tcW w:w="0" w:type="auto"/>
          </w:tcPr>
          <w:p w14:paraId="243D1C8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τ</w:t>
            </w:r>
          </w:p>
        </w:tc>
        <w:tc>
          <w:tcPr>
            <w:tcW w:w="0" w:type="auto"/>
          </w:tcPr>
          <w:p w14:paraId="292A43D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tau</w:t>
            </w:r>
          </w:p>
        </w:tc>
        <w:tc>
          <w:tcPr>
            <w:tcW w:w="0" w:type="auto"/>
          </w:tcPr>
          <w:p w14:paraId="77CBF5B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ρ</w:t>
            </w:r>
          </w:p>
        </w:tc>
        <w:tc>
          <w:tcPr>
            <w:tcW w:w="0" w:type="auto"/>
          </w:tcPr>
          <w:p w14:paraId="0D87E0C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rho</w:t>
            </w:r>
          </w:p>
        </w:tc>
        <w:tc>
          <w:tcPr>
            <w:tcW w:w="0" w:type="auto"/>
          </w:tcPr>
          <w:p w14:paraId="2E872D4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ο</w:t>
            </w:r>
          </w:p>
        </w:tc>
        <w:tc>
          <w:tcPr>
            <w:tcW w:w="0" w:type="auto"/>
          </w:tcPr>
          <w:p w14:paraId="6F9C26F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omicron</w:t>
            </w:r>
          </w:p>
        </w:tc>
      </w:tr>
      <w:tr w14:paraId="2D5211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BCC40B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μ</w:t>
            </w:r>
          </w:p>
        </w:tc>
        <w:tc>
          <w:tcPr>
            <w:tcW w:w="0" w:type="auto"/>
          </w:tcPr>
          <w:p w14:paraId="07F8214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mu</w:t>
            </w:r>
          </w:p>
        </w:tc>
        <w:tc>
          <w:tcPr>
            <w:tcW w:w="0" w:type="auto"/>
          </w:tcPr>
          <w:p w14:paraId="26B06AE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ψ</w:t>
            </w:r>
          </w:p>
        </w:tc>
        <w:tc>
          <w:tcPr>
            <w:tcW w:w="0" w:type="auto"/>
          </w:tcPr>
          <w:p w14:paraId="38EAE32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psi</w:t>
            </w:r>
          </w:p>
        </w:tc>
        <w:tc>
          <w:tcPr>
            <w:tcW w:w="0" w:type="auto"/>
          </w:tcPr>
          <w:p w14:paraId="26A95F2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ξ</w:t>
            </w:r>
          </w:p>
        </w:tc>
        <w:tc>
          <w:tcPr>
            <w:tcW w:w="0" w:type="auto"/>
          </w:tcPr>
          <w:p w14:paraId="64D41F8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xi</w:t>
            </w:r>
          </w:p>
        </w:tc>
        <w:tc>
          <w:tcPr>
            <w:tcW w:w="0" w:type="auto"/>
          </w:tcPr>
          <w:p w14:paraId="6BF0DF7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ν</w:t>
            </w:r>
          </w:p>
        </w:tc>
        <w:tc>
          <w:tcPr>
            <w:tcW w:w="0" w:type="auto"/>
          </w:tcPr>
          <w:p w14:paraId="2915CBF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nu</w:t>
            </w:r>
          </w:p>
        </w:tc>
      </w:tr>
    </w:tbl>
    <w:p w14:paraId="6A65B358">
      <w:pPr>
        <w:rPr>
          <w:rFonts w:ascii="宋体" w:hAnsi="宋体" w:eastAsia="宋体" w:cs="宋体"/>
          <w:sz w:val="24"/>
          <w:szCs w:val="24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19"/>
        <w:gridCol w:w="1990"/>
      </w:tblGrid>
      <w:tr w14:paraId="545A24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2C35B6B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输出：</w:t>
            </w:r>
          </w:p>
        </w:tc>
      </w:tr>
      <w:tr w14:paraId="3A9CC1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F711B9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init_printing()</w:t>
            </w:r>
          </w:p>
        </w:tc>
        <w:tc>
          <w:tcPr>
            <w:tcW w:w="0" w:type="auto"/>
          </w:tcPr>
          <w:p w14:paraId="5A246A2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初始化print环境</w:t>
            </w:r>
          </w:p>
        </w:tc>
      </w:tr>
      <w:tr w14:paraId="7E4128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1756BD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pprint(value)</w:t>
            </w:r>
          </w:p>
        </w:tc>
        <w:tc>
          <w:tcPr>
            <w:tcW w:w="0" w:type="auto"/>
          </w:tcPr>
          <w:p w14:paraId="6A29D5E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输出</w:t>
            </w:r>
          </w:p>
        </w:tc>
      </w:tr>
    </w:tbl>
    <w:p w14:paraId="11F0EF2F">
      <w:pPr>
        <w:rPr>
          <w:rFonts w:cs="华文中宋"/>
          <w:bCs/>
          <w:color w:val="0070C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04"/>
        <w:gridCol w:w="1716"/>
      </w:tblGrid>
      <w:tr w14:paraId="70F635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</w:tcPr>
          <w:p w14:paraId="66B0D2C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声明：</w:t>
            </w:r>
          </w:p>
        </w:tc>
      </w:tr>
      <w:tr w14:paraId="1D3748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A0C753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symbols(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x, y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positive)</w:t>
            </w:r>
          </w:p>
        </w:tc>
        <w:tc>
          <w:tcPr>
            <w:tcW w:w="0" w:type="auto"/>
            <w:vAlign w:val="center"/>
          </w:tcPr>
          <w:p w14:paraId="7B7E75D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自变量元组</w:t>
            </w:r>
          </w:p>
        </w:tc>
      </w:tr>
      <w:tr w14:paraId="464E23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AF3F50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Function(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f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</w:tcPr>
          <w:p w14:paraId="39793D8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未知函数</w:t>
            </w:r>
          </w:p>
        </w:tc>
      </w:tr>
      <w:tr w14:paraId="513C96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EEB81E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Matrix(array)</w:t>
            </w:r>
          </w:p>
        </w:tc>
        <w:tc>
          <w:tcPr>
            <w:tcW w:w="0" w:type="auto"/>
          </w:tcPr>
          <w:p w14:paraId="052352E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矩阵</w:t>
            </w:r>
          </w:p>
        </w:tc>
      </w:tr>
    </w:tbl>
    <w:p w14:paraId="2899F076">
      <w:pPr>
        <w:rPr>
          <w:rFonts w:cs="华文中宋"/>
          <w:bCs/>
          <w:color w:val="0070C0"/>
          <w:spacing w:val="7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93"/>
        <w:gridCol w:w="665"/>
        <w:gridCol w:w="637"/>
      </w:tblGrid>
      <w:tr w14:paraId="495984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gridSpan w:val="3"/>
            <w:vAlign w:val="center"/>
          </w:tcPr>
          <w:p w14:paraId="1C5DBB5A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表达式简化：</w:t>
            </w:r>
          </w:p>
        </w:tc>
      </w:tr>
      <w:tr w14:paraId="7AA904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5F0F096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expand(f)</w:t>
            </w:r>
          </w:p>
        </w:tc>
        <w:tc>
          <w:tcPr>
            <w:tcW w:w="0" w:type="auto"/>
            <w:gridSpan w:val="2"/>
            <w:vAlign w:val="center"/>
          </w:tcPr>
          <w:p w14:paraId="15C2E7A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展开式</w:t>
            </w:r>
          </w:p>
        </w:tc>
      </w:tr>
      <w:tr w14:paraId="56B2F6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7980048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factor(f)</w:t>
            </w:r>
          </w:p>
        </w:tc>
        <w:tc>
          <w:tcPr>
            <w:tcW w:w="0" w:type="auto"/>
            <w:gridSpan w:val="2"/>
            <w:vAlign w:val="center"/>
          </w:tcPr>
          <w:p w14:paraId="06639C5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折叠式</w:t>
            </w:r>
          </w:p>
        </w:tc>
      </w:tr>
      <w:tr w14:paraId="7B0683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30F3BEA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apart(f)</w:t>
            </w:r>
          </w:p>
        </w:tc>
        <w:tc>
          <w:tcPr>
            <w:tcW w:w="0" w:type="auto"/>
            <w:vMerge w:val="restart"/>
            <w:vAlign w:val="center"/>
          </w:tcPr>
          <w:p w14:paraId="413AA50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分数</w:t>
            </w:r>
          </w:p>
        </w:tc>
        <w:tc>
          <w:tcPr>
            <w:tcW w:w="0" w:type="auto"/>
            <w:vAlign w:val="center"/>
          </w:tcPr>
          <w:p w14:paraId="3683B5A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分离</w:t>
            </w:r>
          </w:p>
        </w:tc>
      </w:tr>
      <w:tr w14:paraId="285AA1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19FC754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together(f)</w:t>
            </w:r>
          </w:p>
        </w:tc>
        <w:tc>
          <w:tcPr>
            <w:tcW w:w="0" w:type="auto"/>
            <w:vMerge w:val="continue"/>
            <w:vAlign w:val="center"/>
          </w:tcPr>
          <w:p w14:paraId="23C8E8C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9F0954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合并</w:t>
            </w:r>
          </w:p>
        </w:tc>
      </w:tr>
      <w:tr w14:paraId="5D6176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7711291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symplify(f)</w:t>
            </w:r>
          </w:p>
        </w:tc>
        <w:tc>
          <w:tcPr>
            <w:tcW w:w="0" w:type="auto"/>
            <w:vMerge w:val="restart"/>
            <w:vAlign w:val="center"/>
          </w:tcPr>
          <w:p w14:paraId="3100931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化简</w:t>
            </w:r>
          </w:p>
        </w:tc>
        <w:tc>
          <w:tcPr>
            <w:tcW w:w="0" w:type="auto"/>
            <w:vAlign w:val="center"/>
          </w:tcPr>
          <w:p w14:paraId="20E7A57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普通</w:t>
            </w:r>
          </w:p>
        </w:tc>
      </w:tr>
      <w:tr w14:paraId="4F1CA4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3D736C3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trigsimp(f)</w:t>
            </w:r>
          </w:p>
        </w:tc>
        <w:tc>
          <w:tcPr>
            <w:tcW w:w="0" w:type="auto"/>
            <w:vMerge w:val="continue"/>
            <w:vAlign w:val="center"/>
          </w:tcPr>
          <w:p w14:paraId="644680D6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5A284078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三角</w:t>
            </w:r>
          </w:p>
        </w:tc>
      </w:tr>
      <w:tr w14:paraId="3475D4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Align w:val="center"/>
          </w:tcPr>
          <w:p w14:paraId="45163DA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powsimp(f)</w:t>
            </w:r>
          </w:p>
        </w:tc>
        <w:tc>
          <w:tcPr>
            <w:tcW w:w="0" w:type="auto"/>
            <w:vMerge w:val="continue"/>
            <w:vAlign w:val="center"/>
          </w:tcPr>
          <w:p w14:paraId="214323C2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5255C08A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指数</w:t>
            </w:r>
          </w:p>
        </w:tc>
      </w:tr>
    </w:tbl>
    <w:p w14:paraId="45D95A5F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57"/>
        <w:gridCol w:w="5055"/>
      </w:tblGrid>
      <w:tr w14:paraId="32FA3A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  <w:vAlign w:val="center"/>
          </w:tcPr>
          <w:p w14:paraId="12CE7A8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求解：</w:t>
            </w:r>
          </w:p>
        </w:tc>
      </w:tr>
      <w:tr w14:paraId="7502CC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A03A39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solve(f, *symbols)</w:t>
            </w:r>
          </w:p>
        </w:tc>
        <w:tc>
          <w:tcPr>
            <w:tcW w:w="0" w:type="auto"/>
            <w:vAlign w:val="center"/>
          </w:tcPr>
          <w:p w14:paraId="56A2454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表达式 = 0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解向量</w:t>
            </w:r>
          </w:p>
        </w:tc>
      </w:tr>
      <w:tr w14:paraId="1B43D2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65699C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dsolve(f)</w:t>
            </w:r>
          </w:p>
        </w:tc>
        <w:tc>
          <w:tcPr>
            <w:tcW w:w="0" w:type="auto"/>
            <w:vAlign w:val="center"/>
          </w:tcPr>
          <w:p w14:paraId="4433AF3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常微分方程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通解</w:t>
            </w:r>
          </w:p>
        </w:tc>
      </w:tr>
      <w:tr w14:paraId="3390D3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4E2079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summation(f, *(x, L, R))</w:t>
            </w:r>
          </w:p>
        </w:tc>
        <w:tc>
          <w:tcPr>
            <w:tcW w:w="0" w:type="auto"/>
            <w:vAlign w:val="center"/>
          </w:tcPr>
          <w:p w14:paraId="03117B0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返回表达式在 </w:t>
            </w:r>
            <w:r>
              <w:rPr>
                <w:rFonts w:hint="eastAsia" w:cs="华文中宋"/>
                <w:bCs/>
                <w:color w:val="EA82F1"/>
                <w:szCs w:val="24"/>
              </w:rPr>
              <w:t xml:space="preserve">[L, R]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和</w:t>
            </w:r>
          </w:p>
        </w:tc>
      </w:tr>
      <w:tr w14:paraId="12BC61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59431B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limit(f, symbol, symbol_0)</w:t>
            </w:r>
          </w:p>
        </w:tc>
        <w:tc>
          <w:tcPr>
            <w:tcW w:w="0" w:type="auto"/>
            <w:vAlign w:val="center"/>
          </w:tcPr>
          <w:p w14:paraId="4CC859D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返回表达式在 </w:t>
            </w:r>
            <w:r>
              <w:rPr>
                <w:rFonts w:hint="eastAsia" w:cs="华文中宋"/>
                <w:bCs/>
                <w:color w:val="EA82F1"/>
                <w:szCs w:val="24"/>
              </w:rPr>
              <w:t xml:space="preserve">symbol -&gt; symbol_0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极限</w:t>
            </w:r>
          </w:p>
        </w:tc>
      </w:tr>
      <w:tr w14:paraId="303D6E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74272C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diff(f, *symbol, *time)</w:t>
            </w:r>
          </w:p>
        </w:tc>
        <w:tc>
          <w:tcPr>
            <w:tcW w:w="0" w:type="auto"/>
            <w:vAlign w:val="center"/>
          </w:tcPr>
          <w:p w14:paraId="0E28C72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返回表达式</w:t>
            </w:r>
            <w:r>
              <w:rPr>
                <w:rFonts w:hint="eastAsia" w:cs="华文中宋"/>
                <w:bCs/>
                <w:color w:val="EA82F1"/>
                <w:szCs w:val="24"/>
              </w:rPr>
              <w:t>对symbol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导数</w:t>
            </w:r>
          </w:p>
        </w:tc>
      </w:tr>
      <w:tr w14:paraId="0A2422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201D64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integra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t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e(f, (symbol, L, R))</w:t>
            </w:r>
          </w:p>
        </w:tc>
        <w:tc>
          <w:tcPr>
            <w:tcW w:w="0" w:type="auto"/>
            <w:vAlign w:val="center"/>
          </w:tcPr>
          <w:p w14:paraId="3983EBE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返回表达式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关于symbol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 xml:space="preserve">积分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(可不指定上下限)</w:t>
            </w:r>
          </w:p>
        </w:tc>
      </w:tr>
    </w:tbl>
    <w:p w14:paraId="69CDE4BF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1626"/>
        <w:gridCol w:w="2178"/>
      </w:tblGrid>
      <w:tr w14:paraId="49E6DD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67291DC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表达式/等式：</w:t>
            </w:r>
          </w:p>
        </w:tc>
      </w:tr>
      <w:tr w14:paraId="0DC50A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078765F">
            <w:pPr>
              <w:jc w:val="both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Eq(lhs, rhs)</w:t>
            </w:r>
          </w:p>
        </w:tc>
        <w:tc>
          <w:tcPr>
            <w:tcW w:w="0" w:type="auto"/>
            <w:vAlign w:val="center"/>
          </w:tcPr>
          <w:p w14:paraId="2EAD31A8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返回实例化的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等式</w:t>
            </w:r>
          </w:p>
        </w:tc>
      </w:tr>
      <w:tr w14:paraId="382EED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66CAD10">
            <w:pPr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0A07CFAB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lhs</w:t>
            </w:r>
          </w:p>
        </w:tc>
        <w:tc>
          <w:tcPr>
            <w:tcW w:w="0" w:type="auto"/>
            <w:vAlign w:val="center"/>
          </w:tcPr>
          <w:p w14:paraId="34DF9C6F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等式左侧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表达式</w:t>
            </w:r>
          </w:p>
        </w:tc>
      </w:tr>
      <w:tr w14:paraId="3FC9FA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3432028">
            <w:pPr>
              <w:jc w:val="both"/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7F474E69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rhs</w:t>
            </w:r>
          </w:p>
        </w:tc>
        <w:tc>
          <w:tcPr>
            <w:tcW w:w="0" w:type="auto"/>
            <w:vAlign w:val="center"/>
          </w:tcPr>
          <w:p w14:paraId="0BFCB918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等式右侧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表达式</w:t>
            </w:r>
          </w:p>
        </w:tc>
      </w:tr>
      <w:tr w14:paraId="6CA6EB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97709CE">
            <w:pPr>
              <w:jc w:val="both"/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02FF2FBB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free_symbols</w:t>
            </w:r>
          </w:p>
        </w:tc>
        <w:tc>
          <w:tcPr>
            <w:tcW w:w="0" w:type="auto"/>
            <w:vAlign w:val="center"/>
          </w:tcPr>
          <w:p w14:paraId="76FA52F6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式子的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自由变量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集合</w:t>
            </w:r>
          </w:p>
        </w:tc>
      </w:tr>
      <w:tr w14:paraId="07FC23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76E79C">
            <w:pPr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D0E0C81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subs(dict)</w:t>
            </w:r>
          </w:p>
        </w:tc>
        <w:tc>
          <w:tcPr>
            <w:tcW w:w="0" w:type="auto"/>
            <w:vAlign w:val="center"/>
          </w:tcPr>
          <w:p w14:paraId="33DFE4E0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代入计算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</w:tr>
    </w:tbl>
    <w:p w14:paraId="1FE078AD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1654"/>
        <w:gridCol w:w="2206"/>
      </w:tblGrid>
      <w:tr w14:paraId="2C46C3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27D52C6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矩阵：</w:t>
            </w:r>
          </w:p>
        </w:tc>
      </w:tr>
      <w:tr w14:paraId="6CC853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23EEBE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Matrix(seq)</w:t>
            </w:r>
          </w:p>
        </w:tc>
        <w:tc>
          <w:tcPr>
            <w:tcW w:w="0" w:type="auto"/>
            <w:vAlign w:val="center"/>
          </w:tcPr>
          <w:p w14:paraId="6A2511B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返回序列对应的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矩阵</w:t>
            </w:r>
          </w:p>
        </w:tc>
      </w:tr>
      <w:tr w14:paraId="0A1748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3787E7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eye(*shape)</w:t>
            </w:r>
          </w:p>
        </w:tc>
        <w:tc>
          <w:tcPr>
            <w:tcW w:w="0" w:type="auto"/>
            <w:vAlign w:val="center"/>
          </w:tcPr>
          <w:p w14:paraId="7A85AE6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单位阵</w:t>
            </w:r>
          </w:p>
        </w:tc>
      </w:tr>
      <w:tr w14:paraId="430BBC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899BC6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zeros(*shape)</w:t>
            </w:r>
          </w:p>
        </w:tc>
        <w:tc>
          <w:tcPr>
            <w:tcW w:w="0" w:type="auto"/>
            <w:vAlign w:val="center"/>
          </w:tcPr>
          <w:p w14:paraId="1640EAC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0矩阵</w:t>
            </w:r>
          </w:p>
        </w:tc>
      </w:tr>
      <w:tr w14:paraId="7F56FB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484D9D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ones(*shape)</w:t>
            </w:r>
          </w:p>
        </w:tc>
        <w:tc>
          <w:tcPr>
            <w:tcW w:w="0" w:type="auto"/>
            <w:vAlign w:val="center"/>
          </w:tcPr>
          <w:p w14:paraId="446BC88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1矩阵</w:t>
            </w:r>
          </w:p>
        </w:tc>
      </w:tr>
      <w:tr w14:paraId="7F51EE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CC94F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66FEA6F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shape</w:t>
            </w:r>
          </w:p>
        </w:tc>
        <w:tc>
          <w:tcPr>
            <w:tcW w:w="0" w:type="auto"/>
            <w:vAlign w:val="center"/>
          </w:tcPr>
          <w:p w14:paraId="60B3865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</w:t>
            </w:r>
            <w:r>
              <w:rPr>
                <w:rFonts w:hint="eastAsia" w:cs="华文中宋"/>
                <w:bCs/>
                <w:color w:val="EA82F1"/>
                <w:szCs w:val="24"/>
              </w:rPr>
              <w:t>形状</w:t>
            </w:r>
          </w:p>
        </w:tc>
      </w:tr>
      <w:tr w14:paraId="1CC185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53DE49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3E4EF3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exp()</w:t>
            </w:r>
          </w:p>
        </w:tc>
        <w:tc>
          <w:tcPr>
            <w:tcW w:w="0" w:type="auto"/>
            <w:vAlign w:val="center"/>
          </w:tcPr>
          <w:p w14:paraId="2115005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e^x</w:t>
            </w:r>
          </w:p>
        </w:tc>
      </w:tr>
      <w:tr w14:paraId="584029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FF69B8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0722CE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inv()</w:t>
            </w:r>
          </w:p>
        </w:tc>
        <w:tc>
          <w:tcPr>
            <w:tcW w:w="0" w:type="auto"/>
            <w:vAlign w:val="center"/>
          </w:tcPr>
          <w:p w14:paraId="6828592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逆矩阵</w:t>
            </w:r>
          </w:p>
        </w:tc>
      </w:tr>
      <w:tr w14:paraId="5F9669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6E980C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7D4039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det()</w:t>
            </w:r>
          </w:p>
        </w:tc>
        <w:tc>
          <w:tcPr>
            <w:tcW w:w="0" w:type="auto"/>
            <w:vAlign w:val="center"/>
          </w:tcPr>
          <w:p w14:paraId="0E4D55F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行列式</w:t>
            </w:r>
          </w:p>
        </w:tc>
      </w:tr>
      <w:tr w14:paraId="10EEDA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7E541B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6AEE3C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eigenvals()</w:t>
            </w:r>
          </w:p>
        </w:tc>
        <w:tc>
          <w:tcPr>
            <w:tcW w:w="0" w:type="auto"/>
            <w:vAlign w:val="center"/>
          </w:tcPr>
          <w:p w14:paraId="28165C4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特征值</w:t>
            </w:r>
          </w:p>
        </w:tc>
      </w:tr>
      <w:tr w14:paraId="56C393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3DCF51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8C92BF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rref()</w:t>
            </w:r>
          </w:p>
        </w:tc>
        <w:tc>
          <w:tcPr>
            <w:tcW w:w="0" w:type="auto"/>
            <w:vAlign w:val="center"/>
          </w:tcPr>
          <w:p w14:paraId="44E9664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行最简形矩阵</w:t>
            </w:r>
          </w:p>
        </w:tc>
      </w:tr>
      <w:tr w14:paraId="334722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B1B8D9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963B7A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rank()</w:t>
            </w:r>
          </w:p>
        </w:tc>
        <w:tc>
          <w:tcPr>
            <w:tcW w:w="0" w:type="auto"/>
            <w:vAlign w:val="center"/>
          </w:tcPr>
          <w:p w14:paraId="0C51CD5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矩阵秩</w:t>
            </w:r>
          </w:p>
        </w:tc>
      </w:tr>
      <w:tr w14:paraId="294366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146D51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vAlign w:val="center"/>
          </w:tcPr>
          <w:p w14:paraId="2191371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hstack(*args)</w:t>
            </w:r>
          </w:p>
        </w:tc>
        <w:tc>
          <w:tcPr>
            <w:tcW w:w="0" w:type="auto"/>
            <w:vAlign w:val="center"/>
          </w:tcPr>
          <w:p w14:paraId="6DDE142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横向拼接</w:t>
            </w:r>
          </w:p>
        </w:tc>
      </w:tr>
      <w:tr w14:paraId="511273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879AA3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9A3993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vstack(*args)</w:t>
            </w:r>
          </w:p>
        </w:tc>
        <w:tc>
          <w:tcPr>
            <w:tcW w:w="0" w:type="auto"/>
            <w:vAlign w:val="center"/>
          </w:tcPr>
          <w:p w14:paraId="30A5319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纵向拼接</w:t>
            </w:r>
          </w:p>
        </w:tc>
      </w:tr>
    </w:tbl>
    <w:p w14:paraId="44319E9C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56"/>
        <w:gridCol w:w="1057"/>
        <w:gridCol w:w="889"/>
      </w:tblGrid>
      <w:tr w14:paraId="2302C2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7C6B06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变换：</w:t>
            </w:r>
          </w:p>
        </w:tc>
      </w:tr>
      <w:tr w14:paraId="57EFD4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C84E2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laplace_transform(f, t, s)</w:t>
            </w:r>
          </w:p>
        </w:tc>
        <w:tc>
          <w:tcPr>
            <w:tcW w:w="0" w:type="auto"/>
            <w:vMerge w:val="restart"/>
            <w:vAlign w:val="center"/>
          </w:tcPr>
          <w:p w14:paraId="789948F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拉普拉斯</w:t>
            </w:r>
          </w:p>
        </w:tc>
        <w:tc>
          <w:tcPr>
            <w:tcW w:w="0" w:type="auto"/>
            <w:vAlign w:val="center"/>
          </w:tcPr>
          <w:p w14:paraId="59B1B99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变换</w:t>
            </w:r>
          </w:p>
        </w:tc>
      </w:tr>
      <w:tr w14:paraId="520DC9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A9C39B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inverse_laplace_transform(F, s, t)</w:t>
            </w:r>
          </w:p>
        </w:tc>
        <w:tc>
          <w:tcPr>
            <w:tcW w:w="0" w:type="auto"/>
            <w:vMerge w:val="continue"/>
            <w:vAlign w:val="center"/>
          </w:tcPr>
          <w:p w14:paraId="17329AC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39A721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逆变换</w:t>
            </w:r>
          </w:p>
        </w:tc>
      </w:tr>
    </w:tbl>
    <w:p w14:paraId="3EF51255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300FBB8C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35F62F41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bookmarkEnd w:id="11"/>
    <w:p w14:paraId="44AA0A6B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31" w:name="_Toc22962"/>
      <w:bookmarkStart w:id="32" w:name="_Toc8431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可视visdom：</w:t>
      </w:r>
      <w:bookmarkEnd w:id="31"/>
      <w:bookmarkEnd w:id="32"/>
    </w:p>
    <w:p w14:paraId="7492D331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FF0000"/>
          <w:spacing w:val="7"/>
        </w:rPr>
        <w:t>python -m visdom.server</w:t>
      </w: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 xml:space="preserve"> 获取</w:t>
      </w:r>
      <w:r>
        <w:rPr>
          <w:rFonts w:hint="eastAsia" w:cs="华文中宋"/>
          <w:bCs/>
          <w:color w:val="EA82F1"/>
          <w:szCs w:val="24"/>
        </w:rPr>
        <w:t>监听服务器</w:t>
      </w: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地址</w:t>
      </w:r>
    </w:p>
    <w:p w14:paraId="4783AA32">
      <w:pPr>
        <w:rPr>
          <w:rFonts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from visdom import Visdom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95"/>
        <w:gridCol w:w="4322"/>
        <w:gridCol w:w="1310"/>
      </w:tblGrid>
      <w:tr w14:paraId="02C270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AE9915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Visdom()</w:t>
            </w:r>
          </w:p>
        </w:tc>
        <w:tc>
          <w:tcPr>
            <w:tcW w:w="0" w:type="auto"/>
            <w:vAlign w:val="center"/>
          </w:tcPr>
          <w:p w14:paraId="4834099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画布</w:t>
            </w:r>
          </w:p>
        </w:tc>
      </w:tr>
      <w:tr w14:paraId="65B2BC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633FDF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1EDE2F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line(y, x, win, update=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append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opts)</w:t>
            </w:r>
          </w:p>
        </w:tc>
        <w:tc>
          <w:tcPr>
            <w:tcW w:w="0" w:type="auto"/>
            <w:vAlign w:val="center"/>
          </w:tcPr>
          <w:p w14:paraId="4FD3B48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绘制</w:t>
            </w:r>
            <w:r>
              <w:rPr>
                <w:rFonts w:hint="eastAsia" w:cs="华文中宋"/>
                <w:bCs/>
                <w:color w:val="EA82F1"/>
                <w:szCs w:val="24"/>
              </w:rPr>
              <w:t>折线</w:t>
            </w:r>
          </w:p>
        </w:tc>
      </w:tr>
      <w:tr w14:paraId="7BB72C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B808E69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29B407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images(img, win)</w:t>
            </w:r>
          </w:p>
        </w:tc>
        <w:tc>
          <w:tcPr>
            <w:tcW w:w="0" w:type="auto"/>
            <w:vAlign w:val="center"/>
          </w:tcPr>
          <w:p w14:paraId="440C3EB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绘制</w:t>
            </w:r>
            <w:r>
              <w:rPr>
                <w:rFonts w:hint="eastAsia" w:cs="华文中宋"/>
                <w:bCs/>
                <w:color w:val="EA82F1"/>
                <w:szCs w:val="24"/>
              </w:rPr>
              <w:t>图像</w:t>
            </w:r>
          </w:p>
        </w:tc>
      </w:tr>
      <w:tr w14:paraId="32CEB3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5799E9B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0B2487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text(str, win, opts)</w:t>
            </w:r>
          </w:p>
        </w:tc>
        <w:tc>
          <w:tcPr>
            <w:tcW w:w="0" w:type="auto"/>
            <w:vAlign w:val="center"/>
          </w:tcPr>
          <w:p w14:paraId="1908892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展示</w:t>
            </w:r>
            <w:r>
              <w:rPr>
                <w:rFonts w:hint="eastAsia" w:cs="华文中宋"/>
                <w:bCs/>
                <w:color w:val="EA82F1"/>
                <w:szCs w:val="24"/>
              </w:rPr>
              <w:t>文本</w:t>
            </w:r>
          </w:p>
        </w:tc>
      </w:tr>
      <w:tr w14:paraId="40DB75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0C702C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win：窗口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标题</w:t>
            </w:r>
          </w:p>
        </w:tc>
        <w:tc>
          <w:tcPr>
            <w:tcW w:w="0" w:type="auto"/>
            <w:vAlign w:val="center"/>
          </w:tcPr>
          <w:p w14:paraId="268BD15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opts=dict(title, legend)：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选项</w:t>
            </w:r>
          </w:p>
        </w:tc>
        <w:tc>
          <w:tcPr>
            <w:tcW w:w="0" w:type="auto"/>
            <w:vAlign w:val="center"/>
          </w:tcPr>
          <w:p w14:paraId="4EA0DCD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2A656E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A14666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update：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更新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方式</w:t>
            </w:r>
          </w:p>
        </w:tc>
        <w:tc>
          <w:tcPr>
            <w:tcW w:w="0" w:type="auto"/>
            <w:vAlign w:val="center"/>
          </w:tcPr>
          <w:p w14:paraId="746A4CA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legend：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图例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列表</w:t>
            </w:r>
          </w:p>
        </w:tc>
        <w:tc>
          <w:tcPr>
            <w:tcW w:w="0" w:type="auto"/>
            <w:vAlign w:val="center"/>
          </w:tcPr>
          <w:p w14:paraId="79E9DD6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</w:tbl>
    <w:p w14:paraId="3DBA28E2"/>
    <w:p w14:paraId="69F8DE71"/>
    <w:p w14:paraId="497C6F01"/>
    <w:p w14:paraId="2A0B10CE">
      <w:pPr>
        <w:outlineLvl w:val="0"/>
      </w:pPr>
      <w:bookmarkStart w:id="33" w:name="_Toc2914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森林xgboost：</w:t>
      </w:r>
      <w:bookmarkEnd w:id="33"/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665"/>
        <w:gridCol w:w="2027"/>
        <w:gridCol w:w="3825"/>
        <w:gridCol w:w="2627"/>
      </w:tblGrid>
      <w:tr w14:paraId="2FCCA4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restart"/>
            <w:vAlign w:val="center"/>
          </w:tcPr>
          <w:p w14:paraId="57A8B52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增强森林</w:t>
            </w:r>
          </w:p>
        </w:tc>
        <w:tc>
          <w:tcPr>
            <w:tcW w:w="0" w:type="auto"/>
            <w:vMerge w:val="restart"/>
            <w:vAlign w:val="center"/>
          </w:tcPr>
          <w:p w14:paraId="216806C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  <w:tc>
          <w:tcPr>
            <w:tcW w:w="0" w:type="auto"/>
            <w:gridSpan w:val="2"/>
            <w:vAlign w:val="center"/>
          </w:tcPr>
          <w:p w14:paraId="7A8674C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XGBClassifier(n_estimators, learning_rate, max_depth)</w:t>
            </w:r>
          </w:p>
        </w:tc>
        <w:tc>
          <w:tcPr>
            <w:tcW w:w="0" w:type="auto"/>
            <w:vAlign w:val="center"/>
          </w:tcPr>
          <w:p w14:paraId="32D80DC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增强森林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算法模型</w:t>
            </w:r>
          </w:p>
        </w:tc>
      </w:tr>
      <w:tr w14:paraId="660ED6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96F46F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3FB6A3A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7406AEDE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0E16CF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fit(data, target)</w:t>
            </w:r>
          </w:p>
        </w:tc>
        <w:tc>
          <w:tcPr>
            <w:tcW w:w="0" w:type="auto"/>
            <w:vAlign w:val="center"/>
          </w:tcPr>
          <w:p w14:paraId="282E4AF4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训练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406548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092397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4967704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3D5EF068">
            <w:pPr>
              <w:rPr>
                <w:rFonts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2C6061E2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/>
                <w:color w:val="FF0000"/>
              </w:rPr>
              <w:t>predict(data)</w:t>
            </w:r>
          </w:p>
        </w:tc>
        <w:tc>
          <w:tcPr>
            <w:tcW w:w="0" w:type="auto"/>
            <w:vAlign w:val="center"/>
          </w:tcPr>
          <w:p w14:paraId="40C9F589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预测结果</w:t>
            </w:r>
          </w:p>
        </w:tc>
      </w:tr>
      <w:tr w14:paraId="02D894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1C3908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CEF116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原理</w:t>
            </w:r>
          </w:p>
        </w:tc>
        <w:tc>
          <w:tcPr>
            <w:tcW w:w="0" w:type="auto"/>
            <w:gridSpan w:val="3"/>
            <w:vAlign w:val="center"/>
          </w:tcPr>
          <w:p w14:paraId="1C0DC85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loss：复杂度 (叶结点数, 结点值) + 样本结点值和</w:t>
            </w:r>
          </w:p>
        </w:tc>
      </w:tr>
      <w:tr w14:paraId="621537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53FC49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509D97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优点</w:t>
            </w:r>
          </w:p>
        </w:tc>
        <w:tc>
          <w:tcPr>
            <w:tcW w:w="0" w:type="auto"/>
            <w:gridSpan w:val="3"/>
            <w:vAlign w:val="center"/>
          </w:tcPr>
          <w:p w14:paraId="5F1199A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正则化、缺失值处理、剪枝、内置交叉验证</w:t>
            </w:r>
          </w:p>
        </w:tc>
      </w:tr>
      <w:tr w14:paraId="72A76E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BCE9D9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109F2B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缺点</w:t>
            </w:r>
          </w:p>
        </w:tc>
        <w:tc>
          <w:tcPr>
            <w:tcW w:w="0" w:type="auto"/>
            <w:gridSpan w:val="3"/>
            <w:vAlign w:val="center"/>
          </w:tcPr>
          <w:p w14:paraId="665E48C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算法参数过多、只适合处理结构化数据、不适合处理超高维特征数据</w:t>
            </w:r>
          </w:p>
        </w:tc>
      </w:tr>
    </w:tbl>
    <w:p w14:paraId="5125882F"/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Cambria Math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DejaVu Math TeX Gyre">
    <w:panose1 w:val="02000503000000000000"/>
    <w:charset w:val="00"/>
    <w:family w:val="auto"/>
    <w:pitch w:val="default"/>
    <w:sig w:usb0="A10000EF" w:usb1="4201F9EE" w:usb2="02000000" w:usb3="00000000" w:csb0="60000193" w:csb1="0DD4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2YzNjBkOTgyNWQ1YTMxYzM3MzMwNWFiODNmOWIzYWMifQ=="/>
  </w:docVars>
  <w:rsids>
    <w:rsidRoot w:val="00971A3A"/>
    <w:rsid w:val="00070F0D"/>
    <w:rsid w:val="000A54ED"/>
    <w:rsid w:val="00141627"/>
    <w:rsid w:val="001558DE"/>
    <w:rsid w:val="001A54B8"/>
    <w:rsid w:val="002517D9"/>
    <w:rsid w:val="002E5BBA"/>
    <w:rsid w:val="00360DB9"/>
    <w:rsid w:val="003928E3"/>
    <w:rsid w:val="003C7493"/>
    <w:rsid w:val="003E0FEB"/>
    <w:rsid w:val="003E57B8"/>
    <w:rsid w:val="0049263D"/>
    <w:rsid w:val="004A3F42"/>
    <w:rsid w:val="004C5350"/>
    <w:rsid w:val="00525A92"/>
    <w:rsid w:val="005D7BE6"/>
    <w:rsid w:val="00695EC5"/>
    <w:rsid w:val="006D5E88"/>
    <w:rsid w:val="0080676E"/>
    <w:rsid w:val="00875A11"/>
    <w:rsid w:val="008B1C5B"/>
    <w:rsid w:val="00914F42"/>
    <w:rsid w:val="0091768A"/>
    <w:rsid w:val="00971A3A"/>
    <w:rsid w:val="009A1A8D"/>
    <w:rsid w:val="00A11AA7"/>
    <w:rsid w:val="00AA7CC3"/>
    <w:rsid w:val="00AE3F16"/>
    <w:rsid w:val="00B13209"/>
    <w:rsid w:val="00B14A62"/>
    <w:rsid w:val="00BC0EF5"/>
    <w:rsid w:val="00BE330F"/>
    <w:rsid w:val="00C11CF6"/>
    <w:rsid w:val="00C43C09"/>
    <w:rsid w:val="00C72A63"/>
    <w:rsid w:val="00C92031"/>
    <w:rsid w:val="00D01E98"/>
    <w:rsid w:val="00D2732A"/>
    <w:rsid w:val="00E639D2"/>
    <w:rsid w:val="00EC6A42"/>
    <w:rsid w:val="00F02FB7"/>
    <w:rsid w:val="00F12C34"/>
    <w:rsid w:val="031323F0"/>
    <w:rsid w:val="03227FC9"/>
    <w:rsid w:val="03305436"/>
    <w:rsid w:val="03862612"/>
    <w:rsid w:val="03F80913"/>
    <w:rsid w:val="04DA6EF2"/>
    <w:rsid w:val="04DE5690"/>
    <w:rsid w:val="05230707"/>
    <w:rsid w:val="060D65DD"/>
    <w:rsid w:val="064C055F"/>
    <w:rsid w:val="06921AD6"/>
    <w:rsid w:val="075F6368"/>
    <w:rsid w:val="07AA0D3A"/>
    <w:rsid w:val="097B4C27"/>
    <w:rsid w:val="09C70A46"/>
    <w:rsid w:val="0A037423"/>
    <w:rsid w:val="0A5F4F35"/>
    <w:rsid w:val="0B2A1927"/>
    <w:rsid w:val="0B4C387D"/>
    <w:rsid w:val="0BE37AEB"/>
    <w:rsid w:val="0BFF2A12"/>
    <w:rsid w:val="0C275E86"/>
    <w:rsid w:val="0C3D460D"/>
    <w:rsid w:val="0CC270AD"/>
    <w:rsid w:val="0CD76A20"/>
    <w:rsid w:val="0EA12724"/>
    <w:rsid w:val="0EA8368A"/>
    <w:rsid w:val="108371EB"/>
    <w:rsid w:val="1131426C"/>
    <w:rsid w:val="11A46DDB"/>
    <w:rsid w:val="12861B44"/>
    <w:rsid w:val="12FD5149"/>
    <w:rsid w:val="13AB29BA"/>
    <w:rsid w:val="13D71005"/>
    <w:rsid w:val="1454674C"/>
    <w:rsid w:val="14693728"/>
    <w:rsid w:val="14986DA2"/>
    <w:rsid w:val="149F63FF"/>
    <w:rsid w:val="14B130D4"/>
    <w:rsid w:val="14BB6070"/>
    <w:rsid w:val="14E44009"/>
    <w:rsid w:val="15104B26"/>
    <w:rsid w:val="1560696C"/>
    <w:rsid w:val="15875D0B"/>
    <w:rsid w:val="15BA2F81"/>
    <w:rsid w:val="15CB7747"/>
    <w:rsid w:val="1635097A"/>
    <w:rsid w:val="172B58A0"/>
    <w:rsid w:val="176B3BF4"/>
    <w:rsid w:val="17B5043F"/>
    <w:rsid w:val="183B0C26"/>
    <w:rsid w:val="18FE0B0C"/>
    <w:rsid w:val="196561E3"/>
    <w:rsid w:val="19DC6A33"/>
    <w:rsid w:val="19DF60D2"/>
    <w:rsid w:val="1BB30558"/>
    <w:rsid w:val="1C550F17"/>
    <w:rsid w:val="1C730FDE"/>
    <w:rsid w:val="1D172F2A"/>
    <w:rsid w:val="1D73025B"/>
    <w:rsid w:val="1DEF2FF3"/>
    <w:rsid w:val="1F3507CD"/>
    <w:rsid w:val="1FFF4216"/>
    <w:rsid w:val="2074030E"/>
    <w:rsid w:val="20B32555"/>
    <w:rsid w:val="20D86006"/>
    <w:rsid w:val="21387822"/>
    <w:rsid w:val="21FE66A4"/>
    <w:rsid w:val="22172BBE"/>
    <w:rsid w:val="23402C0C"/>
    <w:rsid w:val="249C366C"/>
    <w:rsid w:val="24BE2040"/>
    <w:rsid w:val="25FC1EBA"/>
    <w:rsid w:val="27BC397E"/>
    <w:rsid w:val="27FA1998"/>
    <w:rsid w:val="28DB783E"/>
    <w:rsid w:val="28E1309E"/>
    <w:rsid w:val="28F21696"/>
    <w:rsid w:val="29C72969"/>
    <w:rsid w:val="2A053E25"/>
    <w:rsid w:val="2A2511CD"/>
    <w:rsid w:val="2AAA355F"/>
    <w:rsid w:val="2B025F43"/>
    <w:rsid w:val="2B7C12E5"/>
    <w:rsid w:val="2DCD2A1E"/>
    <w:rsid w:val="2EBF7A38"/>
    <w:rsid w:val="2F971705"/>
    <w:rsid w:val="2FFA5549"/>
    <w:rsid w:val="317A62CC"/>
    <w:rsid w:val="31E35854"/>
    <w:rsid w:val="31EB4646"/>
    <w:rsid w:val="320D5B64"/>
    <w:rsid w:val="32566D40"/>
    <w:rsid w:val="327B4903"/>
    <w:rsid w:val="332B6E12"/>
    <w:rsid w:val="334A1BC6"/>
    <w:rsid w:val="33652275"/>
    <w:rsid w:val="33CC71EE"/>
    <w:rsid w:val="3441714C"/>
    <w:rsid w:val="355C6AF0"/>
    <w:rsid w:val="35D955F7"/>
    <w:rsid w:val="366D0463"/>
    <w:rsid w:val="36795ABE"/>
    <w:rsid w:val="37527185"/>
    <w:rsid w:val="37A023AF"/>
    <w:rsid w:val="37DF6754"/>
    <w:rsid w:val="38277346"/>
    <w:rsid w:val="392B38DC"/>
    <w:rsid w:val="39863EFC"/>
    <w:rsid w:val="39941F91"/>
    <w:rsid w:val="39D91723"/>
    <w:rsid w:val="3ADB5610"/>
    <w:rsid w:val="3AE50EA1"/>
    <w:rsid w:val="3B5BC553"/>
    <w:rsid w:val="3B716BD9"/>
    <w:rsid w:val="3B954803"/>
    <w:rsid w:val="3CEF68F1"/>
    <w:rsid w:val="3CF405C0"/>
    <w:rsid w:val="3DBD4357"/>
    <w:rsid w:val="3E5E1769"/>
    <w:rsid w:val="3E8D3D29"/>
    <w:rsid w:val="3F9433B5"/>
    <w:rsid w:val="3FB33543"/>
    <w:rsid w:val="3FE616DC"/>
    <w:rsid w:val="40381A73"/>
    <w:rsid w:val="40E031C9"/>
    <w:rsid w:val="40EF0760"/>
    <w:rsid w:val="40F36F47"/>
    <w:rsid w:val="4171070C"/>
    <w:rsid w:val="41760BFF"/>
    <w:rsid w:val="428840CE"/>
    <w:rsid w:val="42C7337D"/>
    <w:rsid w:val="42E15E19"/>
    <w:rsid w:val="43A03ED9"/>
    <w:rsid w:val="43E918E3"/>
    <w:rsid w:val="450051DA"/>
    <w:rsid w:val="45042999"/>
    <w:rsid w:val="45310FD3"/>
    <w:rsid w:val="454974DD"/>
    <w:rsid w:val="454C5929"/>
    <w:rsid w:val="45E32B60"/>
    <w:rsid w:val="46103C20"/>
    <w:rsid w:val="46373BAD"/>
    <w:rsid w:val="46955E71"/>
    <w:rsid w:val="46C73B51"/>
    <w:rsid w:val="46D85D5E"/>
    <w:rsid w:val="46FE646F"/>
    <w:rsid w:val="47077C4E"/>
    <w:rsid w:val="47BA0E9D"/>
    <w:rsid w:val="48033790"/>
    <w:rsid w:val="48056F08"/>
    <w:rsid w:val="48B97BFF"/>
    <w:rsid w:val="48BC08CA"/>
    <w:rsid w:val="49627B61"/>
    <w:rsid w:val="496A2BF7"/>
    <w:rsid w:val="49CE113A"/>
    <w:rsid w:val="49EE187C"/>
    <w:rsid w:val="4AA15160"/>
    <w:rsid w:val="4B275A70"/>
    <w:rsid w:val="4B4D3E3F"/>
    <w:rsid w:val="4B837FA3"/>
    <w:rsid w:val="4BC9474E"/>
    <w:rsid w:val="4BDA4410"/>
    <w:rsid w:val="4BDB34C8"/>
    <w:rsid w:val="4C21017C"/>
    <w:rsid w:val="4C840654"/>
    <w:rsid w:val="4D466579"/>
    <w:rsid w:val="4D5D24ED"/>
    <w:rsid w:val="4DCD58AC"/>
    <w:rsid w:val="4F562115"/>
    <w:rsid w:val="4FD33681"/>
    <w:rsid w:val="50137878"/>
    <w:rsid w:val="50ED2977"/>
    <w:rsid w:val="51CB2747"/>
    <w:rsid w:val="51FB7C45"/>
    <w:rsid w:val="52D45C18"/>
    <w:rsid w:val="52DB10B0"/>
    <w:rsid w:val="53147345"/>
    <w:rsid w:val="53302C92"/>
    <w:rsid w:val="548565AF"/>
    <w:rsid w:val="54C779C7"/>
    <w:rsid w:val="54F12A8A"/>
    <w:rsid w:val="55C338E8"/>
    <w:rsid w:val="567A7B79"/>
    <w:rsid w:val="58B953FB"/>
    <w:rsid w:val="58E5064B"/>
    <w:rsid w:val="591C64D8"/>
    <w:rsid w:val="591F52B4"/>
    <w:rsid w:val="594A6647"/>
    <w:rsid w:val="595020EF"/>
    <w:rsid w:val="59D2262B"/>
    <w:rsid w:val="5A18483A"/>
    <w:rsid w:val="5AE9406D"/>
    <w:rsid w:val="5B691A16"/>
    <w:rsid w:val="5BB65DB4"/>
    <w:rsid w:val="5BDD758B"/>
    <w:rsid w:val="5BE6251A"/>
    <w:rsid w:val="5D1F6842"/>
    <w:rsid w:val="5D7A76C4"/>
    <w:rsid w:val="5D9D46E7"/>
    <w:rsid w:val="5DAE005A"/>
    <w:rsid w:val="5DF2367E"/>
    <w:rsid w:val="5DFD284B"/>
    <w:rsid w:val="5E09634D"/>
    <w:rsid w:val="5EB66F1C"/>
    <w:rsid w:val="5FAC0ACE"/>
    <w:rsid w:val="606049A2"/>
    <w:rsid w:val="621B35F5"/>
    <w:rsid w:val="62491ADD"/>
    <w:rsid w:val="6264142C"/>
    <w:rsid w:val="628732A1"/>
    <w:rsid w:val="629C6442"/>
    <w:rsid w:val="62A51173"/>
    <w:rsid w:val="62E95A12"/>
    <w:rsid w:val="63B95DD5"/>
    <w:rsid w:val="64841501"/>
    <w:rsid w:val="648F2AFA"/>
    <w:rsid w:val="64B53F60"/>
    <w:rsid w:val="656358DA"/>
    <w:rsid w:val="675B47A3"/>
    <w:rsid w:val="67A54801"/>
    <w:rsid w:val="67D73FAD"/>
    <w:rsid w:val="67EB4CAE"/>
    <w:rsid w:val="68774BB2"/>
    <w:rsid w:val="689447D3"/>
    <w:rsid w:val="68FD7C33"/>
    <w:rsid w:val="69453AD2"/>
    <w:rsid w:val="69684D49"/>
    <w:rsid w:val="69F451BE"/>
    <w:rsid w:val="6A06480C"/>
    <w:rsid w:val="6A44482D"/>
    <w:rsid w:val="6A514364"/>
    <w:rsid w:val="6A6235B7"/>
    <w:rsid w:val="6A677C5A"/>
    <w:rsid w:val="6AA3212F"/>
    <w:rsid w:val="6AC053F6"/>
    <w:rsid w:val="6B2276BF"/>
    <w:rsid w:val="6B7668C0"/>
    <w:rsid w:val="6C1765A4"/>
    <w:rsid w:val="6C455F45"/>
    <w:rsid w:val="6D2A25C0"/>
    <w:rsid w:val="6D6E2D5D"/>
    <w:rsid w:val="6D8D2B4F"/>
    <w:rsid w:val="6EA41FF5"/>
    <w:rsid w:val="6EC24ABE"/>
    <w:rsid w:val="6EDF1175"/>
    <w:rsid w:val="6F097FE7"/>
    <w:rsid w:val="6F167E61"/>
    <w:rsid w:val="6F314B90"/>
    <w:rsid w:val="6F616041"/>
    <w:rsid w:val="71615314"/>
    <w:rsid w:val="71BC5A9D"/>
    <w:rsid w:val="7200029A"/>
    <w:rsid w:val="72940FFF"/>
    <w:rsid w:val="72A03D36"/>
    <w:rsid w:val="72DE4E6E"/>
    <w:rsid w:val="73584531"/>
    <w:rsid w:val="73F9019E"/>
    <w:rsid w:val="74550AFD"/>
    <w:rsid w:val="75EE39E4"/>
    <w:rsid w:val="75F75FA2"/>
    <w:rsid w:val="76367687"/>
    <w:rsid w:val="765F19E3"/>
    <w:rsid w:val="76A1763C"/>
    <w:rsid w:val="770A6A52"/>
    <w:rsid w:val="77D40AE0"/>
    <w:rsid w:val="77DF3B11"/>
    <w:rsid w:val="786E5FDA"/>
    <w:rsid w:val="788B2887"/>
    <w:rsid w:val="78C80EDF"/>
    <w:rsid w:val="78D64937"/>
    <w:rsid w:val="79AB62D9"/>
    <w:rsid w:val="79B871A5"/>
    <w:rsid w:val="79DF4732"/>
    <w:rsid w:val="7A034ACD"/>
    <w:rsid w:val="7AEA7A47"/>
    <w:rsid w:val="7B1125BD"/>
    <w:rsid w:val="7B520EE5"/>
    <w:rsid w:val="7B872A40"/>
    <w:rsid w:val="7BD11115"/>
    <w:rsid w:val="7BF94A30"/>
    <w:rsid w:val="7C581A08"/>
    <w:rsid w:val="7C60323C"/>
    <w:rsid w:val="7CDB2430"/>
    <w:rsid w:val="7D25103B"/>
    <w:rsid w:val="7E055725"/>
    <w:rsid w:val="7ECE5353"/>
    <w:rsid w:val="7EF675BA"/>
    <w:rsid w:val="7F4B66B9"/>
    <w:rsid w:val="7F786D2D"/>
    <w:rsid w:val="7FFF78DF"/>
    <w:rsid w:val="BF7FCE1F"/>
    <w:rsid w:val="DCE67B5A"/>
    <w:rsid w:val="E3DF2C4D"/>
    <w:rsid w:val="E7BBEA93"/>
    <w:rsid w:val="F37C8FC1"/>
    <w:rsid w:val="FCFFF27F"/>
    <w:rsid w:val="FDFB0081"/>
    <w:rsid w:val="FE9F4D08"/>
    <w:rsid w:val="FEEB912A"/>
    <w:rsid w:val="FF5D3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qFormat="1" w:unhideWhenUsed="0" w:uiPriority="99" w:name="Placeholder Text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="华文中宋" w:hAnsi="华文中宋" w:eastAsia="华文中宋" w:cstheme="minorBidi"/>
      <w:b/>
      <w:kern w:val="2"/>
      <w:sz w:val="21"/>
      <w:szCs w:val="21"/>
      <w:lang w:val="en-US" w:eastAsia="zh-CN" w:bidi="ar-SA"/>
    </w:rPr>
  </w:style>
  <w:style w:type="character" w:default="1" w:styleId="9">
    <w:name w:val="Default Paragraph Font"/>
    <w:semiHidden/>
    <w:unhideWhenUsed/>
    <w:qFormat/>
    <w:uiPriority w:val="1"/>
  </w:style>
  <w:style w:type="table" w:default="1" w:styleId="7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18"/>
    <w:autoRedefine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17"/>
    <w:autoRedefine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4">
    <w:name w:val="toc 1"/>
    <w:basedOn w:val="1"/>
    <w:next w:val="1"/>
    <w:autoRedefine/>
    <w:qFormat/>
    <w:uiPriority w:val="0"/>
  </w:style>
  <w:style w:type="paragraph" w:styleId="5">
    <w:name w:val="toc 2"/>
    <w:basedOn w:val="1"/>
    <w:next w:val="1"/>
    <w:autoRedefine/>
    <w:qFormat/>
    <w:uiPriority w:val="0"/>
    <w:pPr>
      <w:ind w:left="420" w:leftChars="200"/>
    </w:pPr>
  </w:style>
  <w:style w:type="paragraph" w:styleId="6">
    <w:name w:val="HTML Preformatted"/>
    <w:basedOn w:val="1"/>
    <w:autoRedefine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Times New Roman"/>
      <w:kern w:val="0"/>
      <w:sz w:val="24"/>
      <w:szCs w:val="24"/>
    </w:rPr>
  </w:style>
  <w:style w:type="table" w:styleId="8">
    <w:name w:val="Table Grid"/>
    <w:basedOn w:val="7"/>
    <w:autoRedefine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10">
    <w:name w:val="1级标题"/>
    <w:basedOn w:val="1"/>
    <w:autoRedefine/>
    <w:qFormat/>
    <w:uiPriority w:val="0"/>
    <w:pPr>
      <w:outlineLvl w:val="0"/>
    </w:pPr>
    <w:rPr>
      <w:rFonts w:hint="eastAsia" w:cs="华文中宋"/>
      <w:color w:val="70AD47" w:themeColor="accent6"/>
      <w14:textFill>
        <w14:solidFill>
          <w14:schemeClr w14:val="accent6"/>
        </w14:solidFill>
      </w14:textFill>
    </w:rPr>
  </w:style>
  <w:style w:type="paragraph" w:customStyle="1" w:styleId="11">
    <w:name w:val="2级标题"/>
    <w:basedOn w:val="1"/>
    <w:autoRedefine/>
    <w:qFormat/>
    <w:uiPriority w:val="0"/>
    <w:pPr>
      <w:outlineLvl w:val="1"/>
    </w:pPr>
    <w:rPr>
      <w:rFonts w:hint="eastAsia" w:cs="华文中宋"/>
      <w:color w:val="00B0F0"/>
      <w:spacing w:val="7"/>
    </w:rPr>
  </w:style>
  <w:style w:type="paragraph" w:customStyle="1" w:styleId="12">
    <w:name w:val="3级标题"/>
    <w:basedOn w:val="1"/>
    <w:autoRedefine/>
    <w:qFormat/>
    <w:uiPriority w:val="0"/>
    <w:pPr>
      <w:outlineLvl w:val="2"/>
    </w:pPr>
    <w:rPr>
      <w:rFonts w:hint="eastAsia" w:cs="华文中宋"/>
      <w:color w:val="0070C0"/>
      <w:spacing w:val="7"/>
    </w:rPr>
  </w:style>
  <w:style w:type="paragraph" w:customStyle="1" w:styleId="13">
    <w:name w:val="笔记：关键词"/>
    <w:basedOn w:val="1"/>
    <w:autoRedefine/>
    <w:qFormat/>
    <w:uiPriority w:val="0"/>
    <w:rPr>
      <w:rFonts w:hint="eastAsia" w:cs="华文中宋"/>
      <w:color w:val="EA82E5"/>
    </w:rPr>
  </w:style>
  <w:style w:type="paragraph" w:customStyle="1" w:styleId="14">
    <w:name w:val="笔记：要点"/>
    <w:basedOn w:val="1"/>
    <w:autoRedefine/>
    <w:qFormat/>
    <w:uiPriority w:val="0"/>
    <w:rPr>
      <w:rFonts w:hint="eastAsia" w:cs="华文中宋"/>
      <w:color w:val="FF0000"/>
    </w:rPr>
  </w:style>
  <w:style w:type="paragraph" w:customStyle="1" w:styleId="15">
    <w:name w:val="笔记：正文"/>
    <w:basedOn w:val="1"/>
    <w:autoRedefine/>
    <w:qFormat/>
    <w:uiPriority w:val="0"/>
    <w:rPr>
      <w:rFonts w:hint="eastAsia" w:cs="华文中宋"/>
      <w:color w:val="ED7D31" w:themeColor="accent2"/>
      <w14:textFill>
        <w14:solidFill>
          <w14:schemeClr w14:val="accent2"/>
        </w14:solidFill>
      </w14:textFill>
    </w:rPr>
  </w:style>
  <w:style w:type="paragraph" w:customStyle="1" w:styleId="16">
    <w:name w:val="目录"/>
    <w:basedOn w:val="1"/>
    <w:autoRedefine/>
    <w:qFormat/>
    <w:uiPriority w:val="0"/>
    <w:rPr>
      <w:rFonts w:hint="eastAsia" w:cs="华文中宋"/>
      <w:szCs w:val="24"/>
    </w:rPr>
  </w:style>
  <w:style w:type="character" w:customStyle="1" w:styleId="17">
    <w:name w:val="页眉 字符"/>
    <w:basedOn w:val="9"/>
    <w:link w:val="3"/>
    <w:autoRedefine/>
    <w:qFormat/>
    <w:uiPriority w:val="0"/>
    <w:rPr>
      <w:rFonts w:ascii="华文中宋" w:hAnsi="华文中宋" w:eastAsia="华文中宋" w:cstheme="minorBidi"/>
      <w:b/>
      <w:kern w:val="2"/>
      <w:sz w:val="18"/>
      <w:szCs w:val="18"/>
    </w:rPr>
  </w:style>
  <w:style w:type="character" w:customStyle="1" w:styleId="18">
    <w:name w:val="页脚 字符"/>
    <w:basedOn w:val="9"/>
    <w:link w:val="2"/>
    <w:qFormat/>
    <w:uiPriority w:val="0"/>
    <w:rPr>
      <w:rFonts w:ascii="华文中宋" w:hAnsi="华文中宋" w:eastAsia="华文中宋" w:cstheme="minorBidi"/>
      <w:b/>
      <w:kern w:val="2"/>
      <w:sz w:val="18"/>
      <w:szCs w:val="18"/>
    </w:rPr>
  </w:style>
  <w:style w:type="character" w:styleId="19">
    <w:name w:val="Placeholder Text"/>
    <w:basedOn w:val="9"/>
    <w:autoRedefine/>
    <w:semiHidden/>
    <w:qFormat/>
    <w:uiPriority w:val="99"/>
    <w:rPr>
      <w:color w:val="808080"/>
    </w:rPr>
  </w:style>
  <w:style w:type="paragraph" w:customStyle="1" w:styleId="20">
    <w:name w:val="正文：要点"/>
    <w:basedOn w:val="1"/>
    <w:qFormat/>
    <w:uiPriority w:val="0"/>
    <w:rPr>
      <w:rFonts w:hint="default" w:ascii="华文中宋" w:hAnsi="华文中宋" w:eastAsia="华文中宋"/>
      <w:color w:val="FF0000"/>
    </w:rPr>
  </w:style>
  <w:style w:type="paragraph" w:customStyle="1" w:styleId="21">
    <w:name w:val="正文：关键词"/>
    <w:basedOn w:val="1"/>
    <w:link w:val="22"/>
    <w:autoRedefine/>
    <w:qFormat/>
    <w:uiPriority w:val="0"/>
    <w:rPr>
      <w:rFonts w:hint="eastAsia"/>
      <w:color w:val="EA82E5"/>
    </w:rPr>
  </w:style>
  <w:style w:type="character" w:customStyle="1" w:styleId="22">
    <w:name w:val="正文：关键词 Char"/>
    <w:link w:val="21"/>
    <w:autoRedefine/>
    <w:qFormat/>
    <w:uiPriority w:val="0"/>
    <w:rPr>
      <w:rFonts w:hint="eastAsia"/>
      <w:color w:val="EA82E5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image" Target="media/image4.jpeg"/><Relationship Id="rId6" Type="http://schemas.openxmlformats.org/officeDocument/2006/relationships/image" Target="media/image3.jpe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17</Pages>
  <Words>1091</Words>
  <Characters>3115</Characters>
  <Lines>102</Lines>
  <Paragraphs>28</Paragraphs>
  <TotalTime>3344</TotalTime>
  <ScaleCrop>false</ScaleCrop>
  <LinksUpToDate>false</LinksUpToDate>
  <CharactersWithSpaces>3377</CharactersWithSpaces>
  <Application>WPS Office_12.1.0.21915_F1E327BC-269C-435d-A152-05C5408002CA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2021-06-12T16:03:00Z</dcterms:created>
  <dc:creator>荷碧，</dc:creator>
  <cp:lastModifiedBy>荷碧</cp:lastModifiedBy>
  <dcterms:modified xsi:type="dcterms:W3CDTF">2025-07-24T02:19:38Z</dcterms:modified>
  <cp:revision>22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2052-12.1.0.21915</vt:lpwstr>
  </property>
  <property fmtid="{D5CDD505-2E9C-101B-9397-08002B2CF9AE}" pid="3" name="ICV">
    <vt:lpwstr>99806DE306A34CFEA3A272EDE774BA16</vt:lpwstr>
  </property>
  <property fmtid="{D5CDD505-2E9C-101B-9397-08002B2CF9AE}" pid="4" name="commondata">
    <vt:lpwstr>eyJoZGlkIjoiN2YzNjBkOTgyNWQ1YTMxYzM3MzMwNWFiODNmOWIzYWMifQ==</vt:lpwstr>
  </property>
  <property fmtid="{D5CDD505-2E9C-101B-9397-08002B2CF9AE}" pid="5" name="KSOTemplateDocerSaveRecord">
    <vt:lpwstr>eyJoZGlkIjoiMjU4ZmI5ZDM0NDE3NjE4ZWFmNTMzMzBmODljOGRkMDQiLCJ1c2VySWQiOiIyMDcwNzQ0NTYifQ==</vt:lpwstr>
  </property>
</Properties>
</file>