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_Toc15576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_Toc15576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_Toc14371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_Toc14371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_Toc15739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_Toc15739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_Toc26236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_Toc26236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_Toc9296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_Toc9296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_Toc21628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_Toc21628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_Toc2667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_Toc19194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_Toc19194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_Toc299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_Toc23084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_Toc23084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_Toc29409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_Toc29409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_Toc14923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_Toc24158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_Toc25127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_Toc25127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_Toc12831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_Toc12831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_Toc5418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_Toc5418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_Toc1123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_Toc1123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_Toc31261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_Toc31261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_Toc26989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_Toc26989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_Toc6651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_Toc32006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_Toc32006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_Toc25910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_Toc25910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_Toc27236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_Toc27236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_Toc3216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_Toc3216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_Toc2499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_Toc2499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_Toc2211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_Toc2211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_Toc7772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_Toc7772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_Toc25684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_Toc25684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_Toc628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_Toc628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_Toc1964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_Toc1964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_Toc2604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_Toc2604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_Toc31072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_Toc31072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_Toc27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_Toc27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_Toc1430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_Toc9227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timm：</w:t>
          </w:r>
          <w:r>
            <w:tab/>
          </w:r>
          <w:r>
            <w:fldChar w:fldCharType="begin"/>
          </w:r>
          <w:r>
            <w:instrText xml:space="preserve"> PAGEREF _Toc9227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_Toc2094 </w:instrText>
          </w:r>
          <w:r>
            <w:fldChar w:fldCharType="separate"/>
          </w:r>
          <w:r>
            <w:rPr>
              <w:rFonts w:hint="eastAsia"/>
            </w:rPr>
            <w:t>引擎mmengine：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15576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4371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15739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6236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4" w:name="_Toc9296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5" w:name="_Toc21628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5"/>
    </w:p>
    <w:p>
      <w:pPr>
        <w:outlineLvl w:val="1"/>
        <w:rPr>
          <w:color w:val="00B0F0"/>
        </w:rPr>
      </w:pPr>
      <w:bookmarkStart w:id="6" w:name="_Toc2667"/>
      <w:r>
        <w:rPr>
          <w:rFonts w:hint="eastAsia"/>
          <w:color w:val="00B0F0"/>
        </w:rPr>
        <w:t>模型solutions：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7" w:name="_Toc1919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7"/>
    </w:p>
    <w:p>
      <w:pPr>
        <w:outlineLvl w:val="1"/>
        <w:rPr>
          <w:color w:val="00B0F0"/>
        </w:rPr>
      </w:pPr>
      <w:bookmarkStart w:id="8" w:name="_Toc30205"/>
      <w:bookmarkStart w:id="9" w:name="_Toc299"/>
      <w:r>
        <w:rPr>
          <w:rFonts w:hint="eastAsia"/>
          <w:color w:val="00B0F0"/>
        </w:rPr>
        <w:t>环境context：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0" w:name="_Toc5488"/>
      <w:bookmarkStart w:id="11" w:name="_Toc23084"/>
      <w:r>
        <w:rPr>
          <w:rFonts w:hint="eastAsia"/>
          <w:color w:val="00B0F0"/>
        </w:rPr>
        <w:t>数据dataset：</w:t>
      </w:r>
      <w:bookmarkEnd w:id="10"/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2" w:name="_Toc18880"/>
      <w:bookmarkStart w:id="13" w:name="_Toc29409"/>
      <w:r>
        <w:rPr>
          <w:rFonts w:hint="eastAsia"/>
          <w:color w:val="00B0F0"/>
        </w:rPr>
        <w:t>网络nn：</w:t>
      </w:r>
      <w:bookmarkEnd w:id="12"/>
      <w:bookmarkEnd w:id="1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4" w:name="_Toc14923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5" w:name="_Toc31070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24158"/>
      <w:r>
        <w:rPr>
          <w:rFonts w:hint="eastAsia"/>
          <w:color w:val="00B0F0"/>
        </w:rPr>
        <w:t>梯度autograd：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7" w:name="_Toc25127"/>
      <w:r>
        <w:rPr>
          <w:rFonts w:hint="eastAsia"/>
          <w:color w:val="0070C0"/>
        </w:rPr>
        <w:t>函数functional：</w:t>
      </w:r>
      <w:bookmarkEnd w:id="17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8" w:name="_Toc12831"/>
      <w:r>
        <w:rPr>
          <w:rFonts w:hint="eastAsia"/>
          <w:color w:val="00B0F0"/>
        </w:rPr>
        <w:t>显卡cuda：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19" w:name="_Toc5418"/>
      <w:r>
        <w:rPr>
          <w:rFonts w:hint="eastAsia"/>
          <w:color w:val="0070C0"/>
        </w:rPr>
        <w:t>混合amp：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0" w:name="_Toc1123"/>
      <w:r>
        <w:rPr>
          <w:rFonts w:hint="eastAsia"/>
          <w:color w:val="00B0F0"/>
        </w:rPr>
        <w:t>分布distributed：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31261"/>
      <w:r>
        <w:rPr>
          <w:rFonts w:hint="eastAsia"/>
          <w:color w:val="00B0F0"/>
        </w:rPr>
        <w:t>激活gradcam：</w:t>
      </w:r>
      <w:bookmarkEnd w:id="21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2" w:name="_Toc26989"/>
      <w:r>
        <w:rPr>
          <w:rFonts w:hint="eastAsia"/>
          <w:color w:val="0070C0"/>
        </w:rPr>
        <w:t>通用utils：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41" w:name="_GoBack"/>
      <w:bookmarkEnd w:id="41"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3" w:name="_Toc6651"/>
      <w:r>
        <w:rPr>
          <w:rFonts w:hint="eastAsia"/>
          <w:color w:val="00B0F0"/>
        </w:rPr>
        <w:t>网络nn：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48"/>
        <w:gridCol w:w="1562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tcBorders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tcBorders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tcBorders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4" w:name="_Toc32006"/>
      <w:r>
        <w:rPr>
          <w:rFonts w:hint="eastAsia"/>
          <w:color w:val="0070C0"/>
        </w:rPr>
        <w:t>函数functional：</w:t>
      </w:r>
      <w:bookmarkEnd w:id="24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25910"/>
      <w:r>
        <w:rPr>
          <w:rFonts w:hint="eastAsia"/>
          <w:color w:val="0070C0"/>
        </w:rPr>
        <w:t>初始化init：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27236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7" w:name="_Toc3216"/>
      <w:r>
        <w:rPr>
          <w:rFonts w:hint="eastAsia"/>
          <w:color w:val="00B0F0"/>
        </w:rPr>
        <w:t>优化optim：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8" w:name="_Toc4121"/>
      <w:r>
        <w:rPr>
          <w:rFonts w:hint="eastAsia"/>
          <w:color w:val="0070C0"/>
        </w:rPr>
        <w:t>学习率lr_scheduler：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9" w:name="_Toc2499"/>
      <w:r>
        <w:rPr>
          <w:rFonts w:hint="eastAsia"/>
          <w:color w:val="00B0F0"/>
        </w:rPr>
        <w:t>通用utils：</w:t>
      </w:r>
      <w:bookmarkEnd w:id="29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0" w:name="_Toc2211"/>
      <w:r>
        <w:rPr>
          <w:rFonts w:hint="eastAsia"/>
          <w:color w:val="0070C0"/>
        </w:rPr>
        <w:t>关卡checkpoint：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7772"/>
      <w:r>
        <w:rPr>
          <w:rFonts w:hint="eastAsia"/>
          <w:color w:val="0070C0"/>
        </w:rPr>
        <w:t>数据data：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25684"/>
      <w:r>
        <w:rPr>
          <w:rFonts w:hint="eastAsia"/>
          <w:color w:val="0070C0"/>
        </w:rPr>
        <w:t>张量板tensorboard：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3" w:name="_Toc628"/>
      <w:r>
        <w:rPr>
          <w:rFonts w:hint="eastAsia"/>
          <w:color w:val="00B0F0"/>
        </w:rPr>
        <w:t>视觉torchvision：</w:t>
      </w:r>
      <w:bookmarkEnd w:id="33"/>
    </w:p>
    <w:p>
      <w:pPr>
        <w:outlineLvl w:val="2"/>
        <w:rPr>
          <w:color w:val="0070C0"/>
        </w:rPr>
      </w:pPr>
      <w:bookmarkStart w:id="34" w:name="_Toc1964"/>
      <w:r>
        <w:rPr>
          <w:rFonts w:hint="eastAsia"/>
          <w:color w:val="0070C0"/>
        </w:rPr>
        <w:t>模型models：</w:t>
      </w:r>
      <w:bookmarkEnd w:id="34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5" w:name="_Toc2604"/>
      <w:r>
        <w:rPr>
          <w:rFonts w:hint="eastAsia"/>
          <w:color w:val="0070C0"/>
        </w:rPr>
        <w:t>数据集datasets：</w:t>
      </w:r>
      <w:bookmarkEnd w:id="3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072"/>
      <w:r>
        <w:rPr>
          <w:rFonts w:hint="eastAsia"/>
          <w:color w:val="0070C0"/>
        </w:rPr>
        <w:t>运算ops：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27"/>
      <w:r>
        <w:rPr>
          <w:rFonts w:hint="eastAsia"/>
          <w:color w:val="0070C0"/>
        </w:rPr>
        <w:t>转换transforms：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8" w:name="_Toc1430"/>
      <w:r>
        <w:rPr>
          <w:rFonts w:hint="eastAsia"/>
          <w:color w:val="00B0F0"/>
          <w:lang w:val="en-US" w:eastAsia="zh-CN"/>
        </w:rPr>
        <w:t>拓展：</w:t>
      </w:r>
      <w:bookmarkEnd w:id="38"/>
    </w:p>
    <w:p>
      <w:pPr>
        <w:outlineLvl w:val="2"/>
        <w:rPr>
          <w:rFonts w:hint="eastAsia"/>
          <w:color w:val="0070C0"/>
        </w:rPr>
      </w:pPr>
      <w:bookmarkStart w:id="39" w:name="_Toc2094"/>
      <w:bookmarkStart w:id="40" w:name="_Toc9227"/>
      <w:r>
        <w:rPr>
          <w:rFonts w:hint="eastAsia"/>
          <w:color w:val="0070C0"/>
        </w:rPr>
        <w:t>mmengine：</w:t>
      </w:r>
      <w:bookmarkEnd w:id="39"/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type特指父类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30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配置Config：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cfg_dict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</w:t>
            </w:r>
            <w:r>
              <w:rPr>
                <w:rFonts w:hint="eastAsia"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-&gt;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配置工具 -&gt;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experiment_name: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timm：</w:t>
      </w:r>
      <w:bookmarkEnd w:id="40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层models.layers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DropPath(drop_prob, block_size)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批随机置零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1314E96"/>
    <w:rsid w:val="11610BD9"/>
    <w:rsid w:val="11750121"/>
    <w:rsid w:val="125C723B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F064BE"/>
    <w:rsid w:val="2F2332B7"/>
    <w:rsid w:val="3014070E"/>
    <w:rsid w:val="3087171F"/>
    <w:rsid w:val="30F036EF"/>
    <w:rsid w:val="30FE7477"/>
    <w:rsid w:val="315471D8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6477BB"/>
    <w:rsid w:val="439A194F"/>
    <w:rsid w:val="43EC3D17"/>
    <w:rsid w:val="440419F3"/>
    <w:rsid w:val="442552D0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E3D03A2"/>
    <w:rsid w:val="5E8C345B"/>
    <w:rsid w:val="5EB64124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2552</Words>
  <Characters>14547</Characters>
  <Lines>121</Lines>
  <Paragraphs>34</Paragraphs>
  <TotalTime>2</TotalTime>
  <ScaleCrop>false</ScaleCrop>
  <LinksUpToDate>false</LinksUpToDate>
  <CharactersWithSpaces>17065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2023-07-08T03:51:23Z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