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  <w:bookmarkStart w:id="1" w:name="_GoBack"/>
            <w:bookmarkEnd w:id="1"/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 w14:paraId="4F0FF328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4595</Words>
  <Characters>14525</Characters>
  <Lines>133</Lines>
  <Paragraphs>37</Paragraphs>
  <TotalTime>12</TotalTime>
  <ScaleCrop>false</ScaleCrop>
  <LinksUpToDate>false</LinksUpToDate>
  <CharactersWithSpaces>15367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2024-07-01T15:05:00Z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