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SE3-SE3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rvec, tvec)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524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FileStorage(file,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[key]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</w:p>
          <w:p>
            <w:pPr>
              <w:pStyle w:val="12"/>
              <w:bidi w:val="0"/>
              <w:ind w:firstLine="224" w:firstLineChars="10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099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C81CBA"/>
    <w:rsid w:val="20D41EC2"/>
    <w:rsid w:val="20D90A24"/>
    <w:rsid w:val="20FB5A46"/>
    <w:rsid w:val="210638F3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287454"/>
    <w:rsid w:val="3A2D3FCE"/>
    <w:rsid w:val="3A347BA7"/>
    <w:rsid w:val="3A3A0F35"/>
    <w:rsid w:val="3A3A5493"/>
    <w:rsid w:val="3A485400"/>
    <w:rsid w:val="3A500759"/>
    <w:rsid w:val="3A5E69D2"/>
    <w:rsid w:val="3A785657"/>
    <w:rsid w:val="3A8476E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43</TotalTime>
  <ScaleCrop>false</ScaleCrop>
  <LinksUpToDate>false</LinksUpToDate>
  <CharactersWithSpaces>4113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2024-02-09T04:00:48Z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