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8F3999">
      <w:pPr>
        <w:pStyle w:val="10"/>
        <w:bidi w:val="0"/>
        <w:rPr>
          <w:rFonts w:hint="default"/>
          <w:lang w:val="en-US" w:eastAsia="zh-CN"/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0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1EA05875">
      <w:pPr>
        <w:pStyle w:val="10"/>
        <w:bidi w:val="0"/>
        <w:rPr>
          <w:rFonts w:hint="default"/>
          <w:lang w:val="en-US" w:eastAsia="zh-CN"/>
        </w:rPr>
      </w:pPr>
    </w:p>
    <w:p w14:paraId="4BDB950F">
      <w:pPr>
        <w:pStyle w:val="10"/>
        <w:bidi w:val="0"/>
        <w:rPr>
          <w:rFonts w:hint="default"/>
          <w:lang w:val="en-US" w:eastAsia="zh-CN"/>
        </w:rPr>
      </w:pPr>
    </w:p>
    <w:p w14:paraId="6CB3C509">
      <w:pPr>
        <w:pStyle w:val="10"/>
        <w:bidi w:val="0"/>
        <w:rPr>
          <w:rFonts w:hint="default"/>
          <w:lang w:val="en-US" w:eastAsia="zh-CN"/>
        </w:rPr>
      </w:pPr>
    </w:p>
    <w:p w14:paraId="2E66C9F3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绘图pangolin/pangolin.h</w:t>
      </w:r>
      <w:r>
        <w:rPr>
          <w:rFonts w:hint="eastAsia"/>
        </w:rPr>
        <w:t>：</w:t>
      </w:r>
    </w:p>
    <w:p w14:paraId="7D471BA6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 w14:paraId="5565F95F">
      <w:pPr>
        <w:pStyle w:val="10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ib：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${Pangolin_LIBRARIES}</w:t>
      </w:r>
    </w:p>
    <w:p w14:paraId="296EE4B1">
      <w:pPr>
        <w:pStyle w:val="10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angolin</w:t>
      </w:r>
    </w:p>
    <w:p w14:paraId="52889EF7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4161"/>
        <w:gridCol w:w="1113"/>
      </w:tblGrid>
      <w:tr w14:paraId="63542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334B774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 (4×4)：</w:t>
            </w:r>
          </w:p>
        </w:tc>
      </w:tr>
      <w:tr w14:paraId="03C20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8E392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ProjectionMatrix(w, h, fu, fv, u0, v0, zNear, zFar)</w:t>
            </w:r>
          </w:p>
        </w:tc>
        <w:tc>
          <w:tcPr>
            <w:tcW w:w="0" w:type="auto"/>
            <w:vAlign w:val="center"/>
          </w:tcPr>
          <w:p w14:paraId="7CBC9363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CEF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16016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ModelViewLookAt(cx, cy, cz, lx, ly, lz,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AxisDirection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up = AxisY)</w:t>
            </w:r>
          </w:p>
        </w:tc>
        <w:tc>
          <w:tcPr>
            <w:tcW w:w="0" w:type="auto"/>
            <w:vAlign w:val="center"/>
          </w:tcPr>
          <w:p w14:paraId="4A4D905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885D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9E157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471996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SetIdentity()</w:t>
            </w:r>
          </w:p>
        </w:tc>
        <w:tc>
          <w:tcPr>
            <w:tcW w:w="0" w:type="auto"/>
            <w:vAlign w:val="center"/>
          </w:tcPr>
          <w:p w14:paraId="19F0B0AE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恒等映射</w:t>
            </w:r>
          </w:p>
        </w:tc>
      </w:tr>
      <w:tr w14:paraId="5E6A6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CBAA40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元素引用</w:t>
            </w:r>
          </w:p>
        </w:tc>
        <w:tc>
          <w:tcPr>
            <w:tcW w:w="0" w:type="auto"/>
            <w:vAlign w:val="center"/>
          </w:tcPr>
          <w:p w14:paraId="7B27088E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</w:t>
            </w:r>
          </w:p>
        </w:tc>
        <w:tc>
          <w:tcPr>
            <w:tcW w:w="0" w:type="auto"/>
            <w:vAlign w:val="center"/>
          </w:tcPr>
          <w:p w14:paraId="4FDF1DA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10478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25DA71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线性代数</w:t>
            </w:r>
          </w:p>
        </w:tc>
        <w:tc>
          <w:tcPr>
            <w:tcW w:w="0" w:type="auto"/>
            <w:vAlign w:val="center"/>
          </w:tcPr>
          <w:p w14:paraId="13F4E7AC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4F516D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转置</w:t>
            </w:r>
          </w:p>
        </w:tc>
      </w:tr>
      <w:tr w14:paraId="37F9C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8D8C1F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920C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586C5E1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逆</w:t>
            </w:r>
          </w:p>
        </w:tc>
      </w:tr>
    </w:tbl>
    <w:p w14:paraId="495C0E23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02"/>
        <w:gridCol w:w="1619"/>
      </w:tblGrid>
      <w:tr w14:paraId="37416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0D8A71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32D8D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CreateWindowAndBind(title, width, height)</w:t>
            </w:r>
          </w:p>
        </w:tc>
        <w:tc>
          <w:tcPr>
            <w:tcW w:w="0" w:type="auto"/>
            <w:vAlign w:val="center"/>
          </w:tcPr>
          <w:p w14:paraId="5C6159A8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窗口</w:t>
            </w:r>
          </w:p>
        </w:tc>
      </w:tr>
      <w:tr w14:paraId="241CC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7370B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D4D78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ShouldQuit()</w:t>
            </w:r>
          </w:p>
        </w:tc>
        <w:tc>
          <w:tcPr>
            <w:tcW w:w="0" w:type="auto"/>
            <w:vAlign w:val="center"/>
          </w:tcPr>
          <w:p w14:paraId="7C77D9C0">
            <w:pPr>
              <w:pStyle w:val="9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05D74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618AD5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F7733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FinishFrame()</w:t>
            </w:r>
          </w:p>
        </w:tc>
        <w:tc>
          <w:tcPr>
            <w:tcW w:w="0" w:type="auto"/>
            <w:vAlign w:val="center"/>
          </w:tcPr>
          <w:p w14:paraId="1BB00798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帧提交</w:t>
            </w:r>
          </w:p>
        </w:tc>
      </w:tr>
      <w:tr w14:paraId="03C0F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E5159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</w:t>
            </w:r>
          </w:p>
        </w:tc>
        <w:tc>
          <w:tcPr>
            <w:tcW w:w="4902" w:type="dxa"/>
            <w:vAlign w:val="center"/>
          </w:tcPr>
          <w:p w14:paraId="78D3C08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Handler3D(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1619" w:type="dxa"/>
            <w:vAlign w:val="center"/>
          </w:tcPr>
          <w:p w14:paraId="71DD3570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3D事件处理器</w:t>
            </w:r>
          </w:p>
        </w:tc>
      </w:tr>
    </w:tbl>
    <w:p w14:paraId="74738210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457"/>
        <w:gridCol w:w="1113"/>
      </w:tblGrid>
      <w:tr w14:paraId="03EE5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D2FBCB6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渲染：</w:t>
            </w:r>
          </w:p>
        </w:tc>
      </w:tr>
      <w:tr w14:paraId="6DD78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5675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OpenGlRenderState(proj_mat, view_mat)</w:t>
            </w:r>
          </w:p>
        </w:tc>
        <w:tc>
          <w:tcPr>
            <w:tcW w:w="0" w:type="auto"/>
            <w:vAlign w:val="center"/>
          </w:tcPr>
          <w:p w14:paraId="7D313D3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  <w:tr w14:paraId="41144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2F3F0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A7B390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GetProjectionMatrix() / SetProjectionMatrix(m)</w:t>
            </w:r>
          </w:p>
        </w:tc>
        <w:tc>
          <w:tcPr>
            <w:tcW w:w="0" w:type="auto"/>
            <w:vAlign w:val="center"/>
          </w:tcPr>
          <w:p w14:paraId="76C4113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8365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EA283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7CB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GetModelViewMatrix() / SetModelViewMatrix(m)</w:t>
            </w:r>
          </w:p>
        </w:tc>
        <w:tc>
          <w:tcPr>
            <w:tcW w:w="0" w:type="auto"/>
            <w:vAlign w:val="center"/>
          </w:tcPr>
          <w:p w14:paraId="078AD468">
            <w:pPr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B091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AA7E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44993D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Follow(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OpenGlMatrix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T_wc)</w:t>
            </w:r>
          </w:p>
        </w:tc>
        <w:tc>
          <w:tcPr>
            <w:tcW w:w="0" w:type="auto"/>
            <w:vAlign w:val="center"/>
          </w:tcPr>
          <w:p w14:paraId="7BA80C20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跟随</w:t>
            </w:r>
          </w:p>
        </w:tc>
      </w:tr>
    </w:tbl>
    <w:p w14:paraId="74E9DAFB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34"/>
        <w:gridCol w:w="1057"/>
      </w:tblGrid>
      <w:tr w14:paraId="3C266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726C24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面板变量：</w:t>
            </w:r>
          </w:p>
        </w:tc>
      </w:tr>
      <w:tr w14:paraId="057F3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0" w:type="auto"/>
            <w:gridSpan w:val="2"/>
            <w:vAlign w:val="center"/>
          </w:tcPr>
          <w:p w14:paraId="189034F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Var&lt;T&gt;</w:t>
            </w:r>
          </w:p>
        </w:tc>
        <w:tc>
          <w:tcPr>
            <w:tcW w:w="0" w:type="auto"/>
            <w:vAlign w:val="center"/>
          </w:tcPr>
          <w:p w14:paraId="031E2206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</w:t>
            </w:r>
            <w:r>
              <w:rPr>
                <w:rStyle w:val="11"/>
                <w:rFonts w:hint="eastAsia"/>
                <w:lang w:val="en-US" w:eastAsia="zh-CN"/>
              </w:rPr>
              <w:t>元素</w:t>
            </w:r>
          </w:p>
        </w:tc>
      </w:tr>
      <w:tr w14:paraId="6D9BF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C42D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03F4883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</w:t>
            </w:r>
          </w:p>
        </w:tc>
        <w:tc>
          <w:tcPr>
            <w:tcW w:w="0" w:type="auto"/>
            <w:vAlign w:val="center"/>
          </w:tcPr>
          <w:p w14:paraId="15222F87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变量</w:t>
            </w:r>
          </w:p>
        </w:tc>
      </w:tr>
      <w:tr w14:paraId="78B1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3858C2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49A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toggle</w:t>
            </w:r>
          </w:p>
        </w:tc>
        <w:tc>
          <w:tcPr>
            <w:tcW w:w="0" w:type="auto"/>
            <w:vAlign w:val="center"/>
          </w:tcPr>
          <w:p w14:paraId="0556E209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复选框</w:t>
            </w:r>
          </w:p>
        </w:tc>
      </w:tr>
      <w:tr w14:paraId="7BCFC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FCE437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0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min, max, logscale</w:t>
            </w:r>
          </w:p>
        </w:tc>
        <w:tc>
          <w:tcPr>
            <w:tcW w:w="0" w:type="auto"/>
            <w:vAlign w:val="center"/>
          </w:tcPr>
          <w:p w14:paraId="6E20B2D4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滑块</w:t>
            </w:r>
          </w:p>
        </w:tc>
      </w:tr>
    </w:tbl>
    <w:p w14:paraId="4E89C308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27"/>
        <w:gridCol w:w="2093"/>
      </w:tblGrid>
      <w:tr w14:paraId="3836B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8E3595F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视图：</w:t>
            </w:r>
          </w:p>
        </w:tc>
      </w:tr>
      <w:tr w14:paraId="3EB75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FFD6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CreateDisplay()</w:t>
            </w:r>
          </w:p>
        </w:tc>
        <w:tc>
          <w:tcPr>
            <w:tcW w:w="0" w:type="auto"/>
            <w:vAlign w:val="center"/>
          </w:tcPr>
          <w:p w14:paraId="600F095A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视图</w:t>
            </w:r>
          </w:p>
        </w:tc>
      </w:tr>
      <w:tr w14:paraId="722B7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C0770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CreatePanel(name)</w:t>
            </w:r>
          </w:p>
        </w:tc>
        <w:tc>
          <w:tcPr>
            <w:tcW w:w="0" w:type="auto"/>
            <w:vAlign w:val="center"/>
          </w:tcPr>
          <w:p w14:paraId="1BC7C939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面板</w:t>
            </w:r>
          </w:p>
        </w:tc>
      </w:tr>
      <w:tr w14:paraId="58076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BC5E9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AFA0821">
            <w:pPr>
              <w:pStyle w:val="10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SetBounds(bottom, top, left, right, aspect)</w:t>
            </w:r>
          </w:p>
        </w:tc>
        <w:tc>
          <w:tcPr>
            <w:tcW w:w="0" w:type="auto"/>
            <w:vAlign w:val="center"/>
          </w:tcPr>
          <w:p w14:paraId="7D2BB4F5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位置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(Attach::Pix)</w:t>
            </w:r>
          </w:p>
        </w:tc>
      </w:tr>
      <w:tr w14:paraId="2A351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C3602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06D7B3"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SetHandler(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Handler *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33B9A81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处理器</w:t>
            </w:r>
          </w:p>
        </w:tc>
      </w:tr>
      <w:tr w14:paraId="3652F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451F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4EC429"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Activate(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4938D81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读取渲染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</w:tbl>
    <w:p w14:paraId="3AB247E3">
      <w:pPr>
        <w:pStyle w:val="10"/>
        <w:bidi w:val="0"/>
        <w:rPr>
          <w:rFonts w:hint="default"/>
          <w:lang w:val="en-US" w:eastAsia="zh-CN"/>
        </w:rPr>
      </w:pPr>
    </w:p>
    <w:p w14:paraId="4C6B1DDB">
      <w:pPr>
        <w:pStyle w:val="10"/>
        <w:bidi w:val="0"/>
        <w:rPr>
          <w:rFonts w:hint="default"/>
          <w:lang w:val="en-US" w:eastAsia="zh-CN"/>
        </w:rPr>
      </w:pPr>
    </w:p>
    <w:p w14:paraId="3D37C47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渲染OpenGL：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6"/>
        <w:gridCol w:w="3456"/>
      </w:tblGrid>
      <w:tr w14:paraId="5C56F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27969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glEnable / glDisable(GL_DEPTH_TEST)</w:t>
            </w:r>
          </w:p>
        </w:tc>
        <w:tc>
          <w:tcPr>
            <w:tcW w:w="0" w:type="auto"/>
            <w:vAlign w:val="center"/>
          </w:tcPr>
          <w:p w14:paraId="6F22409E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功能开关</w:t>
            </w: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(深度测试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，以处理遮挡</w:t>
            </w: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62DD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651DC7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glClear(GL_COLOR_BUFFER_BIT | GL_DEPTH_BUFFER_BIT)</w:t>
            </w:r>
          </w:p>
        </w:tc>
        <w:tc>
          <w:tcPr>
            <w:tcW w:w="0" w:type="auto"/>
            <w:vAlign w:val="center"/>
          </w:tcPr>
          <w:p w14:paraId="17C2C818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清空</w:t>
            </w: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画布</w:t>
            </w:r>
          </w:p>
        </w:tc>
      </w:tr>
      <w:tr w14:paraId="5F679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7D82FA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glVertex3f(x, y, z)</w:t>
            </w:r>
          </w:p>
        </w:tc>
        <w:tc>
          <w:tcPr>
            <w:tcW w:w="0" w:type="auto"/>
            <w:vAlign w:val="center"/>
          </w:tcPr>
          <w:p w14:paraId="268ABF1D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图形顶点</w:t>
            </w:r>
          </w:p>
        </w:tc>
      </w:tr>
      <w:tr w14:paraId="7588B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676A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glBegin(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 / glEnd()</w:t>
            </w:r>
          </w:p>
        </w:tc>
        <w:tc>
          <w:tcPr>
            <w:tcW w:w="0" w:type="auto"/>
            <w:vAlign w:val="center"/>
          </w:tcPr>
          <w:p w14:paraId="14E0E772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绘图模式</w:t>
            </w:r>
          </w:p>
        </w:tc>
      </w:tr>
      <w:tr w14:paraId="3AE2B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CED04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glLineWidth(int) / glPointSize(int)</w:t>
            </w:r>
          </w:p>
        </w:tc>
        <w:tc>
          <w:tcPr>
            <w:tcW w:w="0" w:type="auto"/>
            <w:vAlign w:val="center"/>
          </w:tcPr>
          <w:p w14:paraId="5991525E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设置</w:t>
            </w:r>
          </w:p>
        </w:tc>
      </w:tr>
      <w:tr w14:paraId="71B70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42A74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glClearColor(r, g, b, a) / glColor3f(r, g, b)</w:t>
            </w:r>
          </w:p>
        </w:tc>
        <w:tc>
          <w:tcPr>
            <w:tcW w:w="0" w:type="auto"/>
            <w:vAlign w:val="center"/>
          </w:tcPr>
          <w:p w14:paraId="7845D911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绘图</w:t>
            </w:r>
            <w:r>
              <w:rPr>
                <w:rStyle w:val="11"/>
                <w:rFonts w:hint="eastAsia"/>
                <w:lang w:val="en-US" w:eastAsia="zh-CN"/>
              </w:rPr>
              <w:t>参数</w:t>
            </w:r>
          </w:p>
        </w:tc>
      </w:tr>
      <w:tr w14:paraId="23F13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DD8DB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glPushMatrix() / glPopMatrix() / glMultMatrixf(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OpenGlMatrix.m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F0DE7E9">
            <w:pPr>
              <w:rPr>
                <w:rStyle w:val="11"/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变换矩阵堆顶</w:t>
            </w: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</w:tbl>
    <w:p w14:paraId="678343F0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427"/>
        <w:gridCol w:w="1316"/>
        <w:gridCol w:w="637"/>
      </w:tblGrid>
      <w:tr w14:paraId="41970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A5C34C4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绘图模式：</w:t>
            </w:r>
          </w:p>
        </w:tc>
      </w:tr>
      <w:tr w14:paraId="393EB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D4B00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GL_POINTS</w:t>
            </w:r>
          </w:p>
        </w:tc>
        <w:tc>
          <w:tcPr>
            <w:tcW w:w="0" w:type="auto"/>
            <w:vAlign w:val="center"/>
          </w:tcPr>
          <w:p w14:paraId="099A4D5A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点</w:t>
            </w:r>
          </w:p>
        </w:tc>
        <w:tc>
          <w:tcPr>
            <w:tcW w:w="0" w:type="auto"/>
            <w:vAlign w:val="center"/>
          </w:tcPr>
          <w:p w14:paraId="6FEE1D45">
            <w:pPr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GL_LINES</w:t>
            </w:r>
          </w:p>
        </w:tc>
        <w:tc>
          <w:tcPr>
            <w:tcW w:w="0" w:type="auto"/>
            <w:vAlign w:val="center"/>
          </w:tcPr>
          <w:p w14:paraId="25748459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线段</w:t>
            </w:r>
          </w:p>
        </w:tc>
      </w:tr>
    </w:tbl>
    <w:p w14:paraId="6DE490A6">
      <w:pPr>
        <w:pStyle w:val="10"/>
        <w:bidi w:val="0"/>
        <w:rPr>
          <w:rFonts w:hint="default"/>
          <w:lang w:val="en-US" w:eastAsia="zh-CN"/>
        </w:rPr>
      </w:pPr>
    </w:p>
    <w:p w14:paraId="6DF77A8E">
      <w:pPr>
        <w:pStyle w:val="10"/>
        <w:bidi w:val="0"/>
        <w:rPr>
          <w:rFonts w:hint="default"/>
          <w:lang w:val="en-US" w:eastAsia="zh-CN"/>
        </w:rPr>
      </w:pPr>
    </w:p>
    <w:p w14:paraId="5BA64DF8">
      <w:pPr>
        <w:pStyle w:val="10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0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9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0"/>
        <w:bidi w:val="0"/>
        <w:rPr>
          <w:rFonts w:hint="default"/>
          <w:lang w:val="en-US" w:eastAsia="zh-CN"/>
        </w:rPr>
      </w:pPr>
    </w:p>
    <w:p w14:paraId="08291057">
      <w:pPr>
        <w:pStyle w:val="10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0"/>
        <w:bidi w:val="0"/>
        <w:rPr>
          <w:rFonts w:hint="default"/>
          <w:lang w:val="en-US" w:eastAsia="zh-CN"/>
        </w:rPr>
      </w:pPr>
    </w:p>
    <w:p w14:paraId="131D212F">
      <w:pPr>
        <w:pStyle w:val="10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0"/>
        <w:bidi w:val="0"/>
        <w:rPr>
          <w:rFonts w:hint="default"/>
          <w:lang w:val="en-US" w:eastAsia="zh-CN"/>
        </w:rPr>
      </w:pPr>
    </w:p>
    <w:p w14:paraId="4E5F5B28">
      <w:pPr>
        <w:pStyle w:val="10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R</w:t>
            </w:r>
            <w:r>
              <w:rPr>
                <w:rStyle w:val="11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1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R</w:t>
            </w:r>
            <w:r>
              <w:rPr>
                <w:rStyle w:val="11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1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1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1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0"/>
        <w:bidi w:val="0"/>
        <w:rPr>
          <w:rFonts w:hint="default"/>
          <w:lang w:val="en-US" w:eastAsia="zh-CN"/>
        </w:rPr>
      </w:pPr>
    </w:p>
    <w:p w14:paraId="62777AD4">
      <w:pPr>
        <w:pStyle w:val="10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0"/>
        <w:bidi w:val="0"/>
        <w:rPr>
          <w:rFonts w:hint="default"/>
          <w:lang w:val="en-US" w:eastAsia="zh-CN"/>
        </w:rPr>
      </w:pPr>
    </w:p>
    <w:p w14:paraId="286D78EE">
      <w:pPr>
        <w:pStyle w:val="10"/>
        <w:bidi w:val="0"/>
        <w:rPr>
          <w:rFonts w:hint="default"/>
          <w:lang w:val="en-US" w:eastAsia="zh-CN"/>
        </w:rPr>
      </w:pPr>
    </w:p>
    <w:p w14:paraId="232E0B7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注册registration：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387"/>
        <w:gridCol w:w="2072"/>
      </w:tblGrid>
      <w:tr w14:paraId="7B644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FFBB7B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IterativeClosestPoint&lt;PointSrc, PointTarget&gt;</w:t>
            </w:r>
          </w:p>
        </w:tc>
        <w:tc>
          <w:tcPr>
            <w:tcW w:w="0" w:type="auto"/>
            <w:vAlign w:val="center"/>
          </w:tcPr>
          <w:p w14:paraId="407CE239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迭代最近点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(icp.h)</w:t>
            </w:r>
          </w:p>
        </w:tc>
      </w:tr>
      <w:tr w14:paraId="06922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9D6771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174A2C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setInputSource / setInputTarget(pcl)</w:t>
            </w:r>
          </w:p>
        </w:tc>
        <w:tc>
          <w:tcPr>
            <w:tcW w:w="0" w:type="auto"/>
            <w:vAlign w:val="center"/>
          </w:tcPr>
          <w:p w14:paraId="73D97697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5EBDA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15FDFD3B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7D210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align(pcl)</w:t>
            </w:r>
          </w:p>
        </w:tc>
        <w:tc>
          <w:tcPr>
            <w:tcW w:w="0" w:type="auto"/>
            <w:vAlign w:val="center"/>
          </w:tcPr>
          <w:p w14:paraId="76F342D3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对齐并</w:t>
            </w:r>
            <w:r>
              <w:rPr>
                <w:rFonts w:hint="eastAsia"/>
                <w:lang w:val="en-US" w:eastAsia="zh-CN"/>
              </w:rPr>
              <w:t>输出</w:t>
            </w:r>
          </w:p>
        </w:tc>
      </w:tr>
      <w:tr w14:paraId="330F4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95731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B72F78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hasConverged()</w:t>
            </w:r>
          </w:p>
        </w:tc>
        <w:tc>
          <w:tcPr>
            <w:tcW w:w="0" w:type="auto"/>
            <w:vAlign w:val="center"/>
          </w:tcPr>
          <w:p w14:paraId="45B20F06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收敛状态</w:t>
            </w:r>
          </w:p>
        </w:tc>
      </w:tr>
      <w:tr w14:paraId="41BB4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3A8DAE7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1BF1C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getFinalTransformation()</w:t>
            </w:r>
          </w:p>
        </w:tc>
        <w:tc>
          <w:tcPr>
            <w:tcW w:w="0" w:type="auto"/>
            <w:vAlign w:val="center"/>
          </w:tcPr>
          <w:p w14:paraId="459AA898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欧氏变换</w:t>
            </w:r>
          </w:p>
        </w:tc>
      </w:tr>
      <w:tr w14:paraId="2D0A5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7D9C246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51707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getFitnessScore()</w:t>
            </w:r>
          </w:p>
        </w:tc>
        <w:tc>
          <w:tcPr>
            <w:tcW w:w="0" w:type="auto"/>
            <w:vAlign w:val="center"/>
          </w:tcPr>
          <w:p w14:paraId="6C5B9AF8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平均距离</w:t>
            </w:r>
          </w:p>
        </w:tc>
      </w:tr>
    </w:tbl>
    <w:p w14:paraId="292F9AC3">
      <w:pPr>
        <w:pStyle w:val="10"/>
        <w:bidi w:val="0"/>
        <w:rPr>
          <w:rFonts w:hint="default"/>
          <w:lang w:val="en-US" w:eastAsia="zh-CN"/>
        </w:rPr>
      </w:pPr>
    </w:p>
    <w:p w14:paraId="682513BA">
      <w:pPr>
        <w:pStyle w:val="10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0"/>
        <w:bidi w:val="0"/>
        <w:rPr>
          <w:rFonts w:hint="default"/>
          <w:lang w:val="en-US" w:eastAsia="zh-CN"/>
        </w:rPr>
      </w:pPr>
    </w:p>
    <w:p w14:paraId="0554ADDE">
      <w:pPr>
        <w:pStyle w:val="10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1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1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1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1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0"/>
        <w:bidi w:val="0"/>
        <w:rPr>
          <w:rFonts w:hint="default"/>
          <w:lang w:val="en-US" w:eastAsia="zh-CN"/>
        </w:rPr>
      </w:pPr>
    </w:p>
    <w:p w14:paraId="697DAD6E">
      <w:pPr>
        <w:pStyle w:val="10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08562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A8F0A7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00FD8A8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addPointCloud(pcl, id)</w:t>
            </w:r>
          </w:p>
        </w:tc>
        <w:tc>
          <w:tcPr>
            <w:tcW w:w="0" w:type="auto"/>
            <w:vAlign w:val="center"/>
          </w:tcPr>
          <w:p w14:paraId="1903E00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1"/>
                <w:rFonts w:hint="eastAsia"/>
                <w:lang w:val="en-US" w:eastAsia="zh-CN"/>
              </w:rPr>
              <w:t>点云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1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1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1"/>
                <w:rFonts w:hint="eastAsia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0"/>
        <w:bidi w:val="0"/>
        <w:rPr>
          <w:rFonts w:hint="default"/>
          <w:lang w:val="en-US" w:eastAsia="zh-CN"/>
        </w:rPr>
      </w:pPr>
      <w:bookmarkStart w:id="0" w:name="_GoBack"/>
      <w:bookmarkEnd w:id="0"/>
    </w:p>
    <w:p w14:paraId="0EB2DBCB">
      <w:pPr>
        <w:pStyle w:val="10"/>
        <w:bidi w:val="0"/>
        <w:rPr>
          <w:rFonts w:hint="default"/>
          <w:lang w:val="en-US" w:eastAsia="zh-CN"/>
        </w:rPr>
      </w:pPr>
    </w:p>
    <w:p w14:paraId="5468D137">
      <w:pPr>
        <w:pStyle w:val="10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0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219E8D5F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4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7C49A7">
      <w:pPr>
        <w:bidi w:val="0"/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5598"/>
      </w:tblGrid>
      <w:tr w14:paraId="51408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30FD776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vAlign w:val="center"/>
          </w:tcPr>
          <w:p w14:paraId="1887F6FD">
            <w:pPr>
              <w:jc w:val="both"/>
              <w:rPr>
                <w:rFonts w:hint="default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tran, log</m:t>
                </m:r>
              </m:oMath>
            </m:oMathPara>
          </w:p>
        </w:tc>
      </w:tr>
      <w:tr w14:paraId="44499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494F04">
            <w:pPr>
              <w:jc w:val="both"/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绝对误差</w:t>
            </w:r>
          </w:p>
          <w:p w14:paraId="1EFC3647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(位姿李代数的均方根误差)</w:t>
            </w:r>
          </w:p>
        </w:tc>
        <w:tc>
          <w:tcPr>
            <w:tcW w:w="0" w:type="auto"/>
            <w:vAlign w:val="center"/>
          </w:tcPr>
          <w:p w14:paraId="04B0DA66">
            <w:pPr>
              <w:jc w:val="both"/>
              <w:rPr>
                <w:rFonts w:hint="eastAsia" w:hAnsi="Cambria Math" w:eastAsia="华文中宋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ATE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f(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gt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−1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esti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)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  <w:tr w14:paraId="2070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1C550C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相对位姿误差</w:t>
            </w:r>
          </w:p>
        </w:tc>
        <w:tc>
          <w:tcPr>
            <w:tcW w:w="0" w:type="auto"/>
            <w:vAlign w:val="center"/>
          </w:tcPr>
          <w:p w14:paraId="5D7526E6">
            <w:pPr>
              <w:jc w:val="both"/>
              <w:rPr>
                <w:rFonts w:ascii="Cambria Math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RPE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f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)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</w:tbl>
    <w:p w14:paraId="323014C5">
      <w:pPr>
        <w:rPr>
          <w:rFonts w:hint="eastAsia"/>
          <w:lang w:val="en-US" w:eastAsia="zh-CN"/>
        </w:rPr>
      </w:pPr>
    </w:p>
    <w:p w14:paraId="25D339DD">
      <w:pPr>
        <w:rPr>
          <w:rFonts w:hint="eastAsia"/>
          <w:lang w:val="en-US" w:eastAsia="zh-CN"/>
        </w:rPr>
      </w:pPr>
    </w:p>
    <w:p w14:paraId="045C818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缩放rxso3.hpp：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2513"/>
        <w:gridCol w:w="1898"/>
      </w:tblGrid>
      <w:tr w14:paraId="77F7D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045DBF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202E9346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缩放旋转群</w:t>
            </w:r>
          </w:p>
        </w:tc>
      </w:tr>
      <w:tr w14:paraId="0E82C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BDEBE4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9E3DD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DB9D5D9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E8A9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869C7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838E63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scale()</w:t>
            </w:r>
          </w:p>
        </w:tc>
        <w:tc>
          <w:tcPr>
            <w:tcW w:w="0" w:type="auto"/>
            <w:vAlign w:val="center"/>
          </w:tcPr>
          <w:p w14:paraId="63BBC238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尺度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8A0B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59F79A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782DBE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377CB560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5C924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514352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F75300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quaternion()</w:t>
            </w:r>
          </w:p>
        </w:tc>
        <w:tc>
          <w:tcPr>
            <w:tcW w:w="0" w:type="auto"/>
            <w:vAlign w:val="center"/>
          </w:tcPr>
          <w:p w14:paraId="6DA14DD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非单位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275BF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648538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61FF92A2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4DC00F3C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</w:tbl>
    <w:p w14:paraId="00307944">
      <w:pPr>
        <w:rPr>
          <w:rFonts w:hint="eastAsia"/>
          <w:lang w:val="en-US" w:eastAsia="zh-CN"/>
        </w:rPr>
      </w:pPr>
    </w:p>
    <w:p w14:paraId="126730B3">
      <w:pPr>
        <w:rPr>
          <w:rFonts w:hint="eastAsia"/>
          <w:lang w:val="en-US" w:eastAsia="zh-CN"/>
        </w:rPr>
      </w:pPr>
    </w:p>
    <w:p w14:paraId="0A35E27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相似sim3.hpp：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2828"/>
        <w:gridCol w:w="1898"/>
      </w:tblGrid>
      <w:tr w14:paraId="53B96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2A2A72F9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15482C26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相似变换群</w:t>
            </w:r>
          </w:p>
        </w:tc>
      </w:tr>
      <w:tr w14:paraId="4AFEC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98C053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EAD8AC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0C54309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474E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648DEC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EF6DD3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RxSO3</w:t>
            </w:r>
            <w:r>
              <w:rPr>
                <w:rFonts w:hint="eastAsia"/>
                <w:lang w:val="en-US" w:eastAsia="zh-CN"/>
              </w:rPr>
              <w:t xml:space="preserve"> rxso3()</w:t>
            </w:r>
          </w:p>
        </w:tc>
        <w:tc>
          <w:tcPr>
            <w:tcW w:w="0" w:type="auto"/>
            <w:vAlign w:val="center"/>
          </w:tcPr>
          <w:p w14:paraId="1BF3B75B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2964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5227E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35FD3F87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5212F84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</w:tbl>
    <w:p w14:paraId="46AD6E1D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SE3f / SE3d(rota, trans)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SO3 </w:t>
            </w: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AD1BE6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4B0A3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586096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AC991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1899997D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2C0A80D3">
      <w:pPr>
        <w:rPr>
          <w:rFonts w:hint="default"/>
          <w:lang w:val="en-US" w:eastAsia="zh-CN"/>
        </w:rPr>
      </w:pPr>
    </w:p>
    <w:p w14:paraId="630A3A31">
      <w:pPr>
        <w:rPr>
          <w:rFonts w:hint="default"/>
          <w:lang w:val="en-US" w:eastAsia="zh-CN"/>
        </w:rPr>
      </w:pPr>
    </w:p>
    <w:p w14:paraId="785976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9452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FA1A4D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6AC5B8ED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</w:p>
        </w:tc>
      </w:tr>
      <w:tr w14:paraId="040F3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5E96633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51B034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AC6D5D8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0CC4A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EEC067F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6FABB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1EF0E58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53DF9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E2921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5076FB3A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13E09CE0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  <w:tr w14:paraId="68A4C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1BE7D57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6E53D824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1E6A598C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1D22E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46C186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C39868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234B7E73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53D20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005DC9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97" w:type="dxa"/>
            <w:vAlign w:val="center"/>
          </w:tcPr>
          <w:p w14:paraId="502AC4B2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6D46859A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66EEB7B8">
      <w:pPr>
        <w:rPr>
          <w:rFonts w:hint="default"/>
          <w:lang w:val="en-US" w:eastAsia="zh-CN"/>
        </w:rPr>
      </w:pPr>
    </w:p>
    <w:p w14:paraId="6085515A">
      <w:pPr>
        <w:pStyle w:val="10"/>
        <w:bidi w:val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8070CF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824942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65B22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133</Lines>
  <Paragraphs>37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2024-09-05T03:01:58Z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