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5"/>
          <w:rFonts w:hint="eastAsia"/>
          <w:lang w:val="en-US" w:eastAsia="zh-CN"/>
        </w:rPr>
        <w:t>序列化serialization</w:t>
      </w:r>
      <w:r>
        <w:rPr>
          <w:rStyle w:val="15"/>
          <w:rFonts w:hint="eastAsia"/>
          <w:lang w:val="en-US" w:eastAsia="zh-CN"/>
        </w:rPr>
        <w:t>/serialization.hpp</w:t>
      </w:r>
      <w:r>
        <w:rPr>
          <w:rStyle w:val="15"/>
          <w:rFonts w:hint="eastAsia"/>
          <w:lang w:val="en-US" w:eastAsia="zh-CN"/>
        </w:rPr>
        <w:t>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MyClass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 class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template&lt;class Archive&gt;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serialize</w:t>
      </w:r>
      <w:r>
        <w:rPr>
          <w:rFonts w:hint="eastAsia"/>
          <w:lang w:val="en-US" w:eastAsia="zh-CN"/>
        </w:rPr>
        <w:t>(Archive &amp; ar, const unsigned int version)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 &amp; member1;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 &amp; member2;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base_object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make_array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二进制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5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autoRedefine/>
    <w:qFormat/>
    <w:uiPriority w:val="0"/>
    <w:rPr>
      <w:color w:val="800080"/>
      <w:u w:val="single"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标题 2 Char"/>
    <w:link w:val="3"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827</Words>
  <Characters>3836</Characters>
  <Lines>133</Lines>
  <Paragraphs>37</Paragraphs>
  <TotalTime>0</TotalTime>
  <ScaleCrop>false</ScaleCrop>
  <LinksUpToDate>false</LinksUpToDate>
  <CharactersWithSpaces>4003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2024-04-25T16:34:56Z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