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2819</Words>
  <Characters>8032</Characters>
  <Lines>0</Lines>
  <Paragraphs>0</Paragraphs>
  <TotalTime>58</TotalTime>
  <ScaleCrop>false</ScaleCrop>
  <LinksUpToDate>false</LinksUpToDate>
  <CharactersWithSpaces>8582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2024-04-26T15:04:17Z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