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视觉slam：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637"/>
        <w:gridCol w:w="3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抽象模型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上一刻位置，传感器读数，噪声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观测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位置，观测目标，噪声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线性高斯系统：卡尔曼滤波 (KF)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非线性非高斯系统：扩展卡尔曼滤波 (EKF)，粒子滤波器，非线性优化，图优化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/>
          <w:lang w:val="en-US" w:eastAsia="zh-CN"/>
        </w:rPr>
        <w:t>旋转的表示：旋转向量，欧拉角，四元数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>
            <w:pPr>
              <w:jc w:val="both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iCs/>
                <w:lang w:val="en-US" w:eastAsia="zh-CN"/>
              </w:rPr>
              <w:t>群 (集合 + 运算)</w:t>
            </w:r>
          </w:p>
          <w:p>
            <w:pPr>
              <w:jc w:val="both"/>
              <w:rPr>
                <w:rFonts w:hint="default"/>
                <w:iCs/>
                <w:lang w:val="en-US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6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一般线性群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ascii="Cambria Math" w:hAnsi="Cambria Math" w:cs="华文中宋"/>
                <w:b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GL(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n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n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(A)</m:t>
                </m:r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≠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0}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 w:ascii="Cambria Math" w:hAnsi="Cambria Math"/>
                <w:lang w:val="en-US" w:eastAsia="zh-CN"/>
                <w:oMath/>
              </w:rPr>
            </w:pPr>
            <w:r>
              <w:rPr>
                <w:rFonts w:hint="eastAsia"/>
                <w:lang w:val="en-US" w:eastAsia="zh-CN"/>
              </w:rPr>
              <w:t>特殊正交群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=I, 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det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(R)=1}</m:t>
                </m:r>
              </m:oMath>
            </m:oMathPara>
          </w:p>
          <w:p>
            <w:pPr>
              <w:jc w:val="both"/>
              <w:rPr>
                <w:rFonts w:hint="default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Φ=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func>
                  <m:funcPr>
                    <m:ctrlPr>
                      <w:rPr>
                        <w:rFonts w:hint="default" w:ascii="Cambria Math" w:hAnsi="Cambria Math" w:cs="MS Mincho"/>
                        <w:b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MS Mincho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</m:t>
                    </m:r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MS Mincho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d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Rp=−(Rp)^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hAnsi="Cambria Math" w:cs="华文中宋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特殊欧氏群 - dot</w:t>
            </w:r>
          </w:p>
        </w:tc>
        <w:tc>
          <w:tcPr>
            <w:tcW w:w="6185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SE(3)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={T=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华文中宋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R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华文中宋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华文中宋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华文中宋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华文中宋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|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R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SO(3)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, t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  <w:p>
            <w:pPr>
              <w:jc w:val="both"/>
              <w:rPr>
                <w:rFonts w:hint="default" w:ascii="Cambria Math" w:hAnsi="Cambria Math" w:eastAsia="宋体" w:cs="华文中宋"/>
                <w:b/>
                <w:i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se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(3)={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bCs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6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ρ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φ</m:t>
                </m:r>
                <m:r>
                  <m:rPr>
                    <m:sty m:val="bi"/>
                  </m:rPr>
                  <w:rPr>
                    <w:rFonts w:hint="eastAsia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  <m:scr m:val="fraktur"/>
                  </m:rPr>
                  <w:rPr>
                    <w:rFonts w:hint="default" w:ascii="Cambria Math" w:hAnsi="Cambria Math" w:eastAsia="MS Mincho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so</m:t>
                </m:r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(3), </m:t>
                </m:r>
                <m:r>
                  <m:rPr>
                    <m:sty m:val="bi"/>
                  </m:rPr>
                  <w:rPr>
                    <w:rFonts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ξ</m:t>
                </m:r>
                <m:r>
                  <m:rPr>
                    <m:sty m:val="bi"/>
                  </m:rPr>
                  <w:rPr>
                    <w:rFonts w:hint="default" w:ascii="Cambria Math" w:hAnsi="Cambria Math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^=</m:t>
                </m:r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MS Mincho"/>
                            <w:b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φ</m:t>
                          </m:r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^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ρ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0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hint="default" w:ascii="Cambria Math" w:hAnsi="Cambria Math" w:cs="MS Mincho"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T</m:t>
                              </m:r>
                              <m:ctrlPr>
                                <w:rPr>
                                  <w:rFonts w:hint="default" w:ascii="Cambria Math" w:hAnsi="Cambria Math" w:cs="MS Mincho"/>
                                  <w:b/>
                                  <w:i/>
                                  <w:color w:val="ED7D31" w:themeColor="accent2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hint="default" w:ascii="Cambria Math" w:hAnsi="Cambria Math" w:cs="MS Mincho"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MS Mincho"/>
                              <w:b/>
                              <w:i/>
                              <w:color w:val="ED7D31" w:themeColor="accent2"/>
                              <w:kern w:val="2"/>
                              <w:sz w:val="21"/>
                              <w:szCs w:val="21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MS Mincho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sSup>
                  <m:sSupP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  <m:scr m:val="double-struck"/>
                      </m:rPr>
                      <w:rPr>
                        <w:rFonts w:ascii="Cambria Math" w:hAnsi="Cambria Math" w:eastAsia="MS Mincho" w:cs="MS Mincho"/>
                        <w:color w:val="ED7D31" w:themeColor="accent2"/>
                        <w:kern w:val="2"/>
                        <w:sz w:val="21"/>
                        <w:szCs w:val="21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ℝ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×</m:t>
                    </m:r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4</m:t>
                    </m:r>
                    <m:ctrlPr>
                      <w:rPr>
                        <w:rFonts w:hint="eastAsia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eastAsia="宋体" w:cs="MS Mincho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}</m:t>
                </m:r>
              </m:oMath>
            </m:oMathPara>
          </w:p>
        </w:tc>
      </w:tr>
    </w:tbl>
    <w:p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eastAsia" w:eastAsia="华文中宋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双线性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55"/>
        <w:gridCol w:w="3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绝对轨迹误差</w:t>
            </w:r>
          </w:p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all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sSubSup>
                          <m:sSubSupP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m:rPr/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mPr>
                                  <m:mr>
                                    <m:e>
                                      <m:func>
                                        <m:funcPr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log</m:t>
                                          </m:r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fName>
                                        <m:e>
                                          <m:sSup>
                                            <m:sSupPr>
                                              <m:ctrlPr>
                                                <m:rPr/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(</m:t>
                                              </m:r>
                                              <m:sSubSup>
                                                <m:sSubSupP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hint="default" w:ascii="Cambria Math" w:hAnsi="Cambria Math" w:cs="华文中宋"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  <m:t>T</m:t>
                                                  </m: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hint="default" w:ascii="Cambria Math" w:hAnsi="Cambria Math" w:cs="华文中宋"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  <m:t>gt,i</m:t>
                                                  </m: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ub>
                                                <m:sup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hint="default" w:ascii="Cambria Math" w:hAnsi="Cambria Math" w:cs="华文中宋"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  <m:t>−1</m:t>
                                                  </m: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hint="default" w:ascii="Cambria Math" w:hAnsi="Cambria Math" w:cs="华文中宋"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  <m:t>T</m:t>
                                                  </m: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hint="default" w:ascii="Cambria Math" w:hAnsi="Cambria Math" w:cs="华文中宋"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  <m:t>esti,i</m:t>
                                                  </m:r>
                                                  <m:ctrlPr>
                                                    <m:rPr/>
                                                    <w:rPr>
                                                      <w:rFonts w:hint="default" w:ascii="Cambria Math" w:hAnsi="Cambria Math" w:cs="华文中宋"/>
                                                      <w:b/>
                                                      <w:bCs/>
                                                      <w:i/>
                                                      <w:color w:val="ED7D31" w:themeColor="accent2"/>
                                                      <w:kern w:val="2"/>
                                                      <w:sz w:val="21"/>
                                                      <w:szCs w:val="21"/>
                                                      <w:vertAlign w:val="baseline"/>
                                                      <w:lang w:val="en-US" w:eastAsia="zh-CN" w:bidi="ar-SA"/>
                                                      <w14:textFill>
                                                        <w14:solidFill>
                                                          <w14:schemeClr w14:val="accent2"/>
                                                        </w14:solidFill>
                                                      </w14:textFill>
                                                    </w:rPr>
                                                  </m:ctrlP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)</m:t>
                                              </m:r>
                                              <m:ctrlPr>
                                                <m:rPr/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Cambria Math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∨</m:t>
                                              </m:r>
                                              <m:ctrlPr>
                                                <m:rPr/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p>
                                          </m:sSup>
                                          <m:ctrlPr>
                                            <m:rPr/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func>
                                      <m:ctrlPr>
                                        <m:rPr/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m:rPr/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m:rPr/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bSup>
                        <m:ctrlPr>
                          <m:rPr/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m:rPr/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绝对平移误差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tran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sSubSup>
                          <m:sSubSupP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bSup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mPr>
                                  <m:m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tran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fNam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(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T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gt,i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−1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p>
                                          </m:sSub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T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hint="default" w:ascii="Cambria Math" w:hAnsi="Cambria Math" w:cs="华文中宋"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  <m:t>esti,i</m:t>
                                              </m:r>
                                              <m:ctrlPr>
                                                <w:rPr>
                                                  <w:rFonts w:hint="default" w:ascii="Cambria Math" w:hAnsi="Cambria Math" w:cs="华文中宋"/>
                                                  <w:b/>
                                                  <w:bCs/>
                                                  <w:i/>
                                                  <w:color w:val="ED7D31" w:themeColor="accent2"/>
                                                  <w:kern w:val="2"/>
                                                  <w:sz w:val="21"/>
                                                  <w:szCs w:val="21"/>
                                                  <w:vertAlign w:val="baseline"/>
                                                  <w:lang w:val="en-US" w:eastAsia="zh-CN" w:bidi="ar-SA"/>
                                                  <w14:textFill>
                                                    <w14:solidFill>
                                                      <w14:schemeClr w14:val="accent2"/>
                                                    </w14:solidFill>
                                                  </w14:textFill>
                                                </w:rPr>
                                              </m:ctrlP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hint="default" w:ascii="Cambria Math" w:hAnsi="Cambria Math" w:cs="华文中宋"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  <m:t>)</m:t>
                                          </m:r>
                                          <m:ctrlPr>
                                            <w:rPr>
                                              <w:rFonts w:hint="default" w:ascii="Cambria Math" w:hAnsi="Cambria Math" w:cs="华文中宋"/>
                                              <w:b/>
                                              <w:bCs/>
                                              <w:i/>
                                              <w:color w:val="ED7D31" w:themeColor="accent2"/>
                                              <w:kern w:val="2"/>
                                              <w:sz w:val="21"/>
                                              <w:szCs w:val="21"/>
                                              <w:vertAlign w:val="baseline"/>
                                              <w:lang w:val="en-US" w:eastAsia="zh-CN" w:bidi="ar-SA"/>
                                              <w14:textFill>
                                                <w14:solidFill>
                                                  <w14:schemeClr w14:val="accent2"/>
                                                </w14:solidFill>
                                              </w14:textFill>
                                            </w:rPr>
                                          </m:ctrlPr>
                                        </m:e>
                                      </m:func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</m:mr>
                                </m:m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bSup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>
      <w:pPr>
        <w:rPr>
          <w:rFonts w:hint="default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897B8E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B9360B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BD36C00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041B0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ADA69A1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A16497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AE29C0"/>
    <w:rsid w:val="31CD0EBF"/>
    <w:rsid w:val="31FF0536"/>
    <w:rsid w:val="320B6EF6"/>
    <w:rsid w:val="321E2E7F"/>
    <w:rsid w:val="3220423F"/>
    <w:rsid w:val="322D5CC7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4D4B49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721EA1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27769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1E805DC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664B3C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CE1324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5117</Words>
  <Characters>12512</Characters>
  <Lines>133</Lines>
  <Paragraphs>37</Paragraphs>
  <TotalTime>7</TotalTime>
  <ScaleCrop>false</ScaleCrop>
  <LinksUpToDate>false</LinksUpToDate>
  <CharactersWithSpaces>13298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2023-11-27T03:40:12Z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