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59645" w14:textId="32A69BBA" w:rsidR="001123B8" w:rsidRDefault="001123B8" w:rsidP="001123B8">
      <w:r w:rsidRPr="00A91EAC">
        <w:rPr>
          <w:noProof/>
          <w:sz w:val="52"/>
          <w:szCs w:val="52"/>
        </w:rPr>
        <w:drawing>
          <wp:anchor distT="0" distB="0" distL="114300" distR="114300" simplePos="0" relativeHeight="251660288" behindDoc="0" locked="0" layoutInCell="1" allowOverlap="1" wp14:anchorId="34785EA3" wp14:editId="08D35A1A">
            <wp:simplePos x="0" y="0"/>
            <wp:positionH relativeFrom="margin">
              <wp:align>left</wp:align>
            </wp:positionH>
            <wp:positionV relativeFrom="paragraph">
              <wp:posOffset>0</wp:posOffset>
            </wp:positionV>
            <wp:extent cx="3210479" cy="1181880"/>
            <wp:effectExtent l="0" t="0" r="9525" b="0"/>
            <wp:wrapNone/>
            <wp:docPr id="2" name="Grafi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3210479" cy="1181880"/>
                    </a:xfrm>
                    <a:prstGeom prst="rect">
                      <a:avLst/>
                    </a:prstGeom>
                  </pic:spPr>
                </pic:pic>
              </a:graphicData>
            </a:graphic>
          </wp:anchor>
        </w:drawing>
      </w:r>
      <w:r w:rsidRPr="00A91EAC">
        <w:rPr>
          <w:noProof/>
        </w:rPr>
        <w:drawing>
          <wp:anchor distT="0" distB="0" distL="114300" distR="114300" simplePos="0" relativeHeight="251659264" behindDoc="1" locked="0" layoutInCell="1" allowOverlap="1" wp14:anchorId="2F34447B" wp14:editId="0333DC88">
            <wp:simplePos x="0" y="0"/>
            <wp:positionH relativeFrom="page">
              <wp:align>right</wp:align>
            </wp:positionH>
            <wp:positionV relativeFrom="margin">
              <wp:align>center</wp:align>
            </wp:positionV>
            <wp:extent cx="7552799" cy="4762440"/>
            <wp:effectExtent l="0" t="0" r="0" b="635"/>
            <wp:wrapNone/>
            <wp:docPr id="1" name="Grafik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7552799" cy="4762440"/>
                    </a:xfrm>
                    <a:prstGeom prst="rect">
                      <a:avLst/>
                    </a:prstGeom>
                  </pic:spPr>
                </pic:pic>
              </a:graphicData>
            </a:graphic>
          </wp:anchor>
        </w:drawing>
      </w:r>
    </w:p>
    <w:p w14:paraId="000F8238" w14:textId="77777777" w:rsidR="001123B8" w:rsidRDefault="001123B8" w:rsidP="001123B8"/>
    <w:p w14:paraId="107AD60F" w14:textId="77777777" w:rsidR="001123B8" w:rsidRDefault="001123B8" w:rsidP="001123B8"/>
    <w:p w14:paraId="75641E74" w14:textId="77777777" w:rsidR="001123B8" w:rsidRDefault="001123B8" w:rsidP="001123B8"/>
    <w:p w14:paraId="6B9A15F1" w14:textId="77777777" w:rsidR="001123B8" w:rsidRDefault="001123B8" w:rsidP="001123B8"/>
    <w:p w14:paraId="2E43A9DD" w14:textId="77777777" w:rsidR="001123B8" w:rsidRDefault="001123B8" w:rsidP="001123B8"/>
    <w:p w14:paraId="2BB003D7" w14:textId="77777777" w:rsidR="001123B8" w:rsidRDefault="001123B8" w:rsidP="001123B8"/>
    <w:p w14:paraId="2734E0F3" w14:textId="4E79EC75" w:rsidR="001123B8" w:rsidRDefault="001123B8" w:rsidP="001123B8"/>
    <w:p w14:paraId="367112F4" w14:textId="2AF0FB4D" w:rsidR="00930F47" w:rsidRDefault="00930F47" w:rsidP="001123B8"/>
    <w:p w14:paraId="79E57895" w14:textId="734FF47F" w:rsidR="00930F47" w:rsidRDefault="00930F47" w:rsidP="001123B8"/>
    <w:p w14:paraId="5D639C74" w14:textId="77777777" w:rsidR="00930F47" w:rsidRDefault="00930F47" w:rsidP="001123B8"/>
    <w:p w14:paraId="72A264E9" w14:textId="00BED7C7" w:rsidR="001123B8" w:rsidRPr="00A91EAC" w:rsidRDefault="001123B8" w:rsidP="001123B8">
      <w:pPr>
        <w:pStyle w:val="Titel"/>
      </w:pPr>
      <w:r>
        <w:t>Anforderung</w:t>
      </w:r>
      <w:r w:rsidR="00255614">
        <w:t>s</w:t>
      </w:r>
      <w:r>
        <w:t xml:space="preserve">katalog </w:t>
      </w:r>
      <w:r w:rsidR="00F36827">
        <w:t xml:space="preserve">der </w:t>
      </w:r>
      <w:r>
        <w:t>Modellierung</w:t>
      </w:r>
    </w:p>
    <w:p w14:paraId="48E87873" w14:textId="77777777" w:rsidR="00F36827" w:rsidRDefault="00F36827" w:rsidP="001123B8">
      <w:pPr>
        <w:jc w:val="center"/>
      </w:pPr>
    </w:p>
    <w:p w14:paraId="5B06352E" w14:textId="67887BF1" w:rsidR="001123B8" w:rsidRPr="00A91EAC" w:rsidRDefault="001123B8" w:rsidP="001123B8">
      <w:pPr>
        <w:jc w:val="center"/>
      </w:pPr>
      <w:r>
        <w:t>Projekt Witality</w:t>
      </w:r>
      <w:r w:rsidR="00045AB5">
        <w:t xml:space="preserve"> -</w:t>
      </w:r>
      <w:r>
        <w:t xml:space="preserve"> Umgebungsmodelle</w:t>
      </w:r>
    </w:p>
    <w:p w14:paraId="18330D57" w14:textId="77777777" w:rsidR="001123B8" w:rsidRPr="00A91EAC" w:rsidRDefault="001123B8" w:rsidP="001123B8">
      <w:pPr>
        <w:pStyle w:val="Titel"/>
        <w:jc w:val="both"/>
      </w:pPr>
    </w:p>
    <w:p w14:paraId="2A596777" w14:textId="77777777" w:rsidR="001123B8" w:rsidRPr="00A91EAC" w:rsidRDefault="001123B8" w:rsidP="001123B8"/>
    <w:p w14:paraId="42E306BD" w14:textId="77777777" w:rsidR="001123B8" w:rsidRPr="00A91EAC" w:rsidRDefault="001123B8" w:rsidP="001123B8"/>
    <w:p w14:paraId="525CE2EF" w14:textId="77777777" w:rsidR="00F36827" w:rsidRDefault="00F36827" w:rsidP="001123B8">
      <w:pPr>
        <w:jc w:val="center"/>
      </w:pPr>
    </w:p>
    <w:p w14:paraId="10E8BEA8" w14:textId="77777777" w:rsidR="00F36827" w:rsidRDefault="00F36827" w:rsidP="001123B8">
      <w:pPr>
        <w:jc w:val="center"/>
      </w:pPr>
    </w:p>
    <w:p w14:paraId="761FC422" w14:textId="77777777" w:rsidR="00F36827" w:rsidRDefault="00F36827" w:rsidP="001123B8">
      <w:pPr>
        <w:jc w:val="center"/>
      </w:pPr>
    </w:p>
    <w:p w14:paraId="096AEDE9" w14:textId="77777777" w:rsidR="00F36827" w:rsidRDefault="00F36827" w:rsidP="001123B8">
      <w:pPr>
        <w:jc w:val="center"/>
      </w:pPr>
    </w:p>
    <w:p w14:paraId="340165FB" w14:textId="77777777" w:rsidR="00F36827" w:rsidRDefault="00F36827" w:rsidP="001123B8">
      <w:pPr>
        <w:jc w:val="center"/>
      </w:pPr>
    </w:p>
    <w:p w14:paraId="2FA277C7" w14:textId="77777777" w:rsidR="00F36827" w:rsidRDefault="00F36827" w:rsidP="001123B8">
      <w:pPr>
        <w:jc w:val="center"/>
      </w:pPr>
    </w:p>
    <w:p w14:paraId="670C5A64" w14:textId="77777777" w:rsidR="00F36827" w:rsidRDefault="00F36827" w:rsidP="00F36827"/>
    <w:p w14:paraId="1A865794" w14:textId="73679001" w:rsidR="001123B8" w:rsidRPr="00F36827" w:rsidRDefault="001123B8" w:rsidP="00F36827">
      <w:r w:rsidRPr="00F36827">
        <w:t>von</w:t>
      </w:r>
    </w:p>
    <w:p w14:paraId="2EDA9738" w14:textId="560E10E1" w:rsidR="001123B8" w:rsidRDefault="001123B8" w:rsidP="00F36827">
      <w:r w:rsidRPr="00F36827">
        <w:t>Paul Krause</w:t>
      </w:r>
    </w:p>
    <w:p w14:paraId="74AA756F" w14:textId="22662667" w:rsidR="00F36827" w:rsidRDefault="00F36827" w:rsidP="00F36827">
      <w:r>
        <w:t xml:space="preserve">Wissenschaftlicher Mitarbeiter </w:t>
      </w:r>
    </w:p>
    <w:p w14:paraId="43DBF551" w14:textId="0D278ACE" w:rsidR="00F36827" w:rsidRDefault="00F36827" w:rsidP="00F36827">
      <w:r>
        <w:t>Institute of Visual Computing</w:t>
      </w:r>
    </w:p>
    <w:p w14:paraId="00AD920F" w14:textId="32550D69" w:rsidR="00F36827" w:rsidRDefault="00F36827" w:rsidP="00F36827">
      <w:r>
        <w:t>Bonn-Rhein-Sieg</w:t>
      </w:r>
      <w:r w:rsidR="00B021FB">
        <w:t xml:space="preserve"> University of Applied Sciences</w:t>
      </w:r>
    </w:p>
    <w:p w14:paraId="03F03AC2" w14:textId="57158F9F" w:rsidR="003E5832" w:rsidRDefault="00F9279F" w:rsidP="00F36827">
      <w:hyperlink r:id="rId7" w:history="1">
        <w:r w:rsidR="001461DE" w:rsidRPr="00AE7F70">
          <w:rPr>
            <w:rStyle w:val="Hyperlink"/>
          </w:rPr>
          <w:t>paul.krause@h-brs.de</w:t>
        </w:r>
      </w:hyperlink>
    </w:p>
    <w:p w14:paraId="06B315FF" w14:textId="1AE06E12" w:rsidR="003F3AC8" w:rsidRPr="00A91EAC" w:rsidRDefault="003F3AC8" w:rsidP="001123B8">
      <w:r>
        <w:t>1</w:t>
      </w:r>
      <w:r w:rsidR="00F9279F">
        <w:t>9</w:t>
      </w:r>
      <w:r>
        <w:t>.0</w:t>
      </w:r>
      <w:r w:rsidR="006A62DC">
        <w:t>5</w:t>
      </w:r>
      <w:r>
        <w:t>.2021</w:t>
      </w:r>
      <w:r w:rsidR="001123B8" w:rsidRPr="00A91EAC">
        <w:br w:type="page"/>
      </w:r>
    </w:p>
    <w:p w14:paraId="79206500" w14:textId="6FCC52BA" w:rsidR="0032078B" w:rsidRDefault="0032078B" w:rsidP="0032078B">
      <w:pPr>
        <w:pStyle w:val="berschrift2"/>
      </w:pPr>
      <w:r>
        <w:lastRenderedPageBreak/>
        <w:t>Vorwort</w:t>
      </w:r>
    </w:p>
    <w:p w14:paraId="3AF1EBE5" w14:textId="03533F44" w:rsidR="00D032A6" w:rsidRDefault="0032078B" w:rsidP="0032078B">
      <w:r>
        <w:t xml:space="preserve">Dieses Dokument gibt einen Überblick für die benötigten Modelle des Projekts „Witality“ und deren spezifische Anforderungen. Das Projekt erforscht Weinverkostung innerhalb virtualisierter Welt und daher wird hoher Wert auf eine realistische Darstellung gesetzt. In dem Auftrag sollen vier Modelle von 3-dimensionalen Szenen erstellt und aufbereitet werden. Darunter verstehen sich die reine Geometrie, Texturen sowie besondere Shader und Lichteffekte. Die Modelle werden anschließend in VR Umgebungen genutzt und sollten dahingehend entwickelt werden. Das </w:t>
      </w:r>
      <w:r w:rsidR="008E2663">
        <w:t>bedeutet,</w:t>
      </w:r>
      <w:r>
        <w:t xml:space="preserve"> dass besonders nahe Objekte detailreicher sein sollten als entfernte Objekte, da diese nur mit geringer Auflösung angezeigt werden können, da die Nutzer nicht in der Lage sind ihren Standpunkt stark zu verändern.</w:t>
      </w:r>
      <w:r w:rsidR="00D032A6">
        <w:t xml:space="preserve"> Im Folgenden werden weitere Details zur Bearbeitung und den Szenerien selbst erläutert.</w:t>
      </w:r>
    </w:p>
    <w:p w14:paraId="50754DE3" w14:textId="6AECFD70" w:rsidR="00F36A71" w:rsidRDefault="00D84382" w:rsidP="00F36A71">
      <w:pPr>
        <w:pStyle w:val="berschrift2"/>
      </w:pPr>
      <w:r>
        <w:t xml:space="preserve">1 </w:t>
      </w:r>
      <w:r w:rsidR="00F36A71">
        <w:t>Lieferdatum</w:t>
      </w:r>
    </w:p>
    <w:p w14:paraId="34C27C1C" w14:textId="61FA0863" w:rsidR="00F36A71" w:rsidRPr="00487660" w:rsidRDefault="00487660" w:rsidP="00487660">
      <w:r>
        <w:t xml:space="preserve">Alle Anforderungen sollen bis </w:t>
      </w:r>
      <w:r w:rsidR="00C34617">
        <w:t>zum 31. Juli</w:t>
      </w:r>
      <w:r w:rsidR="000B6D31">
        <w:t xml:space="preserve"> 2021 erfüllt und abgeliefert sein.</w:t>
      </w:r>
    </w:p>
    <w:p w14:paraId="48B72EB4" w14:textId="49C5F59A" w:rsidR="00F36A71" w:rsidRDefault="00D84382" w:rsidP="00F36A71">
      <w:pPr>
        <w:pStyle w:val="berschrift2"/>
      </w:pPr>
      <w:r>
        <w:t xml:space="preserve">2 </w:t>
      </w:r>
      <w:r w:rsidR="00F36A71">
        <w:t>Voraussetzungen</w:t>
      </w:r>
    </w:p>
    <w:p w14:paraId="62096D7E" w14:textId="6618A982" w:rsidR="009268B2" w:rsidRDefault="00D84382" w:rsidP="009268B2">
      <w:r>
        <w:t xml:space="preserve">2.2 </w:t>
      </w:r>
      <w:r w:rsidR="009268B2">
        <w:t xml:space="preserve">Die zu liefernden Daten sollen für eine Darstellung in virtueller Realität so optimiert sein, dass sie mit einer Framerate über </w:t>
      </w:r>
      <w:r w:rsidR="008D1D4F">
        <w:t>90</w:t>
      </w:r>
      <w:r w:rsidR="009268B2">
        <w:t xml:space="preserve"> </w:t>
      </w:r>
      <w:r w:rsidR="008B0968">
        <w:t xml:space="preserve">Bildern pro Sekunde </w:t>
      </w:r>
      <w:r w:rsidR="009268B2">
        <w:t xml:space="preserve">benutzt werden können. </w:t>
      </w:r>
      <w:r w:rsidR="006E29AB">
        <w:t>Darunter versteht sich</w:t>
      </w:r>
      <w:r w:rsidR="00224F21">
        <w:t xml:space="preserve"> auch</w:t>
      </w:r>
      <w:r w:rsidR="006E29AB">
        <w:t xml:space="preserve">, dass die </w:t>
      </w:r>
      <w:r w:rsidR="00BF1197">
        <w:t>Polygonanzahl der Modelle begrenzt ist, um hochauflösende Texturen zu verwenden.</w:t>
      </w:r>
    </w:p>
    <w:p w14:paraId="61AA1607" w14:textId="0430BF54" w:rsidR="004334A7" w:rsidRDefault="00D44872" w:rsidP="009268B2">
      <w:r>
        <w:t xml:space="preserve">2.3 </w:t>
      </w:r>
      <w:r w:rsidR="004334A7">
        <w:t>Die Texturen sollen eine realistische Auflösung haben, sodass Nutzer in der Szene auf scharfe Texturen schauen können</w:t>
      </w:r>
      <w:r w:rsidR="00551FD9">
        <w:t xml:space="preserve"> und keine </w:t>
      </w:r>
      <w:r w:rsidR="00D67BBC">
        <w:t>p</w:t>
      </w:r>
      <w:r w:rsidR="00551FD9">
        <w:t>räsenzstörenden Unschärfen oder Pixel vorfinden</w:t>
      </w:r>
      <w:r w:rsidR="004334A7">
        <w:t>.</w:t>
      </w:r>
    </w:p>
    <w:p w14:paraId="14F48EB1" w14:textId="1FE81031" w:rsidR="009268B2" w:rsidRDefault="002E7728" w:rsidP="009268B2">
      <w:r>
        <w:t xml:space="preserve">2.4 </w:t>
      </w:r>
      <w:r w:rsidR="009268B2">
        <w:t>Die Modelle sollen in einer Unity3D Szene fertiggestellt sein, so dass sie ohne weitere Aufwände integriert werden können. Dafür bietet Unity</w:t>
      </w:r>
      <w:r w:rsidR="004334A7">
        <w:t>3D</w:t>
      </w:r>
      <w:r w:rsidR="009268B2">
        <w:t xml:space="preserve"> eine </w:t>
      </w:r>
      <w:r w:rsidR="009268B2" w:rsidRPr="00C756FB">
        <w:rPr>
          <w:i/>
          <w:iCs/>
        </w:rPr>
        <w:t>Prefab</w:t>
      </w:r>
      <w:r w:rsidR="004334A7">
        <w:t>-Funktion</w:t>
      </w:r>
      <w:r w:rsidR="009268B2">
        <w:t xml:space="preserve"> an</w:t>
      </w:r>
      <w:r w:rsidR="004334A7">
        <w:t xml:space="preserve">, in der ein </w:t>
      </w:r>
      <w:r w:rsidR="004334A7" w:rsidRPr="00C756FB">
        <w:rPr>
          <w:i/>
          <w:iCs/>
        </w:rPr>
        <w:t>GameObject</w:t>
      </w:r>
      <w:r w:rsidR="004334A7">
        <w:t xml:space="preserve"> mit diversen Eigenschaften abgespeichert werden kann</w:t>
      </w:r>
      <w:r w:rsidR="009268B2">
        <w:t>.</w:t>
      </w:r>
      <w:r w:rsidR="009F501F">
        <w:t xml:space="preserve"> In Unity</w:t>
      </w:r>
      <w:r w:rsidR="00447D0D">
        <w:t>3D</w:t>
      </w:r>
      <w:r w:rsidR="009F501F">
        <w:t xml:space="preserve"> soll die neuste </w:t>
      </w:r>
      <w:r w:rsidR="009F501F">
        <w:rPr>
          <w:i/>
        </w:rPr>
        <w:t>Long-Term-Support</w:t>
      </w:r>
      <w:r w:rsidR="009F501F">
        <w:t xml:space="preserve"> (LTS) Version genutzt werden</w:t>
      </w:r>
      <w:r w:rsidR="00722129">
        <w:t xml:space="preserve"> (</w:t>
      </w:r>
      <w:r w:rsidR="00B847FC">
        <w:t xml:space="preserve">Stand 15.5.21: Version </w:t>
      </w:r>
      <w:r w:rsidR="00722129">
        <w:t>2020.3.</w:t>
      </w:r>
      <w:r w:rsidR="00B66125">
        <w:t>8</w:t>
      </w:r>
      <w:r w:rsidR="00722129">
        <w:t>f1)</w:t>
      </w:r>
      <w:r w:rsidR="009F501F">
        <w:t>.</w:t>
      </w:r>
    </w:p>
    <w:p w14:paraId="7FF01DF7" w14:textId="0B6141FD" w:rsidR="00844661" w:rsidRPr="009F501F" w:rsidRDefault="00844661" w:rsidP="009268B2">
      <w:r>
        <w:t xml:space="preserve">2.5 Die Unity Szene soll in der „High Definition Render Pipeline“ umgesetzt werden. </w:t>
      </w:r>
    </w:p>
    <w:p w14:paraId="20A8B3F9" w14:textId="3A8A5331" w:rsidR="00F36A71" w:rsidRDefault="00826F0E" w:rsidP="00457CB7">
      <w:pPr>
        <w:pStyle w:val="berschrift2"/>
      </w:pPr>
      <w:r>
        <w:t xml:space="preserve">3 </w:t>
      </w:r>
      <w:r w:rsidR="00F36A71">
        <w:t>Kriterium</w:t>
      </w:r>
    </w:p>
    <w:p w14:paraId="26ED7E8D" w14:textId="42C83A1C" w:rsidR="00F36A71" w:rsidRDefault="00457CB7" w:rsidP="00457CB7">
      <w:r>
        <w:t>Für unsere Abschätzung bitten wir Sie darzulegen welche Erfahrung sie mit Modellierung und deren Optimierung für VR Systeme vorlegen können.</w:t>
      </w:r>
      <w:r w:rsidR="00F36A71">
        <w:t xml:space="preserve"> </w:t>
      </w:r>
      <w:r w:rsidR="002B133A">
        <w:t xml:space="preserve">Dafür sind besonders Bild und Videomaterial von </w:t>
      </w:r>
      <w:r w:rsidR="00BC64CE">
        <w:t>bisherigen</w:t>
      </w:r>
      <w:r w:rsidR="002B133A">
        <w:t xml:space="preserve"> Arbeiten wünschenswert.</w:t>
      </w:r>
    </w:p>
    <w:p w14:paraId="462D5FE9" w14:textId="77777777" w:rsidR="00514B9F" w:rsidRDefault="00514B9F">
      <w:pPr>
        <w:rPr>
          <w:rFonts w:asciiTheme="majorHAnsi" w:eastAsiaTheme="majorEastAsia" w:hAnsiTheme="majorHAnsi" w:cstheme="majorBidi"/>
          <w:b/>
          <w:sz w:val="26"/>
          <w:szCs w:val="26"/>
        </w:rPr>
      </w:pPr>
      <w:r>
        <w:br w:type="page"/>
      </w:r>
    </w:p>
    <w:p w14:paraId="64ACAA99" w14:textId="6F551CE6" w:rsidR="00F36A71" w:rsidRDefault="00826F0E" w:rsidP="00F36A71">
      <w:pPr>
        <w:pStyle w:val="berschrift2"/>
      </w:pPr>
      <w:r>
        <w:lastRenderedPageBreak/>
        <w:t xml:space="preserve">4 </w:t>
      </w:r>
      <w:r w:rsidR="00A14C3E">
        <w:t>Szenen</w:t>
      </w:r>
    </w:p>
    <w:p w14:paraId="4F199017" w14:textId="09BD5B7B" w:rsidR="00F36A71" w:rsidRDefault="00895F8E" w:rsidP="00F36A71">
      <w:pPr>
        <w:pStyle w:val="berschrift3"/>
      </w:pPr>
      <w:r>
        <w:rPr>
          <w:noProof/>
        </w:rPr>
        <w:drawing>
          <wp:anchor distT="0" distB="0" distL="114300" distR="114300" simplePos="0" relativeHeight="251661312" behindDoc="0" locked="0" layoutInCell="1" allowOverlap="1" wp14:anchorId="45DB12C9" wp14:editId="3976CFE1">
            <wp:simplePos x="0" y="0"/>
            <wp:positionH relativeFrom="margin">
              <wp:align>right</wp:align>
            </wp:positionH>
            <wp:positionV relativeFrom="paragraph">
              <wp:posOffset>279400</wp:posOffset>
            </wp:positionV>
            <wp:extent cx="2792095" cy="2095500"/>
            <wp:effectExtent l="0" t="0" r="8255"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a:off x="0" y="0"/>
                      <a:ext cx="279209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1C4B2272" wp14:editId="4E9F42A0">
            <wp:simplePos x="0" y="0"/>
            <wp:positionH relativeFrom="margin">
              <wp:align>left</wp:align>
            </wp:positionH>
            <wp:positionV relativeFrom="paragraph">
              <wp:posOffset>278765</wp:posOffset>
            </wp:positionV>
            <wp:extent cx="2795270" cy="2095500"/>
            <wp:effectExtent l="0" t="0" r="508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527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1D70">
        <w:t xml:space="preserve">4.1 </w:t>
      </w:r>
      <w:r w:rsidR="00F36A71">
        <w:t>Umgebung 1</w:t>
      </w:r>
      <w:r w:rsidR="00B813C3">
        <w:t xml:space="preserve"> – Weinkeller</w:t>
      </w:r>
    </w:p>
    <w:p w14:paraId="3749AA0F" w14:textId="77777777" w:rsidR="00640D96" w:rsidRDefault="00640D96" w:rsidP="00362AE4"/>
    <w:p w14:paraId="36C7A4DE" w14:textId="220D3D48" w:rsidR="000817C5" w:rsidRPr="00343FCF" w:rsidRDefault="00362AE4" w:rsidP="000817C5">
      <w:pPr>
        <w:rPr>
          <w:rStyle w:val="berschrift3Zchn"/>
          <w:rFonts w:asciiTheme="minorHAnsi" w:eastAsiaTheme="minorHAnsi" w:hAnsiTheme="minorHAnsi" w:cstheme="minorBidi"/>
          <w:sz w:val="22"/>
          <w:szCs w:val="22"/>
          <w:u w:val="none"/>
        </w:rPr>
      </w:pPr>
      <w:r w:rsidRPr="00A7541D">
        <w:rPr>
          <w:rStyle w:val="berschrift3Zchn"/>
        </w:rPr>
        <w:t>Beschreibung</w:t>
      </w:r>
      <w:r w:rsidR="00640D96">
        <w:br/>
      </w:r>
      <w:r>
        <w:t>Der Weinkeller der Hochschule Geisenheim ist ein länglich gezogener Raum mit vielen Weinfässern</w:t>
      </w:r>
      <w:r w:rsidR="00024924">
        <w:t xml:space="preserve"> an den Wänden</w:t>
      </w:r>
      <w:r>
        <w:t>, dunkler Atmosphäre und feuchtem gekacheltem Boden.</w:t>
      </w:r>
      <w:r w:rsidR="00024924">
        <w:t xml:space="preserve"> Eine Hälfte der Fässer hat individuell ausgeschnitzte Dekorationen am Deckel der</w:t>
      </w:r>
      <w:r w:rsidR="001D72D5">
        <w:t xml:space="preserve"> sogenannten</w:t>
      </w:r>
      <w:r w:rsidR="00024924">
        <w:t xml:space="preserve"> </w:t>
      </w:r>
      <w:r w:rsidR="001D72D5">
        <w:t>Stückfässer (</w:t>
      </w:r>
      <w:r w:rsidR="00024924">
        <w:t>zwei Meter hohen Fässer</w:t>
      </w:r>
      <w:r w:rsidR="001D72D5">
        <w:t xml:space="preserve"> – 1255-1310l)</w:t>
      </w:r>
      <w:r w:rsidR="00024924">
        <w:t xml:space="preserve">. Auf der anderen Seite sind eher </w:t>
      </w:r>
      <w:r w:rsidR="0090400C">
        <w:t>Kleinere (</w:t>
      </w:r>
      <w:r w:rsidR="001D72D5">
        <w:t>Barriques – 225l, Tonneaux</w:t>
      </w:r>
      <w:r w:rsidR="00024924">
        <w:t xml:space="preserve"> </w:t>
      </w:r>
      <w:r w:rsidR="001D72D5">
        <w:t xml:space="preserve">– 500l, Halbstückfässer – 650l) </w:t>
      </w:r>
      <w:r w:rsidR="00024924">
        <w:t>gestapelt. Im Mittelgang befinden sich</w:t>
      </w:r>
      <w:r w:rsidR="00744560">
        <w:t xml:space="preserve"> Bierbänke und -tische</w:t>
      </w:r>
      <w:r w:rsidR="00895F8E">
        <w:t>,</w:t>
      </w:r>
      <w:r w:rsidR="00024924">
        <w:t xml:space="preserve"> von welchen die Szenerie betrachtet wird. Der Raum wird durch ein großes Holztor betreten und am gegenüberliegenden Ende befinden sich einige gestapelte Möbel und Werkzeug.</w:t>
      </w:r>
      <w:r w:rsidR="00E337EA">
        <w:t xml:space="preserve"> Die Decke ist aus gegossenem Beton und wird durch einige Lampen erhellt</w:t>
      </w:r>
      <w:r w:rsidR="00401482">
        <w:t>.</w:t>
      </w:r>
    </w:p>
    <w:p w14:paraId="73E93C72" w14:textId="7CA0E7EA" w:rsidR="00F73F8F" w:rsidRDefault="00A7541D" w:rsidP="000817C5">
      <w:pPr>
        <w:pStyle w:val="berschrift3"/>
      </w:pPr>
      <w:r>
        <w:t>Modellierung</w:t>
      </w:r>
      <w:r w:rsidR="00343FCF">
        <w:t xml:space="preserve"> von</w:t>
      </w:r>
    </w:p>
    <w:p w14:paraId="0014A234" w14:textId="367A1BC7" w:rsidR="00D048E9" w:rsidRPr="00D048E9" w:rsidRDefault="00F07BE6" w:rsidP="00D048E9">
      <w:r>
        <w:t xml:space="preserve">4.1.1 - </w:t>
      </w:r>
      <w:r w:rsidR="00520D1E">
        <w:tab/>
      </w:r>
      <w:r w:rsidR="00D048E9">
        <w:t>Weinkeller mit geschlossenem Tor</w:t>
      </w:r>
      <w:r w:rsidR="00780C63">
        <w:t xml:space="preserve"> (Maße: </w:t>
      </w:r>
      <w:r w:rsidR="001D72D5">
        <w:t xml:space="preserve">30 </w:t>
      </w:r>
      <w:r w:rsidR="00780C63">
        <w:t>x</w:t>
      </w:r>
      <w:r w:rsidR="001D72D5">
        <w:t xml:space="preserve"> 6.5</w:t>
      </w:r>
      <w:r w:rsidR="00780C63">
        <w:t xml:space="preserve"> Meter)</w:t>
      </w:r>
    </w:p>
    <w:p w14:paraId="6E3A6CCF" w14:textId="741B38CF" w:rsidR="00E04D3E" w:rsidRDefault="00F07BE6" w:rsidP="00E04D3E">
      <w:r>
        <w:t>4.1.2 -</w:t>
      </w:r>
      <w:r w:rsidR="00520D1E">
        <w:tab/>
      </w:r>
      <w:r w:rsidR="004A3BAB">
        <w:t>2</w:t>
      </w:r>
      <w:r w:rsidR="001D72D5">
        <w:t>4</w:t>
      </w:r>
      <w:r w:rsidR="00E04D3E">
        <w:t xml:space="preserve"> </w:t>
      </w:r>
      <w:r w:rsidR="001D72D5">
        <w:t>Stück</w:t>
      </w:r>
      <w:r w:rsidR="00E04D3E">
        <w:t>fässer (individuelle Fronten</w:t>
      </w:r>
      <w:r w:rsidR="0015731B">
        <w:t xml:space="preserve"> als</w:t>
      </w:r>
      <w:r w:rsidR="00477F15">
        <w:t xml:space="preserve"> Texturen</w:t>
      </w:r>
      <w:r w:rsidR="004500E5">
        <w:t xml:space="preserve"> bei den 5 nächst-stehenden</w:t>
      </w:r>
      <w:r w:rsidR="00180930">
        <w:t>, ansonsten dupliziert</w:t>
      </w:r>
      <w:r w:rsidR="00E04D3E">
        <w:t>)</w:t>
      </w:r>
    </w:p>
    <w:p w14:paraId="137C85E2" w14:textId="01EB5DEB" w:rsidR="005B1060" w:rsidRDefault="00F07BE6" w:rsidP="00E04D3E">
      <w:r>
        <w:t xml:space="preserve">4.1.3 - </w:t>
      </w:r>
      <w:r w:rsidR="00520D1E">
        <w:tab/>
      </w:r>
      <w:r w:rsidR="0090400C">
        <w:t>50</w:t>
      </w:r>
      <w:r w:rsidR="005B1060">
        <w:t xml:space="preserve"> kleine Weinfässer (</w:t>
      </w:r>
      <w:r w:rsidR="00977845">
        <w:t>3</w:t>
      </w:r>
      <w:r w:rsidR="005B1060">
        <w:t xml:space="preserve"> Varianten</w:t>
      </w:r>
      <w:r w:rsidR="00800DBA">
        <w:t>, ansonsten dupliziert</w:t>
      </w:r>
      <w:r w:rsidR="005B1060">
        <w:t>)</w:t>
      </w:r>
    </w:p>
    <w:p w14:paraId="2B60A3AE" w14:textId="5B38FE72" w:rsidR="00744560" w:rsidRDefault="00F07BE6" w:rsidP="00AA06F6">
      <w:r>
        <w:t xml:space="preserve">4.1.4 </w:t>
      </w:r>
      <w:r w:rsidR="001305A2">
        <w:t>–</w:t>
      </w:r>
      <w:r w:rsidR="00520D1E">
        <w:tab/>
      </w:r>
      <w:r w:rsidR="001305A2">
        <w:t>1 Biertisch mit 2 Bierbänken</w:t>
      </w:r>
    </w:p>
    <w:p w14:paraId="3C85BADA" w14:textId="34863375" w:rsidR="00E62C84" w:rsidRPr="00E04D3E" w:rsidRDefault="00E62C84" w:rsidP="00E04D3E">
      <w:r>
        <w:t>4.1.</w:t>
      </w:r>
      <w:r w:rsidR="00AA06F6">
        <w:t>5</w:t>
      </w:r>
      <w:r>
        <w:t xml:space="preserve"> – </w:t>
      </w:r>
      <w:r w:rsidR="00520D1E">
        <w:tab/>
      </w:r>
      <w:r>
        <w:t>Am hinteren Ende werden statt Werkzeug und Geräte, auch Weinfässer simuliert</w:t>
      </w:r>
    </w:p>
    <w:p w14:paraId="3AE50301" w14:textId="107C8E71" w:rsidR="00F73F8F" w:rsidRDefault="00F73F8F" w:rsidP="002974AE">
      <w:pPr>
        <w:pStyle w:val="berschrift3"/>
      </w:pPr>
      <w:r>
        <w:t>Geometrien und Texturen</w:t>
      </w:r>
    </w:p>
    <w:p w14:paraId="15714498" w14:textId="384FCD8E" w:rsidR="005B3E84" w:rsidRPr="005B3E84" w:rsidRDefault="005B3E84" w:rsidP="005B3E84">
      <w:r>
        <w:t>4.1.</w:t>
      </w:r>
      <w:r w:rsidR="00DA3AE8">
        <w:t>6</w:t>
      </w:r>
      <w:r>
        <w:t xml:space="preserve"> </w:t>
      </w:r>
      <w:r w:rsidR="00A367D1">
        <w:t xml:space="preserve">- </w:t>
      </w:r>
      <w:r w:rsidR="00D142DE">
        <w:tab/>
      </w:r>
      <w:r>
        <w:t>Die großen Fässer sollen alle individuelle</w:t>
      </w:r>
      <w:r w:rsidR="00667BF4">
        <w:t>n</w:t>
      </w:r>
      <w:r>
        <w:t xml:space="preserve"> Fronten beibehalten. Die kleinen Fässer können dupliziert dargestellt werden.</w:t>
      </w:r>
    </w:p>
    <w:p w14:paraId="597758A6" w14:textId="6ABF1C29" w:rsidR="002974AE" w:rsidRDefault="002974AE" w:rsidP="002974AE">
      <w:pPr>
        <w:pStyle w:val="berschrift3"/>
      </w:pPr>
      <w:r>
        <w:t>Shader</w:t>
      </w:r>
    </w:p>
    <w:p w14:paraId="40A84AF4" w14:textId="70490192" w:rsidR="00796F0F" w:rsidRDefault="004E305F" w:rsidP="00796F0F">
      <w:r>
        <w:t>4.1.</w:t>
      </w:r>
      <w:r w:rsidR="00DA3AE8">
        <w:t>7</w:t>
      </w:r>
      <w:r>
        <w:t xml:space="preserve"> </w:t>
      </w:r>
      <w:r w:rsidR="00D142DE">
        <w:t xml:space="preserve">- </w:t>
      </w:r>
      <w:r w:rsidR="00D142DE">
        <w:tab/>
      </w:r>
      <w:r w:rsidR="00796F0F">
        <w:t>Der Boden soll feucht wirken und etwas reflektieren.</w:t>
      </w:r>
    </w:p>
    <w:p w14:paraId="097BA036" w14:textId="17878605" w:rsidR="000A2C50" w:rsidRDefault="004E305F" w:rsidP="00362AE4">
      <w:r>
        <w:t>4.1.</w:t>
      </w:r>
      <w:r w:rsidR="00DA3AE8">
        <w:t>8</w:t>
      </w:r>
      <w:r>
        <w:t xml:space="preserve"> - </w:t>
      </w:r>
      <w:r w:rsidR="00D142DE">
        <w:tab/>
      </w:r>
      <w:r w:rsidR="00796F0F">
        <w:t>Die Raum wird durch längliche Leuchtröhren in der Mitte der Decke erhellt.</w:t>
      </w:r>
    </w:p>
    <w:p w14:paraId="771C7C48" w14:textId="77777777" w:rsidR="000A2C50" w:rsidRDefault="000A2C50">
      <w:r>
        <w:br w:type="page"/>
      </w:r>
    </w:p>
    <w:p w14:paraId="4DAA46B5" w14:textId="2C687530" w:rsidR="00B30892" w:rsidRPr="00B30892" w:rsidRDefault="00B30892" w:rsidP="00B30892">
      <w:pPr>
        <w:pStyle w:val="berschrift3"/>
      </w:pPr>
      <w:r>
        <w:rPr>
          <w:noProof/>
        </w:rPr>
        <w:lastRenderedPageBreak/>
        <w:drawing>
          <wp:anchor distT="0" distB="0" distL="114300" distR="114300" simplePos="0" relativeHeight="251663360" behindDoc="1" locked="0" layoutInCell="1" allowOverlap="1" wp14:anchorId="732A7C72" wp14:editId="4AFF6491">
            <wp:simplePos x="0" y="0"/>
            <wp:positionH relativeFrom="margin">
              <wp:align>left</wp:align>
            </wp:positionH>
            <wp:positionV relativeFrom="paragraph">
              <wp:posOffset>561340</wp:posOffset>
            </wp:positionV>
            <wp:extent cx="2556510" cy="1917065"/>
            <wp:effectExtent l="0" t="4128" r="0" b="0"/>
            <wp:wrapTight wrapText="bothSides">
              <wp:wrapPolygon edited="0">
                <wp:start x="-35" y="21554"/>
                <wp:lineTo x="21372" y="21554"/>
                <wp:lineTo x="21372" y="304"/>
                <wp:lineTo x="-35" y="304"/>
                <wp:lineTo x="-35" y="21554"/>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2556510" cy="1917065"/>
                    </a:xfrm>
                    <a:prstGeom prst="rect">
                      <a:avLst/>
                    </a:prstGeom>
                    <a:noFill/>
                    <a:ln>
                      <a:noFill/>
                    </a:ln>
                  </pic:spPr>
                </pic:pic>
              </a:graphicData>
            </a:graphic>
          </wp:anchor>
        </w:drawing>
      </w:r>
      <w:r>
        <w:rPr>
          <w:noProof/>
        </w:rPr>
        <w:drawing>
          <wp:anchor distT="0" distB="0" distL="114300" distR="114300" simplePos="0" relativeHeight="251666432" behindDoc="0" locked="0" layoutInCell="1" allowOverlap="1" wp14:anchorId="6B51B4C8" wp14:editId="6D3E0433">
            <wp:simplePos x="0" y="0"/>
            <wp:positionH relativeFrom="margin">
              <wp:posOffset>2948305</wp:posOffset>
            </wp:positionH>
            <wp:positionV relativeFrom="paragraph">
              <wp:posOffset>2880360</wp:posOffset>
            </wp:positionV>
            <wp:extent cx="2827020" cy="2119630"/>
            <wp:effectExtent l="0" t="0" r="0" b="0"/>
            <wp:wrapThrough wrapText="bothSides">
              <wp:wrapPolygon edited="0">
                <wp:start x="0" y="0"/>
                <wp:lineTo x="0" y="21354"/>
                <wp:lineTo x="21396" y="21354"/>
                <wp:lineTo x="21396"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27020" cy="2119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1A963C80" wp14:editId="652CE068">
            <wp:simplePos x="0" y="0"/>
            <wp:positionH relativeFrom="margin">
              <wp:posOffset>2027555</wp:posOffset>
            </wp:positionH>
            <wp:positionV relativeFrom="paragraph">
              <wp:posOffset>239395</wp:posOffset>
            </wp:positionV>
            <wp:extent cx="3411855" cy="2557780"/>
            <wp:effectExtent l="0" t="0" r="0" b="0"/>
            <wp:wrapThrough wrapText="bothSides">
              <wp:wrapPolygon edited="0">
                <wp:start x="0" y="0"/>
                <wp:lineTo x="0" y="21396"/>
                <wp:lineTo x="21467" y="21396"/>
                <wp:lineTo x="21467"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11855" cy="2557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15CFF17C" wp14:editId="6382AE45">
            <wp:simplePos x="0" y="0"/>
            <wp:positionH relativeFrom="margin">
              <wp:align>left</wp:align>
            </wp:positionH>
            <wp:positionV relativeFrom="paragraph">
              <wp:posOffset>2886866</wp:posOffset>
            </wp:positionV>
            <wp:extent cx="2817495" cy="2113280"/>
            <wp:effectExtent l="0" t="0" r="1905" b="1270"/>
            <wp:wrapTight wrapText="bothSides">
              <wp:wrapPolygon edited="0">
                <wp:start x="0" y="0"/>
                <wp:lineTo x="0" y="21418"/>
                <wp:lineTo x="21469" y="21418"/>
                <wp:lineTo x="21469"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7495" cy="211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13C3">
        <w:t>4</w:t>
      </w:r>
      <w:r w:rsidR="00C16059">
        <w:t>.</w:t>
      </w:r>
      <w:r w:rsidR="00B813C3">
        <w:t>2</w:t>
      </w:r>
      <w:r w:rsidR="00C16059">
        <w:t xml:space="preserve"> </w:t>
      </w:r>
      <w:r w:rsidR="00F36A71">
        <w:t>U</w:t>
      </w:r>
      <w:r w:rsidR="00C16059">
        <w:t>m</w:t>
      </w:r>
      <w:r w:rsidR="00F36A71">
        <w:t>gebung 2</w:t>
      </w:r>
      <w:r w:rsidR="00C16059">
        <w:t xml:space="preserve"> – </w:t>
      </w:r>
      <w:r w:rsidR="002C45F0">
        <w:t>Vinothek</w:t>
      </w:r>
    </w:p>
    <w:p w14:paraId="44AF3BE6" w14:textId="3317FB98" w:rsidR="00B30892" w:rsidRDefault="007F3AF2" w:rsidP="00B30892">
      <w:pPr>
        <w:pStyle w:val="berschrift3"/>
      </w:pPr>
      <w:r>
        <w:t>Beschreibung</w:t>
      </w:r>
    </w:p>
    <w:p w14:paraId="3A1BBC0D" w14:textId="2515D009" w:rsidR="00B30892" w:rsidRPr="00B30892" w:rsidRDefault="00B30892" w:rsidP="00B30892">
      <w:r>
        <w:t xml:space="preserve">Die Vinothek Knyphausen ist ein Raum mit vielen kleinen Details und einem essentiellen Blick nach </w:t>
      </w:r>
      <w:r w:rsidR="00731F8B">
        <w:t>außen</w:t>
      </w:r>
      <w:r>
        <w:t xml:space="preserve">. Der Fokus liegt dabei auf der Verkostungsecke. Diese besteht aus 3 kleinen, zusammengeschobenen Tischen und dazu 8 Stühle. Von dort aus sind zwei Fensterfronten zu sehen. Der Blick nach </w:t>
      </w:r>
      <w:r w:rsidR="000B7271">
        <w:t>Außen</w:t>
      </w:r>
      <w:r>
        <w:t xml:space="preserve"> soll dabei die ersten 5m </w:t>
      </w:r>
      <w:r w:rsidR="000B7271">
        <w:t>modelliert</w:t>
      </w:r>
      <w:r>
        <w:t xml:space="preserve"> sein. Danach soll eine einfache Textur die restliche Szene </w:t>
      </w:r>
      <w:r w:rsidR="000B7271">
        <w:t>umschließen</w:t>
      </w:r>
      <w:r>
        <w:t>.</w:t>
      </w:r>
      <w:r w:rsidR="006F259F">
        <w:t xml:space="preserve"> Wenn man in den Raum schaut</w:t>
      </w:r>
      <w:r w:rsidR="004C5EC1">
        <w:t>, sieht</w:t>
      </w:r>
      <w:r w:rsidR="006F259F">
        <w:t xml:space="preserve"> man einerseits eine hölzerne Trennwand und ein Regal mit Weinflaschen. Dieses soll mit ausgewählten und wiedererkennbaren Flaschen und Kartons gefüllt sein.</w:t>
      </w:r>
      <w:r w:rsidR="0061446A">
        <w:t xml:space="preserve"> </w:t>
      </w:r>
      <w:r w:rsidR="00B658EE">
        <w:t xml:space="preserve">In Richtung der Trennwand steht noch ein weiterer Tisch mit Bänken. </w:t>
      </w:r>
      <w:r w:rsidR="0061446A">
        <w:t>Hinter dem Regal befindet sich die Theke und noch einige Möbel, sowie eine Verkostungsbar. An der Theke soll eine Person modelliert stehen. Die restlichen Möbel benötigen weniger Detail und dienen eher zum „</w:t>
      </w:r>
      <w:r w:rsidR="00355AC0">
        <w:t>Ausfüllen</w:t>
      </w:r>
      <w:r w:rsidR="0061446A">
        <w:t>“ des Raumes.</w:t>
      </w:r>
      <w:r w:rsidR="00355AC0">
        <w:t xml:space="preserve"> Der Boden ist bei der Verkostungsecke mit Parkett im Holzmuster </w:t>
      </w:r>
      <w:r w:rsidR="00387FB3">
        <w:t>ausgelegt, während</w:t>
      </w:r>
      <w:r w:rsidR="00355AC0">
        <w:t xml:space="preserve"> der Rest des Raums mit einem grauen </w:t>
      </w:r>
      <w:r w:rsidR="00676210">
        <w:t>PVC-Boden</w:t>
      </w:r>
      <w:r w:rsidR="00355AC0">
        <w:t xml:space="preserve"> belegt ist.</w:t>
      </w:r>
      <w:r w:rsidR="000A66B7">
        <w:t xml:space="preserve"> Die Decke ist abgeschrägt und mit großen Hängelampen bestückt.</w:t>
      </w:r>
    </w:p>
    <w:p w14:paraId="6B69FC71" w14:textId="66AE26DD" w:rsidR="007F3AF2" w:rsidRDefault="007F3AF2" w:rsidP="007F3AF2">
      <w:pPr>
        <w:pStyle w:val="berschrift3"/>
      </w:pPr>
      <w:r>
        <w:t>Modellierung von</w:t>
      </w:r>
    </w:p>
    <w:p w14:paraId="4215E9DD" w14:textId="0070B4A8" w:rsidR="00464323" w:rsidRPr="00464323" w:rsidRDefault="00464323" w:rsidP="00464323">
      <w:r>
        <w:t xml:space="preserve">4.2.1 </w:t>
      </w:r>
      <w:r w:rsidR="00780C63">
        <w:t xml:space="preserve">- </w:t>
      </w:r>
      <w:r w:rsidR="00B746CB">
        <w:tab/>
      </w:r>
      <w:r>
        <w:t xml:space="preserve">Vinothek Grundriss (Maße: </w:t>
      </w:r>
      <w:r w:rsidR="00250444">
        <w:t xml:space="preserve">9 </w:t>
      </w:r>
      <w:r>
        <w:t>x</w:t>
      </w:r>
      <w:r w:rsidR="00250444">
        <w:t xml:space="preserve"> 15</w:t>
      </w:r>
      <w:r>
        <w:t xml:space="preserve"> Meter)</w:t>
      </w:r>
    </w:p>
    <w:p w14:paraId="127513DB" w14:textId="17F0EEC7" w:rsidR="00C76EC5" w:rsidRDefault="00C76EC5" w:rsidP="00C76EC5">
      <w:r>
        <w:t>4.2.</w:t>
      </w:r>
      <w:r w:rsidR="00DC2BC8">
        <w:t>2</w:t>
      </w:r>
      <w:r>
        <w:t xml:space="preserve"> – </w:t>
      </w:r>
      <w:r w:rsidR="00B746CB">
        <w:tab/>
      </w:r>
      <w:r>
        <w:t>Verkostungsecke (3 Tische, 8 Stühle)</w:t>
      </w:r>
    </w:p>
    <w:p w14:paraId="3DB7ED4E" w14:textId="11050F54" w:rsidR="00C76EC5" w:rsidRDefault="00C76EC5" w:rsidP="00C76EC5">
      <w:r>
        <w:t>4.2.</w:t>
      </w:r>
      <w:r w:rsidR="00DC2BC8">
        <w:t>3</w:t>
      </w:r>
      <w:r>
        <w:t xml:space="preserve"> – </w:t>
      </w:r>
      <w:r w:rsidR="00B746CB">
        <w:tab/>
      </w:r>
      <w:r w:rsidR="00493F53">
        <w:t>Außenumgebung</w:t>
      </w:r>
      <w:r>
        <w:t xml:space="preserve"> </w:t>
      </w:r>
      <w:r w:rsidR="00493F53">
        <w:t xml:space="preserve">nah </w:t>
      </w:r>
      <w:r>
        <w:t>(3D, ersten 5m)</w:t>
      </w:r>
    </w:p>
    <w:p w14:paraId="46425440" w14:textId="0A29C47D" w:rsidR="00C76EC5" w:rsidRDefault="00C76EC5" w:rsidP="00C76EC5">
      <w:r>
        <w:t>4.2.</w:t>
      </w:r>
      <w:r w:rsidR="00DC2BC8">
        <w:t>4</w:t>
      </w:r>
      <w:r>
        <w:t xml:space="preserve"> – </w:t>
      </w:r>
      <w:r w:rsidR="00B746CB">
        <w:tab/>
      </w:r>
      <w:r>
        <w:t xml:space="preserve">Außenumgebung </w:t>
      </w:r>
      <w:r w:rsidR="00493F53">
        <w:t xml:space="preserve">fern </w:t>
      </w:r>
      <w:r>
        <w:t>(Skybox/Textur)</w:t>
      </w:r>
    </w:p>
    <w:p w14:paraId="151E31E0" w14:textId="7F63A102" w:rsidR="00DC2BC8" w:rsidRDefault="000A66B7" w:rsidP="00C76EC5">
      <w:r>
        <w:lastRenderedPageBreak/>
        <w:t>4.2.</w:t>
      </w:r>
      <w:r w:rsidR="00DC2BC8">
        <w:t>5</w:t>
      </w:r>
      <w:r>
        <w:t xml:space="preserve"> </w:t>
      </w:r>
      <w:r w:rsidR="00DC2BC8">
        <w:t xml:space="preserve">– </w:t>
      </w:r>
      <w:r w:rsidR="00B746CB">
        <w:tab/>
      </w:r>
      <w:r w:rsidR="00DC2BC8">
        <w:t>hölzerne Trennwand</w:t>
      </w:r>
    </w:p>
    <w:p w14:paraId="3D730A21" w14:textId="2C24D35F" w:rsidR="007F49DD" w:rsidRDefault="00DC2BC8" w:rsidP="00C76EC5">
      <w:r>
        <w:t xml:space="preserve">4.2.6 – </w:t>
      </w:r>
      <w:r w:rsidR="00B746CB">
        <w:tab/>
      </w:r>
      <w:r>
        <w:t>Weinregal mit Flaschen und Kartons</w:t>
      </w:r>
    </w:p>
    <w:p w14:paraId="0BC5319F" w14:textId="15A700B1" w:rsidR="007F49DD" w:rsidRDefault="007F49DD" w:rsidP="00C76EC5">
      <w:r>
        <w:t xml:space="preserve">4.2.7 – </w:t>
      </w:r>
      <w:r w:rsidR="00B746CB">
        <w:tab/>
      </w:r>
      <w:r>
        <w:t>zweite Tischgruppe (1 Tisch, 2 Bänke)</w:t>
      </w:r>
    </w:p>
    <w:p w14:paraId="7A6F0881" w14:textId="42D23CB3" w:rsidR="000A66B7" w:rsidRDefault="007F49DD" w:rsidP="00C76EC5">
      <w:r>
        <w:t xml:space="preserve">4.2.8 – </w:t>
      </w:r>
      <w:r w:rsidR="00B746CB">
        <w:tab/>
      </w:r>
      <w:r>
        <w:t>Theke mit Person</w:t>
      </w:r>
      <w:r w:rsidR="006B7D18">
        <w:t xml:space="preserve"> (in </w:t>
      </w:r>
      <w:r w:rsidR="004004C6">
        <w:t>„</w:t>
      </w:r>
      <w:r w:rsidR="006B7D18">
        <w:t>Idle</w:t>
      </w:r>
      <w:r w:rsidR="004004C6">
        <w:t>“</w:t>
      </w:r>
      <w:r w:rsidR="006B7D18">
        <w:t xml:space="preserve"> Animation)</w:t>
      </w:r>
      <w:r w:rsidR="000A66B7">
        <w:t xml:space="preserve"> </w:t>
      </w:r>
    </w:p>
    <w:p w14:paraId="445233D5" w14:textId="166F73ED" w:rsidR="00EB6414" w:rsidRDefault="00EB6414" w:rsidP="00C76EC5">
      <w:r>
        <w:t xml:space="preserve">4.2.9 – </w:t>
      </w:r>
      <w:r w:rsidR="00B746CB">
        <w:tab/>
      </w:r>
      <w:r>
        <w:t>Hintergrundmöbel (Kühlschrank, Verkostungsbar, Dekoobjekte)</w:t>
      </w:r>
    </w:p>
    <w:p w14:paraId="62C20F61" w14:textId="55110C65" w:rsidR="005E0855" w:rsidRDefault="005E0855" w:rsidP="00C76EC5">
      <w:r>
        <w:t xml:space="preserve">4.2.10 </w:t>
      </w:r>
      <w:r w:rsidR="00342E8E">
        <w:t>–</w:t>
      </w:r>
      <w:r>
        <w:t xml:space="preserve"> Deckenleuchten</w:t>
      </w:r>
    </w:p>
    <w:p w14:paraId="132C1596" w14:textId="2F554D06" w:rsidR="00342E8E" w:rsidRPr="00C76EC5" w:rsidRDefault="00342E8E" w:rsidP="00C76EC5">
      <w:r>
        <w:t xml:space="preserve">4.2.11 </w:t>
      </w:r>
      <w:r w:rsidR="00E33078">
        <w:t>–</w:t>
      </w:r>
      <w:r>
        <w:t xml:space="preserve"> Bodenbeläge</w:t>
      </w:r>
      <w:r w:rsidR="00E33078">
        <w:t xml:space="preserve"> (Parkett und PVC)</w:t>
      </w:r>
    </w:p>
    <w:p w14:paraId="5C0661B3" w14:textId="77777777" w:rsidR="007F3AF2" w:rsidRDefault="007F3AF2" w:rsidP="007F3AF2">
      <w:pPr>
        <w:pStyle w:val="berschrift3"/>
      </w:pPr>
      <w:r>
        <w:t xml:space="preserve">Geometrie und Texturen </w:t>
      </w:r>
    </w:p>
    <w:p w14:paraId="1B313158" w14:textId="723D2CB0" w:rsidR="005E0855" w:rsidRDefault="00AB2BF1" w:rsidP="00AB2BF1">
      <w:r>
        <w:t xml:space="preserve">4.2.12 – Die </w:t>
      </w:r>
      <w:r w:rsidR="00994FA0">
        <w:t>Objekte</w:t>
      </w:r>
      <w:r>
        <w:t xml:space="preserve"> aus 2.4.6 sollen ausgewählte und wiedererkennbare Etiketten besitzen.</w:t>
      </w:r>
    </w:p>
    <w:p w14:paraId="7BDF0A88" w14:textId="769F94D8" w:rsidR="007F3AF2" w:rsidRDefault="007F3AF2" w:rsidP="007F3AF2">
      <w:pPr>
        <w:pStyle w:val="berschrift3"/>
      </w:pPr>
      <w:r>
        <w:t>Shader</w:t>
      </w:r>
    </w:p>
    <w:p w14:paraId="631E1B8D" w14:textId="3C08ABA5" w:rsidR="00DD3DEA" w:rsidRDefault="00DD3DEA" w:rsidP="00DD3DEA">
      <w:r>
        <w:t>4.2.13 – Au</w:t>
      </w:r>
      <w:r w:rsidR="003A7E3D">
        <w:t>ß</w:t>
      </w:r>
      <w:r>
        <w:t xml:space="preserve">enlicht </w:t>
      </w:r>
      <w:r w:rsidR="0017321A">
        <w:t xml:space="preserve">(etwas gelblich) </w:t>
      </w:r>
      <w:r>
        <w:t>mit Schatten</w:t>
      </w:r>
    </w:p>
    <w:p w14:paraId="188BF737" w14:textId="2ADD43F3" w:rsidR="00103555" w:rsidRDefault="00DD3DEA" w:rsidP="00DD3DEA">
      <w:r>
        <w:t>4.2.14 – Deckenl</w:t>
      </w:r>
      <w:r w:rsidR="009B4F8F">
        <w:t>ampen</w:t>
      </w:r>
      <w:r>
        <w:t>-beleuchtung</w:t>
      </w:r>
    </w:p>
    <w:p w14:paraId="05847A60" w14:textId="77777777" w:rsidR="00103555" w:rsidRDefault="00103555">
      <w:r>
        <w:br w:type="page"/>
      </w:r>
    </w:p>
    <w:p w14:paraId="58112C56" w14:textId="5DE73945" w:rsidR="00C16059" w:rsidRDefault="00C16059" w:rsidP="00C16059">
      <w:pPr>
        <w:pStyle w:val="berschrift3"/>
      </w:pPr>
      <w:r>
        <w:lastRenderedPageBreak/>
        <w:t xml:space="preserve">4.3 Umgebung 3 – </w:t>
      </w:r>
      <w:r w:rsidR="002C45F0">
        <w:t>Sensoriklabor</w:t>
      </w:r>
    </w:p>
    <w:p w14:paraId="65E45BAA" w14:textId="0A8CFFC2" w:rsidR="00DC57F7" w:rsidRPr="00DC57F7" w:rsidRDefault="00DC57F7" w:rsidP="00DC57F7">
      <w:r>
        <w:rPr>
          <w:noProof/>
        </w:rPr>
        <w:drawing>
          <wp:anchor distT="0" distB="0" distL="114300" distR="114300" simplePos="0" relativeHeight="251669504" behindDoc="0" locked="0" layoutInCell="1" allowOverlap="1" wp14:anchorId="15F7049E" wp14:editId="16587F95">
            <wp:simplePos x="0" y="0"/>
            <wp:positionH relativeFrom="margin">
              <wp:posOffset>3289935</wp:posOffset>
            </wp:positionH>
            <wp:positionV relativeFrom="paragraph">
              <wp:posOffset>25400</wp:posOffset>
            </wp:positionV>
            <wp:extent cx="1972945" cy="1480185"/>
            <wp:effectExtent l="0" t="0" r="8255" b="5715"/>
            <wp:wrapThrough wrapText="bothSides">
              <wp:wrapPolygon edited="0">
                <wp:start x="0" y="0"/>
                <wp:lineTo x="0" y="21405"/>
                <wp:lineTo x="21482" y="21405"/>
                <wp:lineTo x="21482"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2945" cy="1480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511C1FBA" wp14:editId="7586655E">
            <wp:simplePos x="0" y="0"/>
            <wp:positionH relativeFrom="margin">
              <wp:posOffset>1228725</wp:posOffset>
            </wp:positionH>
            <wp:positionV relativeFrom="paragraph">
              <wp:posOffset>18415</wp:posOffset>
            </wp:positionV>
            <wp:extent cx="1983740" cy="1487170"/>
            <wp:effectExtent l="0" t="0" r="0" b="0"/>
            <wp:wrapThrough wrapText="bothSides">
              <wp:wrapPolygon edited="0">
                <wp:start x="0" y="0"/>
                <wp:lineTo x="0" y="21305"/>
                <wp:lineTo x="21365" y="21305"/>
                <wp:lineTo x="21365"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3740" cy="1487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071C688" wp14:editId="39C7F44C">
            <wp:simplePos x="0" y="0"/>
            <wp:positionH relativeFrom="margin">
              <wp:posOffset>-186055</wp:posOffset>
            </wp:positionH>
            <wp:positionV relativeFrom="paragraph">
              <wp:posOffset>201295</wp:posOffset>
            </wp:positionV>
            <wp:extent cx="1492250" cy="1119505"/>
            <wp:effectExtent l="0" t="4128" r="8573" b="8572"/>
            <wp:wrapThrough wrapText="bothSides">
              <wp:wrapPolygon edited="0">
                <wp:start x="-60" y="21520"/>
                <wp:lineTo x="21448" y="21520"/>
                <wp:lineTo x="21448" y="202"/>
                <wp:lineTo x="-60" y="202"/>
                <wp:lineTo x="-60" y="2152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1492250" cy="1119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A402EF" w14:textId="7DA5A6C1" w:rsidR="007F3AF2" w:rsidRDefault="007F3AF2" w:rsidP="007F3AF2">
      <w:pPr>
        <w:pStyle w:val="berschrift3"/>
      </w:pPr>
      <w:r>
        <w:t>Beschreibung</w:t>
      </w:r>
    </w:p>
    <w:p w14:paraId="21CAD958" w14:textId="3F120B43" w:rsidR="00DC57F7" w:rsidRPr="00DC57F7" w:rsidRDefault="00DC57F7" w:rsidP="00DC57F7">
      <w:r>
        <w:t xml:space="preserve">Das Sensoriklabor besteht aus einfachen Texturen und Modellen. Es befinden sich 3 Tischreihen im Raum mit </w:t>
      </w:r>
      <w:r w:rsidR="008D1DAF">
        <w:t>voneinander</w:t>
      </w:r>
      <w:r>
        <w:t xml:space="preserve"> abgekapselten Sitzplätzen. Jeder Sitzplatz beinhaltet ein Waschbecken und 2 milchige Gläser nach links und rechts. Der Raum wird gleichmäßig von oben beleuchtet und hat zu einer Wand einige schmale, hohe Fenster.</w:t>
      </w:r>
      <w:r w:rsidR="0051240A">
        <w:t xml:space="preserve"> Der Boden ist mit dunklen Fließen belegt.</w:t>
      </w:r>
    </w:p>
    <w:p w14:paraId="4D116AA8" w14:textId="3D6541C5" w:rsidR="007F3AF2" w:rsidRDefault="007F3AF2" w:rsidP="007F3AF2">
      <w:pPr>
        <w:pStyle w:val="berschrift3"/>
      </w:pPr>
      <w:r>
        <w:t>Modellierung von</w:t>
      </w:r>
    </w:p>
    <w:p w14:paraId="7098EB3F" w14:textId="0F923BDE" w:rsidR="00A336D8" w:rsidRDefault="00A336D8" w:rsidP="00A336D8">
      <w:r>
        <w:t xml:space="preserve">4.3.1 – </w:t>
      </w:r>
      <w:r w:rsidR="00D766E5">
        <w:tab/>
      </w:r>
      <w:r>
        <w:t xml:space="preserve">Sensorikraum (Maße: </w:t>
      </w:r>
      <w:r w:rsidR="00250444">
        <w:t xml:space="preserve">15 </w:t>
      </w:r>
      <w:r>
        <w:t>x</w:t>
      </w:r>
      <w:r w:rsidR="00250444">
        <w:t xml:space="preserve"> 8</w:t>
      </w:r>
      <w:r>
        <w:t xml:space="preserve"> Meter)</w:t>
      </w:r>
    </w:p>
    <w:p w14:paraId="3E799477" w14:textId="375BD963" w:rsidR="008D348D" w:rsidRDefault="008D348D" w:rsidP="00A336D8">
      <w:r>
        <w:t xml:space="preserve">4.3.2 – </w:t>
      </w:r>
      <w:r w:rsidR="00D766E5">
        <w:tab/>
      </w:r>
      <w:r>
        <w:t xml:space="preserve">3 Tischreihen </w:t>
      </w:r>
    </w:p>
    <w:p w14:paraId="185BF65E" w14:textId="6841AB91" w:rsidR="008D348D" w:rsidRDefault="008D348D" w:rsidP="00A336D8">
      <w:r>
        <w:t xml:space="preserve">4.3.3 – </w:t>
      </w:r>
      <w:r w:rsidR="00D766E5">
        <w:tab/>
      </w:r>
      <w:r>
        <w:t>3</w:t>
      </w:r>
      <w:r w:rsidR="00CC000F">
        <w:t>6</w:t>
      </w:r>
      <w:r>
        <w:t xml:space="preserve">  Testumgebungen mit Waschbecken und Semitransparenten Schutzwänden</w:t>
      </w:r>
    </w:p>
    <w:p w14:paraId="254B95B4" w14:textId="3AA9A57D" w:rsidR="008246C3" w:rsidRDefault="008246C3" w:rsidP="00A336D8">
      <w:r>
        <w:t xml:space="preserve">4.3.4 – </w:t>
      </w:r>
      <w:r w:rsidR="00D766E5">
        <w:tab/>
      </w:r>
      <w:r>
        <w:t>Bodentextur</w:t>
      </w:r>
    </w:p>
    <w:p w14:paraId="62D54AC9" w14:textId="193E6E80" w:rsidR="008246C3" w:rsidRPr="00A336D8" w:rsidRDefault="008246C3" w:rsidP="00A336D8">
      <w:r>
        <w:t xml:space="preserve">4.3.5 – </w:t>
      </w:r>
      <w:r w:rsidR="00D766E5">
        <w:tab/>
      </w:r>
      <w:r>
        <w:t>Blick nach Außen (standartmäßige realistische Skybox – nicht 1:1 Aussicht)</w:t>
      </w:r>
    </w:p>
    <w:p w14:paraId="0FDD4B34" w14:textId="77777777" w:rsidR="0070639F" w:rsidRDefault="007F3AF2" w:rsidP="007F3AF2">
      <w:pPr>
        <w:pStyle w:val="berschrift3"/>
      </w:pPr>
      <w:r>
        <w:t>Geometrie und Texturen</w:t>
      </w:r>
    </w:p>
    <w:p w14:paraId="30359516" w14:textId="72DDDEE4" w:rsidR="007F3AF2" w:rsidRDefault="0070639F" w:rsidP="0070639F">
      <w:r>
        <w:t>keine Besonderheiten</w:t>
      </w:r>
      <w:r w:rsidR="007F3AF2">
        <w:t xml:space="preserve"> </w:t>
      </w:r>
    </w:p>
    <w:p w14:paraId="12A52F9B" w14:textId="771C7237" w:rsidR="007F3AF2" w:rsidRDefault="007F3AF2" w:rsidP="007F3AF2">
      <w:pPr>
        <w:pStyle w:val="berschrift3"/>
      </w:pPr>
      <w:r>
        <w:t>Shader</w:t>
      </w:r>
    </w:p>
    <w:p w14:paraId="778B3101" w14:textId="0B21DFEC" w:rsidR="007F3AF2" w:rsidRDefault="00BB353F" w:rsidP="00BE12F1">
      <w:r>
        <w:t xml:space="preserve">4.3.6 – </w:t>
      </w:r>
      <w:r w:rsidR="00D766E5">
        <w:tab/>
      </w:r>
      <w:r>
        <w:t>weißes neutrales Licht in der gesamten Szene</w:t>
      </w:r>
    </w:p>
    <w:p w14:paraId="29D14155" w14:textId="77777777" w:rsidR="00BE12F1" w:rsidRDefault="00BE12F1">
      <w:pPr>
        <w:rPr>
          <w:rFonts w:asciiTheme="majorHAnsi" w:eastAsiaTheme="majorEastAsia" w:hAnsiTheme="majorHAnsi" w:cstheme="majorBidi"/>
          <w:sz w:val="24"/>
          <w:szCs w:val="24"/>
          <w:u w:val="single"/>
        </w:rPr>
      </w:pPr>
      <w:r>
        <w:br w:type="page"/>
      </w:r>
    </w:p>
    <w:p w14:paraId="50651F39" w14:textId="6016F5D3" w:rsidR="00C16059" w:rsidRDefault="00CB368E" w:rsidP="00C16059">
      <w:pPr>
        <w:pStyle w:val="berschrift3"/>
      </w:pPr>
      <w:r>
        <w:rPr>
          <w:noProof/>
        </w:rPr>
        <w:lastRenderedPageBreak/>
        <w:drawing>
          <wp:anchor distT="0" distB="0" distL="114300" distR="114300" simplePos="0" relativeHeight="251671552" behindDoc="0" locked="0" layoutInCell="1" allowOverlap="1" wp14:anchorId="61DE7287" wp14:editId="27A37279">
            <wp:simplePos x="0" y="0"/>
            <wp:positionH relativeFrom="margin">
              <wp:posOffset>2957830</wp:posOffset>
            </wp:positionH>
            <wp:positionV relativeFrom="paragraph">
              <wp:posOffset>214630</wp:posOffset>
            </wp:positionV>
            <wp:extent cx="2795270" cy="1355725"/>
            <wp:effectExtent l="0" t="0" r="5080" b="0"/>
            <wp:wrapThrough wrapText="bothSides">
              <wp:wrapPolygon edited="0">
                <wp:start x="0" y="0"/>
                <wp:lineTo x="0" y="21246"/>
                <wp:lineTo x="21492" y="21246"/>
                <wp:lineTo x="21492" y="0"/>
                <wp:lineTo x="0"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5270" cy="1355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4B505592" wp14:editId="22E39506">
            <wp:simplePos x="0" y="0"/>
            <wp:positionH relativeFrom="margin">
              <wp:posOffset>-23495</wp:posOffset>
            </wp:positionH>
            <wp:positionV relativeFrom="paragraph">
              <wp:posOffset>205105</wp:posOffset>
            </wp:positionV>
            <wp:extent cx="2827655" cy="1371600"/>
            <wp:effectExtent l="0" t="0" r="0" b="0"/>
            <wp:wrapThrough wrapText="bothSides">
              <wp:wrapPolygon edited="0">
                <wp:start x="0" y="0"/>
                <wp:lineTo x="0" y="21300"/>
                <wp:lineTo x="21391" y="21300"/>
                <wp:lineTo x="21391" y="0"/>
                <wp:lineTo x="0" y="0"/>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27655"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6059">
        <w:t xml:space="preserve">4.4 Umgebung 4 </w:t>
      </w:r>
      <w:r w:rsidR="00394119">
        <w:t>–</w:t>
      </w:r>
      <w:r w:rsidR="00C16059">
        <w:t xml:space="preserve"> </w:t>
      </w:r>
      <w:r w:rsidR="00940FF6">
        <w:t>Konferenzraum R122</w:t>
      </w:r>
    </w:p>
    <w:p w14:paraId="1F2DB252" w14:textId="21C0713A" w:rsidR="00394119" w:rsidRDefault="00394119" w:rsidP="00B96536">
      <w:pPr>
        <w:pStyle w:val="berschrift3"/>
      </w:pPr>
      <w:r>
        <w:t>Beschreibung</w:t>
      </w:r>
    </w:p>
    <w:p w14:paraId="0767BEBF" w14:textId="0899E1FC" w:rsidR="00CC000F" w:rsidRPr="00CC000F" w:rsidRDefault="00CC000F" w:rsidP="00CC000F">
      <w:r>
        <w:t xml:space="preserve">Der Konferenzraum </w:t>
      </w:r>
      <w:r w:rsidR="00CB368E">
        <w:t xml:space="preserve">R122 </w:t>
      </w:r>
      <w:r>
        <w:t xml:space="preserve">ist ein kleiner </w:t>
      </w:r>
      <w:r w:rsidR="00CB368E">
        <w:t>fast-</w:t>
      </w:r>
      <w:r>
        <w:t>quadratischer Raum mit hölzernem Boden. Die bunten Fenster lassen genug Licht hinein. Die Wand ist zur Hälfte weiß tapeziert und zur Hälfte mit Holzpanelen dekoriert. Es hängen ein paar Bilder an Wand und an einem Ende ein größerer Fernseher. In der Mitte befindet sich ein sechseckiger Tisch.</w:t>
      </w:r>
      <w:r w:rsidR="00936D6E">
        <w:t xml:space="preserve"> In der Mitte wird der Raum durch zwei halbrunde Deckenlampen erhellt.</w:t>
      </w:r>
    </w:p>
    <w:p w14:paraId="54202C84" w14:textId="681CB64E" w:rsidR="00394119" w:rsidRDefault="00394119" w:rsidP="00B96536">
      <w:pPr>
        <w:pStyle w:val="berschrift3"/>
      </w:pPr>
      <w:r>
        <w:t>Modellierung vo</w:t>
      </w:r>
      <w:r w:rsidR="00C131D4">
        <w:t>n</w:t>
      </w:r>
    </w:p>
    <w:p w14:paraId="308AC420" w14:textId="76F79A0E" w:rsidR="00CC000F" w:rsidRDefault="00CC000F" w:rsidP="00CC000F">
      <w:r>
        <w:t xml:space="preserve">4.4.1 – Konferenzraum (Maße 5.50 x 5,10 Meter) </w:t>
      </w:r>
    </w:p>
    <w:p w14:paraId="6298D7B0" w14:textId="34E8188B" w:rsidR="009E11DE" w:rsidRDefault="009E11DE" w:rsidP="00CC000F">
      <w:r>
        <w:t>4.4.2 – sechseckiger Tisch und Stühle</w:t>
      </w:r>
    </w:p>
    <w:p w14:paraId="47026570" w14:textId="0C539511" w:rsidR="009E11DE" w:rsidRDefault="009E11DE" w:rsidP="00CC000F">
      <w:r>
        <w:t xml:space="preserve">4.4.3 – Bunte Fenster mit generischem Blick nach </w:t>
      </w:r>
      <w:r w:rsidR="00CB368E">
        <w:t>draußen</w:t>
      </w:r>
    </w:p>
    <w:p w14:paraId="3A0001A7" w14:textId="7DE77338" w:rsidR="009E11DE" w:rsidRDefault="009E11DE" w:rsidP="00CC000F">
      <w:r>
        <w:t>4.4.4 – hölzerner Boden</w:t>
      </w:r>
    </w:p>
    <w:p w14:paraId="333C25ED" w14:textId="60DA2473" w:rsidR="009E11DE" w:rsidRDefault="009E11DE" w:rsidP="00CC000F">
      <w:r>
        <w:t>4.4.5 – zweigeteilte Wand</w:t>
      </w:r>
    </w:p>
    <w:p w14:paraId="2BB52EA3" w14:textId="576D3BBC" w:rsidR="009E11DE" w:rsidRDefault="009E11DE" w:rsidP="00CC000F">
      <w:r>
        <w:t>4.4.6 – 5 Bilder mit Bilderrahmen</w:t>
      </w:r>
    </w:p>
    <w:p w14:paraId="100606E2" w14:textId="5D4DC5CD" w:rsidR="009E11DE" w:rsidRDefault="009E11DE" w:rsidP="00CC000F">
      <w:r>
        <w:t>4.4.7 – Fernseher</w:t>
      </w:r>
    </w:p>
    <w:p w14:paraId="680FD78F" w14:textId="59BAC6BC" w:rsidR="009E11DE" w:rsidRPr="00CC000F" w:rsidRDefault="009E11DE" w:rsidP="00CC000F">
      <w:r>
        <w:t xml:space="preserve">4.4.8 – </w:t>
      </w:r>
      <w:r w:rsidR="00CF63C5">
        <w:t xml:space="preserve">2 </w:t>
      </w:r>
      <w:r>
        <w:t>runde Deckenleuchten</w:t>
      </w:r>
    </w:p>
    <w:p w14:paraId="23B61D1C" w14:textId="5D750A00" w:rsidR="00CF63C5" w:rsidRDefault="00C131D4" w:rsidP="00B96536">
      <w:pPr>
        <w:pStyle w:val="berschrift3"/>
      </w:pPr>
      <w:r>
        <w:t>G</w:t>
      </w:r>
      <w:r w:rsidR="00394119">
        <w:t xml:space="preserve">eometrie und </w:t>
      </w:r>
      <w:r>
        <w:t>T</w:t>
      </w:r>
      <w:r w:rsidR="00394119">
        <w:t>extur</w:t>
      </w:r>
      <w:r>
        <w:t>en</w:t>
      </w:r>
    </w:p>
    <w:p w14:paraId="7158B026" w14:textId="5F0AC348" w:rsidR="00394119" w:rsidRDefault="00CF63C5" w:rsidP="00CF63C5">
      <w:r>
        <w:t>keine Besonderheiten</w:t>
      </w:r>
    </w:p>
    <w:p w14:paraId="726A86BB" w14:textId="39C4623A" w:rsidR="00394119" w:rsidRDefault="00394119" w:rsidP="00B96536">
      <w:pPr>
        <w:pStyle w:val="berschrift3"/>
      </w:pPr>
      <w:r>
        <w:t>Shader</w:t>
      </w:r>
    </w:p>
    <w:p w14:paraId="101678AD" w14:textId="0D9590B1" w:rsidR="00394119" w:rsidRPr="00DB5E17" w:rsidRDefault="00CF63C5" w:rsidP="00CF63C5">
      <w:r>
        <w:t xml:space="preserve">4.4.9 - Bunte Fenster verfärben </w:t>
      </w:r>
      <w:r w:rsidR="00CB368E">
        <w:t xml:space="preserve">leicht </w:t>
      </w:r>
      <w:r>
        <w:t xml:space="preserve">den Blick nach </w:t>
      </w:r>
      <w:r w:rsidR="00CB368E">
        <w:t>draußen</w:t>
      </w:r>
    </w:p>
    <w:sectPr w:rsidR="00394119" w:rsidRPr="00DB5E1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EF0"/>
    <w:rsid w:val="00024924"/>
    <w:rsid w:val="00045AB5"/>
    <w:rsid w:val="00053189"/>
    <w:rsid w:val="000817C5"/>
    <w:rsid w:val="000A2C50"/>
    <w:rsid w:val="000A66B7"/>
    <w:rsid w:val="000B6D31"/>
    <w:rsid w:val="000B7271"/>
    <w:rsid w:val="000D7B4C"/>
    <w:rsid w:val="00103555"/>
    <w:rsid w:val="001123B8"/>
    <w:rsid w:val="001305A2"/>
    <w:rsid w:val="001461DE"/>
    <w:rsid w:val="0015731B"/>
    <w:rsid w:val="0017321A"/>
    <w:rsid w:val="00180930"/>
    <w:rsid w:val="001813A2"/>
    <w:rsid w:val="001D54A4"/>
    <w:rsid w:val="001D72D5"/>
    <w:rsid w:val="00224F21"/>
    <w:rsid w:val="00250444"/>
    <w:rsid w:val="00255614"/>
    <w:rsid w:val="00273A09"/>
    <w:rsid w:val="00281D70"/>
    <w:rsid w:val="002974AE"/>
    <w:rsid w:val="002B133A"/>
    <w:rsid w:val="002B36E4"/>
    <w:rsid w:val="002C45F0"/>
    <w:rsid w:val="002E7728"/>
    <w:rsid w:val="002F6CFA"/>
    <w:rsid w:val="0032078B"/>
    <w:rsid w:val="00325E67"/>
    <w:rsid w:val="00342E8E"/>
    <w:rsid w:val="00343FCF"/>
    <w:rsid w:val="00344027"/>
    <w:rsid w:val="00355AC0"/>
    <w:rsid w:val="00362AE4"/>
    <w:rsid w:val="00387FB3"/>
    <w:rsid w:val="00394119"/>
    <w:rsid w:val="003973E4"/>
    <w:rsid w:val="003A7E3D"/>
    <w:rsid w:val="003D023B"/>
    <w:rsid w:val="003E5832"/>
    <w:rsid w:val="003F3AC8"/>
    <w:rsid w:val="004004C6"/>
    <w:rsid w:val="00401482"/>
    <w:rsid w:val="004334A7"/>
    <w:rsid w:val="00447D0D"/>
    <w:rsid w:val="004500E5"/>
    <w:rsid w:val="00457CB7"/>
    <w:rsid w:val="00464323"/>
    <w:rsid w:val="00477F15"/>
    <w:rsid w:val="00487660"/>
    <w:rsid w:val="00487EF0"/>
    <w:rsid w:val="00493F53"/>
    <w:rsid w:val="004A3BAB"/>
    <w:rsid w:val="004C5EC1"/>
    <w:rsid w:val="004E305F"/>
    <w:rsid w:val="0051240A"/>
    <w:rsid w:val="00514B9F"/>
    <w:rsid w:val="00514EAC"/>
    <w:rsid w:val="00520D1E"/>
    <w:rsid w:val="00551FD9"/>
    <w:rsid w:val="00592198"/>
    <w:rsid w:val="005B1060"/>
    <w:rsid w:val="005B3E84"/>
    <w:rsid w:val="005E0855"/>
    <w:rsid w:val="005F25B0"/>
    <w:rsid w:val="0061446A"/>
    <w:rsid w:val="00640D96"/>
    <w:rsid w:val="00642569"/>
    <w:rsid w:val="00667BF4"/>
    <w:rsid w:val="00676210"/>
    <w:rsid w:val="006A62DC"/>
    <w:rsid w:val="006B7D18"/>
    <w:rsid w:val="006C13F2"/>
    <w:rsid w:val="006E29AB"/>
    <w:rsid w:val="006F259F"/>
    <w:rsid w:val="006F3FFF"/>
    <w:rsid w:val="0070639F"/>
    <w:rsid w:val="007149CC"/>
    <w:rsid w:val="00722129"/>
    <w:rsid w:val="00731F8B"/>
    <w:rsid w:val="00744560"/>
    <w:rsid w:val="00780C63"/>
    <w:rsid w:val="007953DA"/>
    <w:rsid w:val="00796F0F"/>
    <w:rsid w:val="007B7FF2"/>
    <w:rsid w:val="007E23CF"/>
    <w:rsid w:val="007F3AF2"/>
    <w:rsid w:val="007F49DD"/>
    <w:rsid w:val="00800DBA"/>
    <w:rsid w:val="008246C3"/>
    <w:rsid w:val="00826F0E"/>
    <w:rsid w:val="00836473"/>
    <w:rsid w:val="00844661"/>
    <w:rsid w:val="00895F8E"/>
    <w:rsid w:val="008A5775"/>
    <w:rsid w:val="008B0968"/>
    <w:rsid w:val="008C4B7E"/>
    <w:rsid w:val="008D1D4F"/>
    <w:rsid w:val="008D1DAF"/>
    <w:rsid w:val="008D348D"/>
    <w:rsid w:val="008E2663"/>
    <w:rsid w:val="0090400C"/>
    <w:rsid w:val="0091287F"/>
    <w:rsid w:val="009268B2"/>
    <w:rsid w:val="00930F47"/>
    <w:rsid w:val="00936D6E"/>
    <w:rsid w:val="00940FF6"/>
    <w:rsid w:val="00977845"/>
    <w:rsid w:val="00994FA0"/>
    <w:rsid w:val="009B4F8F"/>
    <w:rsid w:val="009E11DE"/>
    <w:rsid w:val="009F501F"/>
    <w:rsid w:val="00A01FF1"/>
    <w:rsid w:val="00A14C3E"/>
    <w:rsid w:val="00A336D8"/>
    <w:rsid w:val="00A367D1"/>
    <w:rsid w:val="00A7541D"/>
    <w:rsid w:val="00AA06F6"/>
    <w:rsid w:val="00AB2BF1"/>
    <w:rsid w:val="00AF5E88"/>
    <w:rsid w:val="00B021FB"/>
    <w:rsid w:val="00B20F16"/>
    <w:rsid w:val="00B30892"/>
    <w:rsid w:val="00B658EE"/>
    <w:rsid w:val="00B66125"/>
    <w:rsid w:val="00B746CB"/>
    <w:rsid w:val="00B813C3"/>
    <w:rsid w:val="00B847FC"/>
    <w:rsid w:val="00B96536"/>
    <w:rsid w:val="00BB353F"/>
    <w:rsid w:val="00BC64CE"/>
    <w:rsid w:val="00BE12F1"/>
    <w:rsid w:val="00BF1197"/>
    <w:rsid w:val="00C051C8"/>
    <w:rsid w:val="00C131D4"/>
    <w:rsid w:val="00C16059"/>
    <w:rsid w:val="00C31F2F"/>
    <w:rsid w:val="00C34617"/>
    <w:rsid w:val="00C461EB"/>
    <w:rsid w:val="00C63087"/>
    <w:rsid w:val="00C756FB"/>
    <w:rsid w:val="00C76EC5"/>
    <w:rsid w:val="00CB368E"/>
    <w:rsid w:val="00CC000F"/>
    <w:rsid w:val="00CF63C5"/>
    <w:rsid w:val="00D032A6"/>
    <w:rsid w:val="00D048E9"/>
    <w:rsid w:val="00D142DE"/>
    <w:rsid w:val="00D44872"/>
    <w:rsid w:val="00D67BBC"/>
    <w:rsid w:val="00D71E52"/>
    <w:rsid w:val="00D766E5"/>
    <w:rsid w:val="00D84382"/>
    <w:rsid w:val="00DA3AE8"/>
    <w:rsid w:val="00DB5E17"/>
    <w:rsid w:val="00DC2BC8"/>
    <w:rsid w:val="00DC57F7"/>
    <w:rsid w:val="00DD3DEA"/>
    <w:rsid w:val="00DF2E86"/>
    <w:rsid w:val="00E04D3E"/>
    <w:rsid w:val="00E32074"/>
    <w:rsid w:val="00E33078"/>
    <w:rsid w:val="00E337EA"/>
    <w:rsid w:val="00E62C84"/>
    <w:rsid w:val="00EB6414"/>
    <w:rsid w:val="00ED6DB1"/>
    <w:rsid w:val="00F07BE6"/>
    <w:rsid w:val="00F36827"/>
    <w:rsid w:val="00F36A71"/>
    <w:rsid w:val="00F53063"/>
    <w:rsid w:val="00F73F8F"/>
    <w:rsid w:val="00F9279F"/>
    <w:rsid w:val="00FB73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557DC"/>
  <w15:chartTrackingRefBased/>
  <w15:docId w15:val="{DC4B82ED-8515-4AE7-9713-846B92DE3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F36A71"/>
    <w:pPr>
      <w:keepNext/>
      <w:keepLines/>
      <w:spacing w:before="40" w:after="0"/>
      <w:outlineLvl w:val="1"/>
    </w:pPr>
    <w:rPr>
      <w:rFonts w:asciiTheme="majorHAnsi" w:eastAsiaTheme="majorEastAsia" w:hAnsiTheme="majorHAnsi" w:cstheme="majorBidi"/>
      <w:b/>
      <w:sz w:val="26"/>
      <w:szCs w:val="26"/>
    </w:rPr>
  </w:style>
  <w:style w:type="paragraph" w:styleId="berschrift3">
    <w:name w:val="heading 3"/>
    <w:basedOn w:val="Standard"/>
    <w:next w:val="Standard"/>
    <w:link w:val="berschrift3Zchn"/>
    <w:uiPriority w:val="9"/>
    <w:unhideWhenUsed/>
    <w:qFormat/>
    <w:rsid w:val="00F36A71"/>
    <w:pPr>
      <w:keepNext/>
      <w:keepLines/>
      <w:spacing w:before="40" w:after="0"/>
      <w:outlineLvl w:val="2"/>
    </w:pPr>
    <w:rPr>
      <w:rFonts w:asciiTheme="majorHAnsi" w:eastAsiaTheme="majorEastAsia" w:hAnsiTheme="majorHAnsi" w:cstheme="majorBidi"/>
      <w:sz w:val="24"/>
      <w:szCs w:val="24"/>
      <w:u w:val="singl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36A71"/>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36A71"/>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F36A71"/>
    <w:rPr>
      <w:rFonts w:asciiTheme="majorHAnsi" w:eastAsiaTheme="majorEastAsia" w:hAnsiTheme="majorHAnsi" w:cstheme="majorBidi"/>
      <w:b/>
      <w:sz w:val="26"/>
      <w:szCs w:val="26"/>
    </w:rPr>
  </w:style>
  <w:style w:type="character" w:customStyle="1" w:styleId="berschrift3Zchn">
    <w:name w:val="Überschrift 3 Zchn"/>
    <w:basedOn w:val="Absatz-Standardschriftart"/>
    <w:link w:val="berschrift3"/>
    <w:uiPriority w:val="9"/>
    <w:rsid w:val="00F36A71"/>
    <w:rPr>
      <w:rFonts w:asciiTheme="majorHAnsi" w:eastAsiaTheme="majorEastAsia" w:hAnsiTheme="majorHAnsi" w:cstheme="majorBidi"/>
      <w:sz w:val="24"/>
      <w:szCs w:val="24"/>
      <w:u w:val="single"/>
    </w:rPr>
  </w:style>
  <w:style w:type="character" w:styleId="Hyperlink">
    <w:name w:val="Hyperlink"/>
    <w:basedOn w:val="Absatz-Standardschriftart"/>
    <w:uiPriority w:val="99"/>
    <w:unhideWhenUsed/>
    <w:rsid w:val="00F36827"/>
    <w:rPr>
      <w:color w:val="0563C1" w:themeColor="hyperlink"/>
      <w:u w:val="single"/>
    </w:rPr>
  </w:style>
  <w:style w:type="character" w:styleId="NichtaufgelsteErwhnung">
    <w:name w:val="Unresolved Mention"/>
    <w:basedOn w:val="Absatz-Standardschriftart"/>
    <w:uiPriority w:val="99"/>
    <w:semiHidden/>
    <w:unhideWhenUsed/>
    <w:rsid w:val="00F36827"/>
    <w:rPr>
      <w:color w:val="605E5C"/>
      <w:shd w:val="clear" w:color="auto" w:fill="E1DFDD"/>
    </w:rPr>
  </w:style>
  <w:style w:type="paragraph" w:styleId="KeinLeerraum">
    <w:name w:val="No Spacing"/>
    <w:uiPriority w:val="1"/>
    <w:qFormat/>
    <w:rsid w:val="00AB2BF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975210">
      <w:bodyDiv w:val="1"/>
      <w:marLeft w:val="0"/>
      <w:marRight w:val="0"/>
      <w:marTop w:val="0"/>
      <w:marBottom w:val="0"/>
      <w:divBdr>
        <w:top w:val="none" w:sz="0" w:space="0" w:color="auto"/>
        <w:left w:val="none" w:sz="0" w:space="0" w:color="auto"/>
        <w:bottom w:val="none" w:sz="0" w:space="0" w:color="auto"/>
        <w:right w:val="none" w:sz="0" w:space="0" w:color="auto"/>
      </w:divBdr>
      <w:divsChild>
        <w:div w:id="1306855379">
          <w:marLeft w:val="0"/>
          <w:marRight w:val="0"/>
          <w:marTop w:val="0"/>
          <w:marBottom w:val="0"/>
          <w:divBdr>
            <w:top w:val="none" w:sz="0" w:space="0" w:color="auto"/>
            <w:left w:val="none" w:sz="0" w:space="0" w:color="auto"/>
            <w:bottom w:val="none" w:sz="0" w:space="0" w:color="auto"/>
            <w:right w:val="none" w:sz="0" w:space="0" w:color="auto"/>
          </w:divBdr>
        </w:div>
        <w:div w:id="727414201">
          <w:marLeft w:val="0"/>
          <w:marRight w:val="0"/>
          <w:marTop w:val="0"/>
          <w:marBottom w:val="0"/>
          <w:divBdr>
            <w:top w:val="none" w:sz="0" w:space="0" w:color="auto"/>
            <w:left w:val="none" w:sz="0" w:space="0" w:color="auto"/>
            <w:bottom w:val="none" w:sz="0" w:space="0" w:color="auto"/>
            <w:right w:val="none" w:sz="0" w:space="0" w:color="auto"/>
          </w:divBdr>
        </w:div>
        <w:div w:id="1905950162">
          <w:marLeft w:val="0"/>
          <w:marRight w:val="0"/>
          <w:marTop w:val="0"/>
          <w:marBottom w:val="0"/>
          <w:divBdr>
            <w:top w:val="none" w:sz="0" w:space="0" w:color="auto"/>
            <w:left w:val="none" w:sz="0" w:space="0" w:color="auto"/>
            <w:bottom w:val="none" w:sz="0" w:space="0" w:color="auto"/>
            <w:right w:val="none" w:sz="0" w:space="0" w:color="auto"/>
          </w:divBdr>
        </w:div>
        <w:div w:id="472453066">
          <w:marLeft w:val="0"/>
          <w:marRight w:val="0"/>
          <w:marTop w:val="0"/>
          <w:marBottom w:val="0"/>
          <w:divBdr>
            <w:top w:val="none" w:sz="0" w:space="0" w:color="auto"/>
            <w:left w:val="none" w:sz="0" w:space="0" w:color="auto"/>
            <w:bottom w:val="none" w:sz="0" w:space="0" w:color="auto"/>
            <w:right w:val="none" w:sz="0" w:space="0" w:color="auto"/>
          </w:divBdr>
        </w:div>
        <w:div w:id="1427192406">
          <w:marLeft w:val="0"/>
          <w:marRight w:val="0"/>
          <w:marTop w:val="0"/>
          <w:marBottom w:val="0"/>
          <w:divBdr>
            <w:top w:val="none" w:sz="0" w:space="0" w:color="auto"/>
            <w:left w:val="none" w:sz="0" w:space="0" w:color="auto"/>
            <w:bottom w:val="none" w:sz="0" w:space="0" w:color="auto"/>
            <w:right w:val="none" w:sz="0" w:space="0" w:color="auto"/>
          </w:divBdr>
        </w:div>
        <w:div w:id="284508007">
          <w:marLeft w:val="0"/>
          <w:marRight w:val="0"/>
          <w:marTop w:val="0"/>
          <w:marBottom w:val="0"/>
          <w:divBdr>
            <w:top w:val="none" w:sz="0" w:space="0" w:color="auto"/>
            <w:left w:val="none" w:sz="0" w:space="0" w:color="auto"/>
            <w:bottom w:val="none" w:sz="0" w:space="0" w:color="auto"/>
            <w:right w:val="none" w:sz="0" w:space="0" w:color="auto"/>
          </w:divBdr>
        </w:div>
        <w:div w:id="1674532438">
          <w:marLeft w:val="0"/>
          <w:marRight w:val="0"/>
          <w:marTop w:val="0"/>
          <w:marBottom w:val="0"/>
          <w:divBdr>
            <w:top w:val="none" w:sz="0" w:space="0" w:color="auto"/>
            <w:left w:val="none" w:sz="0" w:space="0" w:color="auto"/>
            <w:bottom w:val="none" w:sz="0" w:space="0" w:color="auto"/>
            <w:right w:val="none" w:sz="0" w:space="0" w:color="auto"/>
          </w:divBdr>
        </w:div>
        <w:div w:id="873809793">
          <w:marLeft w:val="0"/>
          <w:marRight w:val="0"/>
          <w:marTop w:val="0"/>
          <w:marBottom w:val="0"/>
          <w:divBdr>
            <w:top w:val="none" w:sz="0" w:space="0" w:color="auto"/>
            <w:left w:val="none" w:sz="0" w:space="0" w:color="auto"/>
            <w:bottom w:val="none" w:sz="0" w:space="0" w:color="auto"/>
            <w:right w:val="none" w:sz="0" w:space="0" w:color="auto"/>
          </w:divBdr>
        </w:div>
        <w:div w:id="1286501152">
          <w:marLeft w:val="0"/>
          <w:marRight w:val="0"/>
          <w:marTop w:val="0"/>
          <w:marBottom w:val="0"/>
          <w:divBdr>
            <w:top w:val="none" w:sz="0" w:space="0" w:color="auto"/>
            <w:left w:val="none" w:sz="0" w:space="0" w:color="auto"/>
            <w:bottom w:val="none" w:sz="0" w:space="0" w:color="auto"/>
            <w:right w:val="none" w:sz="0" w:space="0" w:color="auto"/>
          </w:divBdr>
        </w:div>
        <w:div w:id="813065250">
          <w:marLeft w:val="0"/>
          <w:marRight w:val="0"/>
          <w:marTop w:val="0"/>
          <w:marBottom w:val="0"/>
          <w:divBdr>
            <w:top w:val="none" w:sz="0" w:space="0" w:color="auto"/>
            <w:left w:val="none" w:sz="0" w:space="0" w:color="auto"/>
            <w:bottom w:val="none" w:sz="0" w:space="0" w:color="auto"/>
            <w:right w:val="none" w:sz="0" w:space="0" w:color="auto"/>
          </w:divBdr>
        </w:div>
        <w:div w:id="94524398">
          <w:marLeft w:val="0"/>
          <w:marRight w:val="0"/>
          <w:marTop w:val="0"/>
          <w:marBottom w:val="0"/>
          <w:divBdr>
            <w:top w:val="none" w:sz="0" w:space="0" w:color="auto"/>
            <w:left w:val="none" w:sz="0" w:space="0" w:color="auto"/>
            <w:bottom w:val="none" w:sz="0" w:space="0" w:color="auto"/>
            <w:right w:val="none" w:sz="0" w:space="0" w:color="auto"/>
          </w:divBdr>
        </w:div>
        <w:div w:id="77026777">
          <w:marLeft w:val="0"/>
          <w:marRight w:val="0"/>
          <w:marTop w:val="0"/>
          <w:marBottom w:val="0"/>
          <w:divBdr>
            <w:top w:val="none" w:sz="0" w:space="0" w:color="auto"/>
            <w:left w:val="none" w:sz="0" w:space="0" w:color="auto"/>
            <w:bottom w:val="none" w:sz="0" w:space="0" w:color="auto"/>
            <w:right w:val="none" w:sz="0" w:space="0" w:color="auto"/>
          </w:divBdr>
        </w:div>
        <w:div w:id="172955506">
          <w:marLeft w:val="0"/>
          <w:marRight w:val="0"/>
          <w:marTop w:val="0"/>
          <w:marBottom w:val="0"/>
          <w:divBdr>
            <w:top w:val="none" w:sz="0" w:space="0" w:color="auto"/>
            <w:left w:val="none" w:sz="0" w:space="0" w:color="auto"/>
            <w:bottom w:val="none" w:sz="0" w:space="0" w:color="auto"/>
            <w:right w:val="none" w:sz="0" w:space="0" w:color="auto"/>
          </w:divBdr>
        </w:div>
        <w:div w:id="28188386">
          <w:marLeft w:val="0"/>
          <w:marRight w:val="0"/>
          <w:marTop w:val="0"/>
          <w:marBottom w:val="0"/>
          <w:divBdr>
            <w:top w:val="none" w:sz="0" w:space="0" w:color="auto"/>
            <w:left w:val="none" w:sz="0" w:space="0" w:color="auto"/>
            <w:bottom w:val="none" w:sz="0" w:space="0" w:color="auto"/>
            <w:right w:val="none" w:sz="0" w:space="0" w:color="auto"/>
          </w:divBdr>
        </w:div>
        <w:div w:id="1740058139">
          <w:marLeft w:val="0"/>
          <w:marRight w:val="0"/>
          <w:marTop w:val="0"/>
          <w:marBottom w:val="0"/>
          <w:divBdr>
            <w:top w:val="none" w:sz="0" w:space="0" w:color="auto"/>
            <w:left w:val="none" w:sz="0" w:space="0" w:color="auto"/>
            <w:bottom w:val="none" w:sz="0" w:space="0" w:color="auto"/>
            <w:right w:val="none" w:sz="0" w:space="0" w:color="auto"/>
          </w:divBdr>
        </w:div>
        <w:div w:id="1728841511">
          <w:marLeft w:val="0"/>
          <w:marRight w:val="0"/>
          <w:marTop w:val="0"/>
          <w:marBottom w:val="0"/>
          <w:divBdr>
            <w:top w:val="none" w:sz="0" w:space="0" w:color="auto"/>
            <w:left w:val="none" w:sz="0" w:space="0" w:color="auto"/>
            <w:bottom w:val="none" w:sz="0" w:space="0" w:color="auto"/>
            <w:right w:val="none" w:sz="0" w:space="0" w:color="auto"/>
          </w:divBdr>
        </w:div>
        <w:div w:id="1695499343">
          <w:marLeft w:val="0"/>
          <w:marRight w:val="0"/>
          <w:marTop w:val="0"/>
          <w:marBottom w:val="0"/>
          <w:divBdr>
            <w:top w:val="none" w:sz="0" w:space="0" w:color="auto"/>
            <w:left w:val="none" w:sz="0" w:space="0" w:color="auto"/>
            <w:bottom w:val="none" w:sz="0" w:space="0" w:color="auto"/>
            <w:right w:val="none" w:sz="0" w:space="0" w:color="auto"/>
          </w:divBdr>
        </w:div>
        <w:div w:id="918322012">
          <w:marLeft w:val="0"/>
          <w:marRight w:val="0"/>
          <w:marTop w:val="0"/>
          <w:marBottom w:val="0"/>
          <w:divBdr>
            <w:top w:val="none" w:sz="0" w:space="0" w:color="auto"/>
            <w:left w:val="none" w:sz="0" w:space="0" w:color="auto"/>
            <w:bottom w:val="none" w:sz="0" w:space="0" w:color="auto"/>
            <w:right w:val="none" w:sz="0" w:space="0" w:color="auto"/>
          </w:divBdr>
        </w:div>
        <w:div w:id="323432431">
          <w:marLeft w:val="0"/>
          <w:marRight w:val="0"/>
          <w:marTop w:val="0"/>
          <w:marBottom w:val="0"/>
          <w:divBdr>
            <w:top w:val="none" w:sz="0" w:space="0" w:color="auto"/>
            <w:left w:val="none" w:sz="0" w:space="0" w:color="auto"/>
            <w:bottom w:val="none" w:sz="0" w:space="0" w:color="auto"/>
            <w:right w:val="none" w:sz="0" w:space="0" w:color="auto"/>
          </w:divBdr>
        </w:div>
        <w:div w:id="115637686">
          <w:marLeft w:val="0"/>
          <w:marRight w:val="0"/>
          <w:marTop w:val="0"/>
          <w:marBottom w:val="0"/>
          <w:divBdr>
            <w:top w:val="none" w:sz="0" w:space="0" w:color="auto"/>
            <w:left w:val="none" w:sz="0" w:space="0" w:color="auto"/>
            <w:bottom w:val="none" w:sz="0" w:space="0" w:color="auto"/>
            <w:right w:val="none" w:sz="0" w:space="0" w:color="auto"/>
          </w:divBdr>
        </w:div>
        <w:div w:id="1439368432">
          <w:marLeft w:val="0"/>
          <w:marRight w:val="0"/>
          <w:marTop w:val="0"/>
          <w:marBottom w:val="0"/>
          <w:divBdr>
            <w:top w:val="none" w:sz="0" w:space="0" w:color="auto"/>
            <w:left w:val="none" w:sz="0" w:space="0" w:color="auto"/>
            <w:bottom w:val="none" w:sz="0" w:space="0" w:color="auto"/>
            <w:right w:val="none" w:sz="0" w:space="0" w:color="auto"/>
          </w:divBdr>
        </w:div>
        <w:div w:id="1843662874">
          <w:marLeft w:val="0"/>
          <w:marRight w:val="0"/>
          <w:marTop w:val="0"/>
          <w:marBottom w:val="0"/>
          <w:divBdr>
            <w:top w:val="none" w:sz="0" w:space="0" w:color="auto"/>
            <w:left w:val="none" w:sz="0" w:space="0" w:color="auto"/>
            <w:bottom w:val="none" w:sz="0" w:space="0" w:color="auto"/>
            <w:right w:val="none" w:sz="0" w:space="0" w:color="auto"/>
          </w:divBdr>
        </w:div>
        <w:div w:id="1126584770">
          <w:marLeft w:val="0"/>
          <w:marRight w:val="0"/>
          <w:marTop w:val="0"/>
          <w:marBottom w:val="0"/>
          <w:divBdr>
            <w:top w:val="none" w:sz="0" w:space="0" w:color="auto"/>
            <w:left w:val="none" w:sz="0" w:space="0" w:color="auto"/>
            <w:bottom w:val="none" w:sz="0" w:space="0" w:color="auto"/>
            <w:right w:val="none" w:sz="0" w:space="0" w:color="auto"/>
          </w:divBdr>
        </w:div>
        <w:div w:id="460270118">
          <w:marLeft w:val="0"/>
          <w:marRight w:val="0"/>
          <w:marTop w:val="0"/>
          <w:marBottom w:val="0"/>
          <w:divBdr>
            <w:top w:val="none" w:sz="0" w:space="0" w:color="auto"/>
            <w:left w:val="none" w:sz="0" w:space="0" w:color="auto"/>
            <w:bottom w:val="none" w:sz="0" w:space="0" w:color="auto"/>
            <w:right w:val="none" w:sz="0" w:space="0" w:color="auto"/>
          </w:divBdr>
        </w:div>
        <w:div w:id="1973514190">
          <w:marLeft w:val="0"/>
          <w:marRight w:val="0"/>
          <w:marTop w:val="0"/>
          <w:marBottom w:val="0"/>
          <w:divBdr>
            <w:top w:val="none" w:sz="0" w:space="0" w:color="auto"/>
            <w:left w:val="none" w:sz="0" w:space="0" w:color="auto"/>
            <w:bottom w:val="none" w:sz="0" w:space="0" w:color="auto"/>
            <w:right w:val="none" w:sz="0" w:space="0" w:color="auto"/>
          </w:divBdr>
        </w:div>
        <w:div w:id="450712175">
          <w:marLeft w:val="0"/>
          <w:marRight w:val="0"/>
          <w:marTop w:val="0"/>
          <w:marBottom w:val="0"/>
          <w:divBdr>
            <w:top w:val="none" w:sz="0" w:space="0" w:color="auto"/>
            <w:left w:val="none" w:sz="0" w:space="0" w:color="auto"/>
            <w:bottom w:val="none" w:sz="0" w:space="0" w:color="auto"/>
            <w:right w:val="none" w:sz="0" w:space="0" w:color="auto"/>
          </w:divBdr>
          <w:divsChild>
            <w:div w:id="131183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7" Type="http://schemas.openxmlformats.org/officeDocument/2006/relationships/hyperlink" Target="mailto:paul.krause@h-brs.de" TargetMode="External"/><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0F53B-421E-47C3-A921-7E024F923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1015</Words>
  <Characters>6400</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Krause</dc:creator>
  <cp:keywords/>
  <dc:description/>
  <cp:lastModifiedBy>paul.krause@365h-brs.de</cp:lastModifiedBy>
  <cp:revision>176</cp:revision>
  <dcterms:created xsi:type="dcterms:W3CDTF">2021-04-12T13:38:00Z</dcterms:created>
  <dcterms:modified xsi:type="dcterms:W3CDTF">2021-05-19T11:26:00Z</dcterms:modified>
</cp:coreProperties>
</file>