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4042.70263671875" w:right="78.792724609375" w:hanging="3861.5060424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Chem 441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Biochemistry Laboratory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 2022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syllabus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 Mills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6220703125" w:line="231.90690994262695" w:lineRule="auto"/>
        <w:ind w:left="181.19659423828125" w:right="945.6921386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 Stephen Mills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Logan 103D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745-3307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millss4@xavier.edu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3232421875" w:line="231.90690994262695" w:lineRule="auto"/>
        <w:ind w:left="179.5166015625" w:right="0.302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Office Hours: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 1-2 pm, Tues, Thurs: 11am-noon, and by appointment (e-mail or see me  during/after class to set up time).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531.676712036132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E-mail is the best way to contact me outside of class or office hours.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181.196594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Meeting: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Wednesday 2:30 PM – 6:30 PM Logan 102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31.90690994262695" w:lineRule="auto"/>
        <w:ind w:left="2337.5973510742188" w:right="452.2998046875" w:hanging="2169.6006774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Textbook: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Biochemistry Laboratory: Modern Theory and Techniques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Rodney Boyer (2</w:t>
      </w:r>
      <w:r w:rsidDel="00000000" w:rsidR="00000000" w:rsidRPr="00000000">
        <w:rPr>
          <w:rFonts w:ascii="Arial" w:cs="Arial" w:eastAsia="Arial" w:hAnsi="Arial"/>
          <w:b w:val="0"/>
          <w:i w:val="0"/>
          <w:smallCaps w:val="0"/>
          <w:strike w:val="0"/>
          <w:color w:val="000000"/>
          <w:sz w:val="26.400000254313152"/>
          <w:szCs w:val="26.400000254313152"/>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 (2012) Pearson Higher Education ISBN 978-0-13-604302-7 (required)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31.90793991088867" w:lineRule="auto"/>
        <w:ind w:left="2341.197509765625" w:right="0.284423828125" w:firstLine="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Experiments in Biochemistry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Shawn O. Farrell and Lynn E. Taylor (2006)  Cengage Learning ISBN: 978-0-495-01317-4 (provided by instructor)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40" w:lineRule="auto"/>
        <w:ind w:left="2341.19743347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BASIL Lab instructions (provided)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181.196594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Notebook: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OneNote Notebook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181.1965942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Corequisite: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Chem 440 (Biochemistry Lecture)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179.516601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items: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You are required to bring safety goggles to each class.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327.8686809539795" w:lineRule="auto"/>
        <w:ind w:left="181.19659423828125" w:right="2411.439819335937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Canvas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https://canvas.xavier.edu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Microsoft Teams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 Exam: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 May 2, 2 – 3:50 PM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19287109375" w:line="231.1075258255005" w:lineRule="auto"/>
        <w:ind w:left="168.71658325195312" w:right="0.09521484375" w:firstLine="12.480010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Welcome to Chem 441! In this course, you will learn techniques fundamental to  performing biochemical research. Techniques in Biochemistry are diverse, so you’ll get a chance to  learn some new skills and to apply skills you have used before (in Gen. Chem or O. Chem for example)  to the study of biological macromolecules. I intend for this lab to feel more like a research lab  experience than a teaching lab. So, I expect you to come to lab prepared, as you would approach time  doing research. I also expect you to think about what you are doing and why, as you would while  doing research. You will keep your notebook more like a research notebook; you will analyze your data  very soon after collecting it and present it as you would present research results.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expect you to perform  the experiments successfully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you may need to repeat measurements if something did not work well the  first time.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This lab is not about following each step in the protocol and calling it done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may have done in  previous labs). Instead, it’s about performing the experiments successfully, whatever that takes.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9140625" w:line="231.1075258255005" w:lineRule="auto"/>
        <w:ind w:left="168.4765625" w:right="0.04638671875" w:firstLine="720.47996520996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part of the lab, we will use several Bioinformatics exercises to identify proteins with known  structures but undefined functions. These exercises will focus on finding previously unknown  proteases. Our goal will be to assign function to some of these proteins. As we are doing these exercises,  we will learn some basic lab skills. My intent is that we identify several putative proteases and then  express, purify and characterize these proteins. These exercises will involve protein purification,  followed by techniques in protein characterization and enzyme kinetics. Running the course this way  will give you hands-on time with instruments and equipment, opportunities to interpret novel data  and design experiments, and will help you gain confidence in your practical problem solving skills.  While it is important that you get good results, which should be similar to what might be in the  literature, I am far more interested that you interpret the results that you get before you compare to  what might be previously known.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2123107910156" w:line="240" w:lineRule="auto"/>
        <w:ind w:left="0" w:right="80.252685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4042.70263671875" w:right="78.792724609375" w:hanging="3861.5060424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Chem 441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Biochemistry Laboratory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 2022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syllabus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 Mills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6220703125" w:line="240" w:lineRule="auto"/>
        <w:ind w:left="181.1965942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Learning Outcomes: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64.5935821533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Design and implement experimental procedures.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11.91471099853516" w:lineRule="auto"/>
        <w:ind w:left="911.5959930419922" w:right="0.250244140625" w:hanging="547.0024108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Evaluate, analyze, and interpret a series of experimental results related to a problem using  appropriate scientific and laboratory principles.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6005859375" w:line="240" w:lineRule="auto"/>
        <w:ind w:left="362.193527221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Demonstrate safe laboratory practices.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11.91574096679688" w:lineRule="auto"/>
        <w:ind w:left="909.1959381103516" w:right="0.25634765625" w:hanging="547.482452392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Demonstrate a facility with basic biochemical and molecular biology techniques and  equipment.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3759765625" w:line="240" w:lineRule="auto"/>
        <w:ind w:left="362.9134368896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Keep a complete and organized notebook.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309.8760795593262" w:lineRule="auto"/>
        <w:ind w:left="361.71348571777344" w:right="306.252441406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Evaluate problems that impact laboratory analysis and take corrective action as appropriate. 7) Perform necessary calculations and prepare multi-component buffered solutions. 8) Purify and characterize a protein.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580078125" w:line="240" w:lineRule="auto"/>
        <w:ind w:left="0" w:right="84.39086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Select and employ appropriate spectroscopic techniques in the characterization of biomolecules.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6533203125" w:line="211.91521167755127" w:lineRule="auto"/>
        <w:ind w:left="911.5959930419922" w:right="0.198974609375" w:hanging="547.0024108886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Prepare a well-written, complete and accurate laboratory report for each experiment,  incorporating appropriate theory and analysis.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0498046875" w:line="231.2407922744751" w:lineRule="auto"/>
        <w:ind w:left="169.19662475585938" w:right="0" w:hanging="2.1599578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Attendance Policy: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Attendance is mandatory since this is a laboratory course. Excused absences can  only include: (1) Official University or academically related events approved by the instructor, or (2)  Illness, if you provide a doctor’s note. For non-illness related absences you must inform the instructor  at least 48 hours in advance, and provide supporting documentation. In the event of an unexcused  absence from the laboratory, you will not be allowed to make up the session and you will not receive  credit for that part of the lab. Continued absence from class may result in a failing grade or you will  be asked to withdraw from the class.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94677734375" w:line="231.10748291015625" w:lineRule="auto"/>
        <w:ind w:left="168.4765625" w:right="0.05126953125" w:firstLine="12.72003173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work must be handed in by the time and date announced by the instructor. Late  material will be accepted with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per day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penalty. Since you will be working in groups, you will  keep a single group notebook. You will do your own prelab assignment each week. Some weeks you  will do an individual write-up but most weeks, you will turn in a single write-up for your group. Each  group will decide how to divide up the work for the write up, but all are responsible for understanding  the data and its analysis. This laboratory class is focused on learning experimental techniques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25244140625" w:line="229.90804195404053" w:lineRule="auto"/>
        <w:ind w:left="175.1966094970703" w:right="0.167236328125" w:hanging="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work, working independently and as a group, carrying out data analysis and  obtaining quality results. Experiment submissions will be graded on these factors, preparation for class,  and clarity and accuracy of data presentation.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56005859375" w:line="231.90743923187256" w:lineRule="auto"/>
        <w:ind w:left="169.6765899658203" w:right="0.335693359375" w:firstLine="11.520004272460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Grade Breakdown: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 preliminary breakdown of how I plan to grade the course but I reserve  the right to adjust these percentages depending on how the semester goes.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40" w:lineRule="auto"/>
        <w:ind w:left="528.95652770996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Experiment Submissions: 60%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1965179443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Notebooks &amp; Lab Performance 20%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1965179443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Exams (2)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6.57165527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100 %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31.90716743469238" w:lineRule="auto"/>
        <w:ind w:left="171.35658264160156" w:right="0.09765625" w:hanging="2.15995788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Experiment Submissions: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Experiment submissions will be of several different types. There will  be weekly data analysis reports (DARs), BASIL summaries and Summary Reports. There will also be  pre-lab and post-lab questions to answer.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127990722656" w:line="240" w:lineRule="auto"/>
        <w:ind w:left="0" w:right="80.256347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4042.70263671875" w:right="78.792724609375" w:hanging="3861.5060424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Chem 441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Biochemistry Laboratory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 2022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syllabus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 Mills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6220703125" w:line="231.90716743469238" w:lineRule="auto"/>
        <w:ind w:left="168.4765625" w:right="0.14404296875" w:firstLine="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Pre-lab Preparation: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prepare your notebook before lab so that you are ready for the  day’s experiment. Some days you will also need to prepare an excel spreadsheet or something like that.  Look at the data analysis document for what you will need. In addition, you will need to do the pre lab exercises, which are intended to help prepare you for the lab work and allow you to carry out your  work in lab more effectively.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2548828125" w:line="231.90731048583984" w:lineRule="auto"/>
        <w:ind w:left="168.4765625" w:right="0.142822265625" w:firstLine="8.640060424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Data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Rather than formal lab reports, mostly, you will provide a summary of your data and  answer questions about that data. I will provide a document for the data analysis that you will fill in  and submit through Canvas. You will turn in your reports as Word documents through Canvas and I  will return them to you with comments through Canvas. You will also write several summary reports  from your BASIL analysis and write a proposal for the experimental portion of the lab. Details on this  will follow in class.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12548828125" w:line="240" w:lineRule="auto"/>
        <w:ind w:left="181.1965942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Notebooks and Laboratory Performance: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30.90762615203857" w:lineRule="auto"/>
        <w:ind w:left="437.2766876220703" w:right="0.093994140625" w:firstLine="10.320129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Notebooks: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your notebook will be kept current with the laboratory experiments.  You may need data analysis in order to move to the next day in an experiment. Penalties will result  if your notebook is not kept up to date, informative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sequential. You will keep an electronic  notebook using OneNote for this lab. You should have different pages for each experiment, so it’s  easy to find information. Experimental pages will look different from BASIL pages. That’s OK.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127197265625" w:line="231.1075258255005" w:lineRule="auto"/>
        <w:ind w:left="438.47679138183594" w:right="0.10498046875" w:firstLine="8.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Laboratory Performance: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expected to come to lab prepared for the day’s experiment. That  means that you have done the required readings and pre-lab exercises and understand what you  will be doing that day/week. You should have a good idea of the kind of data you will be collecting  and what you will do with your results. Your grade in this category depends on being prepared for  lab, and to a smaller extent, on successfully, and carefully, carrying out the experiment. It is not  expected that you will perform each lab perfectly the first time, but it is expected that you are  careful about your technique and improve. Since you will be working in groups, a significant portion  of your lab performance grade will be decided by the other members of your group, based on the  agreement you make at the beginning of the semester for how your group will divide up the work  for the lab and write ups. Lab performance will also include working safely and contributing to  running the lab (e.g. making necessary buffers/solutions for the class).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25244140625" w:line="230.57434558868408" w:lineRule="auto"/>
        <w:ind w:left="175.1966094970703" w:right="0.1171875" w:firstLine="5.999984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Exams: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midterm exam and final exam will be given on the dates indicated on the schedule. Both  exams will be open notebook. The exams will evaluate your understanding of the theory behind the  experiments, your ability to analyze results from the experiments and your ability to troubleshoot  experiments that did not go according to plan.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59716796875" w:line="231.90716743469238" w:lineRule="auto"/>
        <w:ind w:left="175.1966094970703" w:right="0.279541015625" w:firstLine="5.99998474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Penalties for incomplete 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 penalties will occur if you fail to hand in pre-lab exercises,  data analysis reports, lab reports or notebooks when requested. These penalties will increase in  accordance with how late the submission is made and may eventually result in zero points.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2353515625" w:line="229.90804195404053" w:lineRule="auto"/>
        <w:ind w:left="168.95660400390625" w:right="0.283203125" w:firstLine="0.24002075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Academic Misconduct Policy: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zero grade will be given to any student violating the University  Academic Honesty Policy. The student may appeal according to normal university procedures as stated  in the University Catalog.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217041015625" w:line="231.90716743469238" w:lineRule="auto"/>
        <w:ind w:left="177.59658813476562" w:right="0.18798828125" w:firstLine="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responsibility of the student to inform the instructor at the beginning of the semester of any  individual conditions, medical or otherwise, that may require special attention. Appropriate  consideration will be given in these situations.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124816894531" w:line="240" w:lineRule="auto"/>
        <w:ind w:left="0" w:right="80.25146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4042.70263671875" w:right="78.792724609375" w:hanging="3861.5060424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Chem 441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Biochemistry Laboratory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 2022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syllabus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 Mills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6220703125" w:line="231.90716743469238" w:lineRule="auto"/>
        <w:ind w:left="169.4365692138672" w:right="0.09765625" w:firstLine="11.7600250244140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Cell phone &amp; other electronic devices policy: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lab, cell phones may be used so long as they  don’t disturb others or interfere with the lab. Other portable electronic devices should not interfere or  distract from the lab. Headphones are NOT allowed during lab. With the exception of calculators, NO  electronic devices may be used during quizzes or exams and you may be asked to leave class and forfeit  your score (possibly resulting in a failing grade) if you attempt to do so.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13427734375" w:line="240" w:lineRule="auto"/>
        <w:ind w:left="181.196594238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Copyright Policy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68.71658325195312" w:right="0.240478515625" w:firstLine="12.480010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laws and fair use policies protect the rights of those who have produced the material. To  help you familiarize yourself with copyright and fair use policies, the University encourages you to  visit the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library copyright Web 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also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request copyright help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library if you have  specific questions.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1.4073896408081" w:lineRule="auto"/>
        <w:ind w:left="173.75656127929688" w:right="0.096435546875" w:hanging="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Xavier University course sites contain copyrights held by the instructor, other individuals or  institutions. Such material is used for educational purposes in accord with copyright law and/or with  permission given by the owners of the original material. You may download one copy of the materials  on any single computer for non-commercial, personal, or educational purposes only, provided that you  (1) do not modify it, (2) use it only for the duration of this course, and (3) include both this notice and  any copyright notice originally included with the material. Beyond this use, no material from the  course web site may be copied, reproduced, re-published, uploaded, posted, transmitted, or distributed  in any way without the permission of the original copyright holder. The instructor assumes no  responsibility for individuals who improperly use copyrighted material placed on the web site.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9.7125244140625" w:line="240" w:lineRule="auto"/>
        <w:ind w:left="0" w:right="78.0969238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4.199999809265137"/>
          <w:szCs w:val="14.199999809265137"/>
          <w:u w:val="none"/>
          <w:shd w:fill="auto" w:val="clear"/>
          <w:vertAlign w:val="baseline"/>
        </w:rPr>
      </w:pPr>
      <w:r w:rsidDel="00000000" w:rsidR="00000000" w:rsidRPr="00000000">
        <w:rPr>
          <w:rFonts w:ascii="Arial" w:cs="Arial" w:eastAsia="Arial" w:hAnsi="Arial"/>
          <w:b w:val="0"/>
          <w:i w:val="0"/>
          <w:smallCaps w:val="0"/>
          <w:strike w:val="0"/>
          <w:color w:val="000000"/>
          <w:sz w:val="14.199999809265137"/>
          <w:szCs w:val="14.199999809265137"/>
          <w:u w:val="none"/>
          <w:shd w:fill="auto" w:val="clear"/>
          <w:vertAlign w:val="baseline"/>
          <w:rtl w:val="0"/>
        </w:rPr>
        <w:t xml:space="preserve">Chem 441 Biochemistry Lab, Spring 2022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71875" w:line="240" w:lineRule="auto"/>
        <w:ind w:left="0" w:right="0" w:firstLine="0"/>
        <w:jc w:val="center"/>
        <w:rPr>
          <w:rFonts w:ascii="Arial" w:cs="Arial" w:eastAsia="Arial" w:hAnsi="Arial"/>
          <w:b w:val="0"/>
          <w:i w:val="0"/>
          <w:smallCaps w:val="0"/>
          <w:strike w:val="0"/>
          <w:color w:val="000000"/>
          <w:sz w:val="14.199999809265137"/>
          <w:szCs w:val="14.199999809265137"/>
          <w:u w:val="none"/>
          <w:shd w:fill="auto" w:val="clear"/>
          <w:vertAlign w:val="baseline"/>
        </w:rPr>
      </w:pPr>
      <w:r w:rsidDel="00000000" w:rsidR="00000000" w:rsidRPr="00000000">
        <w:rPr>
          <w:rFonts w:ascii="Arial" w:cs="Arial" w:eastAsia="Arial" w:hAnsi="Arial"/>
          <w:b w:val="0"/>
          <w:i w:val="0"/>
          <w:smallCaps w:val="0"/>
          <w:strike w:val="0"/>
          <w:color w:val="000000"/>
          <w:sz w:val="14.199999809265137"/>
          <w:szCs w:val="14.199999809265137"/>
          <w:u w:val="none"/>
          <w:shd w:fill="auto" w:val="clear"/>
          <w:vertAlign w:val="baseline"/>
          <w:rtl w:val="0"/>
        </w:rPr>
        <w:t xml:space="preserve">Preliminary Schedule</w:t>
      </w:r>
    </w:p>
    <w:tbl>
      <w:tblPr>
        <w:tblStyle w:val="Table1"/>
        <w:tblW w:w="10152.999496459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3.0001068115234"/>
        <w:gridCol w:w="922.9998779296875"/>
        <w:gridCol w:w="2201.0000610351562"/>
        <w:gridCol w:w="3053.0001831054688"/>
        <w:gridCol w:w="3052.999267578125"/>
        <w:tblGridChange w:id="0">
          <w:tblGrid>
            <w:gridCol w:w="923.0001068115234"/>
            <w:gridCol w:w="922.9998779296875"/>
            <w:gridCol w:w="2201.0000610351562"/>
            <w:gridCol w:w="3053.0001831054688"/>
            <w:gridCol w:w="3052.999267578125"/>
          </w:tblGrid>
        </w:tblGridChange>
      </w:tblGrid>
      <w:tr>
        <w:trPr>
          <w:cantSplit w:val="0"/>
          <w:trHeight w:val="2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1"/>
                <w:i w:val="0"/>
                <w:smallCaps w:val="0"/>
                <w:strike w:val="0"/>
                <w:color w:val="000000"/>
                <w:sz w:val="17.03999900817871"/>
                <w:szCs w:val="17.03999900817871"/>
                <w:u w:val="none"/>
                <w:shd w:fill="auto"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1"/>
                <w:i w:val="0"/>
                <w:smallCaps w:val="0"/>
                <w:strike w:val="0"/>
                <w:color w:val="000000"/>
                <w:sz w:val="17.03999900817871"/>
                <w:szCs w:val="17.03999900817871"/>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1"/>
                <w:i w:val="0"/>
                <w:smallCaps w:val="0"/>
                <w:strike w:val="0"/>
                <w:color w:val="000000"/>
                <w:sz w:val="17.03999900817871"/>
                <w:szCs w:val="17.03999900817871"/>
                <w:u w:val="none"/>
                <w:shd w:fill="auto" w:val="clear"/>
                <w:vertAlign w:val="baseline"/>
                <w:rtl w:val="0"/>
              </w:rPr>
              <w:t xml:space="preserve">Pre-Lab Lecture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17828369140625" w:right="0" w:firstLine="0"/>
              <w:jc w:val="left"/>
              <w:rPr>
                <w:rFonts w:ascii="Calibri" w:cs="Calibri" w:eastAsia="Calibri" w:hAnsi="Calibri"/>
                <w:b w:val="1"/>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1"/>
                <w:i w:val="0"/>
                <w:smallCaps w:val="0"/>
                <w:strike w:val="0"/>
                <w:color w:val="000000"/>
                <w:sz w:val="17.03999900817871"/>
                <w:szCs w:val="17.03999900817871"/>
                <w:u w:val="none"/>
                <w:shd w:fill="auto" w:val="clear"/>
                <w:vertAlign w:val="baseline"/>
                <w:rtl w:val="0"/>
              </w:rPr>
              <w:t xml:space="preserve">Wet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572998046875" w:right="0" w:firstLine="0"/>
              <w:jc w:val="left"/>
              <w:rPr>
                <w:rFonts w:ascii="Calibri" w:cs="Calibri" w:eastAsia="Calibri" w:hAnsi="Calibri"/>
                <w:b w:val="1"/>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1"/>
                <w:i w:val="0"/>
                <w:smallCaps w:val="0"/>
                <w:strike w:val="0"/>
                <w:color w:val="000000"/>
                <w:sz w:val="17.03999900817871"/>
                <w:szCs w:val="17.03999900817871"/>
                <w:u w:val="none"/>
                <w:shd w:fill="auto" w:val="clear"/>
                <w:vertAlign w:val="baseline"/>
                <w:rtl w:val="0"/>
              </w:rPr>
              <w:t xml:space="preserve">In Silico Lab</w:t>
            </w:r>
          </w:p>
        </w:tc>
      </w:tr>
      <w:tr>
        <w:trPr>
          <w:cantSplit w:val="0"/>
          <w:trHeight w:val="6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12-Jan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Check In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06640625"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Intro to BASIL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SPRITE and Dali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Basic Skills Lab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Expt 1: Biochemistry Boot Camp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28417968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Protein Assignments</w:t>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19-Jan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Buffers and Solutions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28417968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Module 1: SPRITE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06640625" w:line="240" w:lineRule="auto"/>
              <w:ind w:left="56.9128417968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Module 4: Dali</w:t>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26-Jan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Expt 2: Buffers and solutions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28417968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Module 2: BLAST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06640625" w:line="240" w:lineRule="auto"/>
              <w:ind w:left="56.9128417968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Module 3: PFAM</w:t>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2-Feb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Spectrophotometers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1845703125"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Docking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Expt 3: Spectrophotometer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28417968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Module 5: Docking?</w:t>
            </w:r>
          </w:p>
        </w:tc>
      </w:tr>
      <w:tr>
        <w:trPr>
          <w:cantSplit w:val="0"/>
          <w:trHeight w:val="6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9-Feb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Protein Expression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28417968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Proposal Writing</w:t>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16-Feb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28417968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Proposal Review and Report</w:t>
            </w:r>
          </w:p>
        </w:tc>
      </w:tr>
      <w:tr>
        <w:trPr>
          <w:cantSplit w:val="0"/>
          <w:trHeight w:val="639.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23-Feb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BASIL Module 6 Express proteins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Protein Purification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BASIL Module 7: Purify Proteins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9-Mar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No Lab: 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16-Mar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Protein Concentration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06640625"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Electrophoresis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5126953125" w:lineRule="auto"/>
              <w:ind w:left="45.6671142578125" w:right="352.33154296875" w:firstLine="11.246337890625"/>
              <w:jc w:val="both"/>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Protein Concentration by two methods Expt 3a: Protein Concentration of LDH  fractions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23-Mar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Activity Tables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06640625"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Purification Tables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BASIL Module 9: SDS page to assess 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30-Mar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BASIL Module 10: Protein Activity Assays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6-Apr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Kinetics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BASIL Module 11: Enzyme Kinetics Assays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13-Apr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Module 11 Continued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6767578125" w:line="240" w:lineRule="auto"/>
              <w:ind w:left="56.913452148437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BASIL Module 1: Metalloproteases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62158203125"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ASSAM: MetalloProteases</w:t>
            </w:r>
          </w:p>
        </w:tc>
      </w:tr>
      <w:tr>
        <w:trPr>
          <w:cantSplit w:val="0"/>
          <w:trHeight w:val="63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20-Apr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1979827881" w:lineRule="auto"/>
              <w:ind w:left="54.52789306640625" w:right="144.954833984375" w:hanging="4.600830078125"/>
              <w:jc w:val="left"/>
              <w:rPr>
                <w:rFonts w:ascii="Calibri" w:cs="Calibri" w:eastAsia="Calibri" w:hAnsi="Calibri"/>
                <w:b w:val="0"/>
                <w:i w:val="1"/>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1"/>
                <w:smallCaps w:val="0"/>
                <w:strike w:val="0"/>
                <w:color w:val="000000"/>
                <w:sz w:val="17.03999900817871"/>
                <w:szCs w:val="17.03999900817871"/>
                <w:u w:val="none"/>
                <w:shd w:fill="auto" w:val="clear"/>
                <w:vertAlign w:val="baseline"/>
                <w:rtl w:val="0"/>
              </w:rPr>
              <w:t xml:space="preserve">DNA purification and Cell transformation  with GFP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8.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27-Apr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r>
      <w:tr>
        <w:trPr>
          <w:cantSplit w:val="0"/>
          <w:trHeight w:val="638.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Fonts w:ascii="Calibri" w:cs="Calibri" w:eastAsia="Calibri" w:hAnsi="Calibri"/>
                <w:b w:val="0"/>
                <w:i w:val="0"/>
                <w:smallCaps w:val="0"/>
                <w:strike w:val="0"/>
                <w:color w:val="000000"/>
                <w:sz w:val="17.03999900817871"/>
                <w:szCs w:val="17.03999900817871"/>
                <w:u w:val="none"/>
                <w:shd w:fill="auto" w:val="clear"/>
                <w:vertAlign w:val="baseline"/>
                <w:rtl w:val="0"/>
              </w:rPr>
              <w:t xml:space="preserve">2-May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7.03999900817871"/>
                <w:szCs w:val="17.03999900817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87664794921875" w:right="0" w:firstLine="0"/>
              <w:jc w:val="left"/>
              <w:rPr>
                <w:rFonts w:ascii="Calibri" w:cs="Calibri" w:eastAsia="Calibri" w:hAnsi="Calibri"/>
                <w:b w:val="1"/>
                <w:i w:val="0"/>
                <w:smallCaps w:val="0"/>
                <w:strike w:val="0"/>
                <w:color w:val="000000"/>
                <w:sz w:val="22.719999313354492"/>
                <w:szCs w:val="22.719999313354492"/>
                <w:u w:val="none"/>
                <w:shd w:fill="auto" w:val="clear"/>
                <w:vertAlign w:val="baseline"/>
              </w:rPr>
            </w:pPr>
            <w:r w:rsidDel="00000000" w:rsidR="00000000" w:rsidRPr="00000000">
              <w:rPr>
                <w:rFonts w:ascii="Calibri" w:cs="Calibri" w:eastAsia="Calibri" w:hAnsi="Calibri"/>
                <w:b w:val="1"/>
                <w:i w:val="0"/>
                <w:smallCaps w:val="0"/>
                <w:strike w:val="0"/>
                <w:color w:val="000000"/>
                <w:sz w:val="22.719999313354492"/>
                <w:szCs w:val="22.719999313354492"/>
                <w:u w:val="none"/>
                <w:shd w:fill="auto" w:val="clear"/>
                <w:vertAlign w:val="baseline"/>
                <w:rtl w:val="0"/>
              </w:rPr>
              <w:t xml:space="preserve">FINAL EXAM 2-4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719999313354492"/>
                <w:szCs w:val="22.719999313354492"/>
                <w:u w:val="none"/>
                <w:shd w:fill="auto" w:val="clear"/>
                <w:vertAlign w:val="baseline"/>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804.3212890625" w:top="426.0009765625" w:left="994.0000152587891" w:right="1067.989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