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12A84" w14:textId="507EE9A6" w:rsidR="00366DBE" w:rsidRDefault="00366DBE">
      <w:r>
        <w:t xml:space="preserve">Vamos iniciar um projeto para gestão de clínica de estética devidamente autorizado e com as devidas </w:t>
      </w:r>
      <w:proofErr w:type="spellStart"/>
      <w:r>
        <w:t>qualifações</w:t>
      </w:r>
      <w:proofErr w:type="spellEnd"/>
      <w:r>
        <w:t xml:space="preserve"> técnicas.</w:t>
      </w:r>
    </w:p>
    <w:p w14:paraId="4F1B2AF6" w14:textId="6B6302D0" w:rsidR="00366DBE" w:rsidRDefault="00366DBE">
      <w:r>
        <w:t>O sistema tem área de registro dos dados do(s) Profissional(</w:t>
      </w:r>
      <w:proofErr w:type="spellStart"/>
      <w:r>
        <w:t>is</w:t>
      </w:r>
      <w:proofErr w:type="spellEnd"/>
      <w:r>
        <w:t>) que atuam na clínica, contendo todos os dados que o(s) qualificam e que serão necessários conter nos documentos formais que devem ser devidamente preenchidos.</w:t>
      </w:r>
      <w:r w:rsidR="005F44D5">
        <w:t xml:space="preserve"> </w:t>
      </w:r>
    </w:p>
    <w:p w14:paraId="6CD1C459" w14:textId="591DBBDD" w:rsidR="005F44D5" w:rsidRDefault="005F44D5">
      <w:r>
        <w:t>Deve haver uma área de configuração pela clínica para escolha do padrão visual de cores e upload de Logo e dados da empresa.</w:t>
      </w:r>
    </w:p>
    <w:p w14:paraId="49011BBF" w14:textId="359CE11B" w:rsidR="00366DBE" w:rsidRDefault="00366DBE">
      <w:r>
        <w:t>Deve ser um sistema que permita o cliente acessar seus dados, ter a possibilidade de interagir com o profissional (opção por whatsapp), fazer agendamentos, ter notificações automáticas dos cuidados recomendados pelo profissional e alertas de aproximação de consultas agendadas.</w:t>
      </w:r>
    </w:p>
    <w:p w14:paraId="09752007" w14:textId="7C6E73F1" w:rsidR="00366DBE" w:rsidRDefault="00366DBE">
      <w:r>
        <w:t>Login do cliente pode ser por alguma mídia (</w:t>
      </w:r>
      <w:proofErr w:type="spellStart"/>
      <w:r>
        <w:t>gmail</w:t>
      </w:r>
      <w:proofErr w:type="spellEnd"/>
      <w:r w:rsidR="003A5F63">
        <w:t xml:space="preserve">, </w:t>
      </w:r>
      <w:proofErr w:type="spellStart"/>
      <w:r w:rsidR="003A5F63">
        <w:t>instagran</w:t>
      </w:r>
      <w:proofErr w:type="spellEnd"/>
      <w:r w:rsidR="003A5F63">
        <w:t xml:space="preserve"> ou </w:t>
      </w:r>
      <w:proofErr w:type="spellStart"/>
      <w:r w:rsidR="003A5F63">
        <w:t>facebook</w:t>
      </w:r>
      <w:proofErr w:type="spellEnd"/>
      <w:r w:rsidR="003A5F63">
        <w:t>) ou CPF e senha,</w:t>
      </w:r>
    </w:p>
    <w:p w14:paraId="4D457C05" w14:textId="38B8D530" w:rsidR="003A5F63" w:rsidRDefault="003A5F63">
      <w:r>
        <w:t xml:space="preserve">Usaremos </w:t>
      </w:r>
      <w:proofErr w:type="spellStart"/>
      <w:r>
        <w:t>Supabase</w:t>
      </w:r>
      <w:proofErr w:type="spellEnd"/>
    </w:p>
    <w:p w14:paraId="52E069B7" w14:textId="1F91A40C" w:rsidR="00020F40" w:rsidRDefault="00020F40">
      <w:r>
        <w:t>As orientações podem ser criadas e a cada paciente o profissional indica para leitura e consentimento.</w:t>
      </w:r>
    </w:p>
    <w:p w14:paraId="557E44A9" w14:textId="77777777" w:rsidR="003A5F63" w:rsidRDefault="003A5F63"/>
    <w:p w14:paraId="7DB18499" w14:textId="77777777" w:rsidR="00366DBE" w:rsidRDefault="00366DBE"/>
    <w:p w14:paraId="6952CDCB" w14:textId="7DD8B555" w:rsidR="00366DBE" w:rsidRDefault="00366DBE">
      <w:r w:rsidRPr="00366DBE">
        <w:t>TERMO DE AUTORIZAÇÃO E ORIENTAÇÕES PARA PROCEDIMENTO</w:t>
      </w:r>
    </w:p>
    <w:p w14:paraId="6B568D35" w14:textId="14E67D7B" w:rsidR="00366DBE" w:rsidRDefault="00366DBE">
      <w:r>
        <w:tab/>
      </w:r>
      <w:proofErr w:type="spellStart"/>
      <w:r>
        <w:t>Dominios</w:t>
      </w:r>
      <w:proofErr w:type="spellEnd"/>
      <w:r>
        <w:t>:</w:t>
      </w:r>
    </w:p>
    <w:p w14:paraId="6CA39F10" w14:textId="510B344F" w:rsidR="00366DBE" w:rsidRDefault="00366DBE" w:rsidP="00366DBE">
      <w:pPr>
        <w:pStyle w:val="PargrafodaLista"/>
        <w:numPr>
          <w:ilvl w:val="0"/>
          <w:numId w:val="1"/>
        </w:numPr>
      </w:pPr>
      <w:r>
        <w:t xml:space="preserve">Procedimentos: </w:t>
      </w:r>
      <w:r w:rsidRPr="00366DBE">
        <w:t xml:space="preserve">aplicação de Toxina Botulínica do tipo A, Preenchedores faciais com Ácido Hialurônico, </w:t>
      </w:r>
      <w:proofErr w:type="spellStart"/>
      <w:r w:rsidRPr="00366DBE">
        <w:t>Skinbooster</w:t>
      </w:r>
      <w:proofErr w:type="spellEnd"/>
      <w:r w:rsidRPr="00366DBE">
        <w:t xml:space="preserve">, fios de PDO, microagulhamento, peeling químico, </w:t>
      </w:r>
      <w:proofErr w:type="spellStart"/>
      <w:r w:rsidRPr="00366DBE">
        <w:t>Bioestimulador</w:t>
      </w:r>
      <w:proofErr w:type="spellEnd"/>
      <w:r w:rsidRPr="00366DBE">
        <w:t xml:space="preserve"> de Colágeno, intradermoterapia, Laser e procedimentos de estética básica em geral</w:t>
      </w:r>
    </w:p>
    <w:p w14:paraId="77373283" w14:textId="228CACB7" w:rsidR="00366DBE" w:rsidRDefault="00366DBE" w:rsidP="00366DBE">
      <w:pPr>
        <w:pStyle w:val="PargrafodaLista"/>
        <w:numPr>
          <w:ilvl w:val="0"/>
          <w:numId w:val="1"/>
        </w:numPr>
      </w:pPr>
      <w:r w:rsidRPr="00366DBE">
        <w:t>efeitos adversos</w:t>
      </w:r>
      <w:r>
        <w:t xml:space="preserve">: </w:t>
      </w:r>
      <w:r w:rsidRPr="00366DBE">
        <w:t xml:space="preserve">vermelhidão, pequenas marcas, enrijecimento da pele, edema, hematomas, inflamação, </w:t>
      </w:r>
      <w:proofErr w:type="spellStart"/>
      <w:r w:rsidRPr="00366DBE">
        <w:t>cefaléia</w:t>
      </w:r>
      <w:proofErr w:type="spellEnd"/>
      <w:r w:rsidRPr="00366DBE">
        <w:t>, sensibilidade, prurido, descamação, alergias, ou ainda, efeitos descritos em bula</w:t>
      </w:r>
    </w:p>
    <w:p w14:paraId="4D0DBEC0" w14:textId="03AE44A4" w:rsidR="00366DBE" w:rsidRDefault="00ED59AD" w:rsidP="00366DBE">
      <w:r w:rsidRPr="00ED59AD">
        <w:t>TERMO DE AUTORIZAÇÃO E ORIENTAÇÕES PARA PROCEDIMENTO</w:t>
      </w:r>
    </w:p>
    <w:p w14:paraId="12BA35FF" w14:textId="430AD4E0" w:rsidR="00ED59AD" w:rsidRDefault="00ED59AD" w:rsidP="00366DBE">
      <w:r>
        <w:tab/>
        <w:t>- formulário dinâmico conforme o procedimento a ser adotado.</w:t>
      </w:r>
    </w:p>
    <w:p w14:paraId="2F1748CA" w14:textId="7F853D83" w:rsidR="00ED59AD" w:rsidRDefault="00ED59AD" w:rsidP="00366DBE">
      <w:r>
        <w:tab/>
        <w:t>Estes formulários são modelos para que possamos criar vário tipos de termos, para tanto todo o seu conteúdo deve ser tratado com CRUD.</w:t>
      </w:r>
    </w:p>
    <w:p w14:paraId="5738F393" w14:textId="77777777" w:rsidR="00ED59AD" w:rsidRDefault="00ED59AD" w:rsidP="00366DBE"/>
    <w:p w14:paraId="0DFE9734" w14:textId="77777777" w:rsidR="00366DBE" w:rsidRDefault="00366DBE" w:rsidP="00366DBE"/>
    <w:p w14:paraId="16AEC7B0" w14:textId="00AFF4C6" w:rsidR="00366DBE" w:rsidRDefault="00366DBE" w:rsidP="00366DBE">
      <w:r w:rsidRPr="00366DBE">
        <w:lastRenderedPageBreak/>
        <w:t>FICHA DE ANAMNESE CLÍNICA e ESTÉTICA</w:t>
      </w:r>
    </w:p>
    <w:p w14:paraId="2F45315F" w14:textId="3EA0A9C2" w:rsidR="00366DBE" w:rsidRDefault="00366DBE" w:rsidP="00366DBE">
      <w:r>
        <w:tab/>
        <w:t xml:space="preserve">Pode ser preenchida por um </w:t>
      </w:r>
      <w:r w:rsidR="00ED59AD">
        <w:t>profissional</w:t>
      </w:r>
      <w:r>
        <w:t xml:space="preserve"> da clínica ou pelo cliente no seu portal</w:t>
      </w:r>
      <w:r w:rsidR="003A5F63">
        <w:t>.</w:t>
      </w:r>
    </w:p>
    <w:p w14:paraId="29EE7A90" w14:textId="77777777" w:rsidR="003A5F63" w:rsidRDefault="003A5F63" w:rsidP="00366DBE">
      <w:r>
        <w:tab/>
        <w:t xml:space="preserve">Dados devem ser </w:t>
      </w:r>
      <w:proofErr w:type="spellStart"/>
      <w:r>
        <w:t>pré</w:t>
      </w:r>
      <w:proofErr w:type="spellEnd"/>
      <w:r>
        <w:t>-preenchidos conforme seu cadastro.</w:t>
      </w:r>
      <w:r w:rsidRPr="003A5F63">
        <w:t xml:space="preserve"> </w:t>
      </w:r>
    </w:p>
    <w:p w14:paraId="66D56EA0" w14:textId="77777777" w:rsidR="003A5F63" w:rsidRDefault="003A5F63" w:rsidP="00366DBE"/>
    <w:p w14:paraId="02079B49" w14:textId="77777777" w:rsidR="003A5F63" w:rsidRDefault="003A5F63" w:rsidP="003A5F63">
      <w:r w:rsidRPr="003A5F63">
        <w:t xml:space="preserve">Avaliação Estética e </w:t>
      </w:r>
      <w:proofErr w:type="spellStart"/>
      <w:r w:rsidRPr="003A5F63">
        <w:t>Dermato</w:t>
      </w:r>
      <w:proofErr w:type="spellEnd"/>
      <w:r w:rsidRPr="003A5F63">
        <w:t xml:space="preserve"> Funcional Avançada</w:t>
      </w:r>
    </w:p>
    <w:p w14:paraId="16578F32" w14:textId="4A38D9C8" w:rsidR="003A5F63" w:rsidRDefault="003A5F63" w:rsidP="003A5F63">
      <w:r w:rsidRPr="003A5F63">
        <w:t>FICHA DE AVALIAÇÃO CAPILAR</w:t>
      </w:r>
    </w:p>
    <w:p w14:paraId="63199013" w14:textId="2AF15BF1" w:rsidR="003A5F63" w:rsidRDefault="003A5F63" w:rsidP="003A5F63">
      <w:r w:rsidRPr="003A5F63">
        <w:t>FICHA DE AVALIAÇÃO CORPORAL</w:t>
      </w:r>
    </w:p>
    <w:p w14:paraId="0F14F755" w14:textId="77777777" w:rsidR="00020F40" w:rsidRDefault="00020F40" w:rsidP="003A5F63"/>
    <w:p w14:paraId="2BBDDE43" w14:textId="6724696F" w:rsidR="00020F40" w:rsidRDefault="00020F40" w:rsidP="003A5F63">
      <w:r>
        <w:t>TIPOS DE ORIENTAÇÕES:</w:t>
      </w:r>
    </w:p>
    <w:p w14:paraId="3522C546" w14:textId="57151770" w:rsidR="003A5F63" w:rsidRDefault="00020F40" w:rsidP="003A5F63">
      <w:r w:rsidRPr="00020F40">
        <w:t xml:space="preserve">Quais os cuidados que devemos ter após aplicação do </w:t>
      </w:r>
      <w:proofErr w:type="spellStart"/>
      <w:r w:rsidRPr="00020F40">
        <w:t>Bioestimulador</w:t>
      </w:r>
      <w:proofErr w:type="spellEnd"/>
      <w:r w:rsidRPr="00020F40">
        <w:t xml:space="preserve"> de colágeno.</w:t>
      </w:r>
    </w:p>
    <w:p w14:paraId="721E9D68" w14:textId="3BF45D93" w:rsidR="00020F40" w:rsidRDefault="00020F40" w:rsidP="003A5F63">
      <w:r w:rsidRPr="00020F40">
        <w:t>Orientações e cuidados pós-procedimento de aplicação de toxina botulínica.</w:t>
      </w:r>
    </w:p>
    <w:p w14:paraId="0F73E290" w14:textId="77777777" w:rsidR="00ED59AD" w:rsidRDefault="00ED59AD" w:rsidP="003A5F63"/>
    <w:p w14:paraId="506B666A" w14:textId="5BE59D20" w:rsidR="003A5F63" w:rsidRDefault="003A5F63" w:rsidP="003A5F63">
      <w:r>
        <w:t>Controle de Estoque estético</w:t>
      </w:r>
      <w:r w:rsidR="00ED59AD">
        <w:t xml:space="preserve"> – deve </w:t>
      </w:r>
      <w:r w:rsidR="002275F5">
        <w:t>haver</w:t>
      </w:r>
      <w:r w:rsidR="00ED59AD">
        <w:t xml:space="preserve"> um módulo para gestão de estoque de material utilizado na clínica</w:t>
      </w:r>
    </w:p>
    <w:p w14:paraId="142B6FC6" w14:textId="624E89C8" w:rsidR="00246550" w:rsidRDefault="00246550" w:rsidP="003A5F63">
      <w:r w:rsidRPr="00246550">
        <w:t>Exames La.b.docx</w:t>
      </w:r>
      <w:r>
        <w:t xml:space="preserve"> – Formulário de exames a serem requisitados aos pacientes.</w:t>
      </w:r>
    </w:p>
    <w:p w14:paraId="3C17F637" w14:textId="60F1FFCA" w:rsidR="00246550" w:rsidRDefault="00246550" w:rsidP="003A5F63">
      <w:r w:rsidRPr="00246550">
        <w:t>Manipulação Prescrição .</w:t>
      </w:r>
      <w:proofErr w:type="spellStart"/>
      <w:r w:rsidRPr="00246550">
        <w:t>docx</w:t>
      </w:r>
      <w:proofErr w:type="spellEnd"/>
      <w:r>
        <w:t xml:space="preserve"> – Controle de fórmulas manipuladas e prescritas para cada paciente.</w:t>
      </w:r>
    </w:p>
    <w:p w14:paraId="3A00EE3B" w14:textId="3E3F44EE" w:rsidR="00246550" w:rsidRDefault="00246550" w:rsidP="003A5F63">
      <w:r>
        <w:t>Medidas Corporal – Formulário de acompanhamento de medidas de cada paciente, efetuadas a cada sessão de atendimento.</w:t>
      </w:r>
    </w:p>
    <w:p w14:paraId="0002B5B8" w14:textId="57137008" w:rsidR="00246550" w:rsidRDefault="00320D04" w:rsidP="003A5F63">
      <w:r>
        <w:t>Orçamento Estética – Formulário para orçamentação do tratamento. Possui controle de pagamentos (Saldos e valores a receber). Podemos considerar a possibilidade de conectar num gateway de pagamento</w:t>
      </w:r>
      <w:r w:rsidR="002275F5">
        <w:t>s, priorizando PIX.</w:t>
      </w:r>
    </w:p>
    <w:p w14:paraId="6ADFFCFA" w14:textId="77777777" w:rsidR="00320D04" w:rsidRDefault="00320D04" w:rsidP="003A5F63"/>
    <w:p w14:paraId="43E4BB23" w14:textId="7CCE27C8" w:rsidR="00320D04" w:rsidRDefault="00320D04" w:rsidP="003A5F63">
      <w:r>
        <w:t>Plano de Tratamento – Formulário de livre preenchimento, porém pode conter domínio de textos padrões que podem ser escolhidos/selecionados pelo profissional (IA pode ajudar a direcionar o conteúdo conforme o tratamento escolhido)</w:t>
      </w:r>
    </w:p>
    <w:p w14:paraId="23CBA60C" w14:textId="206DF1E1" w:rsidR="00320D04" w:rsidRDefault="00320D04" w:rsidP="003A5F63">
      <w:r>
        <w:t>PROCEDIMENTOS – formulário de procedimentos efetuados pelo profissional com os pacientes.</w:t>
      </w:r>
    </w:p>
    <w:p w14:paraId="51520DC9" w14:textId="0C6BBB44" w:rsidR="00320D04" w:rsidRDefault="00ED59AD" w:rsidP="003A5F63">
      <w:r>
        <w:t>SUPLEMENTAÇÂO – formulário de suplementações prescritas para pacientes.</w:t>
      </w:r>
    </w:p>
    <w:p w14:paraId="274318FD" w14:textId="77777777" w:rsidR="00ED59AD" w:rsidRDefault="00ED59AD" w:rsidP="003A5F63"/>
    <w:p w14:paraId="55A0E61E" w14:textId="77777777" w:rsidR="00320D04" w:rsidRDefault="00320D04" w:rsidP="003A5F63"/>
    <w:sectPr w:rsidR="00320D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92498"/>
    <w:multiLevelType w:val="hybridMultilevel"/>
    <w:tmpl w:val="38D21AA0"/>
    <w:lvl w:ilvl="0" w:tplc="F5BA90BE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987318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DBE"/>
    <w:rsid w:val="00020F40"/>
    <w:rsid w:val="002275F5"/>
    <w:rsid w:val="00246550"/>
    <w:rsid w:val="00285967"/>
    <w:rsid w:val="00320D04"/>
    <w:rsid w:val="00366DBE"/>
    <w:rsid w:val="003A5F63"/>
    <w:rsid w:val="005F44D5"/>
    <w:rsid w:val="00877A5F"/>
    <w:rsid w:val="00ED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F9C7F"/>
  <w15:chartTrackingRefBased/>
  <w15:docId w15:val="{068B34EA-B7CE-492C-89E1-9C2EA0EB6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6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6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6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6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6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6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6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6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6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6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6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6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6D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6DB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6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6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6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6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6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6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6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6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6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6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6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6DB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6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6DB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6D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500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yokemura</dc:creator>
  <cp:keywords/>
  <dc:description/>
  <cp:lastModifiedBy>fernando yokemura</cp:lastModifiedBy>
  <cp:revision>4</cp:revision>
  <dcterms:created xsi:type="dcterms:W3CDTF">2026-06-03T10:38:00Z</dcterms:created>
  <dcterms:modified xsi:type="dcterms:W3CDTF">2026-06-03T11:55:00Z</dcterms:modified>
</cp:coreProperties>
</file>