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Fluido compresible (vapor de agua (steam)): dimensionamiento según IEC 60534-2-1:2011 / ANSI/ISA-75.01.01 (cláusulas 6, 7, 8 y 9), con factor de expansión Y, factor de relación de calores específicos Fγ y corrección por accesorios (FP, xTP).</w:t>
      </w:r>
    </w:p>
    <w:p>
      <w:pPr>
        <w:pStyle w:val="ListBullet"/>
      </w:pPr>
      <w:r>
        <w:t>Propiedades del vapor de agua según IAPWS-95; condición de salida por expansión isoentálpica (estrangulamiento).</w:t>
      </w:r>
    </w:p>
    <w:p>
      <w:pPr>
        <w:pStyle w:val="ListBullet"/>
      </w:pPr>
      <w:r>
        <w:t>Ruido aerodinámico según IEC 60534-8-3:2010 a 1 m aguas abajo y a 1 m de la pared de la tubería, separado en ruido del trim y de la salida de la válvula, y referido a la distancia Rn.</w:t>
      </w:r>
    </w:p>
    <w:p>
      <w:pPr>
        <w:pStyle w:val="ListBullet"/>
      </w:pPr>
      <w:r>
        <w:t>Diámetros interiores y espesores de tubería según ASME B36.10M / B36.19M.</w:t>
      </w:r>
    </w:p>
    <w:p>
      <w:pPr>
        <w:pStyle w:val="ListBullet"/>
      </w:pPr>
      <w:r>
        <w:t>Factores xT, FL y Fd por caso: típicos de IEC 60534-2-1 (Tabla 2) o ingresados por el usuario.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3" (DN 80), CL600, RF bridada; internos: globo, jaula caracterizada 4 ventanas, flujo de adentro hacia afuera de la jaula (tiende a abrir); Cv nominal típico 142,0.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0,4998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0,4876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0,4748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Fγ = γ/1,40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0,9179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0,9967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xTP = (xT/Fp²)/(1 + xT·ζi/N5·(C/d²)²)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0,7508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xchoked = Fγ·xTP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0,6891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0,6901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0,6926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xchoked·P1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Y = 1 − mín(x, xchoked)/(3·xchoked)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ρ1 (dato, P1·M/(Z1·R·T1) o IAPWS-95)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Kv = W/(N6·Fp·Y·√(mín(x, xchoked)·P1·ρ1))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46,76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Kv/0,865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1/2 in (38,1 mm) estimada; puerto 3 7/16 in (87,3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 = √(γ·P/ρ) aguas arriba /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 / 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 / 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 / 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 = v/c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trim / salida (IEC 60534-8-3)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 / 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 / 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 a Rn = LpAe,1m − 10·lg((De + 2·Rn)/(De + 2))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P en kPa, ρ en kg/m³, W en kg/h, d en mm): N2 = 1,6·10⁻³; N4 = 7,07·10⁻²; N5 = 1,8·10⁻³; N6 = 3,16. De = Di + 2·tp (diámetro exterior de la tubería de salida). Cv = Kv / 0,865.</w:t>
      </w:r>
    </w:p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Generación eléctrica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Agua, vapor (propiedades IAPWS-95) → familia 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Vapor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Sin mecanismo confirmado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Ausentes confirmados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aplica (confirmado) → No aplica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384 a 440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4.201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4.300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ninguna / no</w:t>
            </w:r>
          </w:p>
        </w:tc>
      </w:tr>
    </w:tbl>
    <w:p/>
    <w:p>
      <w:r>
        <w:t>Dureza requerida: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38,0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M21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Grafitización / creep a alta temperatura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440 °C: aceros al carbono no recomendados para uso prolongado (&gt; 425 °C).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A217 WC6 — acero 1¼Cr-½Mo fundido.</w:t>
      </w:r>
    </w:p>
    <w:p>
      <w:pPr>
        <w:pStyle w:val="ListBullet"/>
      </w:pPr>
      <w:r>
        <w:t>Seleccionado: ASTM A217 WC6 — acero 1¼Cr-½Mo fundido (UNS J12072; ASTM A217 Gr. WC6).</w:t>
      </w:r>
    </w:p>
    <w:p>
      <w:pPr>
        <w:pStyle w:val="ListBullet"/>
      </w:pPr>
      <w:r>
        <w:t>Temperatura del servicio 384 a 440 °C dentro del rango del material (-29 a 595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ASME B16.34 grupo 1.9: CL600 admite 68,6 bar g a 440 °C ≥ diseño 46,0 bar g.</w:t>
      </w:r>
    </w:p>
    <w:p>
      <w:pPr>
        <w:pStyle w:val="ListBullet"/>
      </w:pPr>
      <w:r>
        <w:t>Índice de costo 1.8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1,80; rating 68,6 bar g, clase mínima CL600</w:t>
      </w:r>
    </w:p>
    <w:p>
      <w:pPr>
        <w:pStyle w:val="ListBullet"/>
      </w:pPr>
      <w:r>
        <w:t>Alternativas aptas: ASTM A217 WC9 — acero 2¼Cr-1Mo fundido (puntaje 2,00; química A); ASTM A182 F22 Cl.3 — acero 2¼Cr-1Mo forjado (puntaje 2,20; química A); ASTM A217 C5 — acero 5Cr-½Mo fundido (puntaje 2,60; química A)</w:t>
      </w:r>
    </w:p>
    <w:p>
      <w:pPr>
        <w:pStyle w:val="ListBullet"/>
      </w:pPr>
      <w:r>
        <w:t>Materiales descartados: 15 (detalle en la solapa 3-Materiales, botón Análisis).</w:t>
      </w:r>
    </w:p>
    <w:p>
      <w:r>
        <w:t>Bonete: ASTM A217 WC6 — acero 1¼Cr-½Mo fundido.</w:t>
      </w:r>
    </w:p>
    <w:p>
      <w:pPr>
        <w:pStyle w:val="ListBullet"/>
      </w:pPr>
      <w:r>
        <w:t>El bonete se especifica del mismo material que el cuerpo (ASTM A217 WC6 — acero 1¼Cr-½Mo fundido) o de su equivalente forjado (A182 F11 Cl.2 (forja)), con el mismo grupo de ASME B16.34 y la misma resistencia química.</w:t>
      </w:r>
    </w:p>
    <w:p>
      <w:pPr>
        <w:pStyle w:val="ListBullet"/>
      </w:pPr>
      <w:r>
        <w:t>Nivel químico A; puntaje 1,80; rating 68,6 bar g, clase mínima CL600</w:t>
      </w:r>
    </w:p>
    <w:p>
      <w:r>
        <w:t>Asiento: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Carburo de tungsteno con ligante de cobalto (inserto) (puntaje 10,00; química A); Carburo de tungsteno con ligante de níquel (inserto) (puntaje 11,00; química A)</w:t>
      </w:r>
    </w:p>
    <w:p>
      <w:pPr>
        <w:pStyle w:val="ListBullet"/>
      </w:pPr>
      <w:r>
        <w:t>Materiales descartados: 22 (detalle en la solapa 3-Materiales, botón Análisis).</w:t>
      </w:r>
    </w:p>
    <w:p>
      <w:r>
        <w:t>Jaula caracterizada: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1,00</w:t>
      </w:r>
    </w:p>
    <w:p>
      <w:pPr>
        <w:pStyle w:val="ListBullet"/>
      </w:pPr>
      <w:r>
        <w:t>Alternativas aptas: Inoxidable 316L (S31603) bajo carbono (puntaje 1,05; química A); ASTM A351 CF8M — 316 fundido (jaulas y guías) (puntaje 1,05; química A); Inoxidable 321 (S32100) estabilizado con titanio (puntaje 1,15; química A)</w:t>
      </w:r>
    </w:p>
    <w:p>
      <w:pPr>
        <w:pStyle w:val="ListBullet"/>
      </w:pPr>
      <w:r>
        <w:t>Materiales descartados: 17 (detalle en la solapa 3-Materiales, botón Análisis).</w:t>
      </w:r>
    </w:p>
    <w:p>
      <w:r>
        <w:t>Guía: no aplica con el trim elegido.</w:t>
      </w:r>
    </w:p>
    <w:p>
      <w:r>
        <w:t>Obturador: 316 con recargue de Stellite 6 (asiento y/o superficie de guiado).</w:t>
      </w:r>
    </w:p>
    <w:p>
      <w:pPr>
        <w:pStyle w:val="ListBullet"/>
      </w:pPr>
      <w:r>
        <w:t>Seleccionado: 316 con recargue de Stellite 6 (asiento y/o superficie de guiado) (UNS S31600 + R30006; ASTM A479 316 + AWS A5.21 ERCoCr-A).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Dureza requerida ≥ 38 HRC (≈ 353 HB); el material ofrece 40 HRC (≈ 371 HB).</w:t>
      </w:r>
    </w:p>
    <w:p>
      <w:pPr>
        <w:pStyle w:val="ListBullet"/>
      </w:pPr>
      <w:r>
        <w:t>Índice de costo 2.2 (cuerpo WCB = 1; internos 316 = 1). Es la opción apta de menor costo ponderado por durabilidad química y mecánica.</w:t>
      </w:r>
    </w:p>
    <w:p>
      <w:pPr>
        <w:pStyle w:val="ListBullet"/>
      </w:pPr>
      <w:r>
        <w:t>Nivel químico A; puntaje 2,20</w:t>
      </w:r>
    </w:p>
    <w:p>
      <w:pPr>
        <w:pStyle w:val="ListBullet"/>
      </w:pPr>
      <w:r>
        <w:t>Alternativas aptas: Stellite 6 macizo (Co-Cr-W, fundido o forjado 6B) (puntaje 6,00; química A); Inconel 718 (N07718) envejecido (puntaje 6,76; química A); Carburo de tungsteno con ligante de cobalto (inserto) (puntaje 10,00; química A)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Vástago: Inoxidable 316 / 316L (A479, A276).</w:t>
      </w:r>
    </w:p>
    <w:p>
      <w:pPr>
        <w:pStyle w:val="ListBullet"/>
      </w:pPr>
      <w:r>
        <w:t>Seleccionado: Inoxidable 316 / 316L (A479, A276) (UNS S31600 / S31603; ASTM A479 / A276 316).</w:t>
      </w:r>
    </w:p>
    <w:p>
      <w:pPr>
        <w:pStyle w:val="ListBullet"/>
      </w:pPr>
      <w:r>
        <w:t>Temperatura del servicio 384 a 440 °C dentro del rango del material (-254 a 816 °C).</w:t>
      </w:r>
    </w:p>
    <w:p>
      <w:pPr>
        <w:pStyle w:val="ListBullet"/>
      </w:pPr>
      <w:r>
        <w:t>Sin agentes corrosivos informados.</w:t>
      </w:r>
    </w:p>
    <w:p>
      <w:pPr>
        <w:pStyle w:val="ListBullet"/>
      </w:pPr>
      <w:r>
        <w:t>Índice de costo 1 (cuerpo WCB = 1; internos 316 = 1). Es la opción apta de menor costo ponderado por durabilidad química y mecánica.</w:t>
      </w:r>
    </w:p>
    <w:p>
      <w:pPr>
        <w:pStyle w:val="ListBullet"/>
      </w:pPr>
      <w:r>
        <w:t>Observación: Límite de fluencia bajo para el empuje del actuador con esta ΔP / clase.</w:t>
      </w:r>
    </w:p>
    <w:p>
      <w:pPr>
        <w:pStyle w:val="ListBullet"/>
      </w:pPr>
      <w:r>
        <w:t>Nivel químico A; puntaje 1,50</w:t>
      </w:r>
    </w:p>
    <w:p>
      <w:pPr>
        <w:pStyle w:val="ListBullet"/>
      </w:pPr>
      <w:r>
        <w:t>Alternativas aptas: Inoxidable 316L (S31603) bajo carbono (puntaje 1,58; química A); Nitronic 50 (S20910, XM-19) de alta resistencia (puntaje 1,60; química A); Nitronic 60 (S21800) — inoxidable antigalling (puntaje 1,70; química A)</w:t>
      </w:r>
    </w:p>
    <w:p>
      <w:pPr>
        <w:pStyle w:val="ListBullet"/>
      </w:pPr>
      <w:r>
        <w:t>Materiales descartados: 11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  <w:t>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especial; juego estándar apto más cercano: N25-T06 — Stellite macizo en asiento y jaula.</w:t>
      </w:r>
    </w:p>
    <w:p>
      <w:pPr>
        <w:pStyle w:val="ListBullet"/>
      </w:pPr>
      <w:r>
        <w:t>N25-T01 — Martensítico endurecido: no apto. Asiento (416): Temperatura máxima 440 °C &gt; límite del material 427 °C. Jaula caracterizada (CB7Cu1): Temperatura máxima 440 °C &gt; límite del material 343 °C. (índice 3,06)</w:t>
      </w:r>
    </w:p>
    <w:p>
      <w:pPr>
        <w:pStyle w:val="ListBullet"/>
      </w:pPr>
      <w:r>
        <w:t>N25-T02 — Inoxidable 316 con jaula ENC: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N25-T03 — Inoxidable 316 con jaula ENC y asiento blando: no apto. Asiento (316): Dureza 150 HB menor que la requerida (38 HRC). Jaula caracterizada (316_ENC): Temperatura máxima 440 °C &gt; límite del material 400 °C. (índice 3,92)</w:t>
      </w:r>
    </w:p>
    <w:p>
      <w:pPr>
        <w:pStyle w:val="ListBullet"/>
      </w:pPr>
      <w:r>
        <w:t>N25-T04 — 316 con Stellite en asiento y guía, jaula ENC: no apto. Jaula caracterizada (316_ENC): Temperatura máxima 440 °C &gt; límite del material 400 °C. (índice 9,80)</w:t>
      </w:r>
    </w:p>
    <w:p>
      <w:pPr>
        <w:pStyle w:val="ListBullet"/>
      </w:pPr>
      <w:r>
        <w:t>N25-T05 — 316 con Stellite, jaula ENC y asiento blando: no apto. Jaula caracterizada (316_ENC): Temperatura máxima 440 °C &gt; límite del material 400 °C. Lleva asiento blando y la clase de cierre no lo requiere. (índice 6,00)</w:t>
      </w:r>
    </w:p>
    <w:p>
      <w:pPr>
        <w:pStyle w:val="ListBullet"/>
      </w:pPr>
      <w:r>
        <w:t>N25-T06 — Stellite macizo en asiento y jaula: apto (índice 14,2)</w:t>
      </w:r>
    </w:p>
    <w:p>
      <w:pPr>
        <w:pStyle w:val="ListBullet"/>
      </w:pPr>
      <w:r>
        <w:t>N25-T07 — Stellite macizo con asiento blando: no apto. Lleva asiento blando y la clase de cierre no lo requiere. El inserto de PTFE no admite 440 °C. (índice 10,4)</w:t>
      </w:r>
    </w:p>
    <w:p>
      <w:pPr>
        <w:pStyle w:val="ListBullet"/>
      </w:pPr>
      <w:r>
        <w:t>N25-T08 — 316L con jaula ENC: no apto. Asiento (316L): Dureza 150 HB menor que la requerida (38 HRC). Jaula caracterizada (316_ENC): Temperatura máxima 440 °C &gt; límite del material 400 °C. (índice 4,04)</w:t>
      </w:r>
    </w:p>
    <w:p>
      <w:pPr>
        <w:pStyle w:val="ListBullet"/>
      </w:pPr>
      <w:r>
        <w:t>N25-T09 — 321 estabilizado con jaula 347 ENC: no apto. Asiento (321): Dureza 160 HB menor que la requerida (38 HRC). Jaula caracterizada (CF8C_ENC): Temperatura máxima 440 °C &gt; límite del material 400 °C. (índice 4,47)</w:t>
      </w:r>
    </w:p>
    <w:p>
      <w:pPr>
        <w:pStyle w:val="ListBullet"/>
      </w:pPr>
      <w:r>
        <w:t>N25-T10 — Stellite en asiento con jaula 17-4PH: no apto. Jaula caracterizada (CB7Cu1): Temperatura máxima 440 °C &gt; límite del material 343 °C. (índice 9,60)</w:t>
      </w:r>
    </w:p>
    <w:p>
      <w:pPr>
        <w:pStyle w:val="ListBullet"/>
      </w:pPr>
      <w:r>
        <w:t>N25-T11 — 316 con Stellite y jaula 17-4PH: no apto. Jaula caracterizada (CB7Cu1): Temperatura máxima 440 °C &gt; límite del material 343 °C. (índice 5,80)</w:t>
      </w:r>
    </w:p>
    <w:p>
      <w:pPr>
        <w:pStyle w:val="ListBullet"/>
      </w:pPr>
      <w:r>
        <w:t>N25-T12 — Inoxidable 316 con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N25-T13 — 440C con jaula 17-4PH: no apto. Asiento (440C): Temperatura máxima 440 °C &gt; límite del material 427 °C. Jaula caracterizada (CB7Cu1): Temperatura máxima 440 °C &gt; límite del material 343 °C. (índice 3,60)</w:t>
      </w:r>
    </w:p>
    <w:p>
      <w:pPr>
        <w:pStyle w:val="ListBullet"/>
      </w:pPr>
      <w:r>
        <w:t>N25-T14 — 316 con asiento blando y jaula 17-4PH: no apto. Asiento (316): Dureza 150 HB menor que la requerida (38 HRC). Jaula caracterizada (CB7Cu1): Temperatura máxima 440 °C &gt; límite del material 343 °C. (índice 3,72)</w:t>
      </w:r>
    </w:p>
    <w:p>
      <w:pPr>
        <w:pStyle w:val="ListBullet"/>
      </w:pPr>
      <w:r>
        <w:t>N25-T15 — Asiento blando con obturador 416 y jaula 17-4PH: no apto. Asiento (316): Dureza 150 HB menor que la requerida (38 HRC). Jaula caracterizada (CB7Cu1): Temperatura máxima 440 °C &gt; límite del material 343 °C. (índice 3,39)</w:t>
      </w:r>
    </w:p>
    <w:p>
      <w:pPr>
        <w:pStyle w:val="ListBullet"/>
      </w:pPr>
      <w:r>
        <w:t>N25-T16 — NACE de alta resistencia: no apto. Jaula caracterizada (CB7Cu1_CR): Temperatura máxima 440 °C &gt; límite del material 343 °C. Obturador (174_H1150D_ST6): Temperatura máxima 440 °C &gt; límite del material 343 °C. (índice 10,6)</w:t>
      </w:r>
    </w:p>
    <w:p>
      <w:pPr>
        <w:pStyle w:val="ListBullet"/>
      </w:pPr>
      <w:r>
        <w:t>N25-T17 — Martensítico NACE (CA6NM): no apto. Asiento (410_NACE): Temperatura máxima 440 °C &gt; límite del material 427 °C. Dureza 22 HRC (≈ 237 HB) menor que la requerida (38 HRC). Jaula caracterizada (CB7Cu1): Temperatura máxima 440 °C &gt; límite del material 343 °C.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Grafito simple: cinta moldeada + trenzas de carbono antiextrusión. Bonete: Prolongado con aletas para alta temperatura (bonete). T máxima 440 °C &gt; 427 °C: bonete prolongado con aletas para bajar la temperatura en la empaquetadura y proteger el actuador.</w:t>
      </w:r>
    </w:p>
    <w:p>
      <w:pPr>
        <w:pStyle w:val="ListBullet"/>
      </w:pPr>
      <w:r>
        <w:t>Seleccionada: Grafito simple: cinta moldeada + trenzas de carbono antiextrusión. Anillos de grafito flexible expandido con anillos de trenza de carbono en los extremos para evitar la extrusión. Para alta temperatura, vapor y servicio contra fuego (fire-safe).</w:t>
      </w:r>
    </w:p>
    <w:p>
      <w:pPr>
        <w:pStyle w:val="ListBullet"/>
      </w:pPr>
      <w:r>
        <w:t>Temperatura 384 a 440 °C dentro de su rango (-198 a 538 °C; 371 °C en medio oxidante).</w:t>
      </w:r>
    </w:p>
    <w:p>
      <w:pPr>
        <w:pStyle w:val="ListBullet"/>
      </w:pPr>
      <w:r>
        <w:t>Presión de diseño 46,0 bar g ≤ 414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estándar; la empaquetadura es estándar. Fluido no tóxico ni COV: alcanza una empaquetadura estándar.</w:t>
      </w:r>
    </w:p>
    <w:p>
      <w:pPr>
        <w:pStyle w:val="ListBullet"/>
      </w:pPr>
      <w:r>
        <w:t>Fricción alta; índice de costo 1,30 (PTFE en V simple = 1).</w:t>
      </w:r>
    </w:p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pPr>
        <w:pStyle w:val="ListBullet"/>
      </w:pPr>
      <w:r>
        <w:t>Alternativas aptas: Grafito de alta hermeticidad con carga viva, resortes de Inconel 718 (índice 4,14); Bonete con fuelle metálico + empaquetadura de respaldo (índice 6,00)</w:t>
      </w:r>
    </w:p>
    <w:p>
      <w:pPr>
        <w:pStyle w:val="ListBullet"/>
      </w:pPr>
      <w:r>
        <w:t>Descartada: Anillos en V de PTFE, simple, con resorte.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presión (dos juegos en serie). T máxima 440 °C supera su límite de 232 °C. PTFE en vapor por encima de 150 °C: flujo en frío y reajustes frecuentes.</w:t>
      </w:r>
    </w:p>
    <w:p>
      <w:pPr>
        <w:pStyle w:val="ListBullet"/>
      </w:pPr>
      <w:r>
        <w:t>Descartada: PTFE doble en V, para vacío (juegos invertidos). T máxima 440 °C supera su límite de 232 °C. Presión de diseño 46,0 bar g mayor que su límite típico de 4 bar. PTFE en vapor por encima de 150 °C: flujo en frío y reajustes frecuentes.</w:t>
      </w:r>
    </w:p>
    <w:p>
      <w:pPr>
        <w:pStyle w:val="ListBullet"/>
      </w:pPr>
      <w:r>
        <w:t>Descartada: PTFE doble en V, para presión y vacío (juegos opuestos).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(empaquetadura de compresión). T máxima 440 °C supera su límite de 232 °C. PTFE en vapor por encima de 150 °C: flujo en frío y reajustes frecuentes.</w:t>
      </w:r>
    </w:p>
    <w:p>
      <w:pPr>
        <w:pStyle w:val="ListBullet"/>
      </w:pPr>
      <w:r>
        <w:t>Descartada: PTFE trenzado con lubricador y válvula de aislamiento. T máxima 440 °C supera su límite de 232 °C. PTFE en vapor por encima de 150 °C: flujo en frío y reajustes frecuentes.</w:t>
      </w:r>
    </w:p>
    <w:p>
      <w:pPr>
        <w:pStyle w:val="ListBullet"/>
      </w:pPr>
      <w:r>
        <w:t>Descartada: Anillos de PTFE con carbono / grafito (relleno). T máxima 440 °C supera su límite de 260 °C. PTFE en vapor por encima de 150 °C: flujo en frío y reajustes frecuentes.</w:t>
      </w:r>
    </w:p>
    <w:p>
      <w:pPr>
        <w:pStyle w:val="ListBullet"/>
      </w:pPr>
      <w:r>
        <w:t>Descartada: PTFE con carga viva (resortes Belleville),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PTFE/carbono con carga viva, doble juego,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PTFE/vidrio con carga viva, baja emisión. T máxima 440 °C supera su límite de 232 °C. PTFE en vapor por encima de 150 °C: flujo en frío y reajustes frecuentes.</w:t>
      </w:r>
    </w:p>
    <w:p>
      <w:pPr>
        <w:pStyle w:val="ListBullet"/>
      </w:pPr>
      <w:r>
        <w:t>Descartada: Grafito de baja fricción con carga viva (resortes Belleville), baja emisión. T máxima 440 °C supera su límite de 371 °C.</w:t>
      </w:r>
    </w:p>
    <w:p>
      <w:pPr>
        <w:pStyle w:val="ListBullet"/>
      </w:pPr>
      <w:r>
        <w:t>Descartada: Grafito de alta hermeticidad con carga viva, resortes de 17-7PH. T máxima 440 °C supera su límite de 343 °C.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2,33 kN (525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ΔP·A_desb + P1·A_vástago = 623,7·0,400 + 623,7·0,442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7,21 kN (1.620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150·PC (clase IV, sello de balanceo); PC = π·3,438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2,94 kN (660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Grafito simple, según clase de presión; vástago 19,0 mm (0,750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12,48 kN (2.805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4,04 kN (909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ΔP·A_desb = 623,7·0,400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9,281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0,442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ΔP·A_desb + P1·A_vástago = 623,7·0,400 + 623,7·0,442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150·PC (clase IV, sello de balanceo)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Grafito simple, según clase de presión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4,04 kN (909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20,0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37,0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1.768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2,99 bar g (43,4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3" (DN 80), CL600, RF bridada; internos: globo, jaula caracterizada 4 ventanas, flujo de adentro hacia afuera de la jaula (tiende a abrir); Cv nominal típico 142,0.</w:t>
      </w:r>
    </w:p>
    <w:p>
      <w:r>
        <w:t>Condiciones a resolver: Riesgo medio de galling: obturador – asiento; Riesgo medio de galling: obturador – jaula caracterizada; Ruido por encima del límite; Sello de balanceo y temperatura.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Agua, vapor (propiedades IAPWS-95)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Vapor de agua (steam)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3" (DN 80)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Área de salida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4.560 mm²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A217 WC6 — acero 1¼Cr-½Mo fundido · 170 HB · ASTM A217 Gr. WC6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1.9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caracterizada 4 ventanas, flujo de adentro hacia afuera de la jaula (tiende a abrir)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Guiado por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caracterizada de ventanas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142,0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 7/16 in (87,3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1/2 in (38,1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5,33 mm · Normal: 8,70 mm · Máximo: 14,0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0,01 % de la capacidad nominal.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316 con recargue de Stellite 6 (asiento y/o superficie de guiado) · 40 HRC (≈ 371 HB) · ASTM A479 316 + AWS A5.21 ERCoCr-A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Inoxidable 316 / 316L (A479, A276) · 150 HB · ASTM A479 / A276 316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especial; juego estándar apto más cercano: N25-T06 — Stellite macizo en asiento y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Cinta moldeada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estándar; estándar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13,72 kN (3.085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Ruido por encima del límite</w:t>
      </w:r>
    </w:p>
    <w:p>
      <w:pPr>
        <w:pStyle w:val="ListBullet"/>
      </w:pPr>
      <w:r>
        <w:t>[Crítica] Normal: Ruido por encima del límite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[Advertencia] General: Sello de balanceo y temperatura</w:t>
      </w:r>
    </w:p>
    <w:p>
      <w:pPr>
        <w:pStyle w:val="ListBullet"/>
      </w:pPr>
      <w:r>
        <w:t>[Advertencia] Materiales: Riesgo medio de galling: obturador – jaula caracterizada</w:t>
      </w:r>
    </w:p>
    <w:p>
      <w:pPr>
        <w:pStyle w:val="ListBullet"/>
      </w:pPr>
      <w:r>
        <w:t>[Advertencia] Materiales: Riesgo medio de galling: obturador – asiento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PV-3410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Reducción de vapor sobrecalentado de alta a media presión (cabezal MP)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WS-02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3" (DN 80), CL600, RF bridada; internos: globo, jaula caracterizada 4 ventanas, flujo de adentro hacia afuera de la jaula (tiende a abrir); Cv nominal típico 142,0.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146,4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11,0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202,7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8,18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Vapor de agua (steam). Fluido: Agua, vapor (propiedades IAPWS-95).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12.000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18.000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41,00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caída de presión crítica xT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0,750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salida T2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383,8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384,6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385,4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Trim para ruido aerodinámico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Estándar (pasaje único)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Distancia Rn desde la pared de la tubería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1,00 m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Área de salida de la válvula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4.560 mm² (área del diámetro nominal)</w:t>
            </w:r>
          </w:p>
        </w:tc>
      </w:tr>
      <w:tr>
        <w:tc>
          <w:tcPr>
            <w:tcW w:type="dxa" w:w="3946"/>
            <w:shd w:val="clear" w:color="auto" w:fill="EEF2F6"/>
          </w:tcPr>
          <w:p>
            <w:r>
              <w:rPr>
                <w:b/>
                <w:sz w:val="18"/>
              </w:rPr>
              <w:t>Condición de salida T2, ρ2</w:t>
            </w:r>
          </w:p>
        </w:tc>
        <w:tc>
          <w:tcPr>
            <w:tcW w:type="dxa" w:w="5919"/>
          </w:tcPr>
          <w:p>
            <w:r>
              <w:rPr>
                <w:sz w:val="18"/>
              </w:rPr>
              <w:t>IAPWS-95, expansión isoentálpica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43,00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IV</w:t>
            </w:r>
          </w:p>
        </w:tc>
      </w:tr>
    </w:tbl>
    <w:p/>
    <w:p>
      <w:pPr>
        <w:pStyle w:val="Heading2"/>
      </w:pPr>
      <w:r>
        <w:t>4. Resultados</w:t>
      </w:r>
    </w:p>
    <w:p>
      <w:pPr>
        <w:pStyle w:val="Heading3"/>
      </w:pPr>
      <w:r>
        <w:t>Dimensionamiento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34,60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54,05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22,8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5,33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 real (entrada)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557,6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858,1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1.321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19,00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caída de presión x =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0,488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0,475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28,30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27,71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0,883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xT ajustado xTP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Masa molar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kg/kmol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18,02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de calores específicos γ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1,285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13,98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expansión Y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0,758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0,764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0,771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Sobrecalentamiento 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169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171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2.280.695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2.747.222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3.298.059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146,4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Diámetro interno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202,7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Tipo de cálculo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Steam sobrecal., subcrítico</w:t>
            </w:r>
          </w:p>
        </w:tc>
      </w:tr>
    </w:tbl>
    <w:p/>
    <w:p>
      <w:pPr>
        <w:pStyle w:val="Heading3"/>
      </w:pPr>
      <w:r>
        <w:t>Ruido aerodinámico (IEC 60534-8-3)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Nivel de trim de bajo ruido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Nivel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Multietapa, 4 etapas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del trim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salida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1 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de la válvula LpA a Rn (1,00 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97,5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salida ρ2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7,140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7,131</w:t>
            </w:r>
          </w:p>
        </w:tc>
      </w:tr>
    </w:tbl>
    <w:p/>
    <w:p>
      <w:pPr>
        <w:pStyle w:val="Heading3"/>
      </w:pPr>
      <w:r>
        <w:t>Velocidades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0,111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0,166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0,250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Mach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0,0157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0,0235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0,0353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9,21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21,8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en la salida de la válvula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102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154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9,63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21,7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613,9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en la salida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del sonido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614,9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Área de salida de la válvula usada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mm²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4.560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Ruido por encima del límite · intensidad 58 %</w:t>
      </w:r>
    </w:p>
    <w:p>
      <w:r>
        <w:t>Nivel estimado LpAe,1m = 97,5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Normal: Ruido por encima del límite · intensidad 67 %</w:t>
      </w:r>
    </w:p>
    <w:p>
      <w:r>
        <w:t>Nivel estimado LpAe,1m = 100,0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C0392B"/>
        </w:rPr>
        <w:t>[Crítica] Máximo: Ruido por encima del límite · intensidad 75 %</w:t>
      </w:r>
    </w:p>
    <w:p>
      <w:r>
        <w:t>Nivel estimado LpAe,1m = 102,5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de bajo ruido (jaula con múltiples orificios pequeños): reducen el ruido en 10–20 dB(A).</w:t>
      </w:r>
    </w:p>
    <w:p>
      <w:pPr>
        <w:pStyle w:val="ListBullet"/>
      </w:pPr>
      <w:r>
        <w:t>Internos multietapa o caída de presión repartida con un difusor aguas abajo.</w:t>
      </w:r>
    </w:p>
    <w:p>
      <w:pPr>
        <w:pStyle w:val="ListBullet"/>
      </w:pPr>
      <w:r>
        <w:t>Silenciador en línea (especialmente en venteos a la atmósfera).</w:t>
      </w:r>
    </w:p>
    <w:p>
      <w:pPr>
        <w:pStyle w:val="ListBullet"/>
      </w:pPr>
      <w:r>
        <w:t>Tubería de mayor espesor de pared o aislamiento acústico (tratamiento del camino, no de la fuente).</w:t>
      </w:r>
    </w:p>
    <w:p>
      <w:pPr>
        <w:pStyle w:val="ListBullet"/>
      </w:pPr>
      <w:r>
        <w:t>Reducir la velocidad en la salida (diámetro de válvula o de tubería mayor).</w:t>
      </w:r>
    </w:p>
    <w:p>
      <w:r>
        <w:rPr>
          <w:i/>
          <w:sz w:val="17"/>
        </w:rPr>
        <w:t>Referencia: IEC 60534-8-3:2010</w:t>
      </w:r>
    </w:p>
    <w:p>
      <w:r>
        <w:rPr>
          <w:b/>
          <w:color w:val="B07A00"/>
        </w:rPr>
        <w:t>[Advertencia] General: Sello de balanceo y temperatura</w:t>
      </w:r>
    </w:p>
    <w:p>
      <w:r>
        <w:t>La temperatura de diseño (440 °C) supera el límite práctico del sello de balanceo de PTFE (unos 232 °C).</w:t>
      </w:r>
    </w:p>
    <w:p>
      <w:r>
        <w:rPr>
          <w:b/>
        </w:rPr>
        <w:t>Soluciones posibles:</w:t>
      </w:r>
    </w:p>
    <w:p>
      <w:pPr>
        <w:pStyle w:val="ListBullet"/>
      </w:pPr>
      <w:r>
        <w:t>Especificar sello de balanceo de grafito o metálico para alta temperatura.</w:t>
      </w:r>
    </w:p>
    <w:p>
      <w:pPr>
        <w:pStyle w:val="ListBullet"/>
      </w:pPr>
      <w:r>
        <w:t>Confirmar con el fabricante la clase de cierre que se obtiene con ese sello.</w:t>
      </w:r>
    </w:p>
    <w:p>
      <w:r>
        <w:rPr>
          <w:i/>
          <w:sz w:val="17"/>
        </w:rPr>
        <w:t>Referencia: Práctica de la industria (manuales de fabricantes de válvulas de control)</w:t>
      </w:r>
    </w:p>
    <w:p>
      <w:r>
        <w:rPr>
          <w:b/>
          <w:color w:val="B07A00"/>
        </w:rPr>
        <w:t>[Advertencia] Materiales: Riesgo medio de galling: obturador – jaula caracterizada</w:t>
      </w:r>
    </w:p>
    <w:p>
      <w:r>
        <w:t>316 con recargue de Stellite 6 (asiento y/o superficie de guiado) contra Inoxidable 316 / 316L (A479, A276):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B07A00"/>
        </w:rPr>
        <w:t>[Advertencia] Materiales: Riesgo medio de galling: obturador – asiento</w:t>
      </w:r>
    </w:p>
    <w:p>
      <w:r>
        <w:t>316 con recargue de Stellite 6 (asiento y/o superficie de guiado) contra 316 con recargue de Stellite 6 (asiento y/o superficie de guiado): Superficie de recargue Co-Cr, carburo o cerámica: resistentes a la adhesión. La temperatura (&gt; 316 °C) reduce la dureza y la película de óxido protectora.</w:t>
      </w:r>
    </w:p>
    <w:p>
      <w:r>
        <w:rPr>
          <w:b/>
        </w:rPr>
        <w:t>Soluciones posibles:</w:t>
      </w:r>
    </w:p>
    <w:p>
      <w:pPr>
        <w:pStyle w:val="ListBullet"/>
      </w:pPr>
      <w:r>
        <w:t>Usar una pareja disímil: recargue de Stellite 6 en una de las superficies, buje de Nitronic 60, endurecer una de las partes a ≥ 38 HRC o lograr una diferencia de dureza ≥ 10 HRC; verificar con ensayo ASTM G98.</w:t>
      </w:r>
    </w:p>
    <w:p>
      <w:r>
        <w:rPr>
          <w:i/>
          <w:sz w:val="17"/>
        </w:rPr>
        <w:t>Referencia: ASTM G98 (umbral de galling)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A217 WC6 — acero 1¼Cr-½Mo fundido (grupo 1.9) admite 68,62 bar g a 440 °C; diseño 46,00 bar g.</w:t>
      </w:r>
    </w:p>
    <w:p>
      <w:r>
        <w:rPr>
          <w:i/>
          <w:sz w:val="17"/>
        </w:rPr>
        <w:t>Referencia: ASME B16.34, Tabla 2-1.9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Caída de presión 43,0 bar &gt; 20 bar: obturador y asiento endurecidos ≥ 38 HRC. Gas o vapor con ΔP &gt; 10 bar: asiento con recargue duro contra el wire-drawing.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Empaquetadura de fricción alta</w:t>
      </w:r>
    </w:p>
    <w:p>
      <w:r>
        <w:t>Grafito simple: cinta moldeada + trenzas de carbono antiextrusión: su fricción es mayor que la del PTFE. Afecta la fuerza o el par del actuador y la banda muerta del posicionador.</w:t>
      </w:r>
    </w:p>
    <w:p>
      <w:r>
        <w:rPr>
          <w:b/>
        </w:rPr>
        <w:t>Soluciones posibles:</w:t>
      </w:r>
    </w:p>
    <w:p>
      <w:pPr>
        <w:pStyle w:val="ListBullet"/>
      </w:pPr>
      <w:r>
        <w:t>Sumar la fricción de la empaquetadura al dimensionar el actuador.</w:t>
      </w:r>
    </w:p>
    <w:p>
      <w:pPr>
        <w:pStyle w:val="ListBullet"/>
      </w:pPr>
      <w:r>
        <w:t>Usar posicionador digital para compensar la banda muerta.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Materiales: Bonete prolongado</w:t>
      </w:r>
    </w:p>
    <w:p>
      <w:r>
        <w:t>T máxima 440 °C &gt; 427 °C: bonete prolongado con aletas para bajar la temperatura en la empaquetadura y proteger el actuador.</w:t>
      </w:r>
    </w:p>
    <w:p>
      <w:r>
        <w:rPr>
          <w:i/>
          <w:sz w:val="17"/>
        </w:rPr>
        <w:t>Referencia: Práctica de la industria de válvulas de control (empaquetaduras y bonetes); ASME B16.34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(3,45 bar g (50,0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2,99 bar g (43,4 psig) y 3,45 bar g (50,0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Ruido por encima del límite: Internos de bajo ruido (jaula con múltiples orificios pequeños): reducen el ruido en 10–20 dB(A).</w:t>
      </w:r>
    </w:p>
    <w:p>
      <w:pPr>
        <w:pStyle w:val="ListBullet"/>
      </w:pPr>
      <w:r>
        <w:t>Ruido por encima del límite: Internos multietapa o caída de presión repartida con un difusor aguas abajo.</w:t>
      </w:r>
    </w:p>
    <w:p>
      <w:pPr>
        <w:pStyle w:val="ListBullet"/>
      </w:pPr>
      <w:r>
        <w:t>Ruido por encima del límite: Silenciador en línea (especialmente en venteos a la atmósfera).</w:t>
      </w:r>
    </w:p>
    <w:p>
      <w:pPr>
        <w:pStyle w:val="ListBullet"/>
      </w:pPr>
      <w:r>
        <w:t>Ruido por encima del límite: Tubería de mayor espesor de pared o aislamiento acústico (tratamiento del camino, no de la fuente).</w:t>
      </w:r>
    </w:p>
    <w:p>
      <w:pPr>
        <w:pStyle w:val="ListBullet"/>
      </w:pPr>
      <w:r>
        <w:t>Ruido por encima del límite: Reducir la velocidad en la salida (diámetro de válvula o de tubería mayor).</w:t>
      </w:r>
    </w:p>
    <w:p>
      <w:pPr>
        <w:pStyle w:val="ListBullet"/>
      </w:pPr>
      <w:r>
        <w:t>Sello de balanceo y temperatura: Especificar sello de balanceo de grafito o metálico para alta temperatura.</w:t>
      </w:r>
    </w:p>
    <w:p>
      <w:pPr>
        <w:pStyle w:val="ListBullet"/>
      </w:pPr>
      <w:r>
        <w:t>Sello de balanceo y temperatura: Confirmar con el fabricante la clase de cierre que se obtiene con ese sello.</w:t>
      </w:r>
    </w:p>
    <w:p>
      <w:pPr>
        <w:pStyle w:val="ListBullet"/>
      </w:pPr>
      <w:r>
        <w:t>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54,1. Se recomienda una válvula con Cv nominal de al menos 63,6 (apertura ≤ 85 % en el caso máximo). Con la válvula de 3" (Cv nominal típico 142,0) la apertura queda entre 14 % y 37 %.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Se requiere trim de bajo ruido: como mínimo multietapa multiorificio, 4 etapas (atenuación típica 25 a 35 dB(A)). Elíjalo con la jaula y «Nivel o etapas» de la solapa 2.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balanceado (elegido). Verificar que el sello de balanceo cumpla la clase de cierre y la temperatura.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ANSI Clase IV: fuga admisible 0,01 % de la capacidad nominal.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102,5 dB(A) a 1 m de la tubería (límite 85 dB(A), IEC 60534-8-3). No cumple.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43,00 bar (caso Tight Shutoff) y asegurar la carga de asiento de la clase ANSI Clase IV.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Sin mecanismo confirmado. Servicio agrio: no. Norma aplicable: No aplica (Sin H₂S informado).</w:t>
      </w:r>
    </w:p>
    <w:p>
      <w:r>
        <w:t>Dureza de internos: Caída de presión 43,0 bar &gt; 20 bar: obturador y asiento endurecidos ≥ 38 HRC. Gas o vapor con ΔP &gt; 10 bar: asiento con recargue duro contra el wire-drawing.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A217 WC6 — acero 1¼Cr-½Mo fundido (UNS J12072; ASTM A217 Gr. WC6).; Temperatura del servicio 384 a 440 °C dentro del rango del material (-29 a 595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A217 WC6 — acero 1¼Cr-½Mo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170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A217 WC6 — acero 1¼Cr-½Mo fundido) o de su equivalente forjado (A182 F11 Cl.2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316 con recargue de Stellite 6 (asiento y/o superficie de guiado)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40 HRC (≈ 371 HB)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316 con recargue de Stellite 6 (asiento y/o superficie de guiado) (UNS S31600 + R30006; ASTM A479 316 + AWS A5.21 ERCoCr-A).; Temperatura del servicio 384 a 440 °C dentro del rango del material (-254 a 816 °C).; Sin agentes corrosivos informados.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Inoxidable 316 / 316L (A479, A276)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150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Inoxidable 316 / 316L (A479, A276) (UNS S31600 / S31603; ASTM A479 / A276 316).; Temperatura del servicio 384 a 440 °C dentro del rango del material (-254 a 816 °C).; Sin agentes corrosivos informados.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316_ST6 / 316_ST6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MEDIO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 La temperatura (&gt; 316 °C) reduce la dureza y la película de óxido protectora. Usar una pareja disímil: recargue de Stellite 6 en una de las superficies, buje de Nitronic 60, endurecer una de las partes a ≥ 38 HRC o lograr una diferencia de dureza ≥ 10 HRC; verificar con ensayo ASTM G98.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Riesgo medio de galling: obturador – jaula caracterizada: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[Advertencia] Riesgo medio de galling: obturador – asiento: Usar una pareja disímil: recargue de Stellite 6 en una de las superficies, buje de Nitronic 60, endurecer una de las partes a ≥ 38 HRC o lograr una diferencia de dureza ≥ 10 HRC; verificar con ensayo ASTM G98.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Empaquetadura de fricción alta: Sumar la fricción de la empaquetadura al dimensionar el actuador.</w:t>
      </w:r>
    </w:p>
    <w:p>
      <w:pPr>
        <w:pStyle w:val="ListBullet"/>
      </w:pPr>
      <w:r>
        <w:t>[Información] Bonete prolongado</w:t>
      </w:r>
    </w:p>
    <w:p>
      <w:pPr>
        <w:pStyle w:val="Heading3"/>
      </w:pPr>
      <w:r>
        <w:t>Juego de internos</w:t>
      </w:r>
    </w:p>
    <w:p>
      <w:r>
        <w:t>Combinación especial; juego estándar apto más cercano: N25-T06 — Stellite macizo en asiento y jaula.</w:t>
      </w:r>
    </w:p>
    <w:p>
      <w:r>
        <w:t>Aplicación típica: Cavitación, flashing y erosión severos; alta temperatura.</w:t>
      </w:r>
    </w:p>
    <w:p>
      <w:r>
        <w:t>Juegos estándar aptos para este servicio: N25-T06 — Stellite macizo en asiento y jaula.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Cinta moldeada;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Prolongado con aletas para alta temperatura (bonete)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estándar: Fluido no tóxico ni COV: alcanza una empaquetadura estándar.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T máxima 440 °C &gt; 427 °C: bonete prolongado con aletas para bajar la temperatura en la empaquetadura y proteger el actuador.</w:t>
            </w:r>
          </w:p>
        </w:tc>
      </w:tr>
    </w:tbl>
    <w:p/>
    <w:p>
      <w:pPr>
        <w:pStyle w:val="ListBullet"/>
      </w:pPr>
      <w:r>
        <w:t>Fricción alta: considerarla en el par o la fuerza del actuador y en la precisión.</w:t>
      </w:r>
    </w:p>
    <w:p>
      <w:pPr>
        <w:pStyle w:val="ListBullet"/>
      </w:pPr>
      <w:r>
        <w:t>En agua o vapor, usar grafito con inhibidor de corrosión (o arandela de sacrificio) para evitar la corrosión galvánica del vástago.</w:t>
      </w:r>
    </w:p>
    <w:p>
      <w:pPr>
        <w:pStyle w:val="ListBullet"/>
      </w:pPr>
      <w:r>
        <w:t>Se oxida en aire u oxidantes por encima de unos 371 °C.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D-156: área efectiva 1.006 cm² (156,0 in²), carrera máxima 50,8 mm (2,000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2,33 kN (525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7,21 kN (1.620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2,94 kN (660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12,48 kN (2.805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4,04 kN (909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D-156: área efectiva 1.006 cm² (156,0 in²), carrera máxima 50,8 mm (2,000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obturador balanceado, la presión actúa sobre la corona del sello de balanceo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19,0 mm (0,750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Grafito simple: cinta moldeada + trenzas de carbono antiextrusión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38,1 mm (1,500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20,0 – 37,0 psig (1,38 – 2,55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309,6 N/mm (1.768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44,8 mm (1,765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25,68 kN (5.772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2,99 bar g (43,4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9,02 kN (2.028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0,45 bar g (6,6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mínima por gradiente negativo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233 lbf/in (Kn = 0,76 in, ΔP con caudal 305 psi)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13,88 kN (3.120 lbf) / 30,06 kN (6.759 lbf) (316 endurecido, 440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xT, FL y Fd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A217 WC6 — acero 1¼Cr-½Mo fundido (ASME B16.34, grupo 1.9).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60534-8-3:2010: ruido aerodinámico (trim, salida de la válvula y transmisión por la tubería).</w:t>
      </w:r>
    </w:p>
    <w:p>
      <w:pPr>
        <w:pStyle w:val="ListBullet"/>
      </w:pPr>
      <w:r>
        <w:t>IEC 60534-2-1, Anexo A: Fd de trims multiorificio (Fd = 1/√No).</w:t>
      </w:r>
    </w:p>
    <w:p>
      <w:pPr>
        <w:pStyle w:val="ListBullet"/>
      </w:pPr>
      <w:r>
        <w:t>IAPWS-95 (formulación científica del agua y el vapor), mediante la biblioteca CoolProp.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0.12.1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0.12.1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PV-3410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