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Memoria de cálculo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Workshop N25 Valves Sizing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LV-1201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Caso de práctica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Control de nivel de agua del separador trifásico V-1201 a tanque skimmer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WS-03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INSTRUMATIK S.A.S.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26/10/2026</w:t>
            </w:r>
          </w:p>
        </w:tc>
      </w:tr>
    </w:tbl>
    <w:p/>
    <w:p>
      <w:pPr>
        <w:pStyle w:val="Heading2"/>
      </w:pPr>
      <w:r>
        <w:t>1. Bases de cálculo</w:t>
      </w:r>
    </w:p>
    <w:p>
      <w:pPr>
        <w:pStyle w:val="ListBullet"/>
      </w:pPr>
      <w:r>
        <w:t>Dimensionamiento de líquidos según IEC 60534-2-1:2011 / ANSI/ISA-75.01.01 (cláusulas 5, 7 y 9).</w:t>
      </w:r>
    </w:p>
    <w:p>
      <w:pPr>
        <w:pStyle w:val="ListBullet"/>
      </w:pPr>
      <w:r>
        <w:t>Inicio de cavitación y ruido hidrodinámico según IEC 60534-8-4.</w:t>
      </w:r>
    </w:p>
    <w:p>
      <w:pPr>
        <w:pStyle w:val="ListBullet"/>
      </w:pPr>
      <w:r>
        <w:t>Diámetros interiores de tubería según ASME B36.10M / B36.19M.</w:t>
      </w:r>
    </w:p>
    <w:p>
      <w:pPr>
        <w:pStyle w:val="ListBullet"/>
      </w:pPr>
      <w:r>
        <w:t>Factores FL y Fd por caso: típicos de IEC 60534-2-1 (Tabla 2) o ingresados por el usuario. Kc: típico del trim o certificado; si se deja en blanco se estima con IEC 60534-8-4.</w:t>
      </w:r>
    </w:p>
    <w:p>
      <w:pPr>
        <w:pStyle w:val="ListBullet"/>
      </w:pPr>
      <w:r>
        <w:t>Capacidad nominal (Cv a carrera total): típica del estilo.</w:t>
      </w:r>
    </w:p>
    <w:p>
      <w:pPr>
        <w:pStyle w:val="Heading2"/>
      </w:pPr>
      <w:r>
        <w:t>2. Datos de entrada</w:t>
      </w:r>
    </w:p>
    <w:p>
      <w:r>
        <w:t>Fluido: Agua / vapor de agua — Agua producida (yacimiento).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130,0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72,00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68,00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3,500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3,500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3,500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85,00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85,00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85,00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Gravedad específica SG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1,063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1,063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1,063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dinámica 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0,4444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0,4444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0,4443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vapor Pv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a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0,5310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0,5310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0,5310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0,970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0,970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0,970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0,0700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0,0700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0,0700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Coef. de cavitación del trim Kc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Cavitación incipiente xFzp1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</w:tr>
    </w:tbl>
    <w:p/>
    <w:p>
      <w:r>
        <w:rPr>
          <w:i/>
          <w:color w:val="55606D"/>
          <w:sz w:val="17"/>
        </w:rPr>
        <w:t>Propiedades del agua pura (IAPWS-95) corregidas por salinidad 12,7 % p/p NaCl eq.: densidad ×1,093, viscosidad ×1,33, presión de vapor ×0,918 (correlaciones orientativas para soluciones de NaCl).</w:t>
      </w:r>
    </w:p>
    <w:p>
      <w:pPr>
        <w:pStyle w:val="Heading3"/>
      </w:pPr>
      <w:r>
        <w:t>Condición de cierre (Tight Shutoff)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entrada P1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75,00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salida P2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75,00 bar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V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crítica Pc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220,6 bar 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Válvula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Globo, 2" (DN 50), CL600, RF bridada; internos: globo, internos multietapa (anticavitación severa), flujo tiende a abrir; Cv nominal típico 26,00.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Característica inherente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Lineal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4"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97,18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8,56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</w:tbl>
    <w:p/>
    <w:p>
      <w:pPr>
        <w:pStyle w:val="Heading2"/>
      </w:pPr>
      <w:r>
        <w:t>3. Cálculo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Ecuación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= P1 −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68,50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66,50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FF = 0,96 − 0,28·√(Pv/Pc)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Fp = 1/√(1 + Σζ/N2·(C/d²)²)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0,987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FLp = FL/√(1 + FL²/N2·Σζ1·(C/d²)²)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0,969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0,963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0,956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ΔPchoked = (FLp/Fp)²·(P1 − FF·Pv)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68,21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66,24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64,25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dimensionamiento = mín(ΔP, ΔPchoked)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68,21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66,24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64,25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Rev = N4·Fd·Q/(ν·√(C·FL))·(FL²·C²/(N2·D⁴) + 1)^¼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214.811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319.169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379.457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FR (factor de Reynolds)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Cv = Q/(N1·Fp)·√(SG/ΔPdim)/0,865 (÷FR si Rev &lt; 10⁴)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5,780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13,26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19,59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Kapp = ΔP/(P1 − Pv)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Kc (cavitación constante del trim)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0,939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ΔPcav = Kc·(P1 − Pv)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68,18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64,23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xFzp1 = xFz·(6·10⁵/P1)^0,125 (cavitación incipiente)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0,939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para Cv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49,5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74,6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Carrera = apertura × carrera nominal (1 1/2 in (38,1 mm) estimada; puerto 2 1/4 in (57,1 mm) estimado)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7,54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18,8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28,4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LpAe,1m (IEC 60534-8-4)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77,8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83,9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86,8</w:t>
            </w:r>
          </w:p>
        </w:tc>
      </w:tr>
    </w:tbl>
    <w:p/>
    <w:p>
      <w:r>
        <w:rPr>
          <w:i/>
          <w:color w:val="55606D"/>
          <w:sz w:val="17"/>
        </w:rPr>
        <w:t>Constantes de IEC 60534-2-1, Tabla 1 (Kv en m³/h, ΔP en kPa, d en mm): N1 = 0,1; N2 = 1,6·10⁻³; N4 = 7,07·10⁻². Cv = Kv / 0,865.</w:t>
      </w:r>
    </w:p>
    <w:p>
      <w:pPr>
        <w:pStyle w:val="Heading2"/>
      </w:pPr>
      <w:r>
        <w:t>4.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Coeficiente de caudal Cv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5,780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13,26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19,59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estimada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49,5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74,6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Carrera de operación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7,54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18,8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28,4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Coef. de cavitación de la aplicación Kapp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68,50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66,50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0,936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0,935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crítica de flujo estrangulado (ΔP 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68,21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66,24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64,25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inicio de cavitación (ΔP cav)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68,18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64,23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cavitación incipiente (xFzp1)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68,18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64,23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Condición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Etapas recomendadas: sin cavitación / incipiente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 / 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 / 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 / 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sonora a 1 m LpAe,1m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77,8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83,9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86,8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06D"/>
          <w:sz w:val="17"/>
        </w:rPr>
        <w:t>Curva de Cv en función de la apertura de la válvula seleccionada (característica inherente) con los puntos de operación de cada caso.</w:t>
      </w:r>
    </w:p>
    <w:p>
      <w:pPr>
        <w:pStyle w:val="Heading2"/>
      </w:pPr>
      <w:r>
        <w:t>5. Selección de materiales</w:t>
      </w:r>
    </w:p>
    <w:p>
      <w:pPr>
        <w:pStyle w:val="Heading3"/>
      </w:pPr>
      <w:r>
        <w:t>5.1 Bases</w:t>
      </w:r>
    </w:p>
    <w:p>
      <w:pPr>
        <w:pStyle w:val="ListBullet"/>
      </w:pPr>
      <w:r>
        <w:t>Límites presión-temperatura: ASME B16.34-2017 (tablas 2, por grupo de material).</w:t>
      </w:r>
    </w:p>
    <w:p>
      <w:pPr>
        <w:pStyle w:val="ListBullet"/>
      </w:pPr>
      <w:r>
        <w:t>Servicio agrio: NACE MR0175 / ISO 15156 (producción) y NACE MR0103 / ISO 17945 (refinación); umbral pH₂S ≥ 0,3 kPa con agua libre.</w:t>
      </w:r>
    </w:p>
    <w:p>
      <w:pPr>
        <w:pStyle w:val="ListBullet"/>
      </w:pPr>
      <w:r>
        <w:t>Resistencia química: reglas por familia de material y extracto de tabla de compatibilidad A–D, combinadas tomando el nivel más desfavorable.</w:t>
      </w:r>
    </w:p>
    <w:p>
      <w:pPr>
        <w:pStyle w:val="ListBullet"/>
      </w:pPr>
      <w:r>
        <w:t>Cavitación: regímenes ISA-RP75.23 con Kapp, Kc, FL² y xFzp1; dureza mínima de internos por régimen.</w:t>
      </w:r>
    </w:p>
    <w:p>
      <w:pPr>
        <w:pStyle w:val="ListBullet"/>
      </w:pPr>
      <w:r>
        <w:t>Galling: criterios de pares de materiales (referencia de ensayo ASTM G98).</w:t>
      </w:r>
    </w:p>
    <w:p>
      <w:pPr>
        <w:pStyle w:val="ListBullet"/>
      </w:pPr>
      <w:r>
        <w:t>Puntaje de selección: índice de costo × factor químico × factor de erosión; se elige el menor apto.</w:t>
      </w:r>
    </w:p>
    <w:p>
      <w:pPr>
        <w:pStyle w:val="Heading3"/>
      </w:pPr>
      <w:r>
        <w:t>5.2 Servicio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Industria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O&amp;G Upstream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Fluido (solapa 2)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Agua / vapor de agua — Agua producida (yacimiento) → familia agua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Fase (deducida del cálculo)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Líquido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Composición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Confirmada por análisis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Agua libre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Régimen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Continuo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Medio (usuario / detectado)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Por evaluar / Servicio mixto (corrosivo, agrio, erosivo)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Sólidos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Presentes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Norma de servicio agrio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Por determinar → ISO 15156 / MR0175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operación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a 110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máxima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7.301 kPa abs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máximo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7.500 kPa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Cavitación / flashing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extrema / no</w:t>
            </w:r>
          </w:p>
        </w:tc>
      </w:tr>
    </w:tbl>
    <w:p/>
    <w:p>
      <w:pPr>
        <w:pStyle w:val="Heading3"/>
      </w:pPr>
      <w:r>
        <w:t>5.3 Agentes químicos normalizados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 ingresado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Valor normalizado</w:t>
            </w:r>
          </w:p>
        </w:tc>
        <w:tc>
          <w:tcPr>
            <w:tcW w:type="dxa" w:w="345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Cl⁻ — Cloruros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85.000 mg/L (Acuosa)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85.000,0 mg/L</w:t>
            </w:r>
          </w:p>
        </w:tc>
        <w:tc>
          <w:tcPr>
            <w:tcW w:type="dxa" w:w="3453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H₂S — Sulfuro de hidrógeno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60,00 mg/L (Acuosa)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1,8 kPa</w:t>
            </w:r>
          </w:p>
        </w:tc>
        <w:tc>
          <w:tcPr>
            <w:tcW w:type="dxa" w:w="3453"/>
          </w:tcPr>
          <w:p>
            <w:pPr>
              <w:jc w:val="right"/>
            </w:pPr>
            <w:r>
              <w:rPr>
                <w:sz w:val="18"/>
              </w:rPr>
              <w:t>Presión parcial equivalente estimada con la ley de Henry a 25 °C.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CO₂ — Dióxido de carbono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900,0 mg/L (Acuosa)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60,0 kPa</w:t>
            </w:r>
          </w:p>
        </w:tc>
        <w:tc>
          <w:tcPr>
            <w:tcW w:type="dxa" w:w="3453"/>
          </w:tcPr>
          <w:p>
            <w:pPr>
              <w:jc w:val="right"/>
            </w:pPr>
            <w:r>
              <w:rPr>
                <w:sz w:val="18"/>
              </w:rPr>
              <w:t>Presión parcial equivalente estimada con la ley de Henry a 25 °C.</w:t>
            </w:r>
          </w:p>
        </w:tc>
      </w:tr>
    </w:tbl>
    <w:p/>
    <w:p>
      <w:pPr>
        <w:pStyle w:val="Heading3"/>
      </w:pPr>
      <w:r>
        <w:t>5.4 Cavitación por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Régimen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Kapp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Kc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FL²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Mínimo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extrema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0,945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extrema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0,944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0,939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Máximo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extrema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0,942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</w:tr>
    </w:tbl>
    <w:p/>
    <w:p>
      <w:r>
        <w:t>Dureza requerida: Cavitación extrema / flujo bloqueado (kapp ≥ fl²): erosión intensa, ruido y vibración: superficies de obturador, asiento y jaula ≥ 55 HRC (≈ 545 HB). Además se requiere trim multietapa. Sólidos abrasivos presentes: superficies de trabajo ≥ 45 HRC (carburo, cerámica o recargue duro). Caída de presión 75,0 bar &gt; 20 bar: obturador y asiento endurecidos ≥ 38 HRC.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93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Dureza mínima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obturador</w:t>
            </w:r>
          </w:p>
        </w:tc>
        <w:tc>
          <w:tcPr>
            <w:tcW w:type="dxa" w:w="4933"/>
          </w:tcPr>
          <w:p>
            <w:r>
              <w:rPr>
                <w:sz w:val="18"/>
              </w:rPr>
              <w:t>55,0 HRC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asiento</w:t>
            </w:r>
          </w:p>
        </w:tc>
        <w:tc>
          <w:tcPr>
            <w:tcW w:type="dxa" w:w="4933"/>
          </w:tcPr>
          <w:p>
            <w:r>
              <w:rPr>
                <w:sz w:val="18"/>
              </w:rPr>
              <w:t>55,0 HRC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jaula</w:t>
            </w:r>
          </w:p>
        </w:tc>
        <w:tc>
          <w:tcPr>
            <w:tcW w:type="dxa" w:w="4933"/>
          </w:tcPr>
          <w:p>
            <w:r>
              <w:rPr>
                <w:sz w:val="18"/>
              </w:rPr>
              <w:t>55,0 HRC</w:t>
            </w:r>
          </w:p>
        </w:tc>
      </w:tr>
    </w:tbl>
    <w:p/>
    <w:p>
      <w:pPr>
        <w:pStyle w:val="Heading3"/>
      </w:pPr>
      <w:r>
        <w:t>5.5 Mecanismos de deterioro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691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76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1184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228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691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762"/>
          </w:tcPr>
          <w:p>
            <w:r>
              <w:rPr>
                <w:sz w:val="18"/>
              </w:rPr>
              <w:t>Corrosión localizada por cloruros (picaduras / rendijas)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Detectado</w:t>
            </w:r>
          </w:p>
        </w:tc>
        <w:tc>
          <w:tcPr>
            <w:tcW w:type="dxa" w:w="5228"/>
          </w:tcPr>
          <w:p>
            <w:pPr>
              <w:jc w:val="right"/>
            </w:pPr>
            <w:r>
              <w:rPr>
                <w:sz w:val="18"/>
              </w:rPr>
              <w:t>Cloruros equivalentes ≈ 85.000 mg/L.</w:t>
            </w:r>
          </w:p>
        </w:tc>
      </w:tr>
      <w:tr>
        <w:tc>
          <w:tcPr>
            <w:tcW w:type="dxa" w:w="691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762"/>
          </w:tcPr>
          <w:p>
            <w:r>
              <w:rPr>
                <w:sz w:val="18"/>
              </w:rPr>
              <w:t>Corrosión bajo tensión por cloruros (Cl-SCC)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Detectado</w:t>
            </w:r>
          </w:p>
        </w:tc>
        <w:tc>
          <w:tcPr>
            <w:tcW w:type="dxa" w:w="5228"/>
          </w:tcPr>
          <w:p>
            <w:pPr>
              <w:jc w:val="right"/>
            </w:pPr>
            <w:r>
              <w:rPr>
                <w:sz w:val="18"/>
              </w:rPr>
              <w:t>Cl⁻ ≈ 85.000 mg/L y 85 °C &gt; 60 °C: los austeníticos 304/316 son susceptibles.</w:t>
            </w:r>
          </w:p>
        </w:tc>
      </w:tr>
      <w:tr>
        <w:tc>
          <w:tcPr>
            <w:tcW w:type="dxa" w:w="691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2762"/>
          </w:tcPr>
          <w:p>
            <w:r>
              <w:rPr>
                <w:sz w:val="18"/>
              </w:rPr>
              <w:t>Agrietamiento por H₂S (SSC)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Detectado</w:t>
            </w:r>
          </w:p>
        </w:tc>
        <w:tc>
          <w:tcPr>
            <w:tcW w:type="dxa" w:w="5228"/>
          </w:tcPr>
          <w:p>
            <w:pPr>
              <w:jc w:val="right"/>
            </w:pPr>
            <w:r>
              <w:rPr>
                <w:sz w:val="18"/>
              </w:rPr>
              <w:t>pH₂S = 1,76 kPa ≥ 0,3 kPa con agua libre.</w:t>
            </w:r>
          </w:p>
        </w:tc>
      </w:tr>
      <w:tr>
        <w:tc>
          <w:tcPr>
            <w:tcW w:type="dxa" w:w="691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2762"/>
          </w:tcPr>
          <w:p>
            <w:r>
              <w:rPr>
                <w:sz w:val="18"/>
              </w:rPr>
              <w:t>HIC / SOHIC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Potencial</w:t>
            </w:r>
          </w:p>
        </w:tc>
        <w:tc>
          <w:tcPr>
            <w:tcW w:type="dxa" w:w="5228"/>
          </w:tcPr>
          <w:p>
            <w:pPr>
              <w:jc w:val="right"/>
            </w:pPr>
            <w:r>
              <w:rPr>
                <w:sz w:val="18"/>
              </w:rPr>
              <w:t>H₂S húmedo: relevante en chapas y tubos laminados; las fundiciones no requieren ensayo HIC.</w:t>
            </w:r>
          </w:p>
        </w:tc>
      </w:tr>
      <w:tr>
        <w:tc>
          <w:tcPr>
            <w:tcW w:type="dxa" w:w="691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762"/>
          </w:tcPr>
          <w:p>
            <w:r>
              <w:rPr>
                <w:sz w:val="18"/>
              </w:rPr>
              <w:t>Corrosión por CO₂ (sweet)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Detectado</w:t>
            </w:r>
          </w:p>
        </w:tc>
        <w:tc>
          <w:tcPr>
            <w:tcW w:type="dxa" w:w="5228"/>
          </w:tcPr>
          <w:p>
            <w:pPr>
              <w:jc w:val="right"/>
            </w:pPr>
            <w:r>
              <w:rPr>
                <w:sz w:val="18"/>
              </w:rPr>
              <w:t>pCO₂ ≈ 60,0 kPa con agua: moderada (20–200 kPa).</w:t>
            </w:r>
          </w:p>
        </w:tc>
      </w:tr>
      <w:tr>
        <w:tc>
          <w:tcPr>
            <w:tcW w:type="dxa" w:w="691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762"/>
          </w:tcPr>
          <w:p>
            <w:r>
              <w:rPr>
                <w:sz w:val="18"/>
              </w:rPr>
              <w:t>Erosión por partículas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Detectado</w:t>
            </w:r>
          </w:p>
        </w:tc>
        <w:tc>
          <w:tcPr>
            <w:tcW w:type="dxa" w:w="5228"/>
          </w:tcPr>
          <w:p>
            <w:pPr>
              <w:jc w:val="right"/>
            </w:pPr>
            <w:r>
              <w:rPr>
                <w:sz w:val="18"/>
              </w:rPr>
              <w:t>Sólidos: presentes.</w:t>
            </w:r>
          </w:p>
        </w:tc>
      </w:tr>
      <w:tr>
        <w:tc>
          <w:tcPr>
            <w:tcW w:type="dxa" w:w="691"/>
          </w:tcPr>
          <w:p>
            <w:r>
              <w:rPr>
                <w:sz w:val="18"/>
              </w:rPr>
              <w:t>M16</w:t>
            </w:r>
          </w:p>
        </w:tc>
        <w:tc>
          <w:tcPr>
            <w:tcW w:type="dxa" w:w="2762"/>
          </w:tcPr>
          <w:p>
            <w:r>
              <w:rPr>
                <w:sz w:val="18"/>
              </w:rPr>
              <w:t>Cavitación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Detectado</w:t>
            </w:r>
          </w:p>
        </w:tc>
        <w:tc>
          <w:tcPr>
            <w:tcW w:type="dxa" w:w="5228"/>
          </w:tcPr>
          <w:p>
            <w:pPr>
              <w:jc w:val="right"/>
            </w:pPr>
            <w:r>
              <w:rPr>
                <w:sz w:val="18"/>
              </w:rPr>
              <w:t>Cavitación extrema / flujo bloqueado (kapp ≥ fl²): erosión intensa, ruido y vibración (solapa 2).</w:t>
            </w:r>
          </w:p>
        </w:tc>
      </w:tr>
      <w:tr>
        <w:tc>
          <w:tcPr>
            <w:tcW w:type="dxa" w:w="691"/>
          </w:tcPr>
          <w:p>
            <w:r>
              <w:rPr>
                <w:sz w:val="18"/>
              </w:rPr>
              <w:t>M19</w:t>
            </w:r>
          </w:p>
        </w:tc>
        <w:tc>
          <w:tcPr>
            <w:tcW w:type="dxa" w:w="2762"/>
          </w:tcPr>
          <w:p>
            <w:r>
              <w:rPr>
                <w:sz w:val="18"/>
              </w:rPr>
              <w:t>Galling / soldadura en frío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Potencial</w:t>
            </w:r>
          </w:p>
        </w:tc>
        <w:tc>
          <w:tcPr>
            <w:tcW w:type="dxa" w:w="5228"/>
          </w:tcPr>
          <w:p>
            <w:pPr>
              <w:jc w:val="right"/>
            </w:pPr>
            <w:r>
              <w:rPr>
                <w:sz w:val="18"/>
              </w:rPr>
              <w:t>Contacto deslizante obturador–jaula, obturador–asiento y vástago–guía (se evalúa cada pareja).</w:t>
            </w:r>
          </w:p>
        </w:tc>
      </w:tr>
    </w:tbl>
    <w:p/>
    <w:p>
      <w:pPr>
        <w:pStyle w:val="Heading3"/>
      </w:pPr>
      <w:r>
        <w:t>5.6 Selección por componente</w:t>
      </w:r>
    </w:p>
    <w:p>
      <w:r>
        <w:t>Cuerpo: ASTM A494 CW6MC — Inconel 625 fundido.</w:t>
      </w:r>
    </w:p>
    <w:p>
      <w:pPr>
        <w:pStyle w:val="ListBullet"/>
      </w:pPr>
      <w:r>
        <w:t>Seleccionado: ASTM A494 CW6MC — Inconel 625 fundido (UNS N26625; ASTM A494 Gr. CW6MC).</w:t>
      </w:r>
    </w:p>
    <w:p>
      <w:pPr>
        <w:pStyle w:val="ListBullet"/>
      </w:pPr>
      <w:r>
        <w:t>Temperatura del servicio 85 a 110 °C dentro del rango del material (-198 a 645 °C).</w:t>
      </w:r>
    </w:p>
    <w:p>
      <w:pPr>
        <w:pStyle w:val="ListBullet"/>
      </w:pPr>
      <w:r>
        <w:t>Compatibilidad química global: A — excelente.</w:t>
      </w:r>
    </w:p>
    <w:p>
      <w:pPr>
        <w:pStyle w:val="ListBullet"/>
      </w:pPr>
      <w:r>
        <w:t>Cl⁻ (85.000,0 mg/L, 85 °C, con agua): regla A — excelente</w:t>
      </w:r>
    </w:p>
    <w:p>
      <w:pPr>
        <w:pStyle w:val="ListBullet"/>
      </w:pPr>
      <w:r>
        <w:t>H₂S (1,8 kPa, 85 °C, con agua): regla A — excelente</w:t>
      </w:r>
    </w:p>
    <w:p>
      <w:pPr>
        <w:pStyle w:val="ListBullet"/>
      </w:pPr>
      <w:r>
        <w:t>CO₂ (60,0 kPa, 85 °C, con agua): regla A — excelente</w:t>
      </w:r>
    </w:p>
    <w:p>
      <w:pPr>
        <w:pStyle w:val="ListBullet"/>
      </w:pPr>
      <w:r>
        <w:t>ASME B16.34 grupo 3.8: CL600 admite 102,5 bar g a 110 °C ≥ diseño 85,0 bar g.</w:t>
      </w:r>
    </w:p>
    <w:p>
      <w:pPr>
        <w:pStyle w:val="ListBullet"/>
      </w:pPr>
      <w:r>
        <w:t>La fundición no figura en la Tabla 1 de B16.34: rating del forjado equivalente (B564 N06625 (forja)), a confirmar por el fabricante.</w:t>
      </w:r>
    </w:p>
    <w:p>
      <w:pPr>
        <w:pStyle w:val="ListBullet"/>
      </w:pPr>
      <w:r>
        <w:t>ISO 15156 / MR0175: aceptable — Tipo 4d (ISO 15156-3, anexo A): muy amplio en H₂S y cloruros..</w:t>
      </w:r>
    </w:p>
    <w:p>
      <w:pPr>
        <w:pStyle w:val="ListBullet"/>
      </w:pPr>
      <w:r>
        <w:t>Índice de costo 13 (cuerpo WCB = 1; internos 316 = 1). Es la opción apta de menor costo ponderado por durabilidad química y mecánica.</w:t>
      </w:r>
    </w:p>
    <w:p>
      <w:pPr>
        <w:pStyle w:val="ListBullet"/>
      </w:pPr>
      <w:r>
        <w:t>Nivel químico A; puntaje 13,0; rating 102 bar g, clase mínima CL600</w:t>
      </w:r>
    </w:p>
    <w:p>
      <w:pPr>
        <w:pStyle w:val="ListBullet"/>
      </w:pPr>
      <w:r>
        <w:t>cloruros: A — Cl⁻ (85.000,0 mg/L, 85 °C, con agua): regla A — excelente</w:t>
      </w:r>
    </w:p>
    <w:p>
      <w:pPr>
        <w:pStyle w:val="ListBullet"/>
      </w:pPr>
      <w:r>
        <w:t>h2s: A — H₂S (1,8 kPa, 85 °C, con agua): regla A — excelente</w:t>
      </w:r>
    </w:p>
    <w:p>
      <w:pPr>
        <w:pStyle w:val="ListBullet"/>
      </w:pPr>
      <w:r>
        <w:t>co2: A — CO₂ (60,0 kPa, 85 °C, con agua): regla A — excelente</w:t>
      </w:r>
    </w:p>
    <w:p>
      <w:pPr>
        <w:pStyle w:val="ListBullet"/>
      </w:pPr>
      <w:r>
        <w:t>Alternativas aptas: ASTM A494 CW2M — Hastelloy C fundido (C-276) (puntaje 14,00; química A); ASTM A494 CX2MW — Hastelloy C-22 fundido (puntaje 15,00; química A); ASTM A494 N7M — Hastelloy B2 fundido (puntaje 18,00; química A); ASTM A216 WCB — acero al carbono fundido (alternativa económica con compatibilidad C: solo con sobreespesor de corrosión, inhibidor y evaluación del especialista)</w:t>
      </w:r>
    </w:p>
    <w:p>
      <w:pPr>
        <w:pStyle w:val="ListBullet"/>
      </w:pPr>
      <w:r>
        <w:t>Materiales descartados: 11 (detalle en la solapa 3-Materiales, botón Análisis).</w:t>
      </w:r>
    </w:p>
    <w:p>
      <w:r>
        <w:t>Bonete: ASTM A494 CW6MC — Inconel 625 fundido.</w:t>
      </w:r>
    </w:p>
    <w:p>
      <w:pPr>
        <w:pStyle w:val="ListBullet"/>
      </w:pPr>
      <w:r>
        <w:t>El bonete se especifica del mismo material que el cuerpo (ASTM A494 CW6MC — Inconel 625 fundido) o de su equivalente forjado (B564 N06625 (forja)), con el mismo grupo de ASME B16.34 y la misma resistencia química.</w:t>
      </w:r>
    </w:p>
    <w:p>
      <w:pPr>
        <w:pStyle w:val="ListBullet"/>
      </w:pPr>
      <w:r>
        <w:t>Nivel químico A; puntaje 13,0; rating 102 bar g, clase mínima CL600</w:t>
      </w:r>
    </w:p>
    <w:p>
      <w:pPr>
        <w:pStyle w:val="ListBullet"/>
      </w:pPr>
      <w:r>
        <w:t>cloruros: A — Cl⁻ (85.000,0 mg/L, 85 °C, con agua): regla A — excelente</w:t>
      </w:r>
    </w:p>
    <w:p>
      <w:pPr>
        <w:pStyle w:val="ListBullet"/>
      </w:pPr>
      <w:r>
        <w:t>h2s: A — H₂S (1,8 kPa, 85 °C, con agua): regla A — excelente</w:t>
      </w:r>
    </w:p>
    <w:p>
      <w:pPr>
        <w:pStyle w:val="ListBullet"/>
      </w:pPr>
      <w:r>
        <w:t>co2: A — CO₂ (60,0 kPa, 85 °C, con agua): regla A — excelente</w:t>
      </w:r>
    </w:p>
    <w:p>
      <w:r>
        <w:t>Asiento: Carburo de tungsteno con ligante de níquel (inserto).</w:t>
      </w:r>
    </w:p>
    <w:p>
      <w:pPr>
        <w:pStyle w:val="ListBullet"/>
      </w:pPr>
      <w:r>
        <w:t>Seleccionado: Carburo de tungsteno con ligante de níquel (inserto) (UNS —; Especificación del fabricante).</w:t>
      </w:r>
    </w:p>
    <w:p>
      <w:pPr>
        <w:pStyle w:val="ListBullet"/>
      </w:pPr>
      <w:r>
        <w:t>Temperatura del servicio 85 a 110 °C dentro del rango del material (-196 a 500 °C).</w:t>
      </w:r>
    </w:p>
    <w:p>
      <w:pPr>
        <w:pStyle w:val="ListBullet"/>
      </w:pPr>
      <w:r>
        <w:t>Compatibilidad química global: A — excelente.</w:t>
      </w:r>
    </w:p>
    <w:p>
      <w:pPr>
        <w:pStyle w:val="ListBullet"/>
      </w:pPr>
      <w:r>
        <w:t>Cl⁻ (85.000,0 mg/L, 85 °C, con agua): regla A — excelente</w:t>
      </w:r>
    </w:p>
    <w:p>
      <w:pPr>
        <w:pStyle w:val="ListBullet"/>
      </w:pPr>
      <w:r>
        <w:t>H₂S (1,8 kPa, 85 °C, con agua): regla A — excelente</w:t>
      </w:r>
    </w:p>
    <w:p>
      <w:pPr>
        <w:pStyle w:val="ListBullet"/>
      </w:pPr>
      <w:r>
        <w:t>CO₂ (60,0 kPa, 85 °C, con agua): regla A — excelente</w:t>
      </w:r>
    </w:p>
    <w:p>
      <w:pPr>
        <w:pStyle w:val="ListBullet"/>
      </w:pPr>
      <w:r>
        <w:t>ISO 15156 / MR0175: aceptable.</w:t>
      </w:r>
    </w:p>
    <w:p>
      <w:pPr>
        <w:pStyle w:val="ListBullet"/>
      </w:pPr>
      <w:r>
        <w:t>Dureza requerida ≥ 55 HRC (≈ 545 HB); el material ofrece 70 HRC.</w:t>
      </w:r>
    </w:p>
    <w:p>
      <w:pPr>
        <w:pStyle w:val="ListBullet"/>
      </w:pPr>
      <w:r>
        <w:t>Índice de costo 11 (cuerpo WCB = 1; internos 316 = 1). Es la opción apta de menor costo ponderado por durabilidad química y mecánica.</w:t>
      </w:r>
    </w:p>
    <w:p>
      <w:pPr>
        <w:pStyle w:val="ListBullet"/>
      </w:pPr>
      <w:r>
        <w:t>Nivel químico A; puntaje 11,0</w:t>
      </w:r>
    </w:p>
    <w:p>
      <w:pPr>
        <w:pStyle w:val="ListBullet"/>
      </w:pPr>
      <w:r>
        <w:t>cloruros: A — Cl⁻ (85.000,0 mg/L, 85 °C, con agua): regla A — excelente</w:t>
      </w:r>
    </w:p>
    <w:p>
      <w:pPr>
        <w:pStyle w:val="ListBullet"/>
      </w:pPr>
      <w:r>
        <w:t>h2s: A — H₂S (1,8 kPa, 85 °C, con agua): regla A — excelente</w:t>
      </w:r>
    </w:p>
    <w:p>
      <w:pPr>
        <w:pStyle w:val="ListBullet"/>
      </w:pPr>
      <w:r>
        <w:t>co2: A — CO₂ (60,0 kPa, 85 °C, con agua): regla A — excelente</w:t>
      </w:r>
    </w:p>
    <w:p>
      <w:pPr>
        <w:pStyle w:val="ListBullet"/>
      </w:pPr>
      <w:r>
        <w:t>Materiales descartados: 26 (detalle en la solapa 3-Materiales, botón Análisis).</w:t>
      </w:r>
    </w:p>
    <w:p>
      <w:r>
        <w:t>Jaula caracterizada: Carburo de tungsteno con ligante de níquel (inserto).</w:t>
      </w:r>
    </w:p>
    <w:p>
      <w:pPr>
        <w:pStyle w:val="ListBullet"/>
      </w:pPr>
      <w:r>
        <w:t>Seleccionado: Carburo de tungsteno con ligante de níquel (inserto) (UNS —; Especificación del fabricante).</w:t>
      </w:r>
    </w:p>
    <w:p>
      <w:pPr>
        <w:pStyle w:val="ListBullet"/>
      </w:pPr>
      <w:r>
        <w:t>Temperatura del servicio 85 a 110 °C dentro del rango del material (-196 a 500 °C).</w:t>
      </w:r>
    </w:p>
    <w:p>
      <w:pPr>
        <w:pStyle w:val="ListBullet"/>
      </w:pPr>
      <w:r>
        <w:t>Compatibilidad química global: A — excelente.</w:t>
      </w:r>
    </w:p>
    <w:p>
      <w:pPr>
        <w:pStyle w:val="ListBullet"/>
      </w:pPr>
      <w:r>
        <w:t>Cl⁻ (85.000,0 mg/L, 85 °C, con agua): regla A — excelente</w:t>
      </w:r>
    </w:p>
    <w:p>
      <w:pPr>
        <w:pStyle w:val="ListBullet"/>
      </w:pPr>
      <w:r>
        <w:t>H₂S (1,8 kPa, 85 °C, con agua): regla A — excelente</w:t>
      </w:r>
    </w:p>
    <w:p>
      <w:pPr>
        <w:pStyle w:val="ListBullet"/>
      </w:pPr>
      <w:r>
        <w:t>CO₂ (60,0 kPa, 85 °C, con agua): regla A — excelente</w:t>
      </w:r>
    </w:p>
    <w:p>
      <w:pPr>
        <w:pStyle w:val="ListBullet"/>
      </w:pPr>
      <w:r>
        <w:t>ISO 15156 / MR0175: aceptable.</w:t>
      </w:r>
    </w:p>
    <w:p>
      <w:pPr>
        <w:pStyle w:val="ListBullet"/>
      </w:pPr>
      <w:r>
        <w:t>Dureza requerida ≥ 55 HRC (≈ 545 HB); el material ofrece 70 HRC.</w:t>
      </w:r>
    </w:p>
    <w:p>
      <w:pPr>
        <w:pStyle w:val="ListBullet"/>
      </w:pPr>
      <w:r>
        <w:t>Índice de costo 11 (cuerpo WCB = 1; internos 316 = 1). Es la opción apta de menor costo ponderado por durabilidad química y mecánica.</w:t>
      </w:r>
    </w:p>
    <w:p>
      <w:pPr>
        <w:pStyle w:val="ListBullet"/>
      </w:pPr>
      <w:r>
        <w:t>Nivel químico A; puntaje 11,0</w:t>
      </w:r>
    </w:p>
    <w:p>
      <w:pPr>
        <w:pStyle w:val="ListBullet"/>
      </w:pPr>
      <w:r>
        <w:t>cloruros: A — Cl⁻ (85.000,0 mg/L, 85 °C, con agua): regla A — excelente</w:t>
      </w:r>
    </w:p>
    <w:p>
      <w:pPr>
        <w:pStyle w:val="ListBullet"/>
      </w:pPr>
      <w:r>
        <w:t>h2s: A — H₂S (1,8 kPa, 85 °C, con agua): regla A — excelente</w:t>
      </w:r>
    </w:p>
    <w:p>
      <w:pPr>
        <w:pStyle w:val="ListBullet"/>
      </w:pPr>
      <w:r>
        <w:t>co2: A — CO₂ (60,0 kPa, 85 °C, con agua): regla A — excelente</w:t>
      </w:r>
    </w:p>
    <w:p>
      <w:pPr>
        <w:pStyle w:val="ListBullet"/>
      </w:pPr>
      <w:r>
        <w:t>Materiales descartados: 31 (detalle en la solapa 3-Materiales, botón Análisis).</w:t>
      </w:r>
    </w:p>
    <w:p>
      <w:r>
        <w:t>Guía: no aplica con el trim elegido.</w:t>
      </w:r>
    </w:p>
    <w:p>
      <w:r>
        <w:t>Obturador: Carburo de tungsteno con ligante de níquel (inserto).</w:t>
      </w:r>
    </w:p>
    <w:p>
      <w:pPr>
        <w:pStyle w:val="ListBullet"/>
      </w:pPr>
      <w:r>
        <w:t>Seleccionado: Carburo de tungsteno con ligante de níquel (inserto) (UNS —; Especificación del fabricante).</w:t>
      </w:r>
    </w:p>
    <w:p>
      <w:pPr>
        <w:pStyle w:val="ListBullet"/>
      </w:pPr>
      <w:r>
        <w:t>Temperatura del servicio 85 a 110 °C dentro del rango del material (-196 a 500 °C).</w:t>
      </w:r>
    </w:p>
    <w:p>
      <w:pPr>
        <w:pStyle w:val="ListBullet"/>
      </w:pPr>
      <w:r>
        <w:t>Compatibilidad química global: A — excelente.</w:t>
      </w:r>
    </w:p>
    <w:p>
      <w:pPr>
        <w:pStyle w:val="ListBullet"/>
      </w:pPr>
      <w:r>
        <w:t>Cl⁻ (85.000,0 mg/L, 85 °C, con agua): regla A — excelente</w:t>
      </w:r>
    </w:p>
    <w:p>
      <w:pPr>
        <w:pStyle w:val="ListBullet"/>
      </w:pPr>
      <w:r>
        <w:t>H₂S (1,8 kPa, 85 °C, con agua): regla A — excelente</w:t>
      </w:r>
    </w:p>
    <w:p>
      <w:pPr>
        <w:pStyle w:val="ListBullet"/>
      </w:pPr>
      <w:r>
        <w:t>CO₂ (60,0 kPa, 85 °C, con agua): regla A — excelente</w:t>
      </w:r>
    </w:p>
    <w:p>
      <w:pPr>
        <w:pStyle w:val="ListBullet"/>
      </w:pPr>
      <w:r>
        <w:t>ISO 15156 / MR0175: aceptable.</w:t>
      </w:r>
    </w:p>
    <w:p>
      <w:pPr>
        <w:pStyle w:val="ListBullet"/>
      </w:pPr>
      <w:r>
        <w:t>Dureza requerida ≥ 55 HRC (≈ 545 HB); el material ofrece 70 HRC.</w:t>
      </w:r>
    </w:p>
    <w:p>
      <w:pPr>
        <w:pStyle w:val="ListBullet"/>
      </w:pPr>
      <w:r>
        <w:t>Índice de costo 11 (cuerpo WCB = 1; internos 316 = 1). Es la opción apta de menor costo ponderado por durabilidad química y mecánica.</w:t>
      </w:r>
    </w:p>
    <w:p>
      <w:pPr>
        <w:pStyle w:val="ListBullet"/>
      </w:pPr>
      <w:r>
        <w:t>Nivel químico A; puntaje 11,0</w:t>
      </w:r>
    </w:p>
    <w:p>
      <w:pPr>
        <w:pStyle w:val="ListBullet"/>
      </w:pPr>
      <w:r>
        <w:t>cloruros: A — Cl⁻ (85.000,0 mg/L, 85 °C, con agua): regla A — excelente</w:t>
      </w:r>
    </w:p>
    <w:p>
      <w:pPr>
        <w:pStyle w:val="ListBullet"/>
      </w:pPr>
      <w:r>
        <w:t>h2s: A — H₂S (1,8 kPa, 85 °C, con agua): regla A — excelente</w:t>
      </w:r>
    </w:p>
    <w:p>
      <w:pPr>
        <w:pStyle w:val="ListBullet"/>
      </w:pPr>
      <w:r>
        <w:t>co2: A — CO₂ (60,0 kPa, 85 °C, con agua): regla A — excelente</w:t>
      </w:r>
    </w:p>
    <w:p>
      <w:pPr>
        <w:pStyle w:val="ListBullet"/>
      </w:pPr>
      <w:r>
        <w:t>Materiales descartados: 31 (detalle en la solapa 3-Materiales, botón Análisis).</w:t>
      </w:r>
    </w:p>
    <w:p>
      <w:r>
        <w:t>Vástago: Inconel 625 (N06625) barra.</w:t>
      </w:r>
    </w:p>
    <w:p>
      <w:pPr>
        <w:pStyle w:val="ListBullet"/>
      </w:pPr>
      <w:r>
        <w:t>Seleccionado: Inconel 625 (N06625) barra (UNS N06625; ASTM B446 N06625).</w:t>
      </w:r>
    </w:p>
    <w:p>
      <w:pPr>
        <w:pStyle w:val="ListBullet"/>
      </w:pPr>
      <w:r>
        <w:t>Temperatura del servicio 85 a 110 °C dentro del rango del material (-198 a 645 °C).</w:t>
      </w:r>
    </w:p>
    <w:p>
      <w:pPr>
        <w:pStyle w:val="ListBullet"/>
      </w:pPr>
      <w:r>
        <w:t>Compatibilidad química global: A — excelente.</w:t>
      </w:r>
    </w:p>
    <w:p>
      <w:pPr>
        <w:pStyle w:val="ListBullet"/>
      </w:pPr>
      <w:r>
        <w:t>Cl⁻ (85.000,0 mg/L, 85 °C, con agua): regla A — excelente</w:t>
      </w:r>
    </w:p>
    <w:p>
      <w:pPr>
        <w:pStyle w:val="ListBullet"/>
      </w:pPr>
      <w:r>
        <w:t>H₂S (1,8 kPa, 85 °C, con agua): regla A — excelente</w:t>
      </w:r>
    </w:p>
    <w:p>
      <w:pPr>
        <w:pStyle w:val="ListBullet"/>
      </w:pPr>
      <w:r>
        <w:t>CO₂ (60,0 kPa, 85 °C, con agua): regla A — excelente</w:t>
      </w:r>
    </w:p>
    <w:p>
      <w:pPr>
        <w:pStyle w:val="ListBullet"/>
      </w:pPr>
      <w:r>
        <w:t>ISO 15156 / MR0175: aceptable.</w:t>
      </w:r>
    </w:p>
    <w:p>
      <w:pPr>
        <w:pStyle w:val="ListBullet"/>
      </w:pPr>
      <w:r>
        <w:t>Índice de costo 6 (cuerpo WCB = 1; internos 316 = 1). Es la opción apta de menor costo ponderado por durabilidad química y mecánica.</w:t>
      </w:r>
    </w:p>
    <w:p>
      <w:pPr>
        <w:pStyle w:val="ListBullet"/>
      </w:pPr>
      <w:r>
        <w:t>Nivel químico A; puntaje 6,00</w:t>
      </w:r>
    </w:p>
    <w:p>
      <w:pPr>
        <w:pStyle w:val="ListBullet"/>
      </w:pPr>
      <w:r>
        <w:t>cloruros: A — Cl⁻ (85.000,0 mg/L, 85 °C, con agua): regla A — excelente</w:t>
      </w:r>
    </w:p>
    <w:p>
      <w:pPr>
        <w:pStyle w:val="ListBullet"/>
      </w:pPr>
      <w:r>
        <w:t>h2s: A — H₂S (1,8 kPa, 85 °C, con agua): regla A — excelente</w:t>
      </w:r>
    </w:p>
    <w:p>
      <w:pPr>
        <w:pStyle w:val="ListBullet"/>
      </w:pPr>
      <w:r>
        <w:t>co2: A — CO₂ (60,0 kPa, 85 °C, con agua): regla A — excelente</w:t>
      </w:r>
    </w:p>
    <w:p>
      <w:pPr>
        <w:pStyle w:val="ListBullet"/>
      </w:pPr>
      <w:r>
        <w:t>Alternativas aptas: Inconel 718 (N07718) envejecido (puntaje 6,50; química A); Monel K-500 (N05500) envejecido (puntaje 9,00; química B); Hastelloy C-276 (N10276) barra (puntaje 10,50; química A); Superdúplex S32760 (Zeron 100) barra (alternativa económica con compatibilidad C: solo con sobreespesor de corrosión, inhibidor y evaluación del especialista)</w:t>
      </w:r>
    </w:p>
    <w:p>
      <w:pPr>
        <w:pStyle w:val="ListBullet"/>
      </w:pPr>
      <w:r>
        <w:t>Materiales descartados: 14 (detalle en la solapa 3-Materiales, botón Análisis).</w:t>
      </w:r>
    </w:p>
    <w:p>
      <w:pPr>
        <w:pStyle w:val="Heading3"/>
      </w:pPr>
      <w:r>
        <w:t>5.7 Galling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8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Pareja</w:t>
            </w:r>
          </w:p>
        </w:tc>
        <w:tc>
          <w:tcPr>
            <w:tcW w:type="dxa" w:w="1677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Materiales</w:t>
            </w:r>
          </w:p>
        </w:tc>
        <w:tc>
          <w:tcPr>
            <w:tcW w:type="dxa" w:w="888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95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2861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Remedio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Obturador – Jaula caracterizada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  <w:t>WC_Ni / WC_Ni</w:t>
            </w:r>
          </w:p>
        </w:tc>
        <w:tc>
          <w:tcPr>
            <w:tcW w:type="dxa" w:w="888"/>
          </w:tcPr>
          <w:p>
            <w:pPr>
              <w:jc w:val="right"/>
            </w:pPr>
            <w:r>
              <w:rPr>
                <w:sz w:val="18"/>
              </w:rPr>
              <w:t>BAJO</w:t>
            </w:r>
          </w:p>
        </w:tc>
        <w:tc>
          <w:tcPr>
            <w:tcW w:type="dxa" w:w="2959"/>
          </w:tcPr>
          <w:p>
            <w:pPr>
              <w:jc w:val="right"/>
            </w:pPr>
            <w:r>
              <w:rPr>
                <w:sz w:val="18"/>
              </w:rPr>
              <w:t>Superficie de recargue Co-Cr, carburo o cerámica: resistentes a la adhesión.</w:t>
            </w:r>
          </w:p>
        </w:tc>
        <w:tc>
          <w:tcPr>
            <w:tcW w:type="dxa" w:w="2861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Obturador – Asiento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  <w:t>WC_Ni / WC_Ni</w:t>
            </w:r>
          </w:p>
        </w:tc>
        <w:tc>
          <w:tcPr>
            <w:tcW w:type="dxa" w:w="888"/>
          </w:tcPr>
          <w:p>
            <w:pPr>
              <w:jc w:val="right"/>
            </w:pPr>
            <w:r>
              <w:rPr>
                <w:sz w:val="18"/>
              </w:rPr>
              <w:t>BAJO</w:t>
            </w:r>
          </w:p>
        </w:tc>
        <w:tc>
          <w:tcPr>
            <w:tcW w:type="dxa" w:w="2959"/>
          </w:tcPr>
          <w:p>
            <w:pPr>
              <w:jc w:val="right"/>
            </w:pPr>
            <w:r>
              <w:rPr>
                <w:sz w:val="18"/>
              </w:rPr>
              <w:t>Superficie de recargue Co-Cr, carburo o cerámica: resistentes a la adhesión.</w:t>
            </w:r>
          </w:p>
        </w:tc>
        <w:tc>
          <w:tcPr>
            <w:tcW w:type="dxa" w:w="2861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5.8 Juego de internos</w:t>
      </w:r>
    </w:p>
    <w:p>
      <w:r>
        <w:t>Cada juego estándar se evalúa con las mismas reglas que los materiales sueltos (temperatura, química, servicio agrio, dureza y resistencia al desgaste) más el galling de las parejas obturador–asiento y obturador–jaula y el tipo de asiento que pide la clase de cierre.</w:t>
      </w:r>
    </w:p>
    <w:p>
      <w:r>
        <w:t>Combinación especial (ningún juego estándar es apto).</w:t>
      </w:r>
    </w:p>
    <w:p>
      <w:pPr>
        <w:pStyle w:val="ListBullet"/>
      </w:pPr>
      <w:r>
        <w:t>N25-T01 — Martensítico endurecido: no apto. Asiento (416): Incompatible químicamente: Cl⁻ (85.000,0 mg/L, 85 °C, con agua): regla D — no usar. No aceptable según ISO 15156 / MR0175: Aceros de fácil mecanizado (S alto) no aceptables. Dureza 40 HRC (≈ 371 HB) menor que la requerida (55 HRC). Resistencia a la cavitación 5/10 menor que la requerida (8/10). Resistencia a la erosión 5/10 menor que la requerida (8/10). Jaula caracterizada (CB7Cu1): Incompatible químicamente: Cl⁻ (85.000,0 mg/L, 85 °C, con agua): regla D — no usar. No aceptable según ISO 15156 / MR0175: Solo condición H1150D doble envejecido ≤ 33 HRC. Dureza 36 HRC (≈ 336 HB) menor que la requerida (55 HRC). Resistencia a la cavitación 6/10 menor que la requerida (8/10). Resistencia a la erosión 6/10 menor que la requerida (8/10). (índice 3,06)</w:t>
      </w:r>
    </w:p>
    <w:p>
      <w:pPr>
        <w:pStyle w:val="ListBullet"/>
      </w:pPr>
      <w:r>
        <w:t>N25-T02 — Inoxidable 316 con jaula ENC: no apto. Asiento (316): Incompatible químicamente: Cl⁻ (85.000,0 mg/L, 85 °C, con agua): regla D — no usar. Temperatura 85 °C supera el límite ambiental (60 °C) en servicio agrio. Dureza 150 HB menor que la requerida (55 HRC). Resistencia a la cavitación 2/10 menor que la requerida (8/10). Resistencia a la erosión 2/10 menor que la requerida (8/10). Jaula caracterizada (316_ENC): Incompatible químicamente: Cl⁻ (85.000,0 mg/L, 85 °C, con agua): regla D — no usar. Temperatura 85 °C supera el límite ambiental (60 °C) en servicio agrio. Dureza 50 HRC (≈ 475 HB) menor que la requerida (55 HRC). Resistencia a la cavitación 3/10 menor que la requerida (8/10). Resistencia a la erosión 4/10 menor que la requerida (8/10). (índice 4,11)</w:t>
      </w:r>
    </w:p>
    <w:p>
      <w:pPr>
        <w:pStyle w:val="ListBullet"/>
      </w:pPr>
      <w:r>
        <w:t>N25-T03 — Inoxidable 316 con jaula ENC y asiento blando: no apto. Asiento (316): Incompatible químicamente: Cl⁻ (85.000,0 mg/L, 85 °C, con agua): regla D — no usar. Temperatura 85 °C supera el límite ambiental (60 °C) en servicio agrio. Dureza 150 HB menor que la requerida (55 HRC). Resistencia a la cavitación 2/10 menor que la requerida (8/10). Resistencia a la erosión 2/10 menor que la requerida (8/10). Jaula caracterizada (316_ENC): Incompatible químicamente: Cl⁻ (85.000,0 mg/L, 85 °C, con agua): regla D — no usar. Temperatura 85 °C supera el límite ambiental (60 °C) en servicio agrio. Dureza 50 HRC (≈ 475 HB) menor que la requerida (55 HRC). Resistencia a la cavitación 3/10 menor que la requerida (8/10). Resistencia a la erosión 4/10 menor que la requerida (8/10). (índice 4,11)</w:t>
      </w:r>
    </w:p>
    <w:p>
      <w:pPr>
        <w:pStyle w:val="ListBullet"/>
      </w:pPr>
      <w:r>
        <w:t>N25-T04 — 316 con Stellite en asiento y guía, jaula ENC: no apto. Asiento (ST6): Dureza 40 HRC (≈ 371 HB) menor que la requerida (55 HRC). Jaula caracterizada (316_ENC): Incompatible químicamente: Cl⁻ (85.000,0 mg/L, 85 °C, con agua): regla D — no usar. Temperatura 85 °C supera el límite ambiental (60 °C) en servicio agrio. Dureza 50 HRC (≈ 475 HB) menor que la requerida (55 HRC). Resistencia a la cavitación 3/10 menor que la requerida (8/10). Resistencia a la erosión 4/10 menor que la requerida (8/10). (índice 13,0)</w:t>
      </w:r>
    </w:p>
    <w:p>
      <w:pPr>
        <w:pStyle w:val="ListBullet"/>
      </w:pPr>
      <w:r>
        <w:t>N25-T05 — 316 con Stellite, jaula ENC y asiento blando: no apto. Asiento (316_ST6): Incompatible químicamente: Cl⁻ (85.000,0 mg/L, 85 °C, con agua): regla D — no usar. Dureza 40 HRC (≈ 371 HB) menor que la requerida (55 HRC). Jaula caracterizada (316_ENC): Incompatible químicamente: Cl⁻ (85.000,0 mg/L, 85 °C, con agua): regla D — no usar. Temperatura 85 °C supera el límite ambiental (60 °C) en servicio agrio. Dureza 50 HRC (≈ 475 HB) menor que la requerida (55 HRC). Resistencia a la cavitación 3/10 menor que la requerida (8/10). Resistencia a la erosión 4/10 menor que la requerida (8/10). (índice 6,19)</w:t>
      </w:r>
    </w:p>
    <w:p>
      <w:pPr>
        <w:pStyle w:val="ListBullet"/>
      </w:pPr>
      <w:r>
        <w:t>N25-T06 — Stellite macizo en asiento y jaula: no apto. Asiento (ST6): Dureza 40 HRC (≈ 371 HB) menor que la requerida (55 HRC). Jaula caracterizada (ST6): Dureza 40 HRC (≈ 371 HB) menor que la requerida (55 HRC). (índice 20,2)</w:t>
      </w:r>
    </w:p>
    <w:p>
      <w:pPr>
        <w:pStyle w:val="ListBullet"/>
      </w:pPr>
      <w:r>
        <w:t>N25-T07 — Stellite macizo con asiento blando: no apto. Asiento (316_ST6): Incompatible químicamente: Cl⁻ (85.000,0 mg/L, 85 °C, con agua): regla D — no usar. Dureza 40 HRC (≈ 371 HB) menor que la requerida (55 HRC). Jaula caracterizada (ST6): Dureza 40 HRC (≈ 371 HB) menor que la requerida (55 HRC). (índice 13,4)</w:t>
      </w:r>
    </w:p>
    <w:p>
      <w:pPr>
        <w:pStyle w:val="ListBullet"/>
      </w:pPr>
      <w:r>
        <w:t>N25-T08 — 316L con jaula ENC: no apto. Asiento (316L): Incompatible químicamente: Cl⁻ (85.000,0 mg/L, 85 °C, con agua): regla D — no usar. Temperatura 85 °C supera el límite ambiental (60 °C) en servicio agrio. Dureza 150 HB menor que la requerida (55 HRC). Resistencia a la cavitación 2/10 menor que la requerida (8/10). Resistencia a la erosión 2/10 menor que la requerida (8/10). Jaula caracterizada (316_ENC): Incompatible químicamente: Cl⁻ (85.000,0 mg/L, 85 °C, con agua): regla D — no usar. Temperatura 85 °C supera el límite ambiental (60 °C) en servicio agrio. Dureza 50 HRC (≈ 475 HB) menor que la requerida (55 HRC). Resistencia a la cavitación 3/10 menor que la requerida (8/10). Resistencia a la erosión 4/10 menor que la requerida (8/10). (índice 4,23)</w:t>
      </w:r>
    </w:p>
    <w:p>
      <w:pPr>
        <w:pStyle w:val="ListBullet"/>
      </w:pPr>
      <w:r>
        <w:t>N25-T09 — 321 estabilizado con jaula 347 ENC: no apto. Asiento (321): Incompatible químicamente: Cl⁻ (85.000,0 mg/L, 85 °C, con agua): regla D — no usar. Temperatura 85 °C supera el límite ambiental (60 °C) en servicio agrio. Dureza 160 HB menor que la requerida (55 HRC). Resistencia a la cavitación 2/10 menor que la requerida (8/10). Resistencia a la erosión 2/10 menor que la requerida (8/10). Jaula caracterizada (CF8C_ENC): Incompatible químicamente: Cl⁻ (85.000,0 mg/L, 85 °C, con agua): regla D — no usar. Temperatura 85 °C supera el límite ambiental (60 °C) en servicio agrio. Dureza 50 HRC (≈ 475 HB) menor que la requerida (55 HRC). Resistencia a la cavitación 3/10 menor que la requerida (8/10). Resistencia a la erosión 4/10 menor que la requerida (8/10). (índice 4,68)</w:t>
      </w:r>
    </w:p>
    <w:p>
      <w:pPr>
        <w:pStyle w:val="ListBullet"/>
      </w:pPr>
      <w:r>
        <w:t>N25-T10 — Stellite en asiento con jaula 17-4PH: no apto. Asiento (ST6): Dureza 40 HRC (≈ 371 HB) menor que la requerida (55 HRC). Jaula caracterizada (CB7Cu1): Incompatible químicamente: Cl⁻ (85.000,0 mg/L, 85 °C, con agua): regla D — no usar. No aceptable según ISO 15156 / MR0175: Solo condición H1150D doble envejecido ≤ 33 HRC. Dureza 36 HRC (≈ 336 HB) menor que la requerida (55 HRC). Resistencia a la cavitación 6/10 menor que la requerida (8/10). Resistencia a la erosión 6/10 menor que la requerida (8/10). (índice 12,6)</w:t>
      </w:r>
    </w:p>
    <w:p>
      <w:pPr>
        <w:pStyle w:val="ListBullet"/>
      </w:pPr>
      <w:r>
        <w:t>N25-T11 — 316 con Stellite y jaula 17-4PH: no apto. Asiento (316_ST6): Incompatible químicamente: Cl⁻ (85.000,0 mg/L, 85 °C, con agua): regla D — no usar. Dureza 40 HRC (≈ 371 HB) menor que la requerida (55 HRC). Jaula caracterizada (CB7Cu1): Incompatible químicamente: Cl⁻ (85.000,0 mg/L, 85 °C, con agua): regla D — no usar. No aceptable según ISO 15156 / MR0175: Solo condición H1150D doble envejecido ≤ 33 HRC. Dureza 36 HRC (≈ 336 HB) menor que la requerida (55 HRC). Resistencia a la cavitación 6/10 menor que la requerida (8/10). Resistencia a la erosión 6/10 menor que la requerida (8/10). (índice 5,80)</w:t>
      </w:r>
    </w:p>
    <w:p>
      <w:pPr>
        <w:pStyle w:val="ListBullet"/>
      </w:pPr>
      <w:r>
        <w:t>N25-T12 — Inoxidable 316 con jaula 17-4PH: no apto. Asiento (316): Incompatible químicamente: Cl⁻ (85.000,0 mg/L, 85 °C, con agua): regla D — no usar. Temperatura 85 °C supera el límite ambiental (60 °C) en servicio agrio. Dureza 150 HB menor que la requerida (55 HRC). Resistencia a la cavitación 2/10 menor que la requerida (8/10). Resistencia a la erosión 2/10 menor que la requerida (8/10). Jaula caracterizada (CB7Cu1): Incompatible químicamente: Cl⁻ (85.000,0 mg/L, 85 °C, con agua): regla D — no usar. No aceptable según ISO 15156 / MR0175: Solo condición H1150D doble envejecido ≤ 33 HRC. Dureza 36 HRC (≈ 336 HB) menor que la requerida (55 HRC). Resistencia a la cavitación 6/10 menor que la requerida (8/10). Resistencia a la erosión 6/10 menor que la requerida (8/10). (índice 3,72)</w:t>
      </w:r>
    </w:p>
    <w:p>
      <w:pPr>
        <w:pStyle w:val="ListBullet"/>
      </w:pPr>
      <w:r>
        <w:t>N25-T13 — 440C con jaula 17-4PH: no apto. Asiento (440C): Incompatible químicamente: Cl⁻ (85.000,0 mg/L, 85 °C, con agua): regla D — no usar. No aceptable según ISO 15156 / MR0175: No aceptable (dureza muy superior a los límites). Jaula caracterizada (CB7Cu1): Incompatible químicamente: Cl⁻ (85.000,0 mg/L, 85 °C, con agua): regla D — no usar. No aceptable según ISO 15156 / MR0175: Solo condición H1150D doble envejecido ≤ 33 HRC. Dureza 36 HRC (≈ 336 HB) menor que la requerida (55 HRC). Resistencia a la cavitación 6/10 menor que la requerida (8/10). Resistencia a la erosión 6/10 menor que la requerida (8/10). (índice 3,60)</w:t>
      </w:r>
    </w:p>
    <w:p>
      <w:pPr>
        <w:pStyle w:val="ListBullet"/>
      </w:pPr>
      <w:r>
        <w:t>N25-T14 — 316 con asiento blando y jaula 17-4PH: no apto. Asiento (316): Incompatible químicamente: Cl⁻ (85.000,0 mg/L, 85 °C, con agua): regla D — no usar. Temperatura 85 °C supera el límite ambiental (60 °C) en servicio agrio. Dureza 150 HB menor que la requerida (55 HRC). Resistencia a la cavitación 2/10 menor que la requerida (8/10). Resistencia a la erosión 2/10 menor que la requerida (8/10). Jaula caracterizada (CB7Cu1): Incompatible químicamente: Cl⁻ (85.000,0 mg/L, 85 °C, con agua): regla D — no usar. No aceptable según ISO 15156 / MR0175: Solo condición H1150D doble envejecido ≤ 33 HRC. Dureza 36 HRC (≈ 336 HB) menor que la requerida (55 HRC). Resistencia a la cavitación 6/10 menor que la requerida (8/10). Resistencia a la erosión 6/10 menor que la requerida (8/10). (índice 3,72)</w:t>
      </w:r>
    </w:p>
    <w:p>
      <w:pPr>
        <w:pStyle w:val="ListBullet"/>
      </w:pPr>
      <w:r>
        <w:t>N25-T15 — Asiento blando con obturador 416 y jaula 17-4PH: no apto. Asiento (316): Incompatible químicamente: Cl⁻ (85.000,0 mg/L, 85 °C, con agua): regla D — no usar. Temperatura 85 °C supera el límite ambiental (60 °C) en servicio agrio. Dureza 150 HB menor que la requerida (55 HRC). Resistencia a la cavitación 2/10 menor que la requerida (8/10). Resistencia a la erosión 2/10 menor que la requerida (8/10). Jaula caracterizada (CB7Cu1): Incompatible químicamente: Cl⁻ (85.000,0 mg/L, 85 °C, con agua): regla D — no usar. No aceptable según ISO 15156 / MR0175: Solo condición H1150D doble envejecido ≤ 33 HRC. Dureza 36 HRC (≈ 336 HB) menor que la requerida (55 HRC). Resistencia a la cavitación 6/10 menor que la requerida (8/10). Resistencia a la erosión 6/10 menor que la requerida (8/10). (índice 3,39)</w:t>
      </w:r>
    </w:p>
    <w:p>
      <w:pPr>
        <w:pStyle w:val="ListBullet"/>
      </w:pPr>
      <w:r>
        <w:t>N25-T16 — NACE de alta resistencia: no apto. Asiento (ST6): Dureza 40 HRC (≈ 371 HB) menor que la requerida (55 HRC). Jaula caracterizada (CB7Cu1_CR): Incompatible químicamente: Cl⁻ (85.000,0 mg/L, 85 °C, con agua): regla D — no usar. Resistencia a la cavitación 4/10 menor que la requerida (8/10). Resistencia a la erosión 5/10 menor que la requerida (8/10). (índice 13,8)</w:t>
      </w:r>
    </w:p>
    <w:p>
      <w:pPr>
        <w:pStyle w:val="ListBullet"/>
      </w:pPr>
      <w:r>
        <w:t>N25-T17 — Martensítico NACE (CA6NM): no apto. Asiento (410_NACE): Incompatible químicamente: Cl⁻ (85.000,0 mg/L, 85 °C, con agua): regla D — no usar. Dureza 22 HRC (≈ 237 HB) menor que la requerida (55 HRC). Resistencia a la cavitación 3/10 menor que la requerida (8/10). Resistencia a la erosión 4/10 menor que la requerida (8/10). Jaula caracterizada (CB7Cu1): Incompatible químicamente: Cl⁻ (85.000,0 mg/L, 85 °C, con agua): regla D — no usar. No aceptable según ISO 15156 / MR0175: Solo condición H1150D doble envejecido ≤ 33 HRC. Dureza 36 HRC (≈ 336 HB) menor que la requerida (55 HRC). Resistencia a la cavitación 6/10 menor que la requerida (8/10). Resistencia a la erosión 6/10 menor que la requerida (8/10). (índice 3,42)</w:t>
      </w:r>
    </w:p>
    <w:p>
      <w:pPr>
        <w:pStyle w:val="Heading3"/>
      </w:pPr>
      <w:r>
        <w:t>5.9 Empaquetadura y bonete</w:t>
      </w:r>
    </w:p>
    <w:p>
      <w:r>
        <w:t>Bases: límites de temperatura (con reducción del grafito en medio oxidante), presión, compatibilidad química A–D, vacío, vapor, sólidos y exigencia de emisión fugitiva (ISO 15848-1; API 622 / 624 para vástago ascendente, API 641 para cuarto de vuelta). Entre las aptas se elige el menor índice de costo × factor químico × factores de servicio.</w:t>
      </w:r>
    </w:p>
    <w:p>
      <w:r>
        <w:t>Elegida: Bonete con fuelle metálico + empaquetadura de respaldo (fuelle de Inconel 625). Bonete: Con fuelle de estanqueidad. Bonete con fuelle por la emisión fugitiva requerida (fluido tóxico o letal). Temperatura de 85 a 110 °C: sin prolongación.</w:t>
      </w:r>
    </w:p>
    <w:p>
      <w:pPr>
        <w:pStyle w:val="ListBullet"/>
      </w:pPr>
      <w:r>
        <w:t>Seleccionada: Bonete con fuelle metálico + empaquetadura de respaldo. Un fuelle metálico soldado al vástago y al bonete forma una barrera estanca; la empaquetadura queda como respaldo. Para fluidos letales o tóxicos, alta pureza o cuando no se admite ninguna emisión.</w:t>
      </w:r>
    </w:p>
    <w:p>
      <w:pPr>
        <w:pStyle w:val="ListBullet"/>
      </w:pPr>
      <w:r>
        <w:t>Temperatura 85 a 110 °C dentro de su rango (-198 a 538 °C; 538 °C en medio oxidante).</w:t>
      </w:r>
    </w:p>
    <w:p>
      <w:pPr>
        <w:pStyle w:val="ListBullet"/>
      </w:pPr>
      <w:r>
        <w:t>Presión de diseño 85,0 bar g ≤ 100 bar.</w:t>
      </w:r>
    </w:p>
    <w:p>
      <w:pPr>
        <w:pStyle w:val="ListBullet"/>
      </w:pPr>
      <w:r>
        <w:t>Compatibilidad química: A — excelente.</w:t>
      </w:r>
    </w:p>
    <w:p>
      <w:pPr>
        <w:pStyle w:val="ListBullet"/>
      </w:pPr>
      <w:r>
        <w:t>Emisión: requerida muy baja; la empaquetadura es muy baja (ISO 15848-1 clase A, estanqueidad total). Fluido tóxico o letal (Sulfuro de hidrógeno, servicio agrio (H₂S)): emisión fugitiva muy baja; fuelle en válvulas de vástago ascendente o empaquetadura con carga viva certificada ISO 15848-1 clase A/B.</w:t>
      </w:r>
    </w:p>
    <w:p>
      <w:pPr>
        <w:pStyle w:val="ListBullet"/>
      </w:pPr>
      <w:r>
        <w:t>Fricción baja; índice de costo 6,00 (PTFE en V simple = 1).</w:t>
      </w:r>
    </w:p>
    <w:p>
      <w:pPr>
        <w:pStyle w:val="ListBullet"/>
      </w:pPr>
      <w:r>
        <w:t>Cl⁻ (85.000,0 mg/L, 110 °C, con agua): regla A — excelente</w:t>
      </w:r>
    </w:p>
    <w:p>
      <w:pPr>
        <w:pStyle w:val="ListBullet"/>
      </w:pPr>
      <w:r>
        <w:t>H₂S (1,8 kPa, 110 °C, con agua): regla A — excelente</w:t>
      </w:r>
    </w:p>
    <w:p>
      <w:pPr>
        <w:pStyle w:val="ListBullet"/>
      </w:pPr>
      <w:r>
        <w:t>CO₂ (60,0 kPa, 110 °C, con agua): regla A — excelente</w:t>
      </w:r>
    </w:p>
    <w:p>
      <w:pPr>
        <w:pStyle w:val="ListBullet"/>
      </w:pPr>
      <w:r>
        <w:t>Fuelle de Inconel 625 (N06625) barra: el metal más común compatible con el fluido.</w:t>
      </w:r>
    </w:p>
    <w:p>
      <w:pPr>
        <w:pStyle w:val="ListBullet"/>
      </w:pPr>
      <w:r>
        <w:t>Con sólidos conviene un anillo distanciador (lantern ring) con purga o barrido.</w:t>
      </w:r>
    </w:p>
    <w:p>
      <w:pPr>
        <w:pStyle w:val="ListBullet"/>
      </w:pPr>
      <w:r>
        <w:t>Solo para vástago ascendente (globo y ángulo).</w:t>
      </w:r>
    </w:p>
    <w:p>
      <w:pPr>
        <w:pStyle w:val="ListBullet"/>
      </w:pPr>
      <w:r>
        <w:t>Vida limitada por ciclos y por presión: pedir la presión admisible y la vida en ciclos del fuelle al fabricante.</w:t>
      </w:r>
    </w:p>
    <w:p>
      <w:pPr>
        <w:pStyle w:val="ListBullet"/>
      </w:pPr>
      <w:r>
        <w:t>Alternativas aptas: PTFE con carga viva (resortes Belleville), baja emisión (índice 2,50); PTFE/vidrio con carga viva, baja emisión (índice 2,60); PTFE/carbono con carga viva, doble juego, baja emisión (índice 3,00); Grafito de baja fricción con carga viva (resortes Belleville), baja emisión (índice 3,45)</w:t>
      </w:r>
    </w:p>
    <w:p>
      <w:pPr>
        <w:pStyle w:val="ListBullet"/>
      </w:pPr>
      <w:r>
        <w:t>Descartada: Anillos en V de PTFE, simple, con resorte. Fluido tóxico: no cumple la emisión fugitiva requerida. Con sólidos conviene un anillo distanciador (lantern ring) con purga o barrido.</w:t>
      </w:r>
    </w:p>
    <w:p>
      <w:pPr>
        <w:pStyle w:val="ListBullet"/>
      </w:pPr>
      <w:r>
        <w:t>Descartada: PTFE doble en V, para presión (dos juegos en serie). Fluido tóxico: no cumple la emisión fugitiva requerida. Con sólidos conviene un anillo distanciador (lantern ring) con purga o barrido.</w:t>
      </w:r>
    </w:p>
    <w:p>
      <w:pPr>
        <w:pStyle w:val="ListBullet"/>
      </w:pPr>
      <w:r>
        <w:t>Descartada: PTFE doble en V, para vacío (juegos invertidos). Presión de diseño 85,0 bar g mayor que su límite típico de 4 bar. Fluido tóxico: no cumple la emisión fugitiva requerida. Con sólidos conviene un anillo distanciador (lantern ring) con purga o barrido.</w:t>
      </w:r>
    </w:p>
    <w:p>
      <w:pPr>
        <w:pStyle w:val="ListBullet"/>
      </w:pPr>
      <w:r>
        <w:t>Descartada: PTFE doble en V, para presión y vacío (juegos opuestos). Fluido tóxico: no cumple la emisión fugitiva requerida. Con sólidos conviene un anillo distanciador (lantern ring) con purga o barrido.</w:t>
      </w:r>
    </w:p>
    <w:p>
      <w:pPr>
        <w:pStyle w:val="ListBullet"/>
      </w:pPr>
      <w:r>
        <w:t>Descartada: PTFE trenzado (empaquetadura de compresión). Presión de diseño 85,0 bar g mayor que su límite típico de 69 bar. Fluido tóxico: no cumple la emisión fugitiva requerida. Con sólidos conviene un anillo distanciador (lantern ring) con purga o barrido.</w:t>
      </w:r>
    </w:p>
    <w:p>
      <w:pPr>
        <w:pStyle w:val="ListBullet"/>
      </w:pPr>
      <w:r>
        <w:t>Descartada: PTFE trenzado con lubricador y válvula de aislamiento. Presión de diseño 85,0 bar g mayor que su límite típico de 69 bar. Fluido tóxico: no cumple la emisión fugitiva requerida. Con sólidos conviene un anillo distanciador (lantern ring) con purga o barrido.</w:t>
      </w:r>
    </w:p>
    <w:p>
      <w:pPr>
        <w:pStyle w:val="ListBullet"/>
      </w:pPr>
      <w:r>
        <w:t>Descartada: Anillos de PTFE con carbono / grafito (relleno). Fluido tóxico: no cumple la emisión fugitiva requerida. Con sólidos conviene un anillo distanciador (lantern ring) con purga o barrido.</w:t>
      </w:r>
    </w:p>
    <w:p>
      <w:pPr>
        <w:pStyle w:val="ListBullet"/>
      </w:pPr>
      <w:r>
        <w:t>Descartada: Grafito simple: cinta moldeada + trenzas de carbono antiextrusión. Fluido tóxico: no cumple la emisión fugitiva requerida. Con sólidos conviene un anillo distanciador (lantern ring) con purga o barrido.</w:t>
      </w:r>
    </w:p>
    <w:p>
      <w:pPr>
        <w:pStyle w:val="Heading2"/>
      </w:pPr>
      <w:r>
        <w:t>6. Actuador, posicionador y accesorios</w:t>
      </w:r>
    </w:p>
    <w:p>
      <w:r>
        <w:t>Método de fuerzas para válvulas de vástago deslizante: F = A + B + C + D, donde A es el desbalance estático del fluido sobre el obturador y el vástago, B la carga de asiento de la clase de cierre, C la fricción de la empaquetadura y D las fuerzas adicionales. Presiones manométricas a cierre en psi, áreas en in² y fuerzas en lbf (con su equivalente en N).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95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46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43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Fórmula / base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A, desbalance estático (cierre)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19,24 kN (4.325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  <w:t>ΔP·A_puerto + P2·A_vástago = 1.087,8·3,976 + 0,0·0,353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B, carga de asiento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7,32 kN (1.645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  <w:t>(100 + 0,122·ΔP)·PC (clase V, asiento metálico); PC = π·2,250 in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C, fricción de empaquetadura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222 N (50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  <w:t>PTFE simple ≈ 100 lbf por pulgada de vástago (empaquetadura de respaldo del fuelle); vástago 12,7 mm (0,500 in)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D, fuerzas adicionales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0 N (0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  <w:t>0 (sin fuerzas adicionales declaradas); el fuelle reemplaza al área del vástago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Fuerza de cierre A + B + C + 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26,78 kN (6.020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Fuerza de apertura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222 N (50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  <w:t>Término de presión que retiene + C + D (B = 0): 0 (el fluido ayuda a abrir)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463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Ecuación</w:t>
            </w:r>
          </w:p>
        </w:tc>
        <w:tc>
          <w:tcPr>
            <w:tcW w:type="dxa" w:w="246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Área del puerto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A_puerto = π·d²/4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3,976 in²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Área del vástago (fuelle)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A_vástago = π·d_v²/4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0,353 in²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Desbalance estático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ΔP·A_puerto + P2·A_vástago = 1.087,8·3,976 + 0,0·0,353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19,24 kN (4.325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Carga de asiento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(100 + 0,122·ΔP)·PC (clase V, asiento metálico)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7,32 kN (1.645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Fricción de empaquetadura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PTFE simple ≈ 100 lbf por pulgada de vástago (empaquetadura de respaldo del fuelle)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222 N (50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Fuerza de cierre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F = A + B + C + D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26,78 kN (6.020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Fuerza de apertura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F = A_apertura + C + D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222 N (50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Fuerza requerida con margen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F × 1,10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29,46 kN (6.622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Ajuste de banco inferior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Pbl = F_cierre·m / A (el resorte asienta)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22,5 psig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Ajuste de banco superior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Pbu = Pbl + rango (≥ ⅓ del rango de operación, ≥ Kn·ΔP·L/A)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36,0 psig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Constante del resorte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Ks = (Pbu − Pbl)·A / L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2.700 lbf/in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Presión de aire requerida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P = Pbu + F_apertura·m / A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2,49 bar g (36,2 psig)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 / resultado</w:t>
            </w:r>
          </w:p>
        </w:tc>
        <w:tc>
          <w:tcPr>
            <w:tcW w:type="dxa" w:w="641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Tipo de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Modo de falla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Cierra (FC)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Volante (mando manual)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Aire de instrumentos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4,00 a 7,00 bar g (mínimo a máximo)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Flujo (sentido)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Selección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 D-300: área efectiva 1.935 cm² (300,0 in²), carrera máxima 101,6 mm (4,000 in)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Método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Fuerzas A + B + C + D de válvula de vástago deslizante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Desbalanceado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Flujo / efecto de la presión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Up: la presión tiende a abrir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Diámetro del vástago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12,7 mm (0,500 in) (estimado)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Empaquetadura considerada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Bonete con fuelle metálico + empaquetadura de respaldo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Carrera nominal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38,1 mm (1,500 in)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Acción del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Aire para abrir (resorte cierra): actuador de acción inversa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Ajuste de banco (bench set)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22,5 – 36,0 psig (1,55 – 2,48 bar g)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Constante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472,8 N/mm (2.700 lbf/in)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Compresión inicial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63,5 mm (2,500 in)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Carga máxima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48,04 kN (10.800 lbf)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Presión de aire requerida en 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2,49 bar g (36,2 psig)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Empuje de cierre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30,03 kN (6.750 lbf)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Empuje de apertura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5,34 kN (1.200 lbf)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Margen de presión con aire mínimo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0,26 bar g (3,8 psig)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Carga del vástago en el asiento /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30,03 kN (6.750 lbf) / 18,69 kN (4.201 lbf) (316 endurecido, 110 °C)</w:t>
            </w:r>
          </w:p>
        </w:tc>
      </w:tr>
    </w:tbl>
    <w:p/>
    <w:p>
      <w:pPr>
        <w:pStyle w:val="Heading3"/>
      </w:pPr>
      <w:r>
        <w:t>Posicionador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Digital-HART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 de entrada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Manómetros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Set de aire de instrumentos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Salida del set de aire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Ajustable 0-80 psi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Señales habilitadas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dc, 4-12mA dc, 12-20mA dc</w:t>
            </w:r>
          </w:p>
        </w:tc>
      </w:tr>
    </w:tbl>
    <w:p/>
    <w:p>
      <w:pPr>
        <w:pStyle w:val="ListBullet"/>
      </w:pPr>
      <w:r>
        <w:t>Foundation FieldBus: no corresponde a un posicionador digital-hart.</w:t>
      </w:r>
    </w:p>
    <w:p>
      <w:pPr>
        <w:pStyle w:val="ListBullet"/>
      </w:pPr>
      <w:r>
        <w:t>3-15 psi: no corresponde a un posicionador digital-hart.</w:t>
      </w:r>
    </w:p>
    <w:p>
      <w:pPr>
        <w:pStyle w:val="ListBullet"/>
      </w:pPr>
      <w:r>
        <w:t>3-9 psi: no corresponde a un posicionador digital-hart.</w:t>
      </w:r>
    </w:p>
    <w:p>
      <w:pPr>
        <w:pStyle w:val="ListBullet"/>
      </w:pPr>
      <w:r>
        <w:t>9-15 psi: no corresponde a un posicionador digital-hart.</w:t>
      </w:r>
    </w:p>
    <w:p>
      <w:pPr>
        <w:pStyle w:val="ListBullet"/>
      </w:pPr>
      <w:r>
        <w:t>6-30 psi: no corresponde a un posicionador digital-hart.</w:t>
      </w:r>
    </w:p>
    <w:p>
      <w:r>
        <w:rPr>
          <w:i/>
          <w:color w:val="55606D"/>
          <w:sz w:val="17"/>
        </w:rPr>
        <w:t>Tamaños de actuador de series genéricas (no corresponden a ningún fabricante). El fabricante confirma el modelo, el resorte y el ajuste de banco.</w:t>
      </w:r>
    </w:p>
    <w:p>
      <w:pPr>
        <w:pStyle w:val="Heading2"/>
      </w:pPr>
      <w:r>
        <w:t>7. Conclusión</w:t>
      </w:r>
    </w:p>
    <w:p>
      <w:r>
        <w:t>Válvula seleccionada: Globo, 2" (DN 50), CL600, RF bridada; internos: globo, internos multietapa (anticavitación severa), flujo tiende a abrir; Cv nominal típico 26,00.</w:t>
      </w:r>
    </w:p>
    <w:p>
      <w:r>
        <w:t>Condiciones a resolver: Carga del vástago excesiva (pandeo); Cavitación con flujo bloqueado; Etapas anticavitación recomendadas; Ruido por encima del límite; Servicio agrio (H₂S); Velocidad alta en la tubería de entrada; Velocidad de líquido alta en la válvula. Ver el informe técnico.</w:t>
      </w:r>
    </w:p>
    <w:p>
      <w:r>
        <w:br w:type="page"/>
      </w:r>
    </w:p>
    <w:p>
      <w:pPr>
        <w:pStyle w:val="Heading1"/>
      </w:pPr>
      <w:r>
        <w:t>Hoja de datos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Workshop N25 Valves Sizing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LV-1201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Caso de práctica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Control de nivel de agua del separador trifásico V-1201 a tanque skimmer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WS-03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INSTRUMATIK S.A.S.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26/10/2026</w:t>
            </w:r>
          </w:p>
        </w:tc>
      </w:tr>
    </w:tbl>
    <w:p/>
    <w:p>
      <w:pPr>
        <w:pStyle w:val="Heading2"/>
      </w:pPr>
      <w:r>
        <w:t>Condiciones de servicio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Fluido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Agua / vapor de agua — Agua producida (yacimiento)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Líquido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130,0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72,00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68,00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3,500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3,500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3,500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85,00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85,00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85,00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Gravedad específica SG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1,063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1,063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1,063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dinámica 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0,4444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0,4444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0,4443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vapor Pv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a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0,5310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0,5310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0,5310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0,970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0,970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0,970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0,0700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0,0700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0,0700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Coef. de cavitación del trim Kc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Cavitación incipiente xFzp1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crítica Pc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a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220,6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220,6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220,6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68,50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66,50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64,50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Cv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5,780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13,26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19,59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19,8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49,5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74,6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Carrera de operación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7,54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18,8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28,4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Kapp / Kc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0,945 / 0,941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0,944 / 0,939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0,942 / 0,938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Condición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LpAe,1m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77,8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83,9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86,8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0,596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1,34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1,94</w:t>
            </w:r>
          </w:p>
        </w:tc>
      </w:tr>
    </w:tbl>
    <w:p/>
    <w:p>
      <w:r>
        <w:rPr>
          <w:i/>
          <w:color w:val="55606D"/>
          <w:sz w:val="17"/>
        </w:rPr>
        <w:t>Propiedades del agua pura (IAPWS-95) corregidas por salinidad 12,7 % p/p NaCl eq.: densidad ×1,093, viscosidad ×1,33, presión de vapor ×0,918 (correlaciones orientativas para soluciones de NaCl).</w:t>
      </w:r>
    </w:p>
    <w:p>
      <w:pPr>
        <w:pStyle w:val="Heading3"/>
      </w:pPr>
      <w:r>
        <w:t>Condición de cierre (Tight Shutoff)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entrada P1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75,00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salida P2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75,00 bar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V</w:t>
            </w:r>
          </w:p>
        </w:tc>
      </w:tr>
    </w:tbl>
    <w:p/>
    <w:p>
      <w:pPr>
        <w:pStyle w:val="Heading2"/>
      </w:pPr>
      <w:r>
        <w:t>Línea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4"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97,18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8,56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</w:tbl>
    <w:p/>
    <w:p>
      <w:pPr>
        <w:pStyle w:val="Heading2"/>
      </w:pPr>
      <w:r>
        <w:t>Cuerpo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Estilo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Diámetro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2" (DN 50)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CL600 (ASME B16.34)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Conexión a proceso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RF bridada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110,0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cuerpo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ASTM A494 CW6MC — Inconel 625 fundido · 190 HB · ASTM A494 Gr. CW6MC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bonete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ASTM A494 CW6MC — Inconel 625 fundido · 190 HB · ASTM A494 Gr. CW6MC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Grupo ASME B16.34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3.8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Ruido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dB(A)</w:t>
            </w:r>
          </w:p>
        </w:tc>
      </w:tr>
    </w:tbl>
    <w:p/>
    <w:p>
      <w:pPr>
        <w:pStyle w:val="Heading2"/>
      </w:pPr>
      <w:r>
        <w:t>Internos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trim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Globo, internos multietapa (anticavitación severa), flujo tiende a abrir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Sentido de flujo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Flujo tiende a abrir (Up)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Trim anticavitación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Estándar (trim elegido, 1 etapa)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Desbalanceado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Característica inherente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Lineal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Cv nominal (típico del tamaño y trim)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26,00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Tamaño del trim (diámetro del puerto)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 1/4 in (57,1 mm) estimado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Carrera nominal del vástago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 1/2 in (38,1 mm) estimada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Carrera de operación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Mínimo: 7,54 mm · Normal: 18,8 mm · Máximo: 28,4 mm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Guía y 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Obturador guiado por jaula, desbalanceado (elegido).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V (ANSI/FCI 70-2 / IEC 60534-4)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Fuga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5·10⁻⁴ ml/min de agua por pulgada de diámetro de puerto y por psi de ΔP.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Carburo de tungsteno con ligante de níquel (inserto) · 70 HRC · Especificación del fabricante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asiento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Carburo de tungsteno con ligante de níquel (inserto) · 70 HRC · Especificación del fabricante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jaula caracterizada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Carburo de tungsteno con ligante de níquel (inserto) · 70 HRC · Especificación del fabricante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vástago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Inconel 625 (N06625) barra · 200 HB · ASTM B446 N06625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Juego de internos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Combinación especial (ningún juego estándar es apto)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Servicio agrio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Sí: materiales según ISO 15156 / MR0175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Empaquetadura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Bonete con fuelle metálico + empaquetadura de respaldo (fuelle de Inconel 625)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empaquetadura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Fuelle + respaldo · carga viva: no · Por encima de 232 °C (450 °F), hasta 538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Emisión fugitiva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Requerida muy baja; muy baja (ISO 15848-1 clase A, estanqueidad total)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bonete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 fuelle de estanqueidad</w:t>
            </w:r>
          </w:p>
        </w:tc>
      </w:tr>
    </w:tbl>
    <w:p/>
    <w:p>
      <w:pPr>
        <w:pStyle w:val="Heading2"/>
      </w:pPr>
      <w:r>
        <w:t>Actuador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Modo de falla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Cierra (FC)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Volante (mando manual)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Aire de instrumentos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4,00 a 7,00 bar g (mínimo a máximo)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Flujo (sentido)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Fuerza requerida (con margen 1,10)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29,46 kN (6.622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Selección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 D-300: área efectiva 1.935 cm² (300,0 in²), carrera máxima 101,6 mm (4,000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Fuerzas A + B + C + D de válvula de vástago deslizante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Desbalanceado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Flujo / efecto de la presión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Up: la presión tiende a abrir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Diámetro del vástago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12,7 mm (0,500 in) (estimado)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Empaquetadura considerada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Bonete con fuelle metálico + empaquetadura de respaldo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Carrera nominal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38,1 mm (1,500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Acción del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Aire para abrir (resorte cierra): actuador de acción inversa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Ajuste de banco (bench set)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22,5 – 36,0 psig (1,55 – 2,48 bar 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Constante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472,8 N/mm (2.700 lbf/in)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Compresión inicial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63,5 mm (2,500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Carga máxima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48,04 kN (10.800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aire requerida en 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2,49 bar g (36,2 psig)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Empuje de cierre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30,03 kN (6.750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Empuje de apertura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5,34 kN (1.200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Margen de presión con aire mínimo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0,26 bar g (3,8 psig)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Carga del vástago en el asiento /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30,03 kN (6.750 lbf) / 18,69 kN (4.201 lbf) (316 endurecido, 110 °C)</w:t>
            </w:r>
          </w:p>
        </w:tc>
      </w:tr>
    </w:tbl>
    <w:p/>
    <w:p>
      <w:pPr>
        <w:pStyle w:val="Heading2"/>
      </w:pPr>
      <w:r>
        <w:t>Posicionador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Digital-HART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 de entrada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Manómetros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Set de aire de instrumentos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Salida del set de aire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Ajustable 0-80 psi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Señales habilitadas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dc, 4-12mA dc, 12-20mA dc</w:t>
            </w:r>
          </w:p>
        </w:tc>
      </w:tr>
    </w:tbl>
    <w:p/>
    <w:p>
      <w:pPr>
        <w:pStyle w:val="Heading2"/>
      </w:pPr>
      <w:r>
        <w:t>Accesorios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Accesorios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No requeridos</w:t>
            </w:r>
          </w:p>
        </w:tc>
      </w:tr>
    </w:tbl>
    <w:p/>
    <w:p>
      <w:pPr>
        <w:pStyle w:val="Heading2"/>
      </w:pPr>
      <w:r>
        <w:t>Notas</w:t>
      </w:r>
    </w:p>
    <w:p>
      <w:pPr>
        <w:pStyle w:val="ListBullet"/>
      </w:pPr>
      <w:r>
        <w:t>[Crítica] Mínimo: Cavitación con flujo bloqueado</w:t>
      </w:r>
    </w:p>
    <w:p>
      <w:pPr>
        <w:pStyle w:val="ListBullet"/>
      </w:pPr>
      <w:r>
        <w:t>[Crítica] Normal: Cavitación con flujo bloqueado</w:t>
      </w:r>
    </w:p>
    <w:p>
      <w:pPr>
        <w:pStyle w:val="ListBullet"/>
      </w:pPr>
      <w:r>
        <w:t>[Crítica] Máximo: Cavitación con flujo bloqueado</w:t>
      </w:r>
    </w:p>
    <w:p>
      <w:pPr>
        <w:pStyle w:val="ListBullet"/>
      </w:pPr>
      <w:r>
        <w:t>[Crítica] Actuador: Carga del vástago excesiva (pandeo)</w:t>
      </w:r>
    </w:p>
    <w:p>
      <w:pPr>
        <w:pStyle w:val="ListBullet"/>
      </w:pPr>
      <w:r>
        <w:t>[Advertencia] General: Velocidad alta en la tubería de entrada</w:t>
      </w:r>
    </w:p>
    <w:p>
      <w:pPr>
        <w:pStyle w:val="ListBullet"/>
      </w:pPr>
      <w:r>
        <w:t>[Advertencia] General: Etapas anticavitación recomendadas</w:t>
      </w:r>
    </w:p>
    <w:p>
      <w:pPr>
        <w:pStyle w:val="ListBullet"/>
      </w:pPr>
      <w:r>
        <w:t>[Advertencia] Normal: Velocidad de líquido alta en la válvula</w:t>
      </w:r>
    </w:p>
    <w:p>
      <w:pPr>
        <w:pStyle w:val="ListBullet"/>
      </w:pPr>
      <w:r>
        <w:t>[Advertencia] Máximo: Velocidad de líquido alta en la válvula</w:t>
      </w:r>
    </w:p>
    <w:p>
      <w:pPr>
        <w:pStyle w:val="ListBullet"/>
      </w:pPr>
      <w:r>
        <w:t>[Advertencia] Máximo: Ruido por encima del límite</w:t>
      </w:r>
    </w:p>
    <w:p>
      <w:pPr>
        <w:pStyle w:val="ListBullet"/>
      </w:pPr>
      <w:r>
        <w:t>[Advertencia] Materiales: Servicio agrio (H₂S)</w:t>
      </w:r>
    </w:p>
    <w:p>
      <w:r>
        <w:rPr>
          <w:i/>
          <w:color w:val="55606D"/>
          <w:sz w:val="17"/>
        </w:rPr>
        <w:t>Factores de válvula típicos y genéricos (no corresponden a ningún fabricante). Verificar con los datos certificados de la válvula ofertada.</w:t>
      </w:r>
    </w:p>
    <w:p>
      <w:r>
        <w:br w:type="page"/>
      </w:r>
    </w:p>
    <w:p>
      <w:pPr>
        <w:pStyle w:val="Heading1"/>
      </w:pPr>
      <w:r>
        <w:t>Informe técnico de selección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Workshop N25 Valves Sizing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LV-1201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Caso de práctica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Control de nivel de agua del separador trifásico V-1201 a tanque skimmer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WS-03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INSTRUMATIK S.A.S.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26/10/2026</w:t>
            </w:r>
          </w:p>
        </w:tc>
      </w:tr>
    </w:tbl>
    <w:p/>
    <w:p>
      <w:pPr>
        <w:pStyle w:val="Heading2"/>
      </w:pPr>
      <w:r>
        <w:t>1. Resumen</w:t>
      </w:r>
    </w:p>
    <w:p>
      <w:r>
        <w:t>Válvula: Globo, 2" (DN 50), CL600, RF bridada; internos: globo, internos multietapa (anticavitación severa), flujo tiende a abrir; Cv nominal típico 26,00.</w:t>
      </w:r>
    </w:p>
    <w:p>
      <w:r>
        <w:t>Hay condiciones críticas: la selección requiere acciones de corrección.</w:t>
      </w:r>
    </w:p>
    <w:p>
      <w:pPr>
        <w:pStyle w:val="Heading2"/>
      </w:pPr>
      <w:r>
        <w:t>2. Datos de instalación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Estilo de válvula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CL600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Conexión a proceso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RF bridada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V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110,0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Ruido permitido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dB(A)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4"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97,18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8,56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</w:tbl>
    <w:p/>
    <w:p>
      <w:pPr>
        <w:pStyle w:val="Heading2"/>
      </w:pPr>
      <w:r>
        <w:t>3. Datos de dimensionamiento</w:t>
      </w:r>
    </w:p>
    <w:p>
      <w:r>
        <w:t>Tipo de fluido: Líquido. Fluido: Agua / vapor de agua — Agua producida (yacimiento).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130,0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72,00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68,00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3,500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3,500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3,500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85,00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85,00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85,00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Gravedad específica SG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1,063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1,063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1,063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dinámica 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0,4444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0,4444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0,4443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vapor Pv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a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0,5310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0,5310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0,5310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0,970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0,970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0,970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0,0700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0,0700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0,0700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Coef. de cavitación del trim Kc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Cavitación incipiente xFzp1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0,941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</w:tr>
    </w:tbl>
    <w:p/>
    <w:p>
      <w:pPr>
        <w:pStyle w:val="Heading3"/>
      </w:pPr>
      <w:r>
        <w:t>Condición de cierre (Tight Shutoff)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entrada P1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75,00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salida P2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75,00 bar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V</w:t>
            </w:r>
          </w:p>
        </w:tc>
      </w:tr>
    </w:tbl>
    <w:p/>
    <w:p>
      <w:pPr>
        <w:pStyle w:val="Heading2"/>
      </w:pPr>
      <w:r>
        <w:t>4.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Coeficiente de caudal Cv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5,780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13,26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19,59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estimada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49,5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74,6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Carrera de operación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7,54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18,8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28,4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Coef. de cavitación de la aplicación Kapp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68,50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66,50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0,938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0,936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0,935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crítica de flujo estrangulado (ΔP 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68,21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66,24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64,25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inicio de cavitación (ΔP cav)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68,18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64,23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cavitación incipiente (xFzp1)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68,18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66,22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64,23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Condición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Etapas recomendadas: sin cavitación / incipiente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 / 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 / 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 / 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FF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tubería Fp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0,987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combinado FLp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0,969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0,963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0,956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cinemática ν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cSt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0,4185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0,4185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0,4184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Reynolds Rev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214.811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319.169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379.457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entrada ρ1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1.062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1.062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1.062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Flujo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42.480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95.571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138.034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1,50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3,37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4,87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0,596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1,34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1,94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sonora a 1 m LpAe,1m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77,8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83,9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86,8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Alertas y fenómenos</w:t>
      </w:r>
    </w:p>
    <w:p>
      <w:r>
        <w:rPr>
          <w:b/>
          <w:color w:val="C0392B"/>
        </w:rPr>
        <w:t>[Crítica] Mínimo: Cavitación con flujo bloqueado · intensidad 100 % (severa)</w:t>
      </w:r>
    </w:p>
    <w:p>
      <w:r>
        <w:t>La presión en la vena contracta cae por debajo de la presión de vapor y las burbujas colapsan aguas abajo (P2 &gt; Pv). Kapp = xF = 0,945, Kc del trim = 0,941, bloqueo FL² = 0,941. σ = 1,06. El caudal ya no aumenta al bajar P2 (flujo crítico por cavitación plena). La energía de colapso es alta: alto riesgo de daño por erosión.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multietapa que dividen la caída de presión en varias etapas.</w:t>
      </w:r>
    </w:p>
    <w:p>
      <w:pPr>
        <w:pStyle w:val="ListBullet"/>
      </w:pPr>
      <w:r>
        <w:t>Repartir la caída de presión entre dos válvulas en serie o válvula + orificio.</w:t>
      </w:r>
    </w:p>
    <w:p>
      <w:pPr>
        <w:pStyle w:val="ListBullet"/>
      </w:pPr>
      <w:r>
        <w:t>Ubicar la válvula donde la presión sea mayor (cota más baja, más cerca de la bomba).</w:t>
      </w:r>
    </w:p>
    <w:p>
      <w:pPr>
        <w:pStyle w:val="ListBullet"/>
      </w:pPr>
      <w:r>
        <w:t>Bajar la temperatura del líquido, si el proceso lo permite, para reducir Pv.</w:t>
      </w:r>
    </w:p>
    <w:p>
      <w:pPr>
        <w:pStyle w:val="ListBullet"/>
      </w:pPr>
      <w:r>
        <w:t>Válvula angular con descarga a tubería de mayor diámetro para alejar el colapso de burbujas de las paredes.</w:t>
      </w:r>
    </w:p>
    <w:p>
      <w:r>
        <w:rPr>
          <w:i/>
          <w:sz w:val="17"/>
        </w:rPr>
        <w:t>Referencia: IEC 60534-8-4 / IEC 60534-2-1 / ISA-RP75.23</w:t>
      </w:r>
    </w:p>
    <w:p>
      <w:r>
        <w:rPr>
          <w:b/>
          <w:color w:val="C0392B"/>
        </w:rPr>
        <w:t>[Crítica] Normal: Cavitación con flujo bloqueado · intensidad 100 % (severa)</w:t>
      </w:r>
    </w:p>
    <w:p>
      <w:r>
        <w:t>La presión en la vena contracta cae por debajo de la presión de vapor y las burbujas colapsan aguas abajo (P2 &gt; Pv). Kapp = xF = 0,944, Kc del trim = 0,939, bloqueo FL² = 0,939. σ = 1,06. El caudal ya no aumenta al bajar P2 (flujo crítico por cavitación plena). La energía de colapso es alta: alto riesgo de daño por erosión.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multietapa que dividen la caída de presión en varias etapas.</w:t>
      </w:r>
    </w:p>
    <w:p>
      <w:pPr>
        <w:pStyle w:val="ListBullet"/>
      </w:pPr>
      <w:r>
        <w:t>Repartir la caída de presión entre dos válvulas en serie o válvula + orificio.</w:t>
      </w:r>
    </w:p>
    <w:p>
      <w:pPr>
        <w:pStyle w:val="ListBullet"/>
      </w:pPr>
      <w:r>
        <w:t>Ubicar la válvula donde la presión sea mayor (cota más baja, más cerca de la bomba).</w:t>
      </w:r>
    </w:p>
    <w:p>
      <w:pPr>
        <w:pStyle w:val="ListBullet"/>
      </w:pPr>
      <w:r>
        <w:t>Bajar la temperatura del líquido, si el proceso lo permite, para reducir Pv.</w:t>
      </w:r>
    </w:p>
    <w:p>
      <w:pPr>
        <w:pStyle w:val="ListBullet"/>
      </w:pPr>
      <w:r>
        <w:t>Válvula angular con descarga a tubería de mayor diámetro para alejar el colapso de burbujas de las paredes.</w:t>
      </w:r>
    </w:p>
    <w:p>
      <w:r>
        <w:rPr>
          <w:i/>
          <w:sz w:val="17"/>
        </w:rPr>
        <w:t>Referencia: IEC 60534-8-4 / IEC 60534-2-1 / ISA-RP75.23</w:t>
      </w:r>
    </w:p>
    <w:p>
      <w:r>
        <w:rPr>
          <w:b/>
          <w:color w:val="C0392B"/>
        </w:rPr>
        <w:t>[Crítica] Máximo: Cavitación con flujo bloqueado · intensidad 100 % (severa)</w:t>
      </w:r>
    </w:p>
    <w:p>
      <w:r>
        <w:t>La presión en la vena contracta cae por debajo de la presión de vapor y las burbujas colapsan aguas abajo (P2 &gt; Pv). Kapp = xF = 0,942, Kc del trim = 0,938, bloqueo FL² = 0,938. σ = 1,06. El caudal ya no aumenta al bajar P2 (flujo crítico por cavitación plena). La energía de colapso es alta: alto riesgo de daño por erosión.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multietapa que dividen la caída de presión en varias etapas.</w:t>
      </w:r>
    </w:p>
    <w:p>
      <w:pPr>
        <w:pStyle w:val="ListBullet"/>
      </w:pPr>
      <w:r>
        <w:t>Repartir la caída de presión entre dos válvulas en serie o válvula + orificio.</w:t>
      </w:r>
    </w:p>
    <w:p>
      <w:pPr>
        <w:pStyle w:val="ListBullet"/>
      </w:pPr>
      <w:r>
        <w:t>Ubicar la válvula donde la presión sea mayor (cota más baja, más cerca de la bomba).</w:t>
      </w:r>
    </w:p>
    <w:p>
      <w:pPr>
        <w:pStyle w:val="ListBullet"/>
      </w:pPr>
      <w:r>
        <w:t>Bajar la temperatura del líquido, si el proceso lo permite, para reducir Pv.</w:t>
      </w:r>
    </w:p>
    <w:p>
      <w:pPr>
        <w:pStyle w:val="ListBullet"/>
      </w:pPr>
      <w:r>
        <w:t>Válvula angular con descarga a tubería de mayor diámetro para alejar el colapso de burbujas de las paredes.</w:t>
      </w:r>
    </w:p>
    <w:p>
      <w:r>
        <w:rPr>
          <w:i/>
          <w:sz w:val="17"/>
        </w:rPr>
        <w:t>Referencia: IEC 60534-8-4 / IEC 60534-2-1 / ISA-RP75.23</w:t>
      </w:r>
    </w:p>
    <w:p>
      <w:r>
        <w:rPr>
          <w:b/>
          <w:color w:val="C0392B"/>
        </w:rPr>
        <w:t>[Crítica] Actuador: Carga del vástago excesiva (pandeo)</w:t>
      </w:r>
    </w:p>
    <w:p>
      <w:r>
        <w:t>El actuador puede aplicar 30,03 kN (6.750 lbf) y el vástago de 12,7 mm (0,500 in) admite 18,69 kN (4.201 lbf) a 110 °C.</w:t>
      </w:r>
    </w:p>
    <w:p>
      <w:r>
        <w:rPr>
          <w:b/>
        </w:rPr>
        <w:t>Soluciones posibles:</w:t>
      </w:r>
    </w:p>
    <w:p>
      <w:pPr>
        <w:pStyle w:val="ListBullet"/>
      </w:pPr>
      <w:r>
        <w:t>Usar un vástago de mayor diámetro o de mayor resistencia (17-4PH, S20910).</w:t>
      </w:r>
    </w:p>
    <w:p>
      <w:pPr>
        <w:pStyle w:val="ListBullet"/>
      </w:pPr>
      <w:r>
        <w:t>Limitar la presión de alimentación con un regulador.</w:t>
      </w:r>
    </w:p>
    <w:p>
      <w:pPr>
        <w:pStyle w:val="ListBullet"/>
      </w:pPr>
      <w:r>
        <w:t>Elegir un actuador más chico.</w:t>
      </w:r>
    </w:p>
    <w:p>
      <w:r>
        <w:rPr>
          <w:i/>
          <w:sz w:val="17"/>
        </w:rPr>
        <w:t>Referencia: Práctica de la industria de válvulas de control (dimensionamiento de actuadores)</w:t>
      </w:r>
    </w:p>
    <w:p>
      <w:r>
        <w:rPr>
          <w:b/>
          <w:color w:val="B07A00"/>
        </w:rPr>
        <w:t>[Advertencia] General: Velocidad alta en la tubería de entrada · intensidad 8 % (leve)</w:t>
      </w:r>
    </w:p>
    <w:p>
      <w:r>
        <w:t>Velocidad máxima en la tubería de entrada: 4,87 m/s (práctica habitual ≤ 4,5 m/s en líquidos). Favorece erosión, ruido y golpe de ariete.</w:t>
      </w:r>
    </w:p>
    <w:p>
      <w:r>
        <w:rPr>
          <w:b/>
        </w:rPr>
        <w:t>Soluciones posibles:</w:t>
      </w:r>
    </w:p>
    <w:p>
      <w:pPr>
        <w:pStyle w:val="ListBullet"/>
      </w:pPr>
      <w:r>
        <w:t>Revisar el diámetro de la tubería.</w:t>
      </w:r>
    </w:p>
    <w:p>
      <w:pPr>
        <w:pStyle w:val="ListBullet"/>
      </w:pPr>
      <w:r>
        <w:t>Si hay sólidos en suspensión, limitar a unos 3,0 m/s.</w:t>
      </w:r>
    </w:p>
    <w:p>
      <w:r>
        <w:rPr>
          <w:b/>
          <w:color w:val="B07A00"/>
        </w:rPr>
        <w:t>[Advertencia] General: Etapas anticavitación recomendadas</w:t>
      </w:r>
    </w:p>
    <w:p>
      <w:r>
        <w:t>Para el caso Mínimo, repartiendo la caída en etapas iguales en Kapp: sin cavitación 5 etapas (en la lista: 6); con cavitación incipiente aceptada 3 etapas. Elija el trim en «Datos para cavitación hidrodinámica».</w:t>
      </w:r>
    </w:p>
    <w:p>
      <w:r>
        <w:rPr>
          <w:i/>
          <w:sz w:val="17"/>
        </w:rPr>
        <w:t>Referencia: ISA-RP75.23; IEC 60534-8-4</w:t>
      </w:r>
    </w:p>
    <w:p>
      <w:r>
        <w:rPr>
          <w:b/>
          <w:color w:val="B07A00"/>
        </w:rPr>
        <w:t>[Advertencia] Normal: Velocidad de líquido alta en la válvula · intensidad 37 % (moderada)</w:t>
      </w:r>
    </w:p>
    <w:p>
      <w:r>
        <w:t>Velocidad en la conexión de salida de la válvula: 12,33 m/s (recomendado ≤ 9,0 m/s para líquidos limpios). Favorece erosión, vibración y golpe de ariete.</w:t>
      </w:r>
    </w:p>
    <w:p>
      <w:r>
        <w:rPr>
          <w:b/>
        </w:rPr>
        <w:t>Soluciones posibles:</w:t>
      </w:r>
    </w:p>
    <w:p>
      <w:pPr>
        <w:pStyle w:val="ListBullet"/>
      </w:pPr>
      <w:r>
        <w:t>Seleccionar un diámetro de válvula mayor.</w:t>
      </w:r>
    </w:p>
    <w:p>
      <w:pPr>
        <w:pStyle w:val="ListBullet"/>
      </w:pPr>
      <w:r>
        <w:t>Si el líquido arrastra sólidos, reducir aún más la velocidad (≤ 4,5 m/s).</w:t>
      </w:r>
    </w:p>
    <w:p>
      <w:r>
        <w:rPr>
          <w:i/>
          <w:sz w:val="17"/>
        </w:rPr>
        <w:t>Referencia: Práctica de la industria (ISA / guías de usuarios)</w:t>
      </w:r>
    </w:p>
    <w:p>
      <w:r>
        <w:rPr>
          <w:b/>
          <w:color w:val="B07A00"/>
        </w:rPr>
        <w:t>[Advertencia] Máximo: Velocidad de líquido alta en la válvula · intensidad 98 % (severa)</w:t>
      </w:r>
    </w:p>
    <w:p>
      <w:r>
        <w:t>Velocidad en la conexión de salida de la válvula: 17,82 m/s (recomendado ≤ 9,0 m/s para líquidos limpios). Favorece erosión, vibración y golpe de ariete.</w:t>
      </w:r>
    </w:p>
    <w:p>
      <w:r>
        <w:rPr>
          <w:b/>
        </w:rPr>
        <w:t>Soluciones posibles:</w:t>
      </w:r>
    </w:p>
    <w:p>
      <w:pPr>
        <w:pStyle w:val="ListBullet"/>
      </w:pPr>
      <w:r>
        <w:t>Seleccionar un diámetro de válvula mayor.</w:t>
      </w:r>
    </w:p>
    <w:p>
      <w:pPr>
        <w:pStyle w:val="ListBullet"/>
      </w:pPr>
      <w:r>
        <w:t>Si el líquido arrastra sólidos, reducir aún más la velocidad (≤ 4,5 m/s).</w:t>
      </w:r>
    </w:p>
    <w:p>
      <w:r>
        <w:rPr>
          <w:i/>
          <w:sz w:val="17"/>
        </w:rPr>
        <w:t>Referencia: Práctica de la industria (ISA / guías de usuarios)</w:t>
      </w:r>
    </w:p>
    <w:p>
      <w:r>
        <w:rPr>
          <w:b/>
          <w:color w:val="B07A00"/>
        </w:rPr>
        <w:t>[Advertencia] Máximo: Ruido por encima del límite · intensidad 23 %</w:t>
      </w:r>
    </w:p>
    <w:p>
      <w:r>
        <w:t>Nivel estimado LpAe,1m = 86,8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El ruido en líquidos proviene sobre todo de la cavitación: aplique las medidas contra la cavitación (internos anticavitación o multietapa, contrapresión).</w:t>
      </w:r>
    </w:p>
    <w:p>
      <w:pPr>
        <w:pStyle w:val="ListBullet"/>
      </w:pPr>
      <w:r>
        <w:t>Tubería de mayor espesor o aislamiento acústico.</w:t>
      </w:r>
    </w:p>
    <w:p>
      <w:r>
        <w:rPr>
          <w:i/>
          <w:sz w:val="17"/>
        </w:rPr>
        <w:t>Referencia: IEC 60534-8-4:2015</w:t>
      </w:r>
    </w:p>
    <w:p>
      <w:r>
        <w:rPr>
          <w:b/>
          <w:color w:val="B07A00"/>
        </w:rPr>
        <w:t>[Advertencia] Materiales: Servicio agrio (H₂S)</w:t>
      </w:r>
    </w:p>
    <w:p>
      <w:r>
        <w:t>pH₂S = 1,76 kPa ≥ 0,3 kPa con agua libre: materiales según ISO 15156 / MR0175. Pernos de cuerpo-bonete expuestos o aislados: ASTM A193 B7M / A194 2HM.</w:t>
      </w:r>
    </w:p>
    <w:p>
      <w:r>
        <w:rPr>
          <w:b/>
        </w:rPr>
        <w:t>Soluciones posibles:</w:t>
      </w:r>
    </w:p>
    <w:p>
      <w:pPr>
        <w:pStyle w:val="ListBullet"/>
      </w:pPr>
      <w:r>
        <w:t>Exigir certificados con dureza (MTR) y procedimientos de soldadura calificados con dureza de ZAC ≤ 250 HV.</w:t>
      </w:r>
    </w:p>
    <w:p>
      <w:r>
        <w:rPr>
          <w:i/>
          <w:sz w:val="17"/>
        </w:rPr>
        <w:t>Referencia: ISO 15156 / MR0175</w:t>
      </w:r>
    </w:p>
    <w:p>
      <w:r>
        <w:rPr>
          <w:b/>
          <w:color w:val="2F6FB0"/>
        </w:rPr>
        <w:t>[Información] General: Rating verificado con el material del cuerpo</w:t>
      </w:r>
    </w:p>
    <w:p>
      <w:r>
        <w:t>CL600 con ASTM A494 CW6MC — Inconel 625 fundido (grupo 3.8) admite 102,46 bar g a 110 °C; diseño 85,00 bar g.</w:t>
      </w:r>
    </w:p>
    <w:p>
      <w:r>
        <w:rPr>
          <w:i/>
          <w:sz w:val="17"/>
        </w:rPr>
        <w:t>Referencia: ASME B16.34, Tabla 2-3.8 (clase estándar)</w:t>
      </w:r>
    </w:p>
    <w:p>
      <w:r>
        <w:rPr>
          <w:b/>
          <w:color w:val="2F6FB0"/>
        </w:rPr>
        <w:t>[Información] General: Capacidad nominal típica</w:t>
      </w:r>
    </w:p>
    <w:p>
      <w:r>
        <w:t>La capacidad nominal de la válvula es un valor típico del estilo, no de un fabricante. Reemplácela por el valor certificado de la válvula ofertada para verificar la apertura real.</w:t>
      </w:r>
    </w:p>
    <w:p>
      <w:r>
        <w:rPr>
          <w:b/>
          <w:color w:val="2F6FB0"/>
        </w:rPr>
        <w:t>[Información] Normal: Ruido cercano al límite · intensidad 13 %</w:t>
      </w:r>
    </w:p>
    <w:p>
      <w:r>
        <w:t>Nivel estimado LpAe,1m = 83,9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El ruido en líquidos proviene sobre todo de la cavitación: aplique las medidas contra la cavitación (internos anticavitación o multietapa, contrapresión).</w:t>
      </w:r>
    </w:p>
    <w:p>
      <w:pPr>
        <w:pStyle w:val="ListBullet"/>
      </w:pPr>
      <w:r>
        <w:t>Tubería de mayor espesor o aislamiento acústico.</w:t>
      </w:r>
    </w:p>
    <w:p>
      <w:r>
        <w:rPr>
          <w:i/>
          <w:sz w:val="17"/>
        </w:rPr>
        <w:t>Referencia: IEC 60534-8-4:2015</w:t>
      </w:r>
    </w:p>
    <w:p>
      <w:r>
        <w:rPr>
          <w:b/>
          <w:color w:val="2F6FB0"/>
        </w:rPr>
        <w:t>[Información] Materiales: Dureza mínima de los internos</w:t>
      </w:r>
    </w:p>
    <w:p>
      <w:r>
        <w:t>Cavitación extrema / flujo bloqueado (kapp ≥ fl²): erosión intensa, ruido y vibración: superficies de obturador, asiento y jaula ≥ 55 HRC (≈ 545 HB). Además se requiere trim multietapa. Sólidos abrasivos presentes: superficies de trabajo ≥ 45 HRC (carburo, cerámica o recargue duro). Caída de presión 75,0 bar &gt; 20 bar: obturador y asiento endurecidos ≥ 38 HRC.</w:t>
      </w:r>
    </w:p>
    <w:p>
      <w:r>
        <w:rPr>
          <w:i/>
          <w:sz w:val="17"/>
        </w:rPr>
        <w:t>Referencia: ISA-RP75.23; práctica de fabricantes de válvulas</w:t>
      </w:r>
    </w:p>
    <w:p>
      <w:r>
        <w:rPr>
          <w:b/>
          <w:color w:val="2F6FB0"/>
        </w:rPr>
        <w:t>[Información] Materiales: Emisión fugitiva controlada</w:t>
      </w:r>
    </w:p>
    <w:p>
      <w:r>
        <w:t>Fluido tóxico o letal (Sulfuro de hidrógeno, servicio agrio (H₂S)): emisión fugitiva muy baja; fuelle en válvulas de vástago ascendente o empaquetadura con carga viva certificada ISO 15848-1 clase A/B.</w:t>
      </w:r>
    </w:p>
    <w:p>
      <w:r>
        <w:rPr>
          <w:b/>
        </w:rPr>
        <w:t>Soluciones posibles:</w:t>
      </w:r>
    </w:p>
    <w:p>
      <w:pPr>
        <w:pStyle w:val="ListBullet"/>
      </w:pPr>
      <w:r>
        <w:t>Exigir el certificado de ensayo de emisión: ISO 15848-1, API 622 / 624 (lineal) o API 641 (rotativa).</w:t>
      </w:r>
    </w:p>
    <w:p>
      <w:r>
        <w:rPr>
          <w:i/>
          <w:sz w:val="17"/>
        </w:rPr>
        <w:t>Referencia: ISO 15848-1:2015; API 622 (empaquetadura), API 624 (vástago ascendente), API 641 (cuarto de vuelta)</w:t>
      </w:r>
    </w:p>
    <w:p>
      <w:r>
        <w:rPr>
          <w:b/>
          <w:color w:val="2F6FB0"/>
        </w:rPr>
        <w:t>[Información] Materiales: Rating por el forjado equivalente</w:t>
      </w:r>
    </w:p>
    <w:p>
      <w:r>
        <w:t>ASTM A494 CW6MC — Inconel 625 fundido no figura en la Tabla 1 de B16.34; se usó el grupo 3.8 de B564 N06625 (forja).</w:t>
      </w:r>
    </w:p>
    <w:p>
      <w:r>
        <w:rPr>
          <w:i/>
          <w:sz w:val="17"/>
        </w:rPr>
        <w:t>Referencia: ASME B16.34, 2.1</w:t>
      </w:r>
    </w:p>
    <w:p>
      <w:r>
        <w:rPr>
          <w:b/>
          <w:color w:val="2F6FB0"/>
        </w:rPr>
        <w:t>[Información] Actuador: Vida del cierre clase V</w:t>
      </w:r>
    </w:p>
    <w:p>
      <w:r>
        <w:t>Con asiento metálico clase V, una carga de asiento de unas 800 lbf por pulgada de perímetro del puerto prolonga la vida del cierre (a costa de un actuador mayor).</w:t>
      </w:r>
    </w:p>
    <w:p>
      <w:r>
        <w:rPr>
          <w:i/>
          <w:sz w:val="17"/>
        </w:rPr>
        <w:t>Referencia: Método de fuerzas A + B + C + D para válvulas de vástago deslizante, práctica de la industria de válvulas de control; cargas de asiento según ANSI/FCI 70-2 / IEC 60534-4</w:t>
      </w:r>
    </w:p>
    <w:p>
      <w:r>
        <w:rPr>
          <w:b/>
          <w:color w:val="2F6FB0"/>
        </w:rPr>
        <w:t>[Información] Actuador: Aire máximo sobre el límite del actuador</w:t>
      </w:r>
    </w:p>
    <w:p>
      <w:r>
        <w:t>El aire máximo (7,00 bar g (101,5 psig)) supera la presión máxima del actuador (2,76 bar g (40,0 psig)): el set de aire de la solapa 5 debe regularse por debajo de ese límite.</w:t>
      </w:r>
    </w:p>
    <w:p>
      <w:r>
        <w:rPr>
          <w:b/>
        </w:rPr>
        <w:t>Soluciones posibles:</w:t>
      </w:r>
    </w:p>
    <w:p>
      <w:pPr>
        <w:pStyle w:val="ListBullet"/>
      </w:pPr>
      <w:r>
        <w:t>Regular la alimentación entre 2,49 bar g (36,2 psig) y 2,76 bar g (40,0 psig) con el set de aire (solapa 5).</w:t>
      </w:r>
    </w:p>
    <w:p>
      <w:r>
        <w:rPr>
          <w:i/>
          <w:sz w:val="17"/>
        </w:rPr>
        <w:t>Referencia: Práctica de la industria de válvulas de control (dimensionamiento de actuadores)</w:t>
      </w:r>
    </w:p>
    <w:p>
      <w:pPr>
        <w:pStyle w:val="Heading2"/>
      </w:pPr>
      <w:r>
        <w:t>6. Acciones de corrección</w:t>
      </w:r>
    </w:p>
    <w:p>
      <w:pPr>
        <w:pStyle w:val="ListBullet"/>
      </w:pPr>
      <w:r>
        <w:t>Cavitación con flujo bloqueado: Internos multietapa que dividen la caída de presión en varias etapas.</w:t>
      </w:r>
    </w:p>
    <w:p>
      <w:pPr>
        <w:pStyle w:val="ListBullet"/>
      </w:pPr>
      <w:r>
        <w:t>Cavitación con flujo bloqueado: Repartir la caída de presión entre dos válvulas en serie o válvula + orificio.</w:t>
      </w:r>
    </w:p>
    <w:p>
      <w:pPr>
        <w:pStyle w:val="ListBullet"/>
      </w:pPr>
      <w:r>
        <w:t>Cavitación con flujo bloqueado: Ubicar la válvula donde la presión sea mayor (cota más baja, más cerca de la bomba).</w:t>
      </w:r>
    </w:p>
    <w:p>
      <w:pPr>
        <w:pStyle w:val="ListBullet"/>
      </w:pPr>
      <w:r>
        <w:t>Cavitación con flujo bloqueado: Bajar la temperatura del líquido, si el proceso lo permite, para reducir Pv.</w:t>
      </w:r>
    </w:p>
    <w:p>
      <w:pPr>
        <w:pStyle w:val="ListBullet"/>
      </w:pPr>
      <w:r>
        <w:t>Cavitación con flujo bloqueado: Válvula angular con descarga a tubería de mayor diámetro para alejar el colapso de burbujas de las paredes.</w:t>
      </w:r>
    </w:p>
    <w:p>
      <w:pPr>
        <w:pStyle w:val="ListBullet"/>
      </w:pPr>
      <w:r>
        <w:t>Carga del vástago excesiva (pandeo): Usar un vástago de mayor diámetro o de mayor resistencia (17-4PH, S20910).</w:t>
      </w:r>
    </w:p>
    <w:p>
      <w:pPr>
        <w:pStyle w:val="ListBullet"/>
      </w:pPr>
      <w:r>
        <w:t>Carga del vástago excesiva (pandeo): Limitar la presión de alimentación con un regulador.</w:t>
      </w:r>
    </w:p>
    <w:p>
      <w:pPr>
        <w:pStyle w:val="ListBullet"/>
      </w:pPr>
      <w:r>
        <w:t>Carga del vástago excesiva (pandeo): Elegir un actuador más chico.</w:t>
      </w:r>
    </w:p>
    <w:p>
      <w:pPr>
        <w:pStyle w:val="ListBullet"/>
      </w:pPr>
      <w:r>
        <w:t>Velocidad alta en la tubería de entrada: Revisar el diámetro de la tubería.</w:t>
      </w:r>
    </w:p>
    <w:p>
      <w:pPr>
        <w:pStyle w:val="ListBullet"/>
      </w:pPr>
      <w:r>
        <w:t>Velocidad alta en la tubería de entrada: Si hay sólidos en suspensión, limitar a unos 3,0 m/s.</w:t>
      </w:r>
    </w:p>
    <w:p>
      <w:pPr>
        <w:pStyle w:val="ListBullet"/>
      </w:pPr>
      <w:r>
        <w:t>Velocidad de líquido alta en la válvula: Seleccionar un diámetro de válvula mayor.</w:t>
      </w:r>
    </w:p>
    <w:p>
      <w:pPr>
        <w:pStyle w:val="ListBullet"/>
      </w:pPr>
      <w:r>
        <w:t>Velocidad de líquido alta en la válvula: Si el líquido arrastra sólidos, reducir aún más la velocidad (≤ 4,5 m/s).</w:t>
      </w:r>
    </w:p>
    <w:p>
      <w:pPr>
        <w:pStyle w:val="ListBullet"/>
      </w:pPr>
      <w:r>
        <w:t>Ruido por encima del límite: El ruido en líquidos proviene sobre todo de la cavitación: aplique las medidas contra la cavitación (internos anticavitación o multietapa, contrapresión).</w:t>
      </w:r>
    </w:p>
    <w:p>
      <w:pPr>
        <w:pStyle w:val="ListBullet"/>
      </w:pPr>
      <w:r>
        <w:t>Ruido por encima del límite: Tubería de mayor espesor o aislamiento acústico.</w:t>
      </w:r>
    </w:p>
    <w:p>
      <w:pPr>
        <w:pStyle w:val="ListBullet"/>
      </w:pPr>
      <w:r>
        <w:t>Servicio agrio (H₂S): Exigir certificados con dureza (MTR) y procedimientos de soldadura calificados con dureza de ZAC ≤ 250 HV.</w:t>
      </w:r>
    </w:p>
    <w:p>
      <w:pPr>
        <w:pStyle w:val="Heading2"/>
      </w:pPr>
      <w:r>
        <w:t>7. Características recomendadas de la válvula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6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98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Recomendación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Coeficiente de caudal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Cv requerido máximo 19,6. Se recomienda una válvula con Cv nominal de al menos 23,0 (apertura ≤ 85 % en el caso máximo). Con la válvula de 2" (Cv nominal 26,0) la apertura queda entre 20 % y 75 %.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Estilo de cuerpo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Cuerpo globo adecuado para el servicio, rating CL600, conexión RF bridada.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Internos (trim) y jaula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Cavitación con flujo bloqueado: se requieren internos multietapa, o repartir la caída de presión entre la válvula y una restricción aguas abajo. Repartiendo la caída en etapas: 5 etapas para operar sin cavitación, o al menos 3 si se acepta cavitación incipiente.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Tipo de guía y obturador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Obturador guiado por jaula, desbalanceado (elegido).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Asiento y clase de cierre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Asiento metálico lapeado con carga de asiento alta (clase V). ANSI Clase V: fuga admisible 5·10⁻⁴ ml/min de agua por pulgada de diámetro de puerto y por psi de ΔP.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Característica inherente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La caída de presión varía poco entre casos (menos del doble): la característica lineal da una ganancia más uniforme. Seleccionada: lineal.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Ruido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Nivel máximo estimado 86,8 dB(A) a 1 m (límite 85 dB(A)). No cumple: aplicar las medidas contra la cavitación y el ruido indicadas en las alertas.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Actuador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El cálculo de fuerza o par del actuador se incorporará en una próxima versión. Debe vencer la ΔP de cierre 75,00 bar (caso Tight Shutoff) y asegurar la carga de asiento de la clase ANSI Clase V.</w:t>
            </w:r>
          </w:p>
        </w:tc>
      </w:tr>
    </w:tbl>
    <w:p/>
    <w:p>
      <w:pPr>
        <w:pStyle w:val="Heading2"/>
      </w:pPr>
      <w:r>
        <w:t>8. Selección de materiales</w:t>
      </w:r>
    </w:p>
    <w:p>
      <w:r>
        <w:t>Medio detectado: Servicio mixto (corrosivo, agrio, erosivo). Servicio agrio: sí (pH₂S = 1,76 kPa). Norma aplicable: ISO 15156 / MR0175 (Producción de petróleo y gas: la norma de servicio agrio es ISO 15156 / NACE MR0175).</w:t>
      </w:r>
    </w:p>
    <w:p>
      <w:r>
        <w:t>Dureza de internos: Cavitación extrema / flujo bloqueado (kapp ≥ fl²): erosión intensa, ruido y vibración: superficies de obturador, asiento y jaula ≥ 55 HRC (≈ 545 HB). Además se requiere trim multietapa. Sólidos abrasivos presentes: superficies de trabajo ≥ 45 HRC (carburo, cerámica o recargue duro). Caída de presión 75,0 bar &gt; 20 bar: obturador y asiento endurecidos ≥ 38 HRC.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8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95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184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Dureza</w:t>
            </w:r>
          </w:p>
        </w:tc>
        <w:tc>
          <w:tcPr>
            <w:tcW w:type="dxa" w:w="424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Cuerpo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ASTM A494 CW6MC — Inconel 625 fundido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190 HB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Seleccionado: ASTM A494 CW6MC — Inconel 625 fundido (UNS N26625; ASTM A494 Gr. CW6MC).; Temperatura del servicio 85 a 110 °C dentro del rango del material (-198 a 645 °C).; Compatibilidad química global: A — excelente.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Bonete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ASTM A494 CW6MC — Inconel 625 fundido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190 HB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El bonete se especifica del mismo material que el cuerpo (ASTM A494 CW6MC — Inconel 625 fundido) o de su equivalente forjado (B564 N06625 (forja)), con el mismo grupo de ASME B16.34 y la misma resistencia química.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Asiento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Carburo de tungsteno con ligante de níquel (inserto)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70 HRC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Seleccionado: Carburo de tungsteno con ligante de níquel (inserto) (UNS —; Especificación del fabricante).; Temperatura del servicio 85 a 110 °C dentro del rango del material (-196 a 500 °C).; Compatibilidad química global: A — excelente.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Jaula caracterizada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Carburo de tungsteno con ligante de níquel (inserto)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70 HRC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Seleccionado: Carburo de tungsteno con ligante de níquel (inserto) (UNS —; Especificación del fabricante).; Temperatura del servicio 85 a 110 °C dentro del rango del material (-196 a 500 °C).; Compatibilidad química global: A — excelente.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Guía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No aplica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Obturador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Carburo de tungsteno con ligante de níquel (inserto)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70 HRC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Seleccionado: Carburo de tungsteno con ligante de níquel (inserto) (UNS —; Especificación del fabricante).; Temperatura del servicio 85 a 110 °C dentro del rango del material (-196 a 500 °C).; Compatibilidad química global: A — excelente.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Vástago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Inconel 625 (N06625) barra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200 HB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Seleccionado: Inconel 625 (N06625) barra (UNS N06625; ASTM B446 N06625).; Temperatura del servicio 85 a 110 °C dentro del rango del material (-198 a 645 °C).; Compatibilidad química global: A — excelente.</w:t>
            </w:r>
          </w:p>
        </w:tc>
      </w:tr>
    </w:tbl>
    <w:p/>
    <w:p>
      <w:pPr>
        <w:pStyle w:val="Heading3"/>
      </w:pPr>
      <w:r>
        <w:t>Riesgo de galling en piezas en contacto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Pareja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Materiales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513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Motivo y remedio</w:t>
            </w:r>
          </w:p>
        </w:tc>
      </w:tr>
      <w:tr>
        <w:tc>
          <w:tcPr>
            <w:tcW w:type="dxa" w:w="1776"/>
          </w:tcPr>
          <w:p>
            <w:r>
              <w:rPr>
                <w:sz w:val="18"/>
              </w:rPr>
              <w:t>Obturador – Jaula caracterizada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WC_Ni / WC_Ni</w:t>
            </w:r>
          </w:p>
        </w:tc>
        <w:tc>
          <w:tcPr>
            <w:tcW w:type="dxa" w:w="986"/>
          </w:tcPr>
          <w:p>
            <w:pPr>
              <w:jc w:val="right"/>
            </w:pPr>
            <w:r>
              <w:rPr>
                <w:sz w:val="18"/>
              </w:rPr>
              <w:t>BAJO</w:t>
            </w:r>
          </w:p>
        </w:tc>
        <w:tc>
          <w:tcPr>
            <w:tcW w:type="dxa" w:w="5130"/>
          </w:tcPr>
          <w:p>
            <w:pPr>
              <w:jc w:val="right"/>
            </w:pPr>
            <w:r>
              <w:rPr>
                <w:sz w:val="18"/>
              </w:rPr>
              <w:t>Superficie de recargue Co-Cr, carburo o cerámica: resistentes a la adhesión.</w:t>
            </w:r>
          </w:p>
        </w:tc>
      </w:tr>
      <w:tr>
        <w:tc>
          <w:tcPr>
            <w:tcW w:type="dxa" w:w="1776"/>
          </w:tcPr>
          <w:p>
            <w:r>
              <w:rPr>
                <w:sz w:val="18"/>
              </w:rPr>
              <w:t>Obturador – Asiento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WC_Ni / WC_Ni</w:t>
            </w:r>
          </w:p>
        </w:tc>
        <w:tc>
          <w:tcPr>
            <w:tcW w:type="dxa" w:w="986"/>
          </w:tcPr>
          <w:p>
            <w:pPr>
              <w:jc w:val="right"/>
            </w:pPr>
            <w:r>
              <w:rPr>
                <w:sz w:val="18"/>
              </w:rPr>
              <w:t>BAJO</w:t>
            </w:r>
          </w:p>
        </w:tc>
        <w:tc>
          <w:tcPr>
            <w:tcW w:type="dxa" w:w="5130"/>
          </w:tcPr>
          <w:p>
            <w:pPr>
              <w:jc w:val="right"/>
            </w:pPr>
            <w:r>
              <w:rPr>
                <w:sz w:val="18"/>
              </w:rPr>
              <w:t>Superficie de recargue Co-Cr, carburo o cerámica: resistentes a la adhesión.</w:t>
            </w:r>
          </w:p>
        </w:tc>
      </w:tr>
    </w:tbl>
    <w:p/>
    <w:p>
      <w:pPr>
        <w:pStyle w:val="Heading3"/>
      </w:pPr>
      <w:r>
        <w:t>Alertas de materiales y su resolución</w:t>
      </w:r>
    </w:p>
    <w:p>
      <w:pPr>
        <w:pStyle w:val="ListBullet"/>
      </w:pPr>
      <w:r>
        <w:t>[Advertencia] Servicio agrio (H₂S): Exigir certificados con dureza (MTR) y procedimientos de soldadura calificados con dureza de ZAC ≤ 250 HV.</w:t>
      </w:r>
    </w:p>
    <w:p>
      <w:pPr>
        <w:pStyle w:val="ListBullet"/>
      </w:pPr>
      <w:r>
        <w:t>[Información] Dureza mínima de los internos</w:t>
      </w:r>
    </w:p>
    <w:p>
      <w:pPr>
        <w:pStyle w:val="ListBullet"/>
      </w:pPr>
      <w:r>
        <w:t>[Información] Emisión fugitiva controlada: Exigir el certificado de ensayo de emisión: ISO 15848-1, API 622 / 624 (lineal) o API 641 (rotativa).</w:t>
      </w:r>
    </w:p>
    <w:p>
      <w:pPr>
        <w:pStyle w:val="ListBullet"/>
      </w:pPr>
      <w:r>
        <w:t>[Información] Rating por el forjado equivalente</w:t>
      </w:r>
    </w:p>
    <w:p>
      <w:pPr>
        <w:pStyle w:val="Heading3"/>
      </w:pPr>
      <w:r>
        <w:t>Juego de internos</w:t>
      </w:r>
    </w:p>
    <w:p>
      <w:r>
        <w:t>Combinación especial (ningún juego estándar es apto).</w:t>
      </w:r>
    </w:p>
    <w:p>
      <w:r>
        <w:t>Juegos estándar aptos para este servicio: ninguno.</w:t>
      </w:r>
    </w:p>
    <w:p>
      <w:pPr>
        <w:pStyle w:val="Heading3"/>
      </w:pPr>
      <w:r>
        <w:t>Empaquetadura y bonete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8"/>
              </w:rPr>
              <w:t>Empaquetadura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Bonete con fuelle metálico + empaquetadura de respaldo (fuelle de Inconel 625)</w:t>
            </w:r>
          </w:p>
        </w:tc>
      </w:tr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8"/>
              </w:rPr>
              <w:t>Tipo de empaquetadura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Fuelle + respaldo; carga viva: no; Por encima de 232 °C (450 °F), hasta 538 °C</w:t>
            </w:r>
          </w:p>
        </w:tc>
      </w:tr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8"/>
              </w:rPr>
              <w:t>Tipo de bonete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Con fuelle de estanqueidad</w:t>
            </w:r>
          </w:p>
        </w:tc>
      </w:tr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8"/>
              </w:rPr>
              <w:t>Emisión requerida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muy baja: Fluido tóxico o letal (Sulfuro de hidrógeno, servicio agrio (H₂S)): emisión fugitiva muy baja; fuelle en válvulas de vástago ascendente o empaquetadura con carga viva certificada ISO 15848-1 clase A/B.</w:t>
            </w:r>
          </w:p>
        </w:tc>
      </w:tr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8"/>
              </w:rPr>
              <w:t>Motivo del bonete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Bonete con fuelle por la emisión fugitiva requerida (fluido tóxico o letal). Temperatura de 85 a 110 °C: sin prolongación.</w:t>
            </w:r>
          </w:p>
        </w:tc>
      </w:tr>
    </w:tbl>
    <w:p/>
    <w:p>
      <w:pPr>
        <w:pStyle w:val="ListBullet"/>
      </w:pPr>
      <w:r>
        <w:t>Solo para vástago ascendente (globo y ángulo).</w:t>
      </w:r>
    </w:p>
    <w:p>
      <w:pPr>
        <w:pStyle w:val="ListBullet"/>
      </w:pPr>
      <w:r>
        <w:t>Vida limitada por ciclos y por presión: pedir la presión admisible y la vida en ciclos del fuelle al fabricante.</w:t>
      </w:r>
    </w:p>
    <w:p>
      <w:r>
        <w:rPr>
          <w:i/>
          <w:color w:val="55606D"/>
          <w:sz w:val="17"/>
        </w:rPr>
        <w:t>Preselección de ingeniería: no reemplaza la aprobación del fabricante ni del especialista en corrosión del proyecto.</w:t>
      </w:r>
    </w:p>
    <w:p>
      <w:pPr>
        <w:pStyle w:val="Heading2"/>
      </w:pPr>
      <w:r>
        <w:t>9. Actuador, posicionador y accesorios</w:t>
      </w:r>
    </w:p>
    <w:p>
      <w:r>
        <w:t>Actuador apto: Diafragma y resorte D-300: área efectiva 1.935 cm² (300,0 in²), carrera máxima 101,6 mm (4,000 in).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43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42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A, desbalance estático (cierre)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19,24 kN (4.325 lbf)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B, carga de asiento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7,32 kN (1.645 lbf)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C, fricción de empaquetadura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222 N (50 lbf)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D, fuerzas adicionales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0 N (0 lbf)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Fuerza de cierre A + B + C + D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26,78 kN (6.020 lbf)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Fuerza de apertura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222 N (50 lbf)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Modo de falla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Cierra (FC)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Volante (mando manual)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Aire de instrumentos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4,00 a 7,00 bar g (mínimo a máximo)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Flujo (sentido)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Selección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 D-300: área efectiva 1.935 cm² (300,0 in²), carrera máxima 101,6 mm (4,000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Fuerzas A + B + C + D de válvula de vástago deslizante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Desbalanceado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Flujo / efecto de la presión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Up: la presión tiende a abrir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Diámetro del vástago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12,7 mm (0,500 in) (estimado)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Empaquetadura considerada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Bonete con fuelle metálico + empaquetadura de respaldo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Carrera nominal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38,1 mm (1,500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Acción del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Aire para abrir (resorte cierra): actuador de acción inversa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Ajuste de banco (bench set)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22,5 – 36,0 psig (1,55 – 2,48 bar 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Constante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472,8 N/mm (2.700 lbf/in)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Compresión inicial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63,5 mm (2,500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Carga máxima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48,04 kN (10.800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aire requerida en 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2,49 bar g (36,2 psig)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Empuje de cierre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30,03 kN (6.750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Empuje de apertura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5,34 kN (1.200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Margen de presión con aire mínimo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0,26 bar g (3,8 psig)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Carga del vástago en el asiento /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30,03 kN (6.750 lbf) / 18,69 kN (4.201 lbf) (316 endurecido, 110 °C)</w:t>
            </w:r>
          </w:p>
        </w:tc>
      </w:tr>
    </w:tbl>
    <w:p/>
    <w:p>
      <w:pPr>
        <w:pStyle w:val="Heading3"/>
      </w:pPr>
      <w:r>
        <w:t>Posicionador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Digital-HART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 de entrada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Manómetros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Set de aire de instrumentos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Salida del set de aire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Ajustable 0-80 psi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Señales habilitadas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dc, 4-12mA dc, 12-20mA dc</w:t>
            </w:r>
          </w:p>
        </w:tc>
      </w:tr>
    </w:tbl>
    <w:p/>
    <w:p>
      <w:r>
        <w:t>Acción sugerida: Configurable. Set de aire sugerido: Ajustable 0-80 psi.</w:t>
      </w:r>
    </w:p>
    <w:p>
      <w:pPr>
        <w:pStyle w:val="Heading2"/>
      </w:pPr>
      <w:r>
        <w:t>10. Recomendaciones finales</w:t>
      </w:r>
    </w:p>
    <w:p>
      <w:pPr>
        <w:pStyle w:val="ListBullet"/>
      </w:pPr>
      <w:r>
        <w:t>No emitir la compra hasta resolver las condiciones críticas indicadas en la sección 5.</w:t>
      </w:r>
    </w:p>
    <w:p>
      <w:pPr>
        <w:pStyle w:val="ListBullet"/>
      </w:pPr>
      <w:r>
        <w:t>Solicitar al fabricante los valores certificados de Cv, FL, Fd y Kc del trim ofertado y repetir la verificación con esos datos.</w:t>
      </w:r>
    </w:p>
    <w:p>
      <w:pPr>
        <w:pStyle w:val="ListBullet"/>
      </w:pPr>
      <w:r>
        <w:t>La capacidad nominal usada es típica del estilo: confirmar la apertura con la curva real.</w:t>
      </w:r>
    </w:p>
    <w:p>
      <w:pPr>
        <w:pStyle w:val="ListBullet"/>
      </w:pPr>
      <w:r>
        <w:t>Rating verificado con el material del cuerpo ASTM A494 CW6MC — Inconel 625 fundido (ASME B16.34, grupo 3.8). Confirmar los materiales con el fabricante y con el especialista en corrosión del proyecto.</w:t>
      </w:r>
    </w:p>
    <w:p>
      <w:pPr>
        <w:pStyle w:val="ListBullet"/>
      </w:pPr>
      <w:r>
        <w:t>Confirmar con el fabricante del actuador el modelo, el resorte y el ajuste de banco: el programa dimensiona con series genéricas y factores típicos de la industria.</w:t>
      </w:r>
    </w:p>
    <w:p>
      <w:pPr>
        <w:pStyle w:val="Heading2"/>
      </w:pPr>
      <w:r>
        <w:t>11. Alcance y referencias</w:t>
      </w:r>
    </w:p>
    <w:p>
      <w:pPr>
        <w:pStyle w:val="ListBullet"/>
      </w:pPr>
      <w:r>
        <w:t>IEC 60534-2-1:2011 / ANSI/ISA-75.01.01: ecuaciones de dimensionamiento.</w:t>
      </w:r>
    </w:p>
    <w:p>
      <w:pPr>
        <w:pStyle w:val="ListBullet"/>
      </w:pPr>
      <w:r>
        <w:t>IEC 60534-8-4: ruido hidrodinámico e inicio de cavitación.</w:t>
      </w:r>
    </w:p>
    <w:p>
      <w:pPr>
        <w:pStyle w:val="ListBullet"/>
      </w:pPr>
      <w:r>
        <w:t>ANSI/FCI 70-2 / IEC 60534-4: clases de cierre.</w:t>
      </w:r>
    </w:p>
    <w:p>
      <w:pPr>
        <w:pStyle w:val="ListBullet"/>
      </w:pPr>
      <w:r>
        <w:t>ASME B16.34: clases de presión-temperatura. ASME B36.10M / B36.19M: tuberías.</w:t>
      </w:r>
    </w:p>
    <w:p>
      <w:pPr>
        <w:pStyle w:val="ListBullet"/>
      </w:pPr>
      <w:r>
        <w:t>NACE MR0175 / ISO 15156 y NACE MR0103 / ISO 17945: materiales para servicio agrio.</w:t>
      </w:r>
    </w:p>
    <w:p>
      <w:pPr>
        <w:pStyle w:val="ListBullet"/>
      </w:pPr>
      <w:r>
        <w:t>ISA-RP75.23: regímenes de cavitación. ASTM G98: resistencia al galling.</w:t>
      </w:r>
    </w:p>
    <w:p>
      <w:pPr>
        <w:pStyle w:val="ListBullet"/>
      </w:pPr>
      <w:r>
        <w:t>Actuador: método de fuerzas A + B + C + D (vástago deslizante) y método de pares TB = A·ΔP + B, TD = C·ΔPef (rotativas), práctica de la industria de válvulas de control.</w:t>
      </w:r>
    </w:p>
    <w:p>
      <w:pPr>
        <w:pStyle w:val="ListBullet"/>
      </w:pPr>
      <w:r>
        <w:t>Calculado con N25 Valves Sizing 0.12.0 de INSTRUMATIK S.A.S.. Software independiente de fabricantes.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N25 Valves Sizing 0.12.0 · Página </w:t>
    </w:r>
    <w:r>
      <w:fldChar w:fldCharType="begin"/>
      <w:instrText xml:space="preserve">PAGE</w:instrText>
      <w:fldChar w:fldCharType="end"/>
    </w:r>
    <w:r>
      <w:rPr>
        <w:sz w:val="16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0D3B66"/>
      </w:rPr>
      <w:t>INSTRUMATIK S.A.S.  ·  N25 Valves Sizing</w:t>
    </w:r>
    <w:r>
      <w:rPr>
        <w:sz w:val="17"/>
      </w:rPr>
      <w:tab/>
      <w:tab/>
      <w:t>Tag LV-1201  · 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3B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3B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cálculo / Hoja de datos / Informe técnico</dc:title>
  <dc:subject/>
  <dc:creator>INSTRUMATIK S.A.S.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