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F8EF4">
      <w:pPr>
        <w:numPr>
          <w:numId w:val="0"/>
        </w:numPr>
        <w:ind w:leftChars="0"/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数据项</w:t>
      </w:r>
    </w:p>
    <w:p w14:paraId="5C5EBD36">
      <w:pPr>
        <w:numPr>
          <w:numId w:val="0"/>
        </w:numPr>
        <w:ind w:leftChars="0"/>
        <w:jc w:val="center"/>
        <w:rPr>
          <w:rFonts w:hint="eastAsia"/>
          <w:sz w:val="30"/>
          <w:szCs w:val="30"/>
        </w:rPr>
      </w:pPr>
    </w:p>
    <w:p w14:paraId="66ABBE68">
      <w:pPr>
        <w:numPr>
          <w:ilvl w:val="0"/>
          <w:numId w:val="1"/>
        </w:numPr>
        <w:ind w:left="0" w:leftChars="0" w:firstLine="0" w:firstLineChars="0"/>
        <w:rPr>
          <w:rFonts w:hint="default"/>
          <w:sz w:val="30"/>
          <w:szCs w:val="30"/>
          <w:lang w:val="en-US" w:eastAsia="zh-CN"/>
        </w:rPr>
      </w:pPr>
      <w:r>
        <w:rPr>
          <w:rFonts w:hint="eastAsia"/>
          <w:sz w:val="30"/>
          <w:szCs w:val="30"/>
        </w:rPr>
        <w:t>系统公共人员表</w:t>
      </w:r>
    </w:p>
    <w:tbl>
      <w:tblPr>
        <w:tblStyle w:val="3"/>
        <w:tblW w:w="892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7"/>
        <w:gridCol w:w="2090"/>
        <w:gridCol w:w="2200"/>
        <w:gridCol w:w="2550"/>
      </w:tblGrid>
      <w:tr w14:paraId="553B1F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BEF4F7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实体</w:t>
            </w:r>
          </w:p>
        </w:tc>
        <w:tc>
          <w:tcPr>
            <w:tcW w:w="209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5DD9E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字段名</w:t>
            </w:r>
          </w:p>
        </w:tc>
        <w:tc>
          <w:tcPr>
            <w:tcW w:w="220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149C7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类型</w:t>
            </w:r>
          </w:p>
        </w:tc>
        <w:tc>
          <w:tcPr>
            <w:tcW w:w="255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1075F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描述</w:t>
            </w:r>
          </w:p>
        </w:tc>
      </w:tr>
      <w:tr w14:paraId="2DFCC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87DA9D2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系统人员(sys_user)</w:t>
            </w:r>
          </w:p>
          <w:p w14:paraId="2CE17FD4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14340A22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020419E6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45A3E9B2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0DA4C1AB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7163155B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03CACA46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  <w:p w14:paraId="0700905F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45FD5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user_id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159A4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FE678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主键，全系统唯一人员标识</w:t>
            </w:r>
          </w:p>
        </w:tc>
      </w:tr>
      <w:tr w14:paraId="3D4E02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429BFA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ACF0C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username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7760C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VARCHAR(50)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E4EF3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登录账号 (唯一)</w:t>
            </w:r>
          </w:p>
        </w:tc>
      </w:tr>
      <w:tr w14:paraId="6CF332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EF7CD6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417DB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password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24287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VARCHAR(64)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28C72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登录密码 (SHA-256加密)</w:t>
            </w:r>
          </w:p>
        </w:tc>
      </w:tr>
      <w:tr w14:paraId="5F20D1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04D9E9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19C61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salt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E2336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VARCHAR(32)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82FAC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加密盐值 (安全加固)</w:t>
            </w:r>
          </w:p>
        </w:tc>
      </w:tr>
      <w:tr w14:paraId="19B008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C04CC4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B4C7F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real_name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24A60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VARCHAR(50)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B29E3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真实姓名 (原各表“姓名”)</w:t>
            </w:r>
          </w:p>
        </w:tc>
      </w:tr>
      <w:tr w14:paraId="5A3C88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100836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7CC0F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phone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F1D0F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VARCHAR(20)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BE66E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联系方式 (原各表“联系方式”)</w:t>
            </w:r>
          </w:p>
        </w:tc>
      </w:tr>
      <w:tr w14:paraId="658A6A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5BC727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7CBB8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department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2159A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VARCHAR(100)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26D40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所属部门 (原各表“所属部门”)</w:t>
            </w:r>
          </w:p>
        </w:tc>
      </w:tr>
      <w:tr w14:paraId="0EF7B6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3DB00E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09A114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role_type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7B827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ENUM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80B7E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角色类型('ADMIN','OM','ENERGY','ANALYST','EXEC')</w:t>
            </w:r>
          </w:p>
        </w:tc>
      </w:tr>
      <w:tr w14:paraId="2B2D08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087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F60252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9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F574F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status</w:t>
            </w:r>
          </w:p>
        </w:tc>
        <w:tc>
          <w:tcPr>
            <w:tcW w:w="220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21E2A1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TINYINT</w:t>
            </w:r>
          </w:p>
        </w:tc>
        <w:tc>
          <w:tcPr>
            <w:tcW w:w="255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B8E7C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账号状态 (1-正常, 0-冻结/锁定)</w:t>
            </w:r>
          </w:p>
        </w:tc>
      </w:tr>
    </w:tbl>
    <w:p w14:paraId="3645BFC6">
      <w:pPr>
        <w:numPr>
          <w:numId w:val="0"/>
        </w:numPr>
        <w:ind w:leftChars="0"/>
        <w:rPr>
          <w:rFonts w:hint="default"/>
          <w:sz w:val="30"/>
          <w:szCs w:val="30"/>
          <w:lang w:val="en-US" w:eastAsia="zh-CN"/>
        </w:rPr>
      </w:pPr>
    </w:p>
    <w:p w14:paraId="175B8901">
      <w:pPr>
        <w:numPr>
          <w:ilvl w:val="0"/>
          <w:numId w:val="1"/>
        </w:numPr>
        <w:ind w:left="0" w:leftChars="0" w:firstLine="0" w:firstLineChars="0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配电网监测业务线</w:t>
      </w:r>
    </w:p>
    <w:tbl>
      <w:tblPr>
        <w:tblStyle w:val="3"/>
        <w:tblW w:w="8921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80"/>
        <w:gridCol w:w="2197"/>
        <w:gridCol w:w="2544"/>
      </w:tblGrid>
      <w:tr w14:paraId="2EEA479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l2br w:val="nil"/>
              <w:tr2bl w:val="nil"/>
            </w:tcBorders>
            <w:vAlign w:val="center"/>
          </w:tcPr>
          <w:p w14:paraId="567A8C1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实体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BBB91E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字段名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C5B3A4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类型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4BC2D3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描述</w:t>
            </w:r>
          </w:p>
        </w:tc>
      </w:tr>
      <w:tr w14:paraId="53FB39B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6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6E6F3D28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A0EAFB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C87CAC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8CA8A7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配电房唯一编号。</w:t>
            </w:r>
          </w:p>
        </w:tc>
      </w:tr>
      <w:tr w14:paraId="6CBF426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CFC709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1355781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配电房名称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65930D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VARCHAR(50)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199C2D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如总配电房/分配电房1等。</w:t>
            </w:r>
          </w:p>
        </w:tc>
      </w:tr>
      <w:tr w14:paraId="43DD6A1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4EA969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7B19FC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位置描述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068BDBE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VARCHAR(100)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D9C68E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配电房具体位置说明。</w:t>
            </w:r>
          </w:p>
        </w:tc>
      </w:tr>
      <w:tr w14:paraId="423B7D2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3BC712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4D8712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电压等级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7FA0DA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VARCHAR(10)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58EDA5C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如 35kV / 0.4kV。</w:t>
            </w:r>
          </w:p>
        </w:tc>
      </w:tr>
      <w:tr w14:paraId="169EDF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3E2539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007A8D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变压器数量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53404F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F38ED0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配电房内变压器数量。</w:t>
            </w:r>
          </w:p>
        </w:tc>
      </w:tr>
      <w:tr w14:paraId="14CE5D5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EDD8C2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15A457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投运时间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361527F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DATE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ABE9F6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配电房投运日期。</w:t>
            </w:r>
          </w:p>
        </w:tc>
      </w:tr>
      <w:tr w14:paraId="3C39235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0049AB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66F8BE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负责人ID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F12A2A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4B386B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外键，关联 sys_user.user_id。</w:t>
            </w:r>
          </w:p>
        </w:tc>
      </w:tr>
      <w:tr w14:paraId="4D00754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3024A83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  <w:t>回路监测数据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D61AFE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数据编号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94721F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1F3B040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主键编号。</w:t>
            </w:r>
          </w:p>
        </w:tc>
      </w:tr>
      <w:tr w14:paraId="7BEF225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DAAF75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EA0D41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  <w:lang w:val="en-US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1793CD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8BDC5B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所属配电房。</w:t>
            </w:r>
          </w:p>
        </w:tc>
      </w:tr>
      <w:tr w14:paraId="4E4BF5D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B89AB0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D63D08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748B8A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70D47C4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所属回路编号。</w:t>
            </w:r>
          </w:p>
        </w:tc>
      </w:tr>
      <w:tr w14:paraId="28F0B0D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3BF7C0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3D8AB1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采集时间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33A46F1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DATETIME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51D60C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数据采集时间。</w:t>
            </w:r>
          </w:p>
        </w:tc>
      </w:tr>
      <w:tr w14:paraId="7A0D214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0F43F6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A19637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电压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CA39DD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DECIMAL(10,3)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31D42CA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电压（kV）。</w:t>
            </w:r>
          </w:p>
        </w:tc>
      </w:tr>
      <w:tr w14:paraId="2456DC9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DE06BD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1018FC5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3CC0D9F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DECIMAL(10,3)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750BFC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电流（A）。</w:t>
            </w:r>
          </w:p>
        </w:tc>
      </w:tr>
      <w:tr w14:paraId="6EEC3D5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81C649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63B1B92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有功功率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F504FE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2BC86B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kW。</w:t>
            </w:r>
          </w:p>
        </w:tc>
      </w:tr>
      <w:tr w14:paraId="52C4D2C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D1D331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735EE1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无功功率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F2D410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4761C2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kVar。</w:t>
            </w:r>
          </w:p>
        </w:tc>
      </w:tr>
      <w:tr w14:paraId="775CCDC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74A257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51D9EB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功率因数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75CB5A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DECIMAL(5,3)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7DD036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功率因数。</w:t>
            </w:r>
          </w:p>
        </w:tc>
      </w:tr>
      <w:tr w14:paraId="2EE99C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A6AFBD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1D9A2A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正向有功电量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2D1EB6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65D7E1E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kWh。</w:t>
            </w:r>
          </w:p>
        </w:tc>
      </w:tr>
      <w:tr w14:paraId="46F1E89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57C405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4DAB6F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反向有功电量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5A57E1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DECIMAL(12,3)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F10CAC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kWh。</w:t>
            </w:r>
          </w:p>
        </w:tc>
      </w:tr>
      <w:tr w14:paraId="779F294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7E7DE4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B03391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开关状态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D40A84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ENUM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DDC452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回路开关状态('合闸','分闸')。</w:t>
            </w:r>
          </w:p>
        </w:tc>
      </w:tr>
      <w:tr w14:paraId="5771DDC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9431066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071038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电缆头温度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2FA4DD8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D14304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℃。</w:t>
            </w:r>
          </w:p>
        </w:tc>
      </w:tr>
      <w:tr w14:paraId="0ED43DF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8CAAD2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728631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电容器温度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048FE6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278D889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℃。</w:t>
            </w:r>
          </w:p>
        </w:tc>
      </w:tr>
      <w:tr w14:paraId="3CF53C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5601227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  <w:t>变压器监测数据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3F16330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数据编号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4A87F0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3A47330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主键编号。</w:t>
            </w:r>
          </w:p>
        </w:tc>
      </w:tr>
      <w:tr w14:paraId="33C054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FCB8BC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2FE627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795A05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5DF2ABB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所属配电房编号。</w:t>
            </w:r>
          </w:p>
        </w:tc>
      </w:tr>
      <w:tr w14:paraId="3378C8E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74B11E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EF4066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73EA29A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1466CE1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所属变压器编号。</w:t>
            </w:r>
          </w:p>
        </w:tc>
      </w:tr>
      <w:tr w14:paraId="0792D6D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6067F9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05261F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采集时间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5B3E785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DATETIME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10808AA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采集时间。</w:t>
            </w:r>
          </w:p>
        </w:tc>
      </w:tr>
      <w:tr w14:paraId="26A7D04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D252FF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5473DEE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负载率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0DCB57F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DECIMAL(5,2)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0E6C021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%。</w:t>
            </w:r>
          </w:p>
        </w:tc>
      </w:tr>
      <w:tr w14:paraId="2183878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E4E9C5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7DCE6AD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绕组温度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1DB48A0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B70005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℃。</w:t>
            </w:r>
          </w:p>
        </w:tc>
      </w:tr>
      <w:tr w14:paraId="31BBF92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A80C1A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999961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铁芯温度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075B24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6DEBDA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℃。</w:t>
            </w:r>
          </w:p>
        </w:tc>
      </w:tr>
      <w:tr w14:paraId="328DED3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D190D4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2E9D7EB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环境温度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06D86B0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DECIMAL(6,2)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42005EE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℃。</w:t>
            </w:r>
          </w:p>
        </w:tc>
      </w:tr>
      <w:tr w14:paraId="001708A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B1F910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vAlign w:val="center"/>
          </w:tcPr>
          <w:p w14:paraId="0265C94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环境湿度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vAlign w:val="center"/>
          </w:tcPr>
          <w:p w14:paraId="655A936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DECIMAL(5,2)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vAlign w:val="center"/>
          </w:tcPr>
          <w:p w14:paraId="3B8A70C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%。</w:t>
            </w:r>
          </w:p>
        </w:tc>
      </w:tr>
      <w:tr w14:paraId="37E871A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E1E20B1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49144D9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运行状态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ED6EF5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ENUM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650548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当前运行状态('正常','异常')。</w:t>
            </w:r>
          </w:p>
        </w:tc>
      </w:tr>
      <w:tr w14:paraId="5D496BA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0CCF832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  <w:t>回路数据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8A3204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C56525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0A3508A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唯一标识</w:t>
            </w:r>
          </w:p>
        </w:tc>
      </w:tr>
      <w:tr w14:paraId="124BF5A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F6E25A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47B451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0F6FF5B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A59151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外键，指向配电房表</w:t>
            </w:r>
          </w:p>
        </w:tc>
      </w:tr>
      <w:tr w14:paraId="49676FF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FDEB65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6C8387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回路名称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7C5FF34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VARCHAR(100)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768DC0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回路名称</w:t>
            </w:r>
          </w:p>
        </w:tc>
      </w:tr>
      <w:tr w14:paraId="2D37186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A249B5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5247DA6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电压等级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06654FE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VARCHAR(20)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0BC78E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如 35KV / 10KV / 0.4KV</w:t>
            </w:r>
          </w:p>
        </w:tc>
      </w:tr>
      <w:tr w14:paraId="12B6378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6B7B9B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08968BF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额定电流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B5D9A7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C48FCD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回路额定电流值</w:t>
            </w:r>
          </w:p>
        </w:tc>
      </w:tr>
      <w:tr w14:paraId="671C673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37277A7">
            <w:pPr>
              <w:rPr>
                <w:rFonts w:hint="default" w:asciiTheme="minorAscii" w:hAnsiTheme="minorAscii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B52BE99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是否重要回路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DB12D1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CHAR(1)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67C6708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Y/N，是否关键回路</w:t>
            </w:r>
          </w:p>
        </w:tc>
      </w:tr>
      <w:tr w14:paraId="7D07DB6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C60E6A0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3569152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投运时间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B7FEBD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DATE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1F9FF7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回路投运时间</w:t>
            </w:r>
          </w:p>
        </w:tc>
      </w:tr>
      <w:tr w14:paraId="269853D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7AA0DB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237727C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负责运维人员ID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54359B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69F82E3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外键，指向运维人员表</w:t>
            </w:r>
          </w:p>
        </w:tc>
      </w:tr>
      <w:tr w14:paraId="1CBF2E4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6801D3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0C31C2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负责能源管理员ID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68E2FB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71A381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外键，指向能源管理员表</w:t>
            </w:r>
          </w:p>
        </w:tc>
      </w:tr>
      <w:tr w14:paraId="28AEE4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2BE8ABF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0F2A960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066DCD6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3AB792B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唯一标识变压器</w:t>
            </w:r>
          </w:p>
        </w:tc>
      </w:tr>
      <w:tr w14:paraId="429A47C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959D9C2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411A0E9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所属配电房编号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F9F33D1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9E808C6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外键，指向配电房表</w:t>
            </w:r>
          </w:p>
        </w:tc>
      </w:tr>
      <w:tr w14:paraId="5DAEB53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4CD739F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06A974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变压器名称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495C01E4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VARCHAR(100)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0CB699B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变压器名称</w:t>
            </w:r>
          </w:p>
        </w:tc>
      </w:tr>
      <w:tr w14:paraId="532F694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508963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27B9ADDE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容量等级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789B87D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VARCHAR(50)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0D1D294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容量规格，如 40000kVA</w:t>
            </w:r>
          </w:p>
        </w:tc>
      </w:tr>
      <w:tr w14:paraId="5DDADDA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9DACB1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0E70FB5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冷却方式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3FC06FC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VARCHAR(50)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168934CB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如 油浸式 / 干式</w:t>
            </w:r>
          </w:p>
        </w:tc>
      </w:tr>
      <w:tr w14:paraId="5A85A7B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05EF957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FED0350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投运时间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5AC16D3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DATE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7E68168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变压器投运时间</w:t>
            </w:r>
          </w:p>
        </w:tc>
      </w:tr>
      <w:tr w14:paraId="7144F8D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E0541BC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1A7CC5E2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额定负载率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51F3BE4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DECIMAL(5,2)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0DAE3367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额定负载率百分比</w:t>
            </w:r>
          </w:p>
        </w:tc>
      </w:tr>
      <w:tr w14:paraId="57BD089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86A6AF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6CF975D8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变压器台账ID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22B37938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6001691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关联设备台账</w:t>
            </w:r>
          </w:p>
        </w:tc>
      </w:tr>
      <w:tr w14:paraId="41B045C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07DC8085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运维人员</w:t>
            </w:r>
          </w:p>
          <w:p w14:paraId="36AFD48D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(业务角色表)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6D169DF1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运维人员ID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780841E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52F3F3A0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主键，运维业务角色ID</w:t>
            </w:r>
          </w:p>
        </w:tc>
      </w:tr>
      <w:tr w14:paraId="57AF6C2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AEE1D1A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4DB03C16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user_id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69D04A4A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70C13860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外键，关联 sys_user.user_id</w:t>
            </w:r>
          </w:p>
        </w:tc>
      </w:tr>
      <w:tr w14:paraId="17A3E37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B4A5E4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6365966E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负责区域编号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7D3F8CE1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486D8EBE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（非必要项）</w:t>
            </w:r>
          </w:p>
        </w:tc>
      </w:tr>
      <w:tr w14:paraId="2B36CFE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E773D8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81A54D5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负责变压器编号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1E8DDA46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2F2F80DB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外键，指向变压器表</w:t>
            </w:r>
          </w:p>
        </w:tc>
      </w:tr>
      <w:tr w14:paraId="42E76C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5831AB3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04AEF7E7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负责回路编号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C1EFC58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0860BE41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外键，指向回路表</w:t>
            </w:r>
          </w:p>
        </w:tc>
      </w:tr>
      <w:tr w14:paraId="5212950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6DCEC87F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系统管理员</w:t>
            </w:r>
          </w:p>
          <w:p w14:paraId="1E94E045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(业务角色表)</w:t>
            </w: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779ADBE6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系统管理员ID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5FB75B5F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33A77A82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主键，管理业务角色ID</w:t>
            </w:r>
          </w:p>
        </w:tc>
      </w:tr>
      <w:tr w14:paraId="2BB2D8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202DA38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249646C9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user_id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3451252E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261B0BB5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外键，关联 sys_user.user_id</w:t>
            </w:r>
          </w:p>
        </w:tc>
      </w:tr>
      <w:tr w14:paraId="644C83C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8527E9E">
            <w:pPr>
              <w:rPr>
                <w:rFonts w:hint="default" w:eastAsia="等线" w:cs="等线" w:asciiTheme="minorAscii" w:hAnsiTheme="minorAscii"/>
                <w:color w:val="000000"/>
                <w:sz w:val="22"/>
                <w:szCs w:val="22"/>
              </w:rPr>
            </w:pPr>
          </w:p>
        </w:tc>
        <w:tc>
          <w:tcPr>
            <w:tcW w:w="2080" w:type="dxa"/>
            <w:tcBorders>
              <w:tl2br w:val="nil"/>
              <w:tr2bl w:val="nil"/>
            </w:tcBorders>
            <w:noWrap/>
            <w:vAlign w:val="center"/>
          </w:tcPr>
          <w:p w14:paraId="39860916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维护运维人员ID</w:t>
            </w:r>
          </w:p>
        </w:tc>
        <w:tc>
          <w:tcPr>
            <w:tcW w:w="2197" w:type="dxa"/>
            <w:tcBorders>
              <w:tl2br w:val="nil"/>
              <w:tr2bl w:val="nil"/>
            </w:tcBorders>
            <w:noWrap/>
            <w:vAlign w:val="center"/>
          </w:tcPr>
          <w:p w14:paraId="6F3BFA79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BIGINT</w:t>
            </w:r>
          </w:p>
        </w:tc>
        <w:tc>
          <w:tcPr>
            <w:tcW w:w="2544" w:type="dxa"/>
            <w:tcBorders>
              <w:tl2br w:val="nil"/>
              <w:tr2bl w:val="nil"/>
            </w:tcBorders>
            <w:noWrap/>
            <w:vAlign w:val="center"/>
          </w:tcPr>
          <w:p w14:paraId="3B231DE7">
            <w:pPr>
              <w:rPr>
                <w:rFonts w:hint="default" w:asciiTheme="minorAscii" w:hAnsiTheme="minorAscii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外键（允许空值）</w:t>
            </w:r>
          </w:p>
        </w:tc>
      </w:tr>
    </w:tbl>
    <w:p w14:paraId="58F7A0B7"/>
    <w:p w14:paraId="656F4645">
      <w:pPr>
        <w:numPr>
          <w:ilvl w:val="0"/>
          <w:numId w:val="1"/>
        </w:numPr>
        <w:ind w:left="0" w:leftChars="0" w:firstLine="0" w:firstLineChars="0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分布式光伏管理业务线</w:t>
      </w:r>
    </w:p>
    <w:tbl>
      <w:tblPr>
        <w:tblStyle w:val="3"/>
        <w:tblW w:w="892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80"/>
        <w:gridCol w:w="2197"/>
        <w:gridCol w:w="2544"/>
      </w:tblGrid>
      <w:tr w14:paraId="504C76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2D3FE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实体</w:t>
            </w:r>
          </w:p>
        </w:tc>
        <w:tc>
          <w:tcPr>
            <w:tcW w:w="20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F8AB6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字段名</w:t>
            </w:r>
          </w:p>
        </w:tc>
        <w:tc>
          <w:tcPr>
            <w:tcW w:w="2197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44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类型</w:t>
            </w:r>
          </w:p>
        </w:tc>
        <w:tc>
          <w:tcPr>
            <w:tcW w:w="2544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BC210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描述</w:t>
            </w:r>
          </w:p>
        </w:tc>
      </w:tr>
      <w:tr w14:paraId="37BE09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07AD9A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光伏设备信息</w:t>
            </w:r>
          </w:p>
          <w:p w14:paraId="6A64D81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735C97A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38DB5A2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650B19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409744A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39963A5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0E6A021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FBE18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081BC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1DDD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光伏设备唯一编号。</w:t>
            </w:r>
          </w:p>
        </w:tc>
      </w:tr>
      <w:tr w14:paraId="6D5A00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07FCD0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E8F7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设备类型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7B56E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ENUM('逆变器','汇流箱')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C08FD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光伏设备类型。</w:t>
            </w:r>
          </w:p>
        </w:tc>
      </w:tr>
      <w:tr w14:paraId="3AD72A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0D1CB2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6A4D1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安装位置编号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1C23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813B9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屋顶区域编号。</w:t>
            </w:r>
          </w:p>
        </w:tc>
      </w:tr>
      <w:tr w14:paraId="6C08CA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B828D8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7B70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装机容量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A2066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DCE9F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kWP。</w:t>
            </w:r>
          </w:p>
        </w:tc>
      </w:tr>
      <w:tr w14:paraId="02A37A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853304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70C65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投运时间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753B8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DATE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78F6D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投运日期。</w:t>
            </w:r>
          </w:p>
        </w:tc>
      </w:tr>
      <w:tr w14:paraId="012E08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4955D0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11F0B2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校准周期（月）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C6CD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E8C72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单位：月。</w:t>
            </w:r>
          </w:p>
        </w:tc>
      </w:tr>
      <w:tr w14:paraId="43CDBA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E15E91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9BC7B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运行状态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486FF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ENUM('正常','故障','离线')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FB7BE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当前状态。</w:t>
            </w:r>
          </w:p>
        </w:tc>
      </w:tr>
      <w:tr w14:paraId="1856B2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679331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2AAE59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通信协议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365D3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ENUM('RS485','Lora')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A404B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设备通信方式。</w:t>
            </w:r>
          </w:p>
        </w:tc>
      </w:tr>
      <w:tr w14:paraId="2CAE08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90845B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1F3D2">
            <w:pPr>
              <w:rPr>
                <w:rFonts w:hint="eastAsia" w:ascii="等线" w:hAnsi="等线" w:eastAsia="等线" w:cs="等线"/>
                <w:color w:val="000000"/>
                <w:sz w:val="22"/>
                <w:lang w:val="en-US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台账ID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264B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57F13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等线"/>
                <w:color w:val="000000"/>
                <w:sz w:val="22"/>
                <w:lang w:val="en-US" w:eastAsia="zh-CN"/>
              </w:rPr>
              <w:t>档案，记录</w:t>
            </w:r>
            <w:r>
              <w:rPr>
                <w:rFonts w:hint="eastAsia" w:ascii="等线" w:hAnsi="等线" w:eastAsia="等线" w:cs="等线"/>
                <w:color w:val="000000"/>
                <w:sz w:val="22"/>
              </w:rPr>
              <w:t>础信息、运行状态、维护记录、资产归属</w:t>
            </w:r>
          </w:p>
        </w:tc>
      </w:tr>
      <w:tr w14:paraId="1D8DA5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0FBA1E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光伏发电数据</w:t>
            </w:r>
          </w:p>
          <w:p w14:paraId="14C9719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5B05B9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48E2B62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310D4B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18B2962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A9DA34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0BA5F5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E107EB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8E201E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80056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5CD18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DF2B5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主键。</w:t>
            </w:r>
          </w:p>
        </w:tc>
      </w:tr>
      <w:tr w14:paraId="225EE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E099ED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220152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设备编号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D8014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B5327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外键：对应光伏设备。</w:t>
            </w:r>
          </w:p>
        </w:tc>
      </w:tr>
      <w:tr w14:paraId="2B7EA7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EAC9D6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2009C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2322E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FFDAE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外键：对应并网点。</w:t>
            </w:r>
          </w:p>
        </w:tc>
      </w:tr>
      <w:tr w14:paraId="36960C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4F112F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F7275C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采集时间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1C8B5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DATETIME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1B3A3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数据采集时间。</w:t>
            </w:r>
          </w:p>
        </w:tc>
      </w:tr>
      <w:tr w14:paraId="400F0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56F477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167FC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31727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01831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kWh。</w:t>
            </w:r>
          </w:p>
        </w:tc>
      </w:tr>
      <w:tr w14:paraId="4D5EF5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AD4D14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6E17D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上网电量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966F8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41336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kWh。</w:t>
            </w:r>
          </w:p>
        </w:tc>
      </w:tr>
      <w:tr w14:paraId="434A6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EF56BD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37851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自用电量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F925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3026B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kWh。</w:t>
            </w:r>
          </w:p>
        </w:tc>
      </w:tr>
      <w:tr w14:paraId="5B712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77F9A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616F1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逆变器效率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EF213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DECIMAL(5,2)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DB0C3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%。</w:t>
            </w:r>
          </w:p>
        </w:tc>
      </w:tr>
      <w:tr w14:paraId="11CA2E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E55C2B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B1C313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组串电压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99B89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A707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V。</w:t>
            </w:r>
          </w:p>
        </w:tc>
      </w:tr>
      <w:tr w14:paraId="5A22A9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7120B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0114E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组串电流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8C990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BD735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A。</w:t>
            </w:r>
          </w:p>
        </w:tc>
      </w:tr>
      <w:tr w14:paraId="4CD5D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EC97D0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光伏预测数据</w:t>
            </w:r>
          </w:p>
          <w:p w14:paraId="1883205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7E47B39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E0FE04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1C99DB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A4D660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1BA732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2F34D75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CE609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5D569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D03D8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主键编号。</w:t>
            </w:r>
          </w:p>
        </w:tc>
      </w:tr>
      <w:tr w14:paraId="7A5D83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1C15AC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C45E9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6D4F3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0A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外键：对应并网点。</w:t>
            </w:r>
          </w:p>
        </w:tc>
      </w:tr>
      <w:tr w14:paraId="458BA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089E2A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C9A3F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预测日期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53A6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DATE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BFBB9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次日日期。</w:t>
            </w:r>
          </w:p>
        </w:tc>
      </w:tr>
      <w:tr w14:paraId="1C612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937B77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86173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预测时段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3466C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58A29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如“08:00-09:00”。</w:t>
            </w:r>
          </w:p>
        </w:tc>
      </w:tr>
      <w:tr w14:paraId="3A2077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6B8C44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4EAD2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54ED4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1FCDA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kWh。</w:t>
            </w:r>
          </w:p>
        </w:tc>
      </w:tr>
      <w:tr w14:paraId="57F54F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A9907D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CDB19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实际发电量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22F7C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89365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kWh（按时段聚合得出）。</w:t>
            </w:r>
          </w:p>
        </w:tc>
      </w:tr>
      <w:tr w14:paraId="30036F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8F5544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E0FE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偏差率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A556CF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DECIMAL(5,2)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FFEBB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%。</w:t>
            </w:r>
          </w:p>
        </w:tc>
      </w:tr>
      <w:tr w14:paraId="2E4A1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ED58FA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F5776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预测模型版本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F1791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BE36D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使用的模型版本号。</w:t>
            </w:r>
          </w:p>
        </w:tc>
      </w:tr>
      <w:tr w14:paraId="41910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B9E2DD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</w:t>
            </w:r>
          </w:p>
          <w:p w14:paraId="2E69E04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38AF213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50D0B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D64E1D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237CBC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并网点唯一编号。</w:t>
            </w:r>
          </w:p>
        </w:tc>
      </w:tr>
      <w:tr w14:paraId="1C23F1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45CEF1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4CA8F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并网点名称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FA9EF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21D8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可选名称。</w:t>
            </w:r>
          </w:p>
        </w:tc>
      </w:tr>
      <w:tr w14:paraId="61AEC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9F4A87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9EEFB4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位置描述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B834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59020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并网点位置说明。</w:t>
            </w:r>
          </w:p>
        </w:tc>
      </w:tr>
      <w:tr w14:paraId="6624AC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874BFB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数据分析师</w:t>
            </w:r>
          </w:p>
          <w:p w14:paraId="076FEBB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7F18F6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DBD41B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41E2CA8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F5F078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1EAB52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数据分析师ID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43385F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7A5FE9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主键，数据分析师唯一标识</w:t>
            </w:r>
          </w:p>
        </w:tc>
      </w:tr>
      <w:tr w14:paraId="71A03E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7F6416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D372A4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姓名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5D282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8D9410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数据分析师姓名</w:t>
            </w:r>
          </w:p>
        </w:tc>
      </w:tr>
      <w:tr w14:paraId="539271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B7D0FC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7D2DBF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联系方式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F4EA0E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67F7AB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联系电话</w:t>
            </w:r>
          </w:p>
        </w:tc>
      </w:tr>
      <w:tr w14:paraId="565381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415507D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0BD9D9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所属部门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554271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6D5B4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数据分析部门（非必要项）</w:t>
            </w:r>
          </w:p>
        </w:tc>
      </w:tr>
      <w:tr w14:paraId="5F6065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C92082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950B2B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分析光伏预测数据ID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7E3EBF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DDF6CD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外键，指向光伏预测数据表</w:t>
            </w:r>
          </w:p>
        </w:tc>
      </w:tr>
      <w:tr w14:paraId="1B18E6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174C9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8E2086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分析能耗数据ID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268750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C5EC78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外键，指向能耗数据表</w:t>
            </w:r>
          </w:p>
        </w:tc>
      </w:tr>
      <w:tr w14:paraId="6BF3C6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549C48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系统管理员</w:t>
            </w:r>
          </w:p>
          <w:p w14:paraId="01C5ACC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45E5779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11AD0EE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59C7910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1A96299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  <w:p w14:paraId="67C978B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A05C4A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系统管理员ID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A56822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3CAF3B3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主键，系统管理员唯一标识</w:t>
            </w:r>
          </w:p>
        </w:tc>
      </w:tr>
      <w:tr w14:paraId="33AADC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2258AC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54A27BE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姓名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E3A55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4B4BE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系统管理员姓名</w:t>
            </w:r>
          </w:p>
        </w:tc>
      </w:tr>
      <w:tr w14:paraId="262CDD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CEADA19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8BDD50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联系方式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5A29FF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ADEF36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联系电话</w:t>
            </w:r>
          </w:p>
        </w:tc>
      </w:tr>
      <w:tr w14:paraId="19A7B1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23D803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C6B69DC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所属部门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FC8EE25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A64D76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系统管理部门（非必要项）</w:t>
            </w:r>
          </w:p>
        </w:tc>
      </w:tr>
      <w:tr w14:paraId="2E07E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1535E1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64D797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维护数据分析师ID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5398D4A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BEE3F86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外键（允许空值）</w:t>
            </w:r>
          </w:p>
        </w:tc>
      </w:tr>
      <w:tr w14:paraId="42077B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0B24264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1A99F1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权限级别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349080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VARCHAR(30)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3C4DAB7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系统权限级别，如超级管理员/普通管理员（非必要项）</w:t>
            </w:r>
          </w:p>
        </w:tc>
      </w:tr>
      <w:tr w14:paraId="278B1C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429AD41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DE86A02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账号状态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837AEF0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B3EE95B">
            <w:pPr>
              <w:rPr>
                <w:rFonts w:hint="eastAsia" w:ascii="等线" w:hAnsi="等线" w:eastAsia="等线" w:cs="等线"/>
                <w:color w:val="000000"/>
                <w:sz w:val="22"/>
              </w:rPr>
            </w:pPr>
            <w:r>
              <w:rPr>
                <w:rFonts w:hint="eastAsia" w:ascii="等线" w:hAnsi="等线" w:eastAsia="等线" w:cs="等线"/>
                <w:color w:val="000000"/>
                <w:sz w:val="22"/>
              </w:rPr>
              <w:t>正常/冻结（非必要项）</w:t>
            </w:r>
          </w:p>
        </w:tc>
      </w:tr>
    </w:tbl>
    <w:p w14:paraId="044636C5"/>
    <w:p w14:paraId="55B73E00">
      <w:pPr>
        <w:rPr>
          <w:rFonts w:hint="eastAsia"/>
        </w:rPr>
      </w:pPr>
    </w:p>
    <w:p w14:paraId="03236307">
      <w:pPr>
        <w:numPr>
          <w:ilvl w:val="0"/>
          <w:numId w:val="1"/>
        </w:numPr>
        <w:ind w:left="0" w:leftChars="0" w:firstLine="0" w:firstLineChars="0"/>
        <w:rPr>
          <w:rFonts w:hint="default"/>
          <w:sz w:val="30"/>
          <w:szCs w:val="30"/>
        </w:rPr>
      </w:pPr>
      <w:r>
        <w:rPr>
          <w:rFonts w:hint="default"/>
          <w:sz w:val="30"/>
          <w:szCs w:val="30"/>
        </w:rPr>
        <w:t>综合能耗管理业务线</w:t>
      </w:r>
    </w:p>
    <w:tbl>
      <w:tblPr>
        <w:tblStyle w:val="3"/>
        <w:tblW w:w="9420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67"/>
        <w:gridCol w:w="3090"/>
        <w:gridCol w:w="2163"/>
      </w:tblGrid>
      <w:tr w14:paraId="1A9EADF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bottom w:val="single" w:color="auto" w:sz="4" w:space="0"/>
            </w:tcBorders>
            <w:vAlign w:val="center"/>
          </w:tcPr>
          <w:p w14:paraId="37DC2D2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实体</w:t>
            </w:r>
          </w:p>
        </w:tc>
        <w:tc>
          <w:tcPr>
            <w:tcW w:w="2067" w:type="dxa"/>
            <w:tcBorders>
              <w:bottom w:val="single" w:color="auto" w:sz="4" w:space="0"/>
            </w:tcBorders>
            <w:vAlign w:val="center"/>
          </w:tcPr>
          <w:p w14:paraId="4A8C8B6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3090" w:type="dxa"/>
            <w:tcBorders>
              <w:bottom w:val="single" w:color="auto" w:sz="4" w:space="0"/>
            </w:tcBorders>
            <w:vAlign w:val="center"/>
          </w:tcPr>
          <w:p w14:paraId="3CBD9D0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bottom w:val="single" w:color="auto" w:sz="4" w:space="0"/>
            </w:tcBorders>
            <w:vAlign w:val="center"/>
          </w:tcPr>
          <w:p w14:paraId="2BBBA13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描述（单位）</w:t>
            </w:r>
          </w:p>
        </w:tc>
      </w:tr>
      <w:tr w14:paraId="7D49D68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6312E1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能耗计量设备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5958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能耗计量设备编号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C884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AB965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主码，计量设备唯一编号</w:t>
            </w:r>
          </w:p>
        </w:tc>
      </w:tr>
      <w:tr w14:paraId="287964A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830D9D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6C1F7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能源类型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45C3D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ENUM('水','蒸汽','天然气')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DFBF1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能源种类</w:t>
            </w:r>
          </w:p>
        </w:tc>
      </w:tr>
      <w:tr w14:paraId="2D3B4CB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0F1CB9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38B93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安装位置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7736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78238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设备安装位置描述</w:t>
            </w:r>
          </w:p>
        </w:tc>
      </w:tr>
      <w:tr w14:paraId="599685B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D365A4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5C27D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管径规格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EE71B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AE1CC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如 DN25 / DN50 / DN100 等</w:t>
            </w:r>
          </w:p>
        </w:tc>
      </w:tr>
      <w:tr w14:paraId="46BC681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496B38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4011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通讯协议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56940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ENUM('RS485','Lora')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202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通信方式</w:t>
            </w:r>
          </w:p>
        </w:tc>
      </w:tr>
      <w:tr w14:paraId="4426F6B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06672E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5486E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运行状态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4D308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ENUM('正常','故障')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F01B6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设备当前状态</w:t>
            </w:r>
          </w:p>
        </w:tc>
      </w:tr>
      <w:tr w14:paraId="24E2141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577DAB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7A933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校准周期（月）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42260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F024C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单位：月</w:t>
            </w:r>
          </w:p>
        </w:tc>
      </w:tr>
      <w:tr w14:paraId="3D6ADF0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503061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A22A0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生产厂家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472E36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CFD8A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设备制造商</w:t>
            </w:r>
          </w:p>
        </w:tc>
      </w:tr>
      <w:tr w14:paraId="782AF5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729793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C0FC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能耗计量设备台账ID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7C98E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A6742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能耗计量设备档案，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记录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础信息、运行状态、维护记录、资产归属</w:t>
            </w:r>
          </w:p>
        </w:tc>
      </w:tr>
      <w:tr w14:paraId="430875C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E4CE9A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能耗监测数据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1CC3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45E7C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F1FC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58A10A2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D698C0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31D1E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ECF74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A667E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外键：对应计量设备</w:t>
            </w:r>
          </w:p>
        </w:tc>
      </w:tr>
      <w:tr w14:paraId="22A8FC3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4CBB69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C525F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采集时间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4F816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0826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数据采集时间</w:t>
            </w:r>
          </w:p>
        </w:tc>
      </w:tr>
      <w:tr w14:paraId="2A0485D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6FA272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C095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能耗值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68E61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E47A8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消耗量（水：m³；蒸汽：t；天然气：m³）</w:t>
            </w:r>
          </w:p>
        </w:tc>
      </w:tr>
      <w:tr w14:paraId="56B71C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43A571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02539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单位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09948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VARCHAR(10)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769E13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如 m³ / t</w:t>
            </w:r>
          </w:p>
        </w:tc>
      </w:tr>
      <w:tr w14:paraId="5FCB94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AAA129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627F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数据质量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76926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ENUM('优','良','中','差')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1F248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数据质量等级</w:t>
            </w:r>
          </w:p>
        </w:tc>
      </w:tr>
      <w:tr w14:paraId="14B530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3F8CCD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DF76B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所属厂区编号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32E92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996C8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外键：对应厂区</w:t>
            </w:r>
          </w:p>
        </w:tc>
      </w:tr>
      <w:tr w14:paraId="7467364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B7602C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峰谷能耗数据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E2588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记录编号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255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00B51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761D8B6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CAC652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5199D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能源类型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5C83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ENUM('电','水','蒸汽','天然气')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2C19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能源种类</w:t>
            </w:r>
          </w:p>
        </w:tc>
      </w:tr>
      <w:tr w14:paraId="7B7B2C9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9E2C54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7A6C0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厂区编号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DEE86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72606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外键：对应厂区</w:t>
            </w:r>
          </w:p>
        </w:tc>
      </w:tr>
      <w:tr w14:paraId="33D885C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05B88E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B8872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统计日期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CE3B3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68357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统计日期</w:t>
            </w:r>
          </w:p>
        </w:tc>
      </w:tr>
      <w:tr w14:paraId="6DE3928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49892F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24CB5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尖峰时段能耗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FA563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09C5F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381C914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CB2317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E844F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高峰时段能耗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88F69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EEAEF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7AC29BC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640CF5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00062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平段能耗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B0311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D4734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5A5B8F4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884D85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AEC1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低谷时段能耗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4E746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0CFF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6F72E0A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C27D0F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50449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总能耗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F7828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D198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 / m³ / t</w:t>
            </w:r>
          </w:p>
        </w:tc>
      </w:tr>
      <w:tr w14:paraId="68A00D3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912206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9520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峰谷电价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07A84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DECIMAL(8,4)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E1BAA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元 / kWh（或其他单位）</w:t>
            </w:r>
          </w:p>
        </w:tc>
      </w:tr>
      <w:tr w14:paraId="2E2CCB1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FC7A71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A2041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能耗成本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16CC2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DECIMAL(12,2)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8CCCF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元</w:t>
            </w:r>
          </w:p>
        </w:tc>
      </w:tr>
      <w:tr w14:paraId="5563E97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EF2E5CA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</w:t>
            </w:r>
          </w:p>
          <w:p w14:paraId="434E54F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7AE55F23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3746663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6EC0E54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7BD66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7DC10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39B56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主键，数据分析师唯一标识</w:t>
            </w:r>
          </w:p>
        </w:tc>
      </w:tr>
      <w:tr w14:paraId="56EDCE6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A0CD4E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4F852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3B7D1E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6127B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数据分析师姓名</w:t>
            </w:r>
          </w:p>
        </w:tc>
      </w:tr>
      <w:tr w14:paraId="34A382E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E98EB2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BF710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联系方式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56D1F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6CB8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联系电话</w:t>
            </w:r>
          </w:p>
        </w:tc>
      </w:tr>
      <w:tr w14:paraId="72B5ED2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15DDDB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2907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所属部门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ABEA8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VARCHAR(100)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FD3E0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数据分析部门（非必要项）</w:t>
            </w:r>
          </w:p>
        </w:tc>
      </w:tr>
      <w:tr w14:paraId="66D05D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2339EB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557E3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能耗监测数据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5D7A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0E3F1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外键，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指向能耗监测数据</w:t>
            </w:r>
          </w:p>
        </w:tc>
      </w:tr>
      <w:tr w14:paraId="52F4C05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B0B7B21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系统管理员</w:t>
            </w:r>
          </w:p>
          <w:p w14:paraId="7A061D4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0D2AB66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11E45D4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5AB8C821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7BE3EC33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6D1DC87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E04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系统管理员ID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B7D25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C8ABE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主键，系统管理员唯一标识</w:t>
            </w:r>
          </w:p>
        </w:tc>
      </w:tr>
      <w:tr w14:paraId="68069E0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255674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4256DD6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26543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D2DC2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系统管理员姓名</w:t>
            </w:r>
          </w:p>
        </w:tc>
      </w:tr>
      <w:tr w14:paraId="79C0E31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BD4F56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76C49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联系方式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8818C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91329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联系电话</w:t>
            </w:r>
          </w:p>
        </w:tc>
      </w:tr>
      <w:tr w14:paraId="4367FCE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7427EE6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B105E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所属部门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16E9C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VARCHAR(100)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B178C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系统管理部门（非必要项）</w:t>
            </w:r>
          </w:p>
        </w:tc>
      </w:tr>
      <w:tr w14:paraId="171BFBF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F238C2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F2734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维护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的能源管理员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6A2BF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91A86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外键（允许空值）</w:t>
            </w:r>
          </w:p>
        </w:tc>
      </w:tr>
      <w:tr w14:paraId="0A2750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33C35143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BD7FE1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权限级别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C5355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VARCHAR(30)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BBCA9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系统权限级别，如超级管理员/普通管理员（非必要项）</w:t>
            </w:r>
          </w:p>
        </w:tc>
      </w:tr>
      <w:tr w14:paraId="57245FE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46B59BA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8995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账号状态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AF9EC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E0F3B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正常/冻结（非必要项）</w:t>
            </w:r>
          </w:p>
        </w:tc>
      </w:tr>
      <w:tr w14:paraId="21417C8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6B96E98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  <w:t>能源管理员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5035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能源管理员ID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42FA4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A33E5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主键，数据分析师唯一标识</w:t>
            </w:r>
          </w:p>
        </w:tc>
      </w:tr>
      <w:tr w14:paraId="6C867BF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A4DF82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89735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3DEDED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94BA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数据分析师姓名</w:t>
            </w:r>
          </w:p>
        </w:tc>
      </w:tr>
      <w:tr w14:paraId="5A293A3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26FBA61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A2433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联系方式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48C1C1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BCF2AD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联系电话</w:t>
            </w:r>
          </w:p>
        </w:tc>
      </w:tr>
      <w:tr w14:paraId="06EFDB9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130592E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4D866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所属部门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BD583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VARCHAR(100)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FD522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数据分析部门（非必要项）</w:t>
            </w:r>
          </w:p>
        </w:tc>
      </w:tr>
      <w:tr w14:paraId="264A80C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B3FC9D3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14:paraId="42487AC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能耗数据ID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8394E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20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81AE4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外键，指向能耗数据表</w:t>
            </w:r>
          </w:p>
        </w:tc>
      </w:tr>
      <w:tr w14:paraId="2DFB9FA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FAAFA3D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  <w:t>运维人员</w:t>
            </w: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14:paraId="01A815BC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运维人员ID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2A816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E747A4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主键，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运维人员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唯一标识</w:t>
            </w:r>
          </w:p>
        </w:tc>
      </w:tr>
      <w:tr w14:paraId="5DD0E5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5056E7A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14:paraId="0BDFC894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4AEC1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BD911D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运维人员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</w:tr>
      <w:tr w14:paraId="12582DB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0C2D401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14:paraId="1D55C87E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联系方式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13C8B8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E58DB4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联系电话</w:t>
            </w:r>
          </w:p>
        </w:tc>
      </w:tr>
      <w:tr w14:paraId="4A66853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210F17C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14:paraId="4E647DFB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所属部门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21B2B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VARCHAR(100)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73E490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运维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部门（非必要项）</w:t>
            </w:r>
          </w:p>
        </w:tc>
      </w:tr>
      <w:tr w14:paraId="76ADCA7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  <w:bottom w:val="single" w:color="auto" w:sz="4" w:space="0"/>
            </w:tcBorders>
            <w:noWrap/>
            <w:vAlign w:val="center"/>
          </w:tcPr>
          <w:p w14:paraId="7CD4E46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14:paraId="31E7823D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92D79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BEC692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外键，</w:t>
            </w: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指向运维工单数据</w:t>
            </w:r>
          </w:p>
        </w:tc>
      </w:tr>
      <w:tr w14:paraId="6DD2E78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op w:val="single" w:color="auto" w:sz="4" w:space="0"/>
            </w:tcBorders>
            <w:noWrap/>
            <w:vAlign w:val="center"/>
          </w:tcPr>
          <w:p w14:paraId="2EE2A1FF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</w:rPr>
            </w:pPr>
          </w:p>
        </w:tc>
        <w:tc>
          <w:tcPr>
            <w:tcW w:w="2067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67B8DE30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台账编号</w:t>
            </w:r>
          </w:p>
        </w:tc>
        <w:tc>
          <w:tcPr>
            <w:tcW w:w="3090" w:type="dxa"/>
            <w:tcBorders>
              <w:top w:val="single" w:color="auto" w:sz="4" w:space="0"/>
            </w:tcBorders>
            <w:vAlign w:val="center"/>
          </w:tcPr>
          <w:p w14:paraId="7A918A24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</w:tcBorders>
            <w:vAlign w:val="center"/>
          </w:tcPr>
          <w:p w14:paraId="345DEECA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  <w:lang w:val="en-US" w:eastAsia="zh-CN"/>
              </w:rPr>
              <w:t>外键，指向设备台账数据</w:t>
            </w:r>
          </w:p>
        </w:tc>
      </w:tr>
    </w:tbl>
    <w:p w14:paraId="4B91728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DCE46D1">
      <w:pPr>
        <w:numPr>
          <w:ilvl w:val="0"/>
          <w:numId w:val="1"/>
        </w:numPr>
        <w:ind w:left="0" w:leftChars="0" w:firstLine="0" w:firstLineChars="0"/>
        <w:rPr>
          <w:rFonts w:hint="default"/>
          <w:sz w:val="30"/>
          <w:szCs w:val="30"/>
        </w:rPr>
      </w:pPr>
      <w:r>
        <w:rPr>
          <w:rFonts w:hint="default"/>
          <w:sz w:val="30"/>
          <w:szCs w:val="30"/>
        </w:rPr>
        <w:t>告警运维管理业务线</w:t>
      </w:r>
    </w:p>
    <w:tbl>
      <w:tblPr>
        <w:tblStyle w:val="3"/>
        <w:tblW w:w="9420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67"/>
        <w:gridCol w:w="3090"/>
        <w:gridCol w:w="2163"/>
      </w:tblGrid>
      <w:tr w14:paraId="1D862A6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l2br w:val="nil"/>
              <w:tr2bl w:val="nil"/>
            </w:tcBorders>
            <w:vAlign w:val="center"/>
          </w:tcPr>
          <w:p w14:paraId="45C0BAA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实体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1F546DB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6FDAB2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A9A8BF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描述（单位）</w:t>
            </w:r>
          </w:p>
        </w:tc>
      </w:tr>
      <w:tr w14:paraId="70D6C6E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15408EE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告警信息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089B0B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ADB331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C0C61F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480C882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386FA2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5F9C0C9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告警类型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267A5DE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ENUM('越限告警','通讯故障','设备故障')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ADD809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告警类别</w:t>
            </w:r>
          </w:p>
        </w:tc>
      </w:tr>
      <w:tr w14:paraId="6C5D93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1D9157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81C7AD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关联设备编号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220F5A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AA7894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外键：关联设备（变压器/光伏逆变器等）</w:t>
            </w:r>
          </w:p>
        </w:tc>
      </w:tr>
      <w:tr w14:paraId="1EFF9AE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911E9A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2B923D8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发生时间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4955D3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14508E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告警发生时间</w:t>
            </w:r>
          </w:p>
        </w:tc>
      </w:tr>
      <w:tr w14:paraId="4BB418B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EB6D63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1D04DF8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告警等级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E72FE0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ENUM('高','中','低')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969D44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告警严重程度</w:t>
            </w:r>
          </w:p>
        </w:tc>
      </w:tr>
      <w:tr w14:paraId="053FC19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84F94E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75B805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告警内容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EBC30B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E18148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告警描述，如“35KV主变绕组温度超100℃”</w:t>
            </w:r>
          </w:p>
        </w:tc>
      </w:tr>
      <w:tr w14:paraId="53BFE4C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F4E263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61B9AB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处理状态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FFB3A0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ENUM('未处理','处理中','已结案')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70455E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当前处理状态</w:t>
            </w:r>
          </w:p>
        </w:tc>
      </w:tr>
      <w:tr w14:paraId="2AF0DB4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4777AF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6279246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告警触发阈值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A86971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A8DE44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触发告警的阈值条件</w:t>
            </w:r>
          </w:p>
        </w:tc>
      </w:tr>
      <w:tr w14:paraId="7BB3A3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0C5DDB3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运维工单数据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20100E4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2302C7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CEB365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22B4A10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00CD0C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1D16764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56E2D5F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DDE91E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外键：对应告警信息</w:t>
            </w:r>
          </w:p>
        </w:tc>
      </w:tr>
      <w:tr w14:paraId="40FD7E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38259B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1EB3E0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派单时间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4323EC5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6D3448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工单派发时间</w:t>
            </w:r>
          </w:p>
        </w:tc>
      </w:tr>
      <w:tr w14:paraId="336B253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A3B57F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8E9D2A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响应时间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91AC43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6094E3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运维人员响应时间</w:t>
            </w:r>
          </w:p>
        </w:tc>
      </w:tr>
      <w:tr w14:paraId="403CDD2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831121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5CF9B24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处理完成时间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06A6BE0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6A8D36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工单处理完成时间</w:t>
            </w:r>
          </w:p>
        </w:tc>
      </w:tr>
      <w:tr w14:paraId="199AC21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152B2A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DD3E17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处理结果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BE46A6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87BF81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处理措施描述</w:t>
            </w:r>
          </w:p>
        </w:tc>
      </w:tr>
      <w:tr w14:paraId="648EF6A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E4382A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DC545B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复查状态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705DBD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ENUM('通过','未通过')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F4BC97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管理员复查结果</w:t>
            </w:r>
          </w:p>
        </w:tc>
      </w:tr>
      <w:tr w14:paraId="22B62E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DFA907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0689DF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附件路径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72C23A3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AEA46E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附件（如图片）存储路径</w:t>
            </w:r>
          </w:p>
        </w:tc>
      </w:tr>
      <w:tr w14:paraId="5BC8B9D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167A858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设备台账数据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2EDD644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台账编号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09220B4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B345C2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68FA75B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7CEDDA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9AEBC1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设备名称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B03CA3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64BEE9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设备名称</w:t>
            </w:r>
          </w:p>
        </w:tc>
      </w:tr>
      <w:tr w14:paraId="20A245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0D5770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6731CFE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设备类型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566384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ENUM('变压器','水表','逆变器')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F17FE8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设备类别</w:t>
            </w:r>
          </w:p>
        </w:tc>
      </w:tr>
      <w:tr w14:paraId="27BA50C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B4E6CA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2662577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型号规格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22495D0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EF074A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设备型号</w:t>
            </w:r>
          </w:p>
        </w:tc>
      </w:tr>
      <w:tr w14:paraId="03DC0F3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4F2258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5EA09AE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安装时间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077E986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6EB8FD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安装日期</w:t>
            </w:r>
          </w:p>
        </w:tc>
      </w:tr>
      <w:tr w14:paraId="12ADAF8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B06DFB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CE5CCE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质保期（年）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7ACA606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DBF42F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单位：年</w:t>
            </w:r>
          </w:p>
        </w:tc>
      </w:tr>
      <w:tr w14:paraId="0DE3577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6C0E49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60272E3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维修记录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36414E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F6A522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关联工单编号（可设计为外键）</w:t>
            </w:r>
          </w:p>
        </w:tc>
      </w:tr>
      <w:tr w14:paraId="7EE22B4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552C73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7895BE1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校准记录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5F12065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CA4B7F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校准时间/校准人员</w:t>
            </w:r>
          </w:p>
        </w:tc>
      </w:tr>
      <w:tr w14:paraId="6F53A3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5119DE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1689B87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报废状态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0453F6E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ENUM('正常使用','已报废')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255E2D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设备是否报废</w:t>
            </w:r>
          </w:p>
        </w:tc>
      </w:tr>
      <w:tr w14:paraId="3A6458B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49D53DF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系统管理员</w:t>
            </w:r>
          </w:p>
          <w:p w14:paraId="410E849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　</w:t>
            </w:r>
          </w:p>
          <w:p w14:paraId="3E10859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　</w:t>
            </w:r>
          </w:p>
          <w:p w14:paraId="4F6DFEC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　</w:t>
            </w:r>
          </w:p>
          <w:p w14:paraId="39ECE54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　</w:t>
            </w:r>
          </w:p>
          <w:p w14:paraId="106B880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　</w:t>
            </w:r>
          </w:p>
          <w:p w14:paraId="36CB1D7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　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AFF5AF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系统管理员ID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F2C179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B40006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主键，系统管理员唯一标识</w:t>
            </w:r>
          </w:p>
        </w:tc>
      </w:tr>
      <w:tr w14:paraId="4B562C0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9CCA4A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575FEFA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姓名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79291BA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8281CD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系统管理员姓名</w:t>
            </w:r>
          </w:p>
        </w:tc>
      </w:tr>
      <w:tr w14:paraId="6A2043C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5848A6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5DC8E2F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联系方式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7F62AA3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93940B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联系电话</w:t>
            </w:r>
          </w:p>
        </w:tc>
      </w:tr>
      <w:tr w14:paraId="29EC659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BF979D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069E6A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所属部门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5C5EF26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9929C3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系统管理部门（非必要项）</w:t>
            </w:r>
          </w:p>
        </w:tc>
      </w:tr>
      <w:tr w14:paraId="42E1F6E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7956AF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7A1533C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维护的运维人员ID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5D18D94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06D701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外键，对应运维人员</w:t>
            </w:r>
          </w:p>
        </w:tc>
      </w:tr>
      <w:tr w14:paraId="78F3726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D3ECD6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53F75F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维护的运维工单人员ID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E44599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C3E8D5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外键，对应运维工单人员</w:t>
            </w:r>
          </w:p>
        </w:tc>
      </w:tr>
      <w:tr w14:paraId="692BB17E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7E451D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C5F03F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权限级别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09D5C93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VARCHAR(30)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28DB51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系统权限级别，如超级管理员/普通管理员（非必要项）</w:t>
            </w:r>
          </w:p>
        </w:tc>
      </w:tr>
      <w:tr w14:paraId="4F2FFCD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4026D8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78E22E5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账号状态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9E63D6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32B8725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正常/冻结（非必要项）</w:t>
            </w:r>
          </w:p>
        </w:tc>
      </w:tr>
      <w:tr w14:paraId="34765B1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3757C8D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运维工单人员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7398F1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运维工单人员ID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523DA0C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59B433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主键，数据分析师唯一标识</w:t>
            </w:r>
          </w:p>
        </w:tc>
      </w:tr>
      <w:tr w14:paraId="4AB4CB0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47FB25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404DB7A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姓名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A93C56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3EA7DB4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数据分析师姓名</w:t>
            </w:r>
          </w:p>
        </w:tc>
      </w:tr>
      <w:tr w14:paraId="68AE519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FE3CA2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0B2D6E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联系方式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2FE61BA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2EE773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联系电话</w:t>
            </w:r>
          </w:p>
        </w:tc>
      </w:tr>
      <w:tr w14:paraId="044DA4A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9B272E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1226B15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所属部门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CA12B0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6B9691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数据分析部门（非必要项）</w:t>
            </w:r>
          </w:p>
        </w:tc>
      </w:tr>
      <w:tr w14:paraId="01580DA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4EAE41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0A3DC5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884656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C210E2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外键，对应告警信息</w:t>
            </w:r>
          </w:p>
        </w:tc>
      </w:tr>
      <w:tr w14:paraId="020FA19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4DE9BF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680A199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4B191A9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3CCF544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外键，指向运维工单数据</w:t>
            </w:r>
          </w:p>
        </w:tc>
      </w:tr>
      <w:tr w14:paraId="3BFA618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35684D1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运维人员</w:t>
            </w: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75E3811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运维人员ID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504019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B04F87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主键，运维人员唯一标识</w:t>
            </w:r>
          </w:p>
        </w:tc>
      </w:tr>
      <w:tr w14:paraId="35812CE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704E9F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3B6AC0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姓名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4008600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C9EA91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运维人员姓名</w:t>
            </w:r>
          </w:p>
        </w:tc>
      </w:tr>
      <w:tr w14:paraId="005C17F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2A7A43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14FC716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联系方式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4D5037F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FEC267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联系电话</w:t>
            </w:r>
          </w:p>
        </w:tc>
      </w:tr>
      <w:tr w14:paraId="7B93326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EC7382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6B265C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所属部门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270C90C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D79252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运维部门（非必要项）</w:t>
            </w:r>
          </w:p>
        </w:tc>
      </w:tr>
      <w:tr w14:paraId="2DA9106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B834C7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3ADAE2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4F21BF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3190E5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外键，指向运维工单数据</w:t>
            </w:r>
          </w:p>
        </w:tc>
      </w:tr>
      <w:tr w14:paraId="53386D6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D0F684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0B068C7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1F90AC4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143B14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外键，对应告警信息</w:t>
            </w:r>
          </w:p>
        </w:tc>
      </w:tr>
      <w:tr w14:paraId="6890558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B3A62E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7CF90FBD">
            <w:pPr>
              <w:widowControl/>
              <w:jc w:val="left"/>
              <w:rPr>
                <w:rFonts w:hint="default" w:cs="宋体" w:asciiTheme="minorAscii" w:hAnsiTheme="minorAscii" w:eastAsiaTheme="minorEastAsia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能耗</w:t>
            </w:r>
            <w:bookmarkStart w:id="0" w:name="_GoBack"/>
            <w:bookmarkEnd w:id="0"/>
            <w:r>
              <w:rPr>
                <w:rFonts w:hint="default" w:asciiTheme="minorAscii" w:hAnsiTheme="minorAscii"/>
                <w:sz w:val="22"/>
                <w:szCs w:val="22"/>
              </w:rPr>
              <w:t>计量设备台账</w:t>
            </w:r>
            <w:r>
              <w:rPr>
                <w:rFonts w:hint="default" w:asciiTheme="minorAscii" w:hAnsiTheme="minorAscii"/>
                <w:sz w:val="22"/>
                <w:szCs w:val="22"/>
                <w:lang w:val="en-US" w:eastAsia="zh-CN"/>
              </w:rPr>
              <w:t>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67E9142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3DBE4BD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sz w:val="22"/>
                <w:szCs w:val="22"/>
                <w:lang w:val="en-US" w:eastAsia="zh-CN"/>
              </w:rPr>
              <w:t>外键，对应能耗计量设备台账</w:t>
            </w:r>
          </w:p>
        </w:tc>
      </w:tr>
      <w:tr w14:paraId="15520E2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15E09B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3CD5B6B2">
            <w:pPr>
              <w:widowControl/>
              <w:jc w:val="left"/>
              <w:rPr>
                <w:rFonts w:hint="default" w:cs="宋体" w:asciiTheme="minorAscii" w:hAnsiTheme="minorAscii" w:eastAsiaTheme="minorEastAsia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光伏设备台账</w:t>
            </w:r>
            <w:r>
              <w:rPr>
                <w:rFonts w:hint="default" w:asciiTheme="minorAscii" w:hAnsiTheme="minorAscii"/>
                <w:sz w:val="22"/>
                <w:szCs w:val="22"/>
                <w:lang w:val="en-US" w:eastAsia="zh-CN"/>
              </w:rPr>
              <w:t>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3E9497C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9A4FBE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sz w:val="22"/>
                <w:szCs w:val="22"/>
                <w:lang w:val="en-US" w:eastAsia="zh-CN"/>
              </w:rPr>
              <w:t>外键，对应</w:t>
            </w:r>
            <w:r>
              <w:rPr>
                <w:rFonts w:hint="default" w:asciiTheme="minorAscii" w:hAnsiTheme="minorAscii"/>
                <w:sz w:val="22"/>
                <w:szCs w:val="22"/>
              </w:rPr>
              <w:t>光伏</w:t>
            </w:r>
            <w:r>
              <w:rPr>
                <w:rFonts w:hint="default" w:eastAsia="等线" w:asciiTheme="minorAscii" w:hAnsiTheme="minorAscii"/>
                <w:sz w:val="22"/>
                <w:szCs w:val="22"/>
                <w:lang w:val="en-US" w:eastAsia="zh-CN"/>
              </w:rPr>
              <w:t>设备台账</w:t>
            </w:r>
          </w:p>
        </w:tc>
      </w:tr>
      <w:tr w14:paraId="557381F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E9549A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67" w:type="dxa"/>
            <w:tcBorders>
              <w:tl2br w:val="nil"/>
              <w:tr2bl w:val="nil"/>
            </w:tcBorders>
            <w:vAlign w:val="center"/>
          </w:tcPr>
          <w:p w14:paraId="75304AE6">
            <w:pPr>
              <w:widowControl/>
              <w:jc w:val="left"/>
              <w:rPr>
                <w:rFonts w:hint="default" w:cs="宋体" w:asciiTheme="minorAscii" w:hAnsiTheme="minorAscii" w:eastAsiaTheme="minorEastAsia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asciiTheme="minorAscii" w:hAnsiTheme="minorAscii"/>
                <w:sz w:val="22"/>
                <w:szCs w:val="22"/>
              </w:rPr>
              <w:t>变压器台账</w:t>
            </w:r>
            <w:r>
              <w:rPr>
                <w:rFonts w:hint="default" w:asciiTheme="minorAscii" w:hAnsiTheme="minorAscii"/>
                <w:sz w:val="22"/>
                <w:szCs w:val="22"/>
                <w:lang w:val="en-US" w:eastAsia="zh-CN"/>
              </w:rPr>
              <w:t>ID</w:t>
            </w:r>
          </w:p>
        </w:tc>
        <w:tc>
          <w:tcPr>
            <w:tcW w:w="3090" w:type="dxa"/>
            <w:tcBorders>
              <w:tl2br w:val="nil"/>
              <w:tr2bl w:val="nil"/>
            </w:tcBorders>
            <w:vAlign w:val="center"/>
          </w:tcPr>
          <w:p w14:paraId="54C11FA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311FD6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sz w:val="22"/>
                <w:szCs w:val="22"/>
                <w:lang w:val="en-US" w:eastAsia="zh-CN"/>
              </w:rPr>
              <w:t>外键，对应</w:t>
            </w:r>
            <w:r>
              <w:rPr>
                <w:rFonts w:hint="default" w:asciiTheme="minorAscii" w:hAnsiTheme="minorAscii"/>
                <w:sz w:val="22"/>
                <w:szCs w:val="22"/>
              </w:rPr>
              <w:t>变压器</w:t>
            </w:r>
            <w:r>
              <w:rPr>
                <w:rFonts w:hint="default" w:eastAsia="等线" w:asciiTheme="minorAscii" w:hAnsiTheme="minorAscii"/>
                <w:sz w:val="22"/>
                <w:szCs w:val="22"/>
                <w:lang w:val="en-US" w:eastAsia="zh-CN"/>
              </w:rPr>
              <w:t>台账</w:t>
            </w:r>
          </w:p>
        </w:tc>
      </w:tr>
    </w:tbl>
    <w:p w14:paraId="30B36FED">
      <w:pPr>
        <w:widowControl/>
        <w:jc w:val="left"/>
        <w:rPr>
          <w:rFonts w:hint="default" w:ascii="等线" w:hAnsi="等线" w:eastAsia="等线" w:cs="宋体"/>
          <w:color w:val="000000"/>
          <w:kern w:val="0"/>
          <w:sz w:val="22"/>
          <w:lang w:val="en-US" w:eastAsia="zh-CN"/>
        </w:rPr>
      </w:pPr>
    </w:p>
    <w:p w14:paraId="47AD6D1C">
      <w:pPr>
        <w:numPr>
          <w:ilvl w:val="0"/>
          <w:numId w:val="1"/>
        </w:numPr>
        <w:ind w:left="0" w:leftChars="0" w:firstLine="0" w:firstLineChars="0"/>
        <w:rPr>
          <w:rFonts w:hint="eastAsia"/>
          <w:sz w:val="30"/>
          <w:szCs w:val="30"/>
        </w:rPr>
      </w:pPr>
      <w:r>
        <w:rPr>
          <w:rFonts w:hint="default"/>
          <w:sz w:val="30"/>
          <w:szCs w:val="30"/>
        </w:rPr>
        <w:t>大屏数据展示业务线</w:t>
      </w:r>
    </w:p>
    <w:tbl>
      <w:tblPr>
        <w:tblStyle w:val="3"/>
        <w:tblW w:w="9420" w:type="dxa"/>
        <w:tblInd w:w="0" w:type="dxa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57"/>
        <w:gridCol w:w="3100"/>
        <w:gridCol w:w="2163"/>
      </w:tblGrid>
      <w:tr w14:paraId="0C0100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l2br w:val="nil"/>
              <w:tr2bl w:val="nil"/>
            </w:tcBorders>
            <w:vAlign w:val="center"/>
          </w:tcPr>
          <w:p w14:paraId="08B3BEC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实体</w:t>
            </w: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C4868D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字段名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675211A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4DD414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描述（单位）</w:t>
            </w:r>
          </w:p>
        </w:tc>
      </w:tr>
      <w:tr w14:paraId="3EB8D6F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7AC78C2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大屏展示配置</w:t>
            </w: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320D593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配置编号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04C2277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7E9E82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704DF34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4723C9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A48576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展示模块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6ED410E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ENUM('能源总览','光伏总览','配电网运行状态','告警统计')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3FC2187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展示模块类型</w:t>
            </w:r>
          </w:p>
        </w:tc>
      </w:tr>
      <w:tr w14:paraId="136DB04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846FF8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7BEB09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数据刷新频率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7EB6F18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9B2E60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如“10秒”、“1分钟”</w:t>
            </w:r>
          </w:p>
        </w:tc>
      </w:tr>
      <w:tr w14:paraId="5FC2586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50EDE2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2CEAEE3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展示字段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625D3EB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023E26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展示的字段列表，JSON或逗号分隔</w:t>
            </w:r>
          </w:p>
        </w:tc>
      </w:tr>
      <w:tr w14:paraId="3158B48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DDE066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392A31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排序规则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44CB7DC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D3E97E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如“按时间降序”、“按能耗降序”</w:t>
            </w:r>
          </w:p>
        </w:tc>
      </w:tr>
      <w:tr w14:paraId="7516EE1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811790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4D6688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权限等级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133CDD1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ENUM('管理员','能源管理员','运维人员')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6E90BE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可查看该配置的角色权限</w:t>
            </w:r>
          </w:p>
        </w:tc>
      </w:tr>
      <w:tr w14:paraId="66EDA05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24203F7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实时汇总数据</w:t>
            </w: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3312F88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汇总编号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6EF7984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A26BFE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17E3BD5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79A225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177EBA4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统计时间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1256392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82BA98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数据统计时间（分钟级）</w:t>
            </w:r>
          </w:p>
        </w:tc>
      </w:tr>
      <w:tr w14:paraId="5CB3B4F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7748D74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19C1EEE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总用电量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57EB817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2DD8C6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</w:t>
            </w:r>
          </w:p>
        </w:tc>
      </w:tr>
      <w:tr w14:paraId="6137238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1B5C27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7DAFDD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总用水量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2B25F1F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FC7BE9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m³</w:t>
            </w:r>
          </w:p>
        </w:tc>
      </w:tr>
      <w:tr w14:paraId="180595E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4A4FFB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33F532F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总蒸汽消耗量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0A4273A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381D5F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t</w:t>
            </w:r>
          </w:p>
        </w:tc>
      </w:tr>
      <w:tr w14:paraId="4B7DA08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A295F1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0995FF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总天然气消耗量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6C1BDAE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94E092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m³</w:t>
            </w:r>
          </w:p>
        </w:tc>
      </w:tr>
      <w:tr w14:paraId="5A3DFB7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CB90A7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25956F6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光伏总发电量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54D9194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3D2DE0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</w:t>
            </w:r>
          </w:p>
        </w:tc>
      </w:tr>
      <w:tr w14:paraId="71036166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BD2DC3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0BDC9A5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光伏自用电量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51DBFC0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2F7412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kWh</w:t>
            </w:r>
          </w:p>
        </w:tc>
      </w:tr>
      <w:tr w14:paraId="01EBFB2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1E2844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04BC05F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总告警次数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7F07463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C7FAB3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2E619DB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81DB13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7C7B121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高等级告警数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133227AF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014CB7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2BDC9A0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032CA3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00AB67F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中等级告警数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4D34BF8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9A1543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136C233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11619D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1516431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低等级告警数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422B8BD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FAB796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次</w:t>
            </w:r>
          </w:p>
        </w:tc>
      </w:tr>
      <w:tr w14:paraId="499B6FE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C1DE3A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7D4DAD7B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企业管理层ID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2EDA490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1D5D6E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外键：对应企业管理人员</w:t>
            </w:r>
          </w:p>
        </w:tc>
      </w:tr>
      <w:tr w14:paraId="2ECA54E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1E7DFEA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历史趋势数据</w:t>
            </w: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1DE3F20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趋势编号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40A77B5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0049E8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主键编号</w:t>
            </w:r>
          </w:p>
        </w:tc>
      </w:tr>
      <w:tr w14:paraId="401C777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24856E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13A8578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能源类型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7559123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ENUM('电','水','蒸汽','天然气','光伏')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314837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能源种类</w:t>
            </w:r>
          </w:p>
        </w:tc>
      </w:tr>
      <w:tr w14:paraId="438F12B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47CD3DE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CAD617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统计周期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66ED31C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ENUM('日','周','月')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413E5D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统计周期单位</w:t>
            </w:r>
          </w:p>
        </w:tc>
      </w:tr>
      <w:tr w14:paraId="7F87E69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696460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3E94D2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统计时间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4F5C5F9A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43F51E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统计日期</w:t>
            </w:r>
          </w:p>
        </w:tc>
      </w:tr>
      <w:tr w14:paraId="40AA0734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5958691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511839E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能耗/发电量数值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2B4F6CB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E1DDF4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根据能源类型对应单位</w:t>
            </w:r>
          </w:p>
        </w:tc>
      </w:tr>
      <w:tr w14:paraId="60CB36BF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63970C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494E84D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同比增长率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39421659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DECIMAL(5,2)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C6411D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  <w:tr w14:paraId="0D901592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1BE385A1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A5DDE4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环比增长率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0892965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DECIMAL(5,2)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82293E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%</w:t>
            </w:r>
          </w:p>
        </w:tc>
      </w:tr>
      <w:tr w14:paraId="46FE206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3284AF0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25C24A83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行业均值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44EC9F04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810C54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可选，行业参考值</w:t>
            </w:r>
          </w:p>
        </w:tc>
      </w:tr>
      <w:tr w14:paraId="1FA8E4AD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53DFD2C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23831DE2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企业管理层ID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1C9734AD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9F8938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外键：对应企业管理人员</w:t>
            </w:r>
          </w:p>
        </w:tc>
      </w:tr>
      <w:tr w14:paraId="26128FFC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587DAF9A">
            <w:pP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</w:t>
            </w:r>
          </w:p>
          <w:p w14:paraId="7B05AD3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1C2BC30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  <w:p w14:paraId="35927F4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　</w:t>
            </w: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B85C05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数据分析师ID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07FE048E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6E0FC93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主键，数据分析师唯一标识</w:t>
            </w:r>
          </w:p>
        </w:tc>
      </w:tr>
      <w:tr w14:paraId="561A5A67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31EC06F1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1D5DF84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3CB252F7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3875CA0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数据分析师姓名</w:t>
            </w:r>
          </w:p>
        </w:tc>
      </w:tr>
      <w:tr w14:paraId="6F2B65B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399D222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7201F44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联系方式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7A0218B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4A14070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联系电话</w:t>
            </w:r>
          </w:p>
        </w:tc>
      </w:tr>
      <w:tr w14:paraId="5683B65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D6A280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579C90AB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所属部门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7F74518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VARCHAR(100)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D8DD90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数据分析部门（非必要项）</w:t>
            </w:r>
          </w:p>
        </w:tc>
      </w:tr>
      <w:tr w14:paraId="7986563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l2br w:val="nil"/>
              <w:tr2bl w:val="nil"/>
            </w:tcBorders>
            <w:noWrap/>
            <w:vAlign w:val="center"/>
          </w:tcPr>
          <w:p w14:paraId="6B1A264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企业管理层人员</w:t>
            </w: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649F840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企业管理人员ID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2E8A9AA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E88E73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主码，对应企业管理人员</w:t>
            </w:r>
          </w:p>
        </w:tc>
      </w:tr>
      <w:tr w14:paraId="361734D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225AE1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4AA5B3B6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2A0106A3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2B51887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数据分析师姓名</w:t>
            </w:r>
          </w:p>
        </w:tc>
      </w:tr>
      <w:tr w14:paraId="666BB9CA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277598E7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69DA90D6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联系方式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00832FE9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VARCHAR(20)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166FC8A5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联系电话</w:t>
            </w:r>
          </w:p>
        </w:tc>
      </w:tr>
      <w:tr w14:paraId="66FA8A6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64218B5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473A639D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所属部门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76F58A36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VARCHAR(100)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583FD058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数据分析部门（非必要项）</w:t>
            </w:r>
          </w:p>
        </w:tc>
      </w:tr>
      <w:tr w14:paraId="2D303AC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02C60FB6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4244703A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姓名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3339AD4C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VARCHAR(50)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7F81E98D">
            <w:pP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  <w:r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  <w:t>数据分析师姓名</w:t>
            </w:r>
          </w:p>
        </w:tc>
      </w:tr>
      <w:tr w14:paraId="025603D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tl2br w:val="nil"/>
              <w:tr2bl w:val="nil"/>
            </w:tcBorders>
            <w:noWrap/>
            <w:vAlign w:val="center"/>
          </w:tcPr>
          <w:p w14:paraId="6BBF38E8">
            <w:pPr>
              <w:widowControl/>
              <w:jc w:val="left"/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</w:pPr>
          </w:p>
        </w:tc>
        <w:tc>
          <w:tcPr>
            <w:tcW w:w="2057" w:type="dxa"/>
            <w:tcBorders>
              <w:tl2br w:val="nil"/>
              <w:tr2bl w:val="nil"/>
            </w:tcBorders>
            <w:vAlign w:val="center"/>
          </w:tcPr>
          <w:p w14:paraId="0D0A8A1C">
            <w:pPr>
              <w:widowControl/>
              <w:jc w:val="left"/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告警编号</w:t>
            </w:r>
          </w:p>
        </w:tc>
        <w:tc>
          <w:tcPr>
            <w:tcW w:w="3100" w:type="dxa"/>
            <w:tcBorders>
              <w:tl2br w:val="nil"/>
              <w:tr2bl w:val="nil"/>
            </w:tcBorders>
            <w:vAlign w:val="center"/>
          </w:tcPr>
          <w:p w14:paraId="0862B34B">
            <w:pPr>
              <w:widowControl/>
              <w:jc w:val="left"/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l2br w:val="nil"/>
              <w:tr2bl w:val="nil"/>
            </w:tcBorders>
            <w:vAlign w:val="center"/>
          </w:tcPr>
          <w:p w14:paraId="00091969">
            <w:pPr>
              <w:widowControl/>
              <w:jc w:val="left"/>
              <w:rPr>
                <w:rFonts w:hint="default" w:eastAsia="等线" w:asciiTheme="minorAscii" w:hAnsiTheme="minorAscii"/>
                <w:color w:val="000000"/>
                <w:sz w:val="22"/>
                <w:szCs w:val="22"/>
              </w:rPr>
            </w:pPr>
            <w:r>
              <w:rPr>
                <w:rFonts w:hint="default" w:eastAsia="等线" w:cs="宋体" w:asciiTheme="minorAscii" w:hAnsiTheme="minorAscii"/>
                <w:color w:val="000000"/>
                <w:kern w:val="0"/>
                <w:sz w:val="22"/>
                <w:szCs w:val="22"/>
                <w:lang w:val="en-US" w:eastAsia="zh-CN"/>
              </w:rPr>
              <w:t>外键，对应告警信息</w:t>
            </w:r>
          </w:p>
        </w:tc>
      </w:tr>
    </w:tbl>
    <w:p w14:paraId="1DB1D1F2"/>
    <w:p w14:paraId="3DCF0A21"/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7D0CA0"/>
    <w:multiLevelType w:val="singleLevel"/>
    <w:tmpl w:val="BA7D0CA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CF149E"/>
    <w:rsid w:val="07D01B5E"/>
    <w:rsid w:val="14C52A4A"/>
    <w:rsid w:val="192051BC"/>
    <w:rsid w:val="1A5A7A32"/>
    <w:rsid w:val="22554305"/>
    <w:rsid w:val="227E2D8C"/>
    <w:rsid w:val="2ACB0237"/>
    <w:rsid w:val="396A7CD9"/>
    <w:rsid w:val="3BCF149E"/>
    <w:rsid w:val="47FE18D3"/>
    <w:rsid w:val="4FCD042A"/>
    <w:rsid w:val="507830DF"/>
    <w:rsid w:val="58E8269E"/>
    <w:rsid w:val="59CD4019"/>
    <w:rsid w:val="62507B94"/>
    <w:rsid w:val="689D46D3"/>
    <w:rsid w:val="6BE767A3"/>
    <w:rsid w:val="72D40328"/>
    <w:rsid w:val="78D13BAA"/>
    <w:rsid w:val="7DB331BC"/>
    <w:rsid w:val="7E265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asciiTheme="minorAscii" w:hAnsiTheme="minorAsci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E54A1" w:themeColor="accent1" w:themeShade="BF"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1587</Words>
  <Characters>2724</Characters>
  <Lines>0</Lines>
  <Paragraphs>0</Paragraphs>
  <TotalTime>1</TotalTime>
  <ScaleCrop>false</ScaleCrop>
  <LinksUpToDate>false</LinksUpToDate>
  <CharactersWithSpaces>2784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2025-12-23T20:19:00Z</dcterms:created>
  <dc:creator>Wollum</dc:creator>
  <cp:lastModifiedBy>Wollum</cp:lastModifiedBy>
  <dcterms:modified xsi:type="dcterms:W3CDTF">2025-12-30T07:41:11Z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A9647E28FC5542C78D66FEBDA76E0D04_13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