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F4685" w14:textId="0B316154" w:rsidR="00C84524" w:rsidRPr="00C84524" w:rsidRDefault="00C84524">
      <w:pPr>
        <w:widowControl/>
        <w:jc w:val="left"/>
        <w:rPr>
          <w:rFonts w:hint="eastAsia"/>
          <w:b/>
          <w:bCs/>
          <w:sz w:val="28"/>
          <w:szCs w:val="28"/>
        </w:rPr>
      </w:pPr>
      <w:r w:rsidRPr="00C84524">
        <w:rPr>
          <w:rFonts w:hint="eastAsia"/>
          <w:b/>
          <w:bCs/>
          <w:sz w:val="28"/>
          <w:szCs w:val="28"/>
        </w:rPr>
        <w:t>一、整体流程分工</w:t>
      </w:r>
    </w:p>
    <w:p w14:paraId="459EA235" w14:textId="73FDE003" w:rsidR="00C3193E" w:rsidRDefault="00000000">
      <w:pPr>
        <w:widowControl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12.1--12.3 </w:t>
      </w:r>
      <w:r>
        <w:rPr>
          <w:rFonts w:hint="eastAsia"/>
          <w:b/>
          <w:bCs/>
          <w:sz w:val="24"/>
        </w:rPr>
        <w:t>张恺洋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段泓冰</w:t>
      </w:r>
    </w:p>
    <w:p w14:paraId="71C1A218" w14:textId="77777777" w:rsidR="00C3193E" w:rsidRDefault="00000000">
      <w:pPr>
        <w:rPr>
          <w:sz w:val="24"/>
        </w:rPr>
      </w:pPr>
      <w:r>
        <w:rPr>
          <w:sz w:val="24"/>
        </w:rPr>
        <w:t>系统需求分析</w:t>
      </w:r>
      <w:r>
        <w:rPr>
          <w:rFonts w:hint="eastAsia"/>
          <w:sz w:val="24"/>
        </w:rPr>
        <w:t>：</w:t>
      </w:r>
    </w:p>
    <w:p w14:paraId="2C746091" w14:textId="77777777" w:rsidR="00C3193E" w:rsidRDefault="00000000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梳理任务书业务术语，编写数据字典（含术语解释、来源、关联关系）；</w:t>
      </w:r>
    </w:p>
    <w:p w14:paraId="07A9593F" w14:textId="77777777" w:rsidR="00C3193E" w:rsidRDefault="00000000">
      <w:pPr>
        <w:numPr>
          <w:ilvl w:val="0"/>
          <w:numId w:val="1"/>
        </w:numPr>
        <w:rPr>
          <w:sz w:val="24"/>
        </w:rPr>
      </w:pPr>
      <w:proofErr w:type="gramStart"/>
      <w:r>
        <w:rPr>
          <w:sz w:val="24"/>
        </w:rPr>
        <w:t>全业务</w:t>
      </w:r>
      <w:proofErr w:type="gramEnd"/>
      <w:r>
        <w:rPr>
          <w:sz w:val="24"/>
        </w:rPr>
        <w:t>线用例分析，绘制用例图（每个业务线单独用例图）；</w:t>
      </w:r>
    </w:p>
    <w:p w14:paraId="06D16CB4" w14:textId="77777777" w:rsidR="00C3193E" w:rsidRDefault="00000000">
      <w:pPr>
        <w:numPr>
          <w:ilvl w:val="0"/>
          <w:numId w:val="1"/>
        </w:numPr>
        <w:rPr>
          <w:sz w:val="24"/>
        </w:rPr>
      </w:pPr>
      <w:r>
        <w:rPr>
          <w:sz w:val="24"/>
        </w:rPr>
        <w:t>用</w:t>
      </w:r>
      <w:proofErr w:type="gramStart"/>
      <w:r>
        <w:rPr>
          <w:sz w:val="24"/>
        </w:rPr>
        <w:t>例图转鲁棒图</w:t>
      </w:r>
      <w:proofErr w:type="gramEnd"/>
      <w:r>
        <w:rPr>
          <w:sz w:val="24"/>
        </w:rPr>
        <w:t>，标注参与者、边界类、控制类、实体类；</w:t>
      </w:r>
    </w:p>
    <w:p w14:paraId="2B43EC51" w14:textId="77777777" w:rsidR="00C3193E" w:rsidRDefault="00000000">
      <w:pPr>
        <w:numPr>
          <w:ilvl w:val="0"/>
          <w:numId w:val="1"/>
        </w:numPr>
        <w:rPr>
          <w:sz w:val="24"/>
        </w:rPr>
      </w:pPr>
      <w:r>
        <w:rPr>
          <w:sz w:val="24"/>
        </w:rPr>
        <w:t>从鲁棒图提取数据项（按</w:t>
      </w:r>
      <w:r>
        <w:rPr>
          <w:sz w:val="24"/>
        </w:rPr>
        <w:t xml:space="preserve"> “</w:t>
      </w:r>
      <w:r>
        <w:rPr>
          <w:sz w:val="24"/>
        </w:rPr>
        <w:t>名称</w:t>
      </w:r>
      <w:r>
        <w:rPr>
          <w:sz w:val="24"/>
        </w:rPr>
        <w:t>+</w:t>
      </w:r>
      <w:r>
        <w:rPr>
          <w:sz w:val="24"/>
        </w:rPr>
        <w:t>类型</w:t>
      </w:r>
      <w:r>
        <w:rPr>
          <w:sz w:val="24"/>
        </w:rPr>
        <w:t>+</w:t>
      </w:r>
      <w:r>
        <w:rPr>
          <w:sz w:val="24"/>
        </w:rPr>
        <w:t>描述</w:t>
      </w:r>
      <w:r>
        <w:rPr>
          <w:sz w:val="24"/>
        </w:rPr>
        <w:t xml:space="preserve">” </w:t>
      </w:r>
      <w:r>
        <w:rPr>
          <w:sz w:val="24"/>
        </w:rPr>
        <w:t>格式整理）；</w:t>
      </w:r>
    </w:p>
    <w:p w14:paraId="67CD985F" w14:textId="77777777" w:rsidR="00C3193E" w:rsidRDefault="00000000">
      <w:pPr>
        <w:numPr>
          <w:ilvl w:val="0"/>
          <w:numId w:val="1"/>
        </w:numPr>
        <w:rPr>
          <w:sz w:val="24"/>
        </w:rPr>
      </w:pPr>
      <w:proofErr w:type="gramStart"/>
      <w:r>
        <w:rPr>
          <w:sz w:val="24"/>
        </w:rPr>
        <w:t>编写非</w:t>
      </w:r>
      <w:proofErr w:type="gramEnd"/>
      <w:r>
        <w:rPr>
          <w:sz w:val="24"/>
        </w:rPr>
        <w:t>功能性分析（安全性、完整性约束）；</w:t>
      </w:r>
    </w:p>
    <w:p w14:paraId="555B5026" w14:textId="77777777" w:rsidR="00C3193E" w:rsidRDefault="00000000">
      <w:pPr>
        <w:numPr>
          <w:ilvl w:val="0"/>
          <w:numId w:val="1"/>
        </w:numPr>
        <w:rPr>
          <w:sz w:val="24"/>
        </w:rPr>
      </w:pPr>
      <w:r>
        <w:rPr>
          <w:sz w:val="24"/>
        </w:rPr>
        <w:t>整合形成《业务分析文档》（含用例图</w:t>
      </w:r>
      <w:r>
        <w:rPr>
          <w:sz w:val="24"/>
        </w:rPr>
        <w:t>/</w:t>
      </w:r>
      <w:r>
        <w:rPr>
          <w:sz w:val="24"/>
        </w:rPr>
        <w:t>鲁棒图文字说明）</w:t>
      </w:r>
    </w:p>
    <w:p w14:paraId="2B1EA144" w14:textId="77777777" w:rsidR="00C3193E" w:rsidRDefault="00000000">
      <w:pPr>
        <w:widowControl/>
        <w:jc w:val="left"/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32592A9B" wp14:editId="21C4393A">
            <wp:extent cx="5265420" cy="16560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t="19538" b="1270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D70EA" w14:textId="77777777" w:rsidR="00C3193E" w:rsidRDefault="00C3193E">
      <w:pPr>
        <w:widowControl/>
        <w:jc w:val="left"/>
        <w:rPr>
          <w:sz w:val="24"/>
        </w:rPr>
      </w:pPr>
    </w:p>
    <w:p w14:paraId="71819839" w14:textId="77777777" w:rsidR="00C3193E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12.4--12.6 </w:t>
      </w:r>
      <w:r>
        <w:rPr>
          <w:rFonts w:hint="eastAsia"/>
          <w:b/>
          <w:bCs/>
          <w:sz w:val="24"/>
        </w:rPr>
        <w:t>杨尧天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李振梁</w:t>
      </w:r>
    </w:p>
    <w:p w14:paraId="13B9AD09" w14:textId="77777777" w:rsidR="00C3193E" w:rsidRDefault="00000000">
      <w:pPr>
        <w:rPr>
          <w:sz w:val="24"/>
        </w:rPr>
      </w:pPr>
      <w:r>
        <w:rPr>
          <w:sz w:val="24"/>
        </w:rPr>
        <w:t>概念结构设计</w:t>
      </w:r>
      <w:r>
        <w:rPr>
          <w:rFonts w:hint="eastAsia"/>
          <w:sz w:val="24"/>
        </w:rPr>
        <w:t>：</w:t>
      </w:r>
    </w:p>
    <w:p w14:paraId="552FDC27" w14:textId="77777777" w:rsidR="00C3193E" w:rsidRDefault="00000000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基于数据字典和用例，拆分各业务线局部</w:t>
      </w:r>
      <w:r>
        <w:rPr>
          <w:rFonts w:hint="eastAsia"/>
          <w:sz w:val="24"/>
        </w:rPr>
        <w:t>ER</w:t>
      </w:r>
      <w:r>
        <w:rPr>
          <w:rFonts w:hint="eastAsia"/>
          <w:sz w:val="24"/>
        </w:rPr>
        <w:t>图（标注实体、属性、联系类型）；</w:t>
      </w:r>
    </w:p>
    <w:p w14:paraId="281DB29D" w14:textId="77777777" w:rsidR="00C3193E" w:rsidRDefault="00000000">
      <w:pPr>
        <w:numPr>
          <w:ilvl w:val="0"/>
          <w:numId w:val="2"/>
        </w:numPr>
        <w:rPr>
          <w:sz w:val="24"/>
        </w:rPr>
      </w:pPr>
      <w:r>
        <w:rPr>
          <w:sz w:val="24"/>
        </w:rPr>
        <w:t>分析局部</w:t>
      </w:r>
      <w:r>
        <w:rPr>
          <w:sz w:val="24"/>
        </w:rPr>
        <w:t>ER</w:t>
      </w:r>
      <w:r>
        <w:rPr>
          <w:sz w:val="24"/>
        </w:rPr>
        <w:t>图冲突（属性</w:t>
      </w:r>
      <w:r>
        <w:rPr>
          <w:sz w:val="24"/>
        </w:rPr>
        <w:t>/</w:t>
      </w:r>
      <w:r>
        <w:rPr>
          <w:sz w:val="24"/>
        </w:rPr>
        <w:t>命名</w:t>
      </w:r>
      <w:r>
        <w:rPr>
          <w:sz w:val="24"/>
        </w:rPr>
        <w:t>/</w:t>
      </w:r>
      <w:r>
        <w:rPr>
          <w:sz w:val="24"/>
        </w:rPr>
        <w:t>结构），制定冲突解决方案；</w:t>
      </w:r>
    </w:p>
    <w:p w14:paraId="165A00D6" w14:textId="77777777" w:rsidR="00C3193E" w:rsidRDefault="00000000">
      <w:pPr>
        <w:numPr>
          <w:ilvl w:val="0"/>
          <w:numId w:val="2"/>
        </w:numPr>
        <w:rPr>
          <w:sz w:val="24"/>
        </w:rPr>
      </w:pPr>
      <w:r>
        <w:rPr>
          <w:sz w:val="24"/>
        </w:rPr>
        <w:t>合并局部</w:t>
      </w:r>
      <w:r>
        <w:rPr>
          <w:sz w:val="24"/>
        </w:rPr>
        <w:t>ER</w:t>
      </w:r>
      <w:r>
        <w:rPr>
          <w:sz w:val="24"/>
        </w:rPr>
        <w:t>图，生成全局</w:t>
      </w:r>
      <w:r>
        <w:rPr>
          <w:sz w:val="24"/>
        </w:rPr>
        <w:t>ER</w:t>
      </w:r>
      <w:r>
        <w:rPr>
          <w:sz w:val="24"/>
        </w:rPr>
        <w:t>图；</w:t>
      </w:r>
    </w:p>
    <w:p w14:paraId="15DED661" w14:textId="77777777" w:rsidR="00C3193E" w:rsidRDefault="00000000">
      <w:pPr>
        <w:numPr>
          <w:ilvl w:val="0"/>
          <w:numId w:val="2"/>
        </w:numPr>
        <w:rPr>
          <w:sz w:val="24"/>
        </w:rPr>
      </w:pPr>
      <w:r>
        <w:rPr>
          <w:sz w:val="24"/>
        </w:rPr>
        <w:t>编写《</w:t>
      </w:r>
      <w:r>
        <w:rPr>
          <w:sz w:val="24"/>
        </w:rPr>
        <w:t>ER</w:t>
      </w:r>
      <w:r>
        <w:rPr>
          <w:sz w:val="24"/>
        </w:rPr>
        <w:t>图设计说明文档》（</w:t>
      </w:r>
      <w:proofErr w:type="gramStart"/>
      <w:r>
        <w:rPr>
          <w:sz w:val="24"/>
        </w:rPr>
        <w:t>含冲突</w:t>
      </w:r>
      <w:proofErr w:type="gramEnd"/>
      <w:r>
        <w:rPr>
          <w:sz w:val="24"/>
        </w:rPr>
        <w:t>解决思路、联系类型说明）</w:t>
      </w:r>
    </w:p>
    <w:p w14:paraId="20D30967" w14:textId="77777777" w:rsidR="00C3193E" w:rsidRDefault="00000000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7FD43365" wp14:editId="0AC494EB">
            <wp:extent cx="5268595" cy="9734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t="17593" b="2069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76CE" w14:textId="77777777" w:rsidR="00C3193E" w:rsidRDefault="00C3193E">
      <w:pPr>
        <w:rPr>
          <w:sz w:val="24"/>
        </w:rPr>
      </w:pPr>
    </w:p>
    <w:p w14:paraId="6E069420" w14:textId="77777777" w:rsidR="00C3193E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12.7--12.8 </w:t>
      </w:r>
      <w:r>
        <w:rPr>
          <w:rFonts w:hint="eastAsia"/>
          <w:b/>
          <w:bCs/>
          <w:sz w:val="24"/>
        </w:rPr>
        <w:t>杨昊田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杨尧天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李振梁</w:t>
      </w:r>
    </w:p>
    <w:p w14:paraId="0D6D80EC" w14:textId="77777777" w:rsidR="00C3193E" w:rsidRDefault="00000000">
      <w:pPr>
        <w:rPr>
          <w:sz w:val="24"/>
        </w:rPr>
      </w:pPr>
      <w:r>
        <w:rPr>
          <w:sz w:val="24"/>
        </w:rPr>
        <w:t>逻辑结构设计</w:t>
      </w:r>
    </w:p>
    <w:p w14:paraId="3CF7836C" w14:textId="77777777" w:rsidR="00C3193E" w:rsidRDefault="00000000">
      <w:pPr>
        <w:numPr>
          <w:ilvl w:val="0"/>
          <w:numId w:val="3"/>
        </w:numPr>
        <w:rPr>
          <w:sz w:val="24"/>
        </w:rPr>
      </w:pPr>
      <w:r>
        <w:rPr>
          <w:rFonts w:hint="eastAsia"/>
          <w:sz w:val="24"/>
        </w:rPr>
        <w:t>按转换规则将全局</w:t>
      </w:r>
      <w:r>
        <w:rPr>
          <w:rFonts w:hint="eastAsia"/>
          <w:sz w:val="24"/>
        </w:rPr>
        <w:t xml:space="preserve"> ER </w:t>
      </w:r>
      <w:r>
        <w:rPr>
          <w:rFonts w:hint="eastAsia"/>
          <w:sz w:val="24"/>
        </w:rPr>
        <w:t>图转为初始关系模式（</w:t>
      </w:r>
      <w:proofErr w:type="gramStart"/>
      <w:r>
        <w:rPr>
          <w:rFonts w:hint="eastAsia"/>
          <w:sz w:val="24"/>
        </w:rPr>
        <w:t>标注主码</w:t>
      </w:r>
      <w:proofErr w:type="gramEnd"/>
      <w:r>
        <w:rPr>
          <w:rFonts w:hint="eastAsia"/>
          <w:sz w:val="24"/>
        </w:rPr>
        <w:t>/</w:t>
      </w:r>
      <w:r>
        <w:rPr>
          <w:rFonts w:hint="eastAsia"/>
          <w:sz w:val="24"/>
        </w:rPr>
        <w:t>外码）；</w:t>
      </w:r>
    </w:p>
    <w:p w14:paraId="7E79AE15" w14:textId="77777777" w:rsidR="00C3193E" w:rsidRDefault="00000000">
      <w:pPr>
        <w:numPr>
          <w:ilvl w:val="0"/>
          <w:numId w:val="3"/>
        </w:numPr>
        <w:rPr>
          <w:sz w:val="24"/>
        </w:rPr>
      </w:pPr>
      <w:r>
        <w:rPr>
          <w:sz w:val="24"/>
        </w:rPr>
        <w:t>验证各关系模式范式级别</w:t>
      </w:r>
      <w:r>
        <w:rPr>
          <w:sz w:val="24"/>
        </w:rPr>
        <w:t>3NF</w:t>
      </w:r>
      <w:r>
        <w:rPr>
          <w:sz w:val="24"/>
        </w:rPr>
        <w:t>，记录非</w:t>
      </w:r>
      <w:r>
        <w:rPr>
          <w:sz w:val="24"/>
        </w:rPr>
        <w:t>3NF</w:t>
      </w:r>
      <w:r>
        <w:rPr>
          <w:sz w:val="24"/>
        </w:rPr>
        <w:t>模式的优化过程；</w:t>
      </w:r>
    </w:p>
    <w:p w14:paraId="1D185265" w14:textId="77777777" w:rsidR="00C3193E" w:rsidRDefault="00000000">
      <w:pPr>
        <w:numPr>
          <w:ilvl w:val="0"/>
          <w:numId w:val="3"/>
        </w:numPr>
        <w:rPr>
          <w:sz w:val="24"/>
        </w:rPr>
      </w:pPr>
      <w:r>
        <w:rPr>
          <w:sz w:val="24"/>
        </w:rPr>
        <w:t>结合业务需求优化关系模式（合并相同主码、拆分冗余属性）；</w:t>
      </w:r>
    </w:p>
    <w:p w14:paraId="491D9C6C" w14:textId="77777777" w:rsidR="00C3193E" w:rsidRDefault="00000000">
      <w:pPr>
        <w:numPr>
          <w:ilvl w:val="0"/>
          <w:numId w:val="3"/>
        </w:numPr>
        <w:rPr>
          <w:sz w:val="24"/>
        </w:rPr>
      </w:pPr>
      <w:r>
        <w:rPr>
          <w:sz w:val="24"/>
        </w:rPr>
        <w:t>输出《关系模式设计文档》（含范式验证报告、优化说明）</w:t>
      </w:r>
    </w:p>
    <w:p w14:paraId="1006A9C3" w14:textId="77777777" w:rsidR="00C3193E" w:rsidRDefault="00000000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3291AC27" wp14:editId="1986112A">
            <wp:extent cx="5267325" cy="498475"/>
            <wp:effectExtent l="0" t="0" r="317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t="24142" b="350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B5F1A" w14:textId="77777777" w:rsidR="00C3193E" w:rsidRDefault="00C3193E">
      <w:pPr>
        <w:rPr>
          <w:sz w:val="24"/>
        </w:rPr>
      </w:pPr>
    </w:p>
    <w:p w14:paraId="4B6C4A4D" w14:textId="77777777" w:rsidR="00C3193E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12.9--12.10 </w:t>
      </w:r>
      <w:r>
        <w:rPr>
          <w:rFonts w:hint="eastAsia"/>
          <w:b/>
          <w:bCs/>
          <w:sz w:val="24"/>
        </w:rPr>
        <w:t>杨昊田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张恺洋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段泓冰</w:t>
      </w:r>
    </w:p>
    <w:p w14:paraId="146B4E5B" w14:textId="77777777" w:rsidR="00C3193E" w:rsidRDefault="00000000">
      <w:pPr>
        <w:rPr>
          <w:sz w:val="24"/>
        </w:rPr>
      </w:pPr>
      <w:r>
        <w:rPr>
          <w:sz w:val="24"/>
        </w:rPr>
        <w:t>物理结构设计</w:t>
      </w:r>
    </w:p>
    <w:p w14:paraId="73A9BF7D" w14:textId="77777777" w:rsidR="00C3193E" w:rsidRDefault="00000000">
      <w:pPr>
        <w:numPr>
          <w:ilvl w:val="0"/>
          <w:numId w:val="4"/>
        </w:numPr>
        <w:rPr>
          <w:sz w:val="24"/>
        </w:rPr>
      </w:pPr>
      <w:r>
        <w:rPr>
          <w:sz w:val="24"/>
        </w:rPr>
        <w:lastRenderedPageBreak/>
        <w:t>确定数据库环境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SQL/MySQL</w:t>
      </w:r>
      <w:r>
        <w:rPr>
          <w:rFonts w:hint="eastAsia"/>
          <w:sz w:val="24"/>
        </w:rPr>
        <w:t>，操作系统）</w:t>
      </w:r>
      <w:r>
        <w:rPr>
          <w:sz w:val="24"/>
        </w:rPr>
        <w:t>；</w:t>
      </w:r>
    </w:p>
    <w:p w14:paraId="522414B9" w14:textId="77777777" w:rsidR="00C3193E" w:rsidRDefault="00000000">
      <w:pPr>
        <w:numPr>
          <w:ilvl w:val="0"/>
          <w:numId w:val="4"/>
        </w:numPr>
        <w:rPr>
          <w:sz w:val="24"/>
        </w:rPr>
      </w:pPr>
      <w:r>
        <w:rPr>
          <w:sz w:val="24"/>
        </w:rPr>
        <w:t>设计索引方案（</w:t>
      </w:r>
      <w:proofErr w:type="gramStart"/>
      <w:r>
        <w:rPr>
          <w:sz w:val="24"/>
        </w:rPr>
        <w:t>含主键</w:t>
      </w:r>
      <w:proofErr w:type="gramEnd"/>
      <w:r>
        <w:rPr>
          <w:sz w:val="24"/>
        </w:rPr>
        <w:t>索引、组合索引，说明适用场景）；</w:t>
      </w:r>
    </w:p>
    <w:p w14:paraId="4D3BCFDA" w14:textId="77777777" w:rsidR="00C3193E" w:rsidRDefault="00000000">
      <w:pPr>
        <w:numPr>
          <w:ilvl w:val="0"/>
          <w:numId w:val="4"/>
        </w:numPr>
        <w:rPr>
          <w:sz w:val="24"/>
        </w:rPr>
      </w:pPr>
      <w:r>
        <w:rPr>
          <w:sz w:val="24"/>
        </w:rPr>
        <w:t>设计视图方案（至少</w:t>
      </w:r>
      <w:r>
        <w:rPr>
          <w:sz w:val="24"/>
        </w:rPr>
        <w:t xml:space="preserve"> 4 </w:t>
      </w:r>
      <w:proofErr w:type="gramStart"/>
      <w:r>
        <w:rPr>
          <w:sz w:val="24"/>
        </w:rPr>
        <w:t>个</w:t>
      </w:r>
      <w:proofErr w:type="gramEnd"/>
      <w:r>
        <w:rPr>
          <w:sz w:val="24"/>
        </w:rPr>
        <w:t>，按业务查询需求设计，说明适用范围）；</w:t>
      </w:r>
    </w:p>
    <w:p w14:paraId="0AA1C573" w14:textId="77777777" w:rsidR="00C3193E" w:rsidRDefault="00000000">
      <w:pPr>
        <w:numPr>
          <w:ilvl w:val="0"/>
          <w:numId w:val="4"/>
        </w:numPr>
        <w:rPr>
          <w:sz w:val="24"/>
        </w:rPr>
      </w:pPr>
      <w:r>
        <w:rPr>
          <w:sz w:val="24"/>
        </w:rPr>
        <w:t>制定存储策略（存储引擎、</w:t>
      </w:r>
      <w:proofErr w:type="gramStart"/>
      <w:r>
        <w:rPr>
          <w:sz w:val="24"/>
        </w:rPr>
        <w:t>表空间</w:t>
      </w:r>
      <w:proofErr w:type="gramEnd"/>
      <w:r>
        <w:rPr>
          <w:sz w:val="24"/>
        </w:rPr>
        <w:t>分配、数据分区方案）；</w:t>
      </w:r>
    </w:p>
    <w:p w14:paraId="7B208BCA" w14:textId="77777777" w:rsidR="00C3193E" w:rsidRDefault="00000000">
      <w:pPr>
        <w:numPr>
          <w:ilvl w:val="0"/>
          <w:numId w:val="4"/>
        </w:numPr>
        <w:rPr>
          <w:sz w:val="24"/>
        </w:rPr>
      </w:pPr>
      <w:r>
        <w:rPr>
          <w:sz w:val="24"/>
        </w:rPr>
        <w:t>输出《物理设计方案文档》</w:t>
      </w:r>
    </w:p>
    <w:p w14:paraId="2A9FBB5F" w14:textId="77777777" w:rsidR="00C3193E" w:rsidRDefault="00C3193E">
      <w:pPr>
        <w:rPr>
          <w:sz w:val="24"/>
        </w:rPr>
      </w:pPr>
    </w:p>
    <w:p w14:paraId="4CE3F012" w14:textId="77777777" w:rsidR="00C3193E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12.11--12.13 </w:t>
      </w:r>
      <w:r>
        <w:rPr>
          <w:rFonts w:hint="eastAsia"/>
          <w:b/>
          <w:bCs/>
          <w:sz w:val="24"/>
        </w:rPr>
        <w:t>全体，每人一条业务线</w:t>
      </w:r>
    </w:p>
    <w:p w14:paraId="5F7DC418" w14:textId="77777777" w:rsidR="00C3193E" w:rsidRDefault="00000000">
      <w:pPr>
        <w:rPr>
          <w:sz w:val="24"/>
        </w:rPr>
      </w:pPr>
      <w:r>
        <w:rPr>
          <w:sz w:val="24"/>
        </w:rPr>
        <w:t>数据库实施</w:t>
      </w:r>
    </w:p>
    <w:p w14:paraId="76D8B996" w14:textId="77777777" w:rsidR="00C3193E" w:rsidRDefault="00000000">
      <w:pPr>
        <w:numPr>
          <w:ilvl w:val="0"/>
          <w:numId w:val="5"/>
        </w:numPr>
        <w:rPr>
          <w:sz w:val="24"/>
        </w:rPr>
      </w:pPr>
      <w:r>
        <w:rPr>
          <w:sz w:val="24"/>
        </w:rPr>
        <w:t>编写</w:t>
      </w:r>
      <w:r>
        <w:rPr>
          <w:sz w:val="24"/>
        </w:rPr>
        <w:t>DDL</w:t>
      </w:r>
      <w:r>
        <w:rPr>
          <w:sz w:val="24"/>
        </w:rPr>
        <w:t>语句（表、索引、视图，按物理设计方案）；</w:t>
      </w:r>
    </w:p>
    <w:p w14:paraId="7354ACC5" w14:textId="77777777" w:rsidR="00C3193E" w:rsidRDefault="00000000">
      <w:pPr>
        <w:numPr>
          <w:ilvl w:val="0"/>
          <w:numId w:val="5"/>
        </w:numPr>
        <w:rPr>
          <w:sz w:val="24"/>
        </w:rPr>
      </w:pPr>
      <w:r>
        <w:rPr>
          <w:sz w:val="24"/>
        </w:rPr>
        <w:t>测试</w:t>
      </w:r>
      <w:r>
        <w:rPr>
          <w:sz w:val="24"/>
        </w:rPr>
        <w:t>DDL</w:t>
      </w:r>
      <w:r>
        <w:rPr>
          <w:sz w:val="24"/>
        </w:rPr>
        <w:t>语句执行有效性，创建测试数据库；</w:t>
      </w:r>
    </w:p>
    <w:p w14:paraId="1274F662" w14:textId="77777777" w:rsidR="00C3193E" w:rsidRDefault="00000000">
      <w:pPr>
        <w:numPr>
          <w:ilvl w:val="0"/>
          <w:numId w:val="5"/>
        </w:numPr>
        <w:rPr>
          <w:sz w:val="24"/>
        </w:rPr>
      </w:pPr>
      <w:r>
        <w:rPr>
          <w:sz w:val="24"/>
        </w:rPr>
        <w:t>编写</w:t>
      </w:r>
      <w:r>
        <w:rPr>
          <w:sz w:val="24"/>
        </w:rPr>
        <w:t>DAO</w:t>
      </w:r>
      <w:r>
        <w:rPr>
          <w:sz w:val="24"/>
        </w:rPr>
        <w:t>基础实现代码（基于表结构，含增删</w:t>
      </w:r>
      <w:proofErr w:type="gramStart"/>
      <w:r>
        <w:rPr>
          <w:sz w:val="24"/>
        </w:rPr>
        <w:t>改查基础</w:t>
      </w:r>
      <w:proofErr w:type="gramEnd"/>
      <w:r>
        <w:rPr>
          <w:sz w:val="24"/>
        </w:rPr>
        <w:t>方法）；</w:t>
      </w:r>
    </w:p>
    <w:p w14:paraId="2C1CC7F9" w14:textId="77777777" w:rsidR="00C3193E" w:rsidRDefault="00000000">
      <w:pPr>
        <w:numPr>
          <w:ilvl w:val="0"/>
          <w:numId w:val="5"/>
        </w:numPr>
        <w:rPr>
          <w:sz w:val="24"/>
        </w:rPr>
      </w:pPr>
      <w:r>
        <w:rPr>
          <w:sz w:val="24"/>
        </w:rPr>
        <w:t>编写业务</w:t>
      </w:r>
      <w:r>
        <w:rPr>
          <w:sz w:val="24"/>
        </w:rPr>
        <w:t>SQL</w:t>
      </w:r>
      <w:r>
        <w:rPr>
          <w:sz w:val="24"/>
        </w:rPr>
        <w:t>语句；</w:t>
      </w:r>
    </w:p>
    <w:p w14:paraId="6730620A" w14:textId="77777777" w:rsidR="00C3193E" w:rsidRDefault="00000000">
      <w:pPr>
        <w:numPr>
          <w:ilvl w:val="0"/>
          <w:numId w:val="5"/>
        </w:numPr>
        <w:rPr>
          <w:sz w:val="24"/>
        </w:rPr>
      </w:pPr>
      <w:r>
        <w:rPr>
          <w:sz w:val="24"/>
        </w:rPr>
        <w:t>输出《</w:t>
      </w:r>
      <w:r>
        <w:rPr>
          <w:sz w:val="24"/>
        </w:rPr>
        <w:t xml:space="preserve">DDL </w:t>
      </w:r>
      <w:r>
        <w:rPr>
          <w:sz w:val="24"/>
        </w:rPr>
        <w:t>脚本集》《</w:t>
      </w:r>
      <w:r>
        <w:rPr>
          <w:sz w:val="24"/>
        </w:rPr>
        <w:t xml:space="preserve">DAO </w:t>
      </w:r>
      <w:r>
        <w:rPr>
          <w:sz w:val="24"/>
        </w:rPr>
        <w:t>代码文档》《业务</w:t>
      </w:r>
      <w:r>
        <w:rPr>
          <w:sz w:val="24"/>
        </w:rPr>
        <w:t xml:space="preserve"> SQL </w:t>
      </w:r>
      <w:r>
        <w:rPr>
          <w:sz w:val="24"/>
        </w:rPr>
        <w:t>对比报告》</w:t>
      </w:r>
    </w:p>
    <w:p w14:paraId="462DF785" w14:textId="77777777" w:rsidR="00C3193E" w:rsidRDefault="00000000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474D2630" wp14:editId="75BEE689">
            <wp:extent cx="4688205" cy="1369060"/>
            <wp:effectExtent l="0" t="0" r="1079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rcRect t="9494" b="18423"/>
                    <a:stretch>
                      <a:fillRect/>
                    </a:stretch>
                  </pic:blipFill>
                  <pic:spPr>
                    <a:xfrm>
                      <a:off x="0" y="0"/>
                      <a:ext cx="4688205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D73A5" w14:textId="77777777" w:rsidR="00C3193E" w:rsidRDefault="00C3193E">
      <w:pPr>
        <w:rPr>
          <w:sz w:val="24"/>
        </w:rPr>
      </w:pPr>
    </w:p>
    <w:p w14:paraId="23CA61FA" w14:textId="77777777" w:rsidR="00C3193E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12.14--12.17 </w:t>
      </w:r>
      <w:r>
        <w:rPr>
          <w:rFonts w:hint="eastAsia"/>
          <w:b/>
          <w:bCs/>
          <w:sz w:val="24"/>
        </w:rPr>
        <w:t>全体，每人一条业务线</w:t>
      </w:r>
    </w:p>
    <w:p w14:paraId="261D6FFD" w14:textId="77777777" w:rsidR="00C3193E" w:rsidRDefault="00000000">
      <w:pPr>
        <w:rPr>
          <w:sz w:val="24"/>
        </w:rPr>
      </w:pPr>
      <w:r>
        <w:rPr>
          <w:sz w:val="24"/>
        </w:rPr>
        <w:t>架构与业务逻辑开发</w:t>
      </w:r>
    </w:p>
    <w:p w14:paraId="525E1147" w14:textId="77777777" w:rsidR="00C3193E" w:rsidRDefault="00000000">
      <w:pPr>
        <w:numPr>
          <w:ilvl w:val="0"/>
          <w:numId w:val="6"/>
        </w:numPr>
        <w:rPr>
          <w:sz w:val="24"/>
        </w:rPr>
      </w:pPr>
      <w:r>
        <w:rPr>
          <w:sz w:val="24"/>
        </w:rPr>
        <w:t>搭建</w:t>
      </w:r>
      <w:r>
        <w:rPr>
          <w:sz w:val="24"/>
        </w:rPr>
        <w:t xml:space="preserve"> JavaWeb</w:t>
      </w:r>
      <w:r>
        <w:rPr>
          <w:sz w:val="24"/>
        </w:rPr>
        <w:t>项目架构；</w:t>
      </w:r>
    </w:p>
    <w:p w14:paraId="7DC9BEDC" w14:textId="77777777" w:rsidR="00C3193E" w:rsidRDefault="00000000">
      <w:pPr>
        <w:numPr>
          <w:ilvl w:val="0"/>
          <w:numId w:val="6"/>
        </w:numPr>
        <w:rPr>
          <w:sz w:val="24"/>
        </w:rPr>
      </w:pPr>
      <w:r>
        <w:rPr>
          <w:sz w:val="24"/>
        </w:rPr>
        <w:t>包装业务</w:t>
      </w:r>
      <w:r>
        <w:rPr>
          <w:sz w:val="24"/>
        </w:rPr>
        <w:t>SQL</w:t>
      </w:r>
      <w:r>
        <w:rPr>
          <w:sz w:val="24"/>
        </w:rPr>
        <w:t>到</w:t>
      </w:r>
      <w:r>
        <w:rPr>
          <w:sz w:val="24"/>
        </w:rPr>
        <w:t>Service</w:t>
      </w:r>
      <w:r>
        <w:rPr>
          <w:sz w:val="24"/>
        </w:rPr>
        <w:t>层，实现业务逻辑；</w:t>
      </w:r>
    </w:p>
    <w:p w14:paraId="3FABF79B" w14:textId="77777777" w:rsidR="00C3193E" w:rsidRDefault="00000000">
      <w:pPr>
        <w:numPr>
          <w:ilvl w:val="0"/>
          <w:numId w:val="6"/>
        </w:numPr>
        <w:rPr>
          <w:sz w:val="24"/>
        </w:rPr>
      </w:pPr>
      <w:r>
        <w:rPr>
          <w:sz w:val="24"/>
        </w:rPr>
        <w:t>集成安全策略（权限控制、数据加密、防</w:t>
      </w:r>
      <w:r>
        <w:rPr>
          <w:sz w:val="24"/>
        </w:rPr>
        <w:t>SQL</w:t>
      </w:r>
      <w:r>
        <w:rPr>
          <w:sz w:val="24"/>
        </w:rPr>
        <w:t>注入）；</w:t>
      </w:r>
    </w:p>
    <w:p w14:paraId="4346CE8C" w14:textId="77777777" w:rsidR="00C3193E" w:rsidRDefault="00000000">
      <w:pPr>
        <w:numPr>
          <w:ilvl w:val="0"/>
          <w:numId w:val="6"/>
        </w:numPr>
        <w:rPr>
          <w:sz w:val="24"/>
        </w:rPr>
      </w:pPr>
      <w:r>
        <w:rPr>
          <w:sz w:val="24"/>
        </w:rPr>
        <w:t>开发存储过程</w:t>
      </w:r>
      <w:r>
        <w:rPr>
          <w:rFonts w:hint="eastAsia"/>
          <w:sz w:val="24"/>
        </w:rPr>
        <w:t>、</w:t>
      </w:r>
      <w:r>
        <w:rPr>
          <w:sz w:val="24"/>
        </w:rPr>
        <w:t>触发器；</w:t>
      </w:r>
    </w:p>
    <w:p w14:paraId="0E6EB784" w14:textId="77777777" w:rsidR="00C3193E" w:rsidRDefault="00000000">
      <w:pPr>
        <w:numPr>
          <w:ilvl w:val="0"/>
          <w:numId w:val="6"/>
        </w:numPr>
        <w:rPr>
          <w:sz w:val="24"/>
        </w:rPr>
      </w:pPr>
      <w:r>
        <w:rPr>
          <w:sz w:val="24"/>
        </w:rPr>
        <w:t>输出《项目架构文档》《业务逻辑代码》《存储过</w:t>
      </w:r>
      <w:r>
        <w:rPr>
          <w:sz w:val="24"/>
        </w:rPr>
        <w:t xml:space="preserve"> /</w:t>
      </w:r>
      <w:r>
        <w:rPr>
          <w:sz w:val="24"/>
        </w:rPr>
        <w:t>触发器脚本》</w:t>
      </w:r>
      <w:r>
        <w:rPr>
          <w:rFonts w:hint="eastAsia"/>
          <w:sz w:val="24"/>
        </w:rPr>
        <w:t>、</w:t>
      </w:r>
    </w:p>
    <w:p w14:paraId="4882F096" w14:textId="77777777" w:rsidR="00C3193E" w:rsidRDefault="00000000">
      <w:pPr>
        <w:rPr>
          <w:sz w:val="24"/>
        </w:rPr>
      </w:pPr>
      <w:r>
        <w:rPr>
          <w:noProof/>
        </w:rPr>
        <w:drawing>
          <wp:inline distT="0" distB="0" distL="114300" distR="114300" wp14:anchorId="379F1393" wp14:editId="6CBEC757">
            <wp:extent cx="4785360" cy="130365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475B8" w14:textId="77777777" w:rsidR="00C3193E" w:rsidRDefault="00C3193E">
      <w:pPr>
        <w:rPr>
          <w:rFonts w:ascii="Segoe UI" w:eastAsia="Segoe UI" w:hAnsi="Segoe UI" w:cs="Segoe UI"/>
          <w:sz w:val="16"/>
          <w:szCs w:val="16"/>
          <w:shd w:val="clear" w:color="auto" w:fill="FFFFFF"/>
        </w:rPr>
      </w:pPr>
    </w:p>
    <w:p w14:paraId="5D34FBC5" w14:textId="77777777" w:rsidR="00C3193E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12.18--12.19 </w:t>
      </w:r>
      <w:r>
        <w:rPr>
          <w:rFonts w:hint="eastAsia"/>
          <w:b/>
          <w:bCs/>
          <w:sz w:val="24"/>
        </w:rPr>
        <w:t>全体</w:t>
      </w:r>
    </w:p>
    <w:p w14:paraId="54AB8BEF" w14:textId="77777777" w:rsidR="00C3193E" w:rsidRDefault="00000000">
      <w:pPr>
        <w:rPr>
          <w:sz w:val="24"/>
        </w:rPr>
      </w:pPr>
      <w:r>
        <w:rPr>
          <w:sz w:val="24"/>
        </w:rPr>
        <w:t>安全与性能优化</w:t>
      </w:r>
    </w:p>
    <w:p w14:paraId="542421B8" w14:textId="77777777" w:rsidR="00C3193E" w:rsidRDefault="00000000">
      <w:pPr>
        <w:numPr>
          <w:ilvl w:val="0"/>
          <w:numId w:val="7"/>
        </w:numPr>
        <w:rPr>
          <w:sz w:val="24"/>
        </w:rPr>
      </w:pPr>
      <w:r>
        <w:rPr>
          <w:sz w:val="24"/>
        </w:rPr>
        <w:t>验证安全策略有效性（权限测试、注入测试）；</w:t>
      </w:r>
    </w:p>
    <w:p w14:paraId="092E7E24" w14:textId="77777777" w:rsidR="00C3193E" w:rsidRDefault="00000000">
      <w:pPr>
        <w:numPr>
          <w:ilvl w:val="0"/>
          <w:numId w:val="7"/>
        </w:numPr>
        <w:rPr>
          <w:sz w:val="24"/>
        </w:rPr>
      </w:pPr>
      <w:r>
        <w:rPr>
          <w:sz w:val="24"/>
        </w:rPr>
        <w:t>执行性能优化（查询效率调优、代码性能优化）；</w:t>
      </w:r>
    </w:p>
    <w:p w14:paraId="57A9ECF0" w14:textId="77777777" w:rsidR="00C3193E" w:rsidRDefault="00000000">
      <w:pPr>
        <w:numPr>
          <w:ilvl w:val="0"/>
          <w:numId w:val="7"/>
        </w:numPr>
        <w:rPr>
          <w:sz w:val="24"/>
        </w:rPr>
      </w:pPr>
      <w:r>
        <w:rPr>
          <w:sz w:val="24"/>
        </w:rPr>
        <w:t>制定数据备份方案（全量备份</w:t>
      </w:r>
      <w:r>
        <w:rPr>
          <w:sz w:val="24"/>
        </w:rPr>
        <w:t xml:space="preserve"> + </w:t>
      </w:r>
      <w:r>
        <w:rPr>
          <w:sz w:val="24"/>
        </w:rPr>
        <w:t>增量备份策略）；</w:t>
      </w:r>
    </w:p>
    <w:p w14:paraId="2CF3A66E" w14:textId="77777777" w:rsidR="00C3193E" w:rsidRDefault="00000000">
      <w:pPr>
        <w:numPr>
          <w:ilvl w:val="0"/>
          <w:numId w:val="7"/>
        </w:numPr>
        <w:rPr>
          <w:sz w:val="24"/>
        </w:rPr>
      </w:pPr>
      <w:r>
        <w:rPr>
          <w:sz w:val="24"/>
        </w:rPr>
        <w:t>输出《安全测试报告》《性能优化报告》《备份方案文档》</w:t>
      </w:r>
    </w:p>
    <w:p w14:paraId="1A448B60" w14:textId="77777777" w:rsidR="00C3193E" w:rsidRDefault="00000000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114300" distR="114300" wp14:anchorId="6DF245BF" wp14:editId="026A9505">
            <wp:extent cx="4641850" cy="83947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rcRect t="60655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3AB4E" w14:textId="77777777" w:rsidR="00C3193E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12.20--12.21 </w:t>
      </w:r>
      <w:r>
        <w:rPr>
          <w:rFonts w:hint="eastAsia"/>
          <w:b/>
          <w:bCs/>
          <w:sz w:val="24"/>
        </w:rPr>
        <w:t>全体</w:t>
      </w:r>
    </w:p>
    <w:p w14:paraId="6BEFA979" w14:textId="77777777" w:rsidR="00C3193E" w:rsidRDefault="00000000">
      <w:pPr>
        <w:numPr>
          <w:ilvl w:val="0"/>
          <w:numId w:val="8"/>
        </w:numPr>
        <w:rPr>
          <w:sz w:val="24"/>
        </w:rPr>
      </w:pPr>
      <w:r>
        <w:rPr>
          <w:sz w:val="24"/>
        </w:rPr>
        <w:t>前后端接口联调，修复连接问题；</w:t>
      </w:r>
    </w:p>
    <w:p w14:paraId="64457480" w14:textId="77777777" w:rsidR="00C3193E" w:rsidRDefault="00000000">
      <w:pPr>
        <w:numPr>
          <w:ilvl w:val="0"/>
          <w:numId w:val="8"/>
        </w:numPr>
        <w:rPr>
          <w:sz w:val="24"/>
        </w:rPr>
      </w:pPr>
      <w:r>
        <w:rPr>
          <w:sz w:val="24"/>
        </w:rPr>
        <w:t>系统功能测试（覆盖所有业务</w:t>
      </w:r>
      <w:proofErr w:type="gramStart"/>
      <w:r>
        <w:rPr>
          <w:sz w:val="24"/>
        </w:rPr>
        <w:t>线核心</w:t>
      </w:r>
      <w:proofErr w:type="gramEnd"/>
      <w:r>
        <w:rPr>
          <w:sz w:val="24"/>
        </w:rPr>
        <w:t>场景）；</w:t>
      </w:r>
    </w:p>
    <w:p w14:paraId="579341EB" w14:textId="77777777" w:rsidR="00C3193E" w:rsidRDefault="00000000">
      <w:pPr>
        <w:numPr>
          <w:ilvl w:val="0"/>
          <w:numId w:val="8"/>
        </w:numPr>
        <w:rPr>
          <w:sz w:val="24"/>
        </w:rPr>
      </w:pPr>
      <w:r>
        <w:rPr>
          <w:sz w:val="24"/>
        </w:rPr>
        <w:t>输出《系统测试报告》（含</w:t>
      </w:r>
      <w:r>
        <w:rPr>
          <w:sz w:val="24"/>
        </w:rPr>
        <w:t>bug</w:t>
      </w:r>
      <w:r>
        <w:rPr>
          <w:sz w:val="24"/>
        </w:rPr>
        <w:t>清单及修复结果）</w:t>
      </w:r>
    </w:p>
    <w:p w14:paraId="4754B208" w14:textId="77777777" w:rsidR="00C3193E" w:rsidRDefault="00C3193E">
      <w:pPr>
        <w:rPr>
          <w:sz w:val="24"/>
        </w:rPr>
      </w:pPr>
    </w:p>
    <w:p w14:paraId="173EB8B2" w14:textId="77777777" w:rsidR="00C3193E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12.22--12.24 </w:t>
      </w:r>
      <w:r>
        <w:rPr>
          <w:rFonts w:hint="eastAsia"/>
          <w:b/>
          <w:bCs/>
          <w:sz w:val="24"/>
        </w:rPr>
        <w:t>全体</w:t>
      </w:r>
    </w:p>
    <w:p w14:paraId="5C404BB2" w14:textId="77777777" w:rsidR="00C3193E" w:rsidRDefault="00000000">
      <w:pPr>
        <w:rPr>
          <w:sz w:val="24"/>
        </w:rPr>
      </w:pPr>
      <w:r>
        <w:rPr>
          <w:rFonts w:hint="eastAsia"/>
          <w:sz w:val="24"/>
        </w:rPr>
        <w:t>制作</w:t>
      </w:r>
      <w:r>
        <w:rPr>
          <w:rFonts w:hint="eastAsia"/>
          <w:sz w:val="24"/>
        </w:rPr>
        <w:t>PPT</w:t>
      </w:r>
      <w:r>
        <w:rPr>
          <w:rFonts w:hint="eastAsia"/>
          <w:sz w:val="24"/>
        </w:rPr>
        <w:t>和讲解视频，准备答辩</w:t>
      </w:r>
    </w:p>
    <w:p w14:paraId="29A4CCFF" w14:textId="77777777" w:rsidR="00C3193E" w:rsidRDefault="00C3193E">
      <w:pPr>
        <w:rPr>
          <w:sz w:val="24"/>
        </w:rPr>
      </w:pPr>
    </w:p>
    <w:p w14:paraId="4AD6EF80" w14:textId="1F0FD992" w:rsidR="00C84524" w:rsidRPr="00C84524" w:rsidRDefault="00C84524">
      <w:pPr>
        <w:rPr>
          <w:b/>
          <w:bCs/>
          <w:sz w:val="28"/>
          <w:szCs w:val="28"/>
        </w:rPr>
      </w:pPr>
      <w:r w:rsidRPr="00C84524">
        <w:rPr>
          <w:rFonts w:hint="eastAsia"/>
          <w:b/>
          <w:bCs/>
          <w:sz w:val="28"/>
          <w:szCs w:val="28"/>
        </w:rPr>
        <w:t>二、</w:t>
      </w:r>
      <w:r w:rsidR="00031273" w:rsidRPr="00031273">
        <w:rPr>
          <w:b/>
          <w:bCs/>
          <w:sz w:val="28"/>
          <w:szCs w:val="28"/>
        </w:rPr>
        <w:t>数据库实施阶段业务</w:t>
      </w:r>
      <w:proofErr w:type="gramStart"/>
      <w:r w:rsidR="00031273" w:rsidRPr="00031273">
        <w:rPr>
          <w:b/>
          <w:bCs/>
          <w:sz w:val="28"/>
          <w:szCs w:val="28"/>
        </w:rPr>
        <w:t>线责任</w:t>
      </w:r>
      <w:proofErr w:type="gramEnd"/>
      <w:r w:rsidR="00031273" w:rsidRPr="00031273">
        <w:rPr>
          <w:b/>
          <w:bCs/>
          <w:sz w:val="28"/>
          <w:szCs w:val="28"/>
        </w:rPr>
        <w:t>分工</w:t>
      </w:r>
    </w:p>
    <w:p w14:paraId="4695E32B" w14:textId="0A109D30" w:rsidR="00C84524" w:rsidRDefault="00C84524" w:rsidP="00C84524">
      <w:pPr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一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、</w:t>
      </w:r>
      <w:r>
        <w:rPr>
          <w:b/>
          <w:bCs/>
        </w:rPr>
        <w:t>单业务线分配</w:t>
      </w:r>
    </w:p>
    <w:p w14:paraId="7F38CDC5" w14:textId="77777777" w:rsidR="00C84524" w:rsidRDefault="00C84524" w:rsidP="00C84524">
      <w:r>
        <w:rPr>
          <w:rFonts w:hint="eastAsia"/>
        </w:rPr>
        <w:t>公共表：系统人员表、厂区信息表</w:t>
      </w:r>
    </w:p>
    <w:p w14:paraId="413B0703" w14:textId="77777777" w:rsidR="00C84524" w:rsidRDefault="00C84524" w:rsidP="00C84524">
      <w:r>
        <w:t xml:space="preserve">- </w:t>
      </w:r>
      <w:r>
        <w:t>（张恺洋）配电网监测业务线：配电房表、变压器表、回路表、变压器监测数据表、回路监测数据表</w:t>
      </w:r>
    </w:p>
    <w:p w14:paraId="1088CF17" w14:textId="77777777" w:rsidR="00C84524" w:rsidRDefault="00C84524" w:rsidP="00C84524">
      <w:r>
        <w:t xml:space="preserve">- </w:t>
      </w:r>
      <w:r>
        <w:t>（段泓冰）分布式光</w:t>
      </w:r>
      <w:proofErr w:type="gramStart"/>
      <w:r>
        <w:t>伏管理</w:t>
      </w:r>
      <w:proofErr w:type="gramEnd"/>
      <w:r>
        <w:t>业务线：并网点表、光</w:t>
      </w:r>
      <w:proofErr w:type="gramStart"/>
      <w:r>
        <w:t>伏设备表</w:t>
      </w:r>
      <w:proofErr w:type="gramEnd"/>
      <w:r>
        <w:t>、光伏发电数据表、光</w:t>
      </w:r>
      <w:proofErr w:type="gramStart"/>
      <w:r>
        <w:t>伏预测</w:t>
      </w:r>
      <w:proofErr w:type="gramEnd"/>
      <w:r>
        <w:t>数据表、光伏预测模型表、模型优化提醒表</w:t>
      </w:r>
    </w:p>
    <w:p w14:paraId="6B7D6664" w14:textId="77777777" w:rsidR="00C84524" w:rsidRDefault="00C84524" w:rsidP="00C84524">
      <w:r>
        <w:t xml:space="preserve">- </w:t>
      </w:r>
      <w:r>
        <w:t>（杨昊田）综合能耗管理业务线：能耗计量设备表、能耗监测数据表、峰谷能耗数据表</w:t>
      </w:r>
    </w:p>
    <w:p w14:paraId="44CDFDA5" w14:textId="77777777" w:rsidR="00C84524" w:rsidRDefault="00C84524" w:rsidP="00C84524">
      <w:r>
        <w:t xml:space="preserve">- </w:t>
      </w:r>
      <w:r>
        <w:t>（李振梁）告警运</w:t>
      </w:r>
      <w:proofErr w:type="gramStart"/>
      <w:r>
        <w:t>维管理</w:t>
      </w:r>
      <w:proofErr w:type="gramEnd"/>
      <w:r>
        <w:t>业务线：设备台账表、告警基本信息表、告警处理信息表、</w:t>
      </w:r>
      <w:proofErr w:type="gramStart"/>
      <w:r>
        <w:t>运维工单</w:t>
      </w:r>
      <w:proofErr w:type="gramEnd"/>
      <w:r>
        <w:t>数据表</w:t>
      </w:r>
    </w:p>
    <w:p w14:paraId="2D886B66" w14:textId="77777777" w:rsidR="00C84524" w:rsidRDefault="00C84524" w:rsidP="00C84524">
      <w:r>
        <w:t xml:space="preserve">- </w:t>
      </w:r>
      <w:r>
        <w:t>（杨尧天）大屏数据展示业务线</w:t>
      </w:r>
      <w:r>
        <w:t xml:space="preserve"> </w:t>
      </w:r>
      <w:r>
        <w:t>：实时汇总数据表、大屏展示配置表、历史趋势数据表</w:t>
      </w:r>
    </w:p>
    <w:p w14:paraId="658CF454" w14:textId="77777777" w:rsidR="00C84524" w:rsidRDefault="00C84524" w:rsidP="00C84524"/>
    <w:p w14:paraId="6B863745" w14:textId="77777777" w:rsidR="00C84524" w:rsidRDefault="00C84524" w:rsidP="00C84524">
      <w:r>
        <w:rPr>
          <w:rFonts w:hint="eastAsia"/>
        </w:rPr>
        <w:t>每人在自己负责的业务线和对应表上构造</w:t>
      </w:r>
      <w:r>
        <w:rPr>
          <w:rFonts w:hint="eastAsia"/>
          <w:b/>
          <w:bCs/>
        </w:rPr>
        <w:t>测试数据</w:t>
      </w:r>
      <w:r>
        <w:rPr>
          <w:rFonts w:hint="eastAsia"/>
        </w:rPr>
        <w:t>（任务书中“自行设计贴合实际业务的测试数据（每张表至少</w:t>
      </w:r>
      <w:r>
        <w:t xml:space="preserve"> 20 </w:t>
      </w:r>
      <w:r>
        <w:rPr>
          <w:rFonts w:hint="eastAsia"/>
        </w:rPr>
        <w:t>条）”）；</w:t>
      </w:r>
      <w:proofErr w:type="gramStart"/>
      <w:r>
        <w:rPr>
          <w:rFonts w:hint="eastAsia"/>
          <w:b/>
          <w:bCs/>
        </w:rPr>
        <w:t>增删改查语句</w:t>
      </w:r>
      <w:proofErr w:type="gramEnd"/>
      <w:r>
        <w:rPr>
          <w:rFonts w:hint="eastAsia"/>
        </w:rPr>
        <w:t>；</w:t>
      </w:r>
      <w:r>
        <w:rPr>
          <w:rFonts w:hint="eastAsia"/>
          <w:b/>
          <w:bCs/>
        </w:rPr>
        <w:t>复杂</w:t>
      </w:r>
      <w:r>
        <w:rPr>
          <w:rFonts w:hint="eastAsia"/>
          <w:b/>
          <w:bCs/>
        </w:rPr>
        <w:t>SQL</w:t>
      </w:r>
      <w:r>
        <w:rPr>
          <w:rFonts w:hint="eastAsia"/>
          <w:b/>
          <w:bCs/>
        </w:rPr>
        <w:t>贡献</w:t>
      </w:r>
      <w:r>
        <w:rPr>
          <w:rFonts w:hint="eastAsia"/>
        </w:rPr>
        <w:t>（任务书中“编写</w:t>
      </w:r>
      <w:r>
        <w:t>5</w:t>
      </w:r>
      <w:r>
        <w:rPr>
          <w:rFonts w:hint="eastAsia"/>
        </w:rPr>
        <w:t>条连接</w:t>
      </w:r>
      <w:r>
        <w:t>3</w:t>
      </w:r>
      <w:r>
        <w:rPr>
          <w:rFonts w:hint="eastAsia"/>
        </w:rPr>
        <w:t>个及以上关系的</w:t>
      </w:r>
      <w:r>
        <w:t>SQL</w:t>
      </w:r>
      <w:r>
        <w:rPr>
          <w:rFonts w:hint="eastAsia"/>
        </w:rPr>
        <w:t>语句，覆盖不同业务场景”）；</w:t>
      </w:r>
      <w:r>
        <w:rPr>
          <w:rFonts w:hint="eastAsia"/>
          <w:b/>
          <w:bCs/>
        </w:rPr>
        <w:t>视图</w:t>
      </w:r>
      <w:r>
        <w:rPr>
          <w:rFonts w:hint="eastAsia"/>
        </w:rPr>
        <w:t>（任务书中“针对</w:t>
      </w:r>
      <w:r>
        <w:t xml:space="preserve"> 5 </w:t>
      </w:r>
      <w:r>
        <w:rPr>
          <w:rFonts w:hint="eastAsia"/>
        </w:rPr>
        <w:t>条业务线，每条至少设计</w:t>
      </w:r>
      <w:r>
        <w:t xml:space="preserve">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实用视图”）；</w:t>
      </w:r>
      <w:r>
        <w:rPr>
          <w:rFonts w:hint="eastAsia"/>
          <w:b/>
          <w:bCs/>
        </w:rPr>
        <w:t>触发器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存储过程</w:t>
      </w:r>
      <w:r>
        <w:rPr>
          <w:rFonts w:hint="eastAsia"/>
        </w:rPr>
        <w:t>（任务书中“针对</w:t>
      </w:r>
      <w:r>
        <w:t xml:space="preserve"> 5 </w:t>
      </w:r>
      <w:r>
        <w:rPr>
          <w:rFonts w:hint="eastAsia"/>
        </w:rPr>
        <w:t>条业务线，每条编写</w:t>
      </w:r>
      <w:r>
        <w:t xml:space="preserve">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存储过程或触发器”）。</w:t>
      </w:r>
    </w:p>
    <w:p w14:paraId="17033C78" w14:textId="77777777" w:rsidR="00C84524" w:rsidRDefault="00C84524" w:rsidP="00C84524">
      <w:pPr>
        <w:rPr>
          <w:b/>
          <w:bCs/>
        </w:rPr>
      </w:pPr>
    </w:p>
    <w:p w14:paraId="7233785F" w14:textId="31786FBA" w:rsidR="00C84524" w:rsidRDefault="00C84524" w:rsidP="00C84524">
      <w:pPr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二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、</w:t>
      </w:r>
      <w:r>
        <w:rPr>
          <w:b/>
          <w:bCs/>
        </w:rPr>
        <w:t>成员分工</w:t>
      </w:r>
    </w:p>
    <w:p w14:paraId="3B9DB7DE" w14:textId="77777777" w:rsidR="00C84524" w:rsidRDefault="00C84524" w:rsidP="00C84524">
      <w:pPr>
        <w:rPr>
          <w:b/>
          <w:bCs/>
        </w:rPr>
      </w:pPr>
      <w:r>
        <w:rPr>
          <w:b/>
          <w:bCs/>
        </w:rPr>
        <w:t>（张恺洋）配电网监测业务线（配电房</w:t>
      </w:r>
      <w:r>
        <w:rPr>
          <w:b/>
          <w:bCs/>
        </w:rPr>
        <w:t>/</w:t>
      </w:r>
      <w:r>
        <w:rPr>
          <w:b/>
          <w:bCs/>
        </w:rPr>
        <w:t>变压器</w:t>
      </w:r>
      <w:r>
        <w:rPr>
          <w:b/>
          <w:bCs/>
        </w:rPr>
        <w:t>/</w:t>
      </w:r>
      <w:r>
        <w:rPr>
          <w:b/>
          <w:bCs/>
        </w:rPr>
        <w:t>回路</w:t>
      </w:r>
      <w:r>
        <w:rPr>
          <w:b/>
          <w:bCs/>
        </w:rPr>
        <w:t>/</w:t>
      </w:r>
      <w:r>
        <w:rPr>
          <w:b/>
          <w:bCs/>
        </w:rPr>
        <w:t>监测数据）</w:t>
      </w:r>
    </w:p>
    <w:p w14:paraId="2CA39418" w14:textId="77777777" w:rsidR="00C84524" w:rsidRDefault="00C84524" w:rsidP="00C84524">
      <w:pPr>
        <w:numPr>
          <w:ilvl w:val="0"/>
          <w:numId w:val="9"/>
        </w:numPr>
      </w:pPr>
      <w:r>
        <w:rPr>
          <w:b/>
          <w:bCs/>
        </w:rPr>
        <w:t>测试数据构造</w:t>
      </w:r>
      <w:r>
        <w:t>：</w:t>
      </w:r>
      <w:proofErr w:type="gramStart"/>
      <w:r>
        <w:t>每表</w:t>
      </w:r>
      <w:proofErr w:type="gramEnd"/>
      <w:r>
        <w:t>≥20</w:t>
      </w:r>
      <w:r>
        <w:t>条，重点造</w:t>
      </w:r>
      <w:r>
        <w:t>“</w:t>
      </w:r>
      <w:r>
        <w:t>越限</w:t>
      </w:r>
      <w:r>
        <w:t>/</w:t>
      </w:r>
      <w:r>
        <w:t>异常波动</w:t>
      </w:r>
      <w:r>
        <w:t>/</w:t>
      </w:r>
      <w:r>
        <w:t>缺失采集</w:t>
      </w:r>
      <w:r>
        <w:t>”</w:t>
      </w:r>
      <w:r>
        <w:t>等边界数据，用于后续告警联动演示。</w:t>
      </w:r>
    </w:p>
    <w:p w14:paraId="1A752B65" w14:textId="77777777" w:rsidR="00C84524" w:rsidRDefault="00C84524" w:rsidP="00C84524">
      <w:pPr>
        <w:numPr>
          <w:ilvl w:val="0"/>
          <w:numId w:val="9"/>
        </w:numPr>
      </w:pPr>
      <w:r>
        <w:rPr>
          <w:b/>
          <w:bCs/>
        </w:rPr>
        <w:t>CRUD SQL</w:t>
      </w:r>
      <w:r>
        <w:t>：每张表完整增删改查，覆盖</w:t>
      </w:r>
      <w:r>
        <w:t>“</w:t>
      </w:r>
      <w:r>
        <w:t>按厂区</w:t>
      </w:r>
      <w:r>
        <w:t>/</w:t>
      </w:r>
      <w:r>
        <w:t>配电房</w:t>
      </w:r>
      <w:r>
        <w:t>/</w:t>
      </w:r>
      <w:r>
        <w:t>时间段</w:t>
      </w:r>
      <w:r>
        <w:t>”</w:t>
      </w:r>
      <w:r>
        <w:t>查询。</w:t>
      </w:r>
    </w:p>
    <w:p w14:paraId="1C0E90E5" w14:textId="77777777" w:rsidR="00C84524" w:rsidRDefault="00C84524" w:rsidP="00C84524">
      <w:pPr>
        <w:numPr>
          <w:ilvl w:val="0"/>
          <w:numId w:val="9"/>
        </w:numPr>
      </w:pPr>
      <w:r>
        <w:rPr>
          <w:b/>
          <w:bCs/>
        </w:rPr>
        <w:t>复杂</w:t>
      </w:r>
      <w:r>
        <w:rPr>
          <w:b/>
          <w:bCs/>
        </w:rPr>
        <w:t>SQL</w:t>
      </w:r>
      <w:r>
        <w:rPr>
          <w:b/>
          <w:bCs/>
        </w:rPr>
        <w:t>贡献</w:t>
      </w:r>
      <w:r>
        <w:t>：例如</w:t>
      </w:r>
      <w:r>
        <w:t>“</w:t>
      </w:r>
      <w:r>
        <w:t>某分厂配电房近</w:t>
      </w:r>
      <w:r>
        <w:t>7</w:t>
      </w:r>
      <w:r>
        <w:t>天回路峰谷用电</w:t>
      </w:r>
      <w:r>
        <w:t xml:space="preserve"> + </w:t>
      </w:r>
      <w:r>
        <w:t>对应变压器负载率</w:t>
      </w:r>
      <w:r>
        <w:t>”</w:t>
      </w:r>
      <w:r>
        <w:t>等场景。</w:t>
      </w:r>
    </w:p>
    <w:p w14:paraId="75D95470" w14:textId="77777777" w:rsidR="00C84524" w:rsidRDefault="00C84524" w:rsidP="00C84524">
      <w:pPr>
        <w:numPr>
          <w:ilvl w:val="0"/>
          <w:numId w:val="9"/>
        </w:numPr>
      </w:pPr>
      <w:r>
        <w:rPr>
          <w:b/>
          <w:bCs/>
        </w:rPr>
        <w:t>视图</w:t>
      </w:r>
      <w:r>
        <w:rPr>
          <w:b/>
          <w:bCs/>
        </w:rPr>
        <w:t>≥3</w:t>
      </w:r>
      <w:r>
        <w:rPr>
          <w:b/>
          <w:bCs/>
        </w:rPr>
        <w:t>个</w:t>
      </w:r>
      <w:r>
        <w:t>：回路异常数据视图、变压器异常视图、近</w:t>
      </w:r>
      <w:r>
        <w:t>7</w:t>
      </w:r>
      <w:r>
        <w:t>天关键指标视图。</w:t>
      </w:r>
    </w:p>
    <w:p w14:paraId="2D89562F" w14:textId="77777777" w:rsidR="00C84524" w:rsidRDefault="00C84524" w:rsidP="00C84524">
      <w:pPr>
        <w:numPr>
          <w:ilvl w:val="0"/>
          <w:numId w:val="9"/>
        </w:numPr>
      </w:pPr>
      <w:r>
        <w:rPr>
          <w:b/>
          <w:bCs/>
        </w:rPr>
        <w:t>触发器</w:t>
      </w:r>
      <w:r>
        <w:rPr>
          <w:b/>
          <w:bCs/>
        </w:rPr>
        <w:t>/</w:t>
      </w:r>
      <w:r>
        <w:rPr>
          <w:b/>
          <w:bCs/>
        </w:rPr>
        <w:t>存储过程</w:t>
      </w:r>
      <w:r>
        <w:t>当回路或变压器监测数据超过安全阈值时</w:t>
      </w:r>
      <w:r>
        <w:rPr>
          <w:rFonts w:hint="eastAsia"/>
        </w:rPr>
        <w:t>，</w:t>
      </w:r>
      <w:r>
        <w:t>自动将设备状态标记为</w:t>
      </w:r>
      <w:r>
        <w:t>“</w:t>
      </w:r>
      <w:r>
        <w:t>异常</w:t>
      </w:r>
      <w:r>
        <w:t>”</w:t>
      </w:r>
      <w:r>
        <w:t>，并写入告警基本信息表。</w:t>
      </w:r>
    </w:p>
    <w:p w14:paraId="08BC088B" w14:textId="77777777" w:rsidR="00C84524" w:rsidRDefault="00C84524" w:rsidP="00C84524"/>
    <w:p w14:paraId="30A06A34" w14:textId="77777777" w:rsidR="00C84524" w:rsidRDefault="00C84524" w:rsidP="00C84524">
      <w:pPr>
        <w:rPr>
          <w:b/>
          <w:bCs/>
        </w:rPr>
      </w:pPr>
      <w:r>
        <w:rPr>
          <w:b/>
          <w:bCs/>
        </w:rPr>
        <w:t>（段泓冰）分布式光</w:t>
      </w:r>
      <w:proofErr w:type="gramStart"/>
      <w:r>
        <w:rPr>
          <w:b/>
          <w:bCs/>
        </w:rPr>
        <w:t>伏管理</w:t>
      </w:r>
      <w:proofErr w:type="gramEnd"/>
      <w:r>
        <w:rPr>
          <w:b/>
          <w:bCs/>
        </w:rPr>
        <w:t>业务线（并网点</w:t>
      </w:r>
      <w:r>
        <w:rPr>
          <w:b/>
          <w:bCs/>
        </w:rPr>
        <w:t>/</w:t>
      </w:r>
      <w:r>
        <w:rPr>
          <w:b/>
          <w:bCs/>
        </w:rPr>
        <w:t>设备</w:t>
      </w:r>
      <w:r>
        <w:rPr>
          <w:b/>
          <w:bCs/>
        </w:rPr>
        <w:t>/</w:t>
      </w:r>
      <w:r>
        <w:rPr>
          <w:b/>
          <w:bCs/>
        </w:rPr>
        <w:t>发电</w:t>
      </w:r>
      <w:r>
        <w:rPr>
          <w:b/>
          <w:bCs/>
        </w:rPr>
        <w:t>/</w:t>
      </w:r>
      <w:r>
        <w:rPr>
          <w:b/>
          <w:bCs/>
        </w:rPr>
        <w:t>预测</w:t>
      </w:r>
      <w:r>
        <w:rPr>
          <w:b/>
          <w:bCs/>
        </w:rPr>
        <w:t>/</w:t>
      </w:r>
      <w:r>
        <w:rPr>
          <w:b/>
          <w:bCs/>
        </w:rPr>
        <w:t>模型</w:t>
      </w:r>
      <w:r>
        <w:rPr>
          <w:b/>
          <w:bCs/>
        </w:rPr>
        <w:t>/</w:t>
      </w:r>
      <w:r>
        <w:rPr>
          <w:b/>
          <w:bCs/>
        </w:rPr>
        <w:t>提醒）</w:t>
      </w:r>
    </w:p>
    <w:p w14:paraId="15171F17" w14:textId="77777777" w:rsidR="00C84524" w:rsidRDefault="00C84524" w:rsidP="00C84524">
      <w:pPr>
        <w:numPr>
          <w:ilvl w:val="0"/>
          <w:numId w:val="10"/>
        </w:numPr>
      </w:pPr>
      <w:r>
        <w:rPr>
          <w:b/>
          <w:bCs/>
        </w:rPr>
        <w:lastRenderedPageBreak/>
        <w:t>测试数据构造</w:t>
      </w:r>
      <w:r>
        <w:t>：</w:t>
      </w:r>
      <w:proofErr w:type="gramStart"/>
      <w:r>
        <w:t>每表</w:t>
      </w:r>
      <w:proofErr w:type="gramEnd"/>
      <w:r>
        <w:t>≥20</w:t>
      </w:r>
      <w:r>
        <w:t>条</w:t>
      </w:r>
      <w:r>
        <w:rPr>
          <w:rFonts w:hint="eastAsia"/>
        </w:rPr>
        <w:t>，</w:t>
      </w:r>
      <w:r>
        <w:t>重点造</w:t>
      </w:r>
      <w:r>
        <w:t>“</w:t>
      </w:r>
      <w:r>
        <w:t>预测偏差率</w:t>
      </w:r>
      <w:r>
        <w:t>&gt;15%</w:t>
      </w:r>
      <w:r>
        <w:t>（最好连续多天）</w:t>
      </w:r>
      <w:r>
        <w:t>”</w:t>
      </w:r>
      <w:r>
        <w:t>的数据，为触发器</w:t>
      </w:r>
      <w:r>
        <w:t>/</w:t>
      </w:r>
      <w:r>
        <w:t>提醒演示服务。</w:t>
      </w:r>
    </w:p>
    <w:p w14:paraId="331072CC" w14:textId="77777777" w:rsidR="00C84524" w:rsidRDefault="00C84524" w:rsidP="00C84524">
      <w:pPr>
        <w:numPr>
          <w:ilvl w:val="0"/>
          <w:numId w:val="10"/>
        </w:numPr>
      </w:pPr>
      <w:r>
        <w:rPr>
          <w:b/>
          <w:bCs/>
        </w:rPr>
        <w:t>CRUD SQL</w:t>
      </w:r>
      <w:r>
        <w:t>：覆盖</w:t>
      </w:r>
      <w:r>
        <w:t>“</w:t>
      </w:r>
      <w:r>
        <w:t>按并网点、设备、日期</w:t>
      </w:r>
      <w:r>
        <w:t>”</w:t>
      </w:r>
      <w:r>
        <w:t>查询与更新。</w:t>
      </w:r>
    </w:p>
    <w:p w14:paraId="1910D3DA" w14:textId="77777777" w:rsidR="00C84524" w:rsidRDefault="00C84524" w:rsidP="00C84524">
      <w:pPr>
        <w:numPr>
          <w:ilvl w:val="0"/>
          <w:numId w:val="10"/>
        </w:numPr>
      </w:pPr>
      <w:r>
        <w:rPr>
          <w:b/>
          <w:bCs/>
        </w:rPr>
        <w:t>复杂</w:t>
      </w:r>
      <w:r>
        <w:rPr>
          <w:b/>
          <w:bCs/>
        </w:rPr>
        <w:t>SQL</w:t>
      </w:r>
      <w:r>
        <w:rPr>
          <w:b/>
          <w:bCs/>
        </w:rPr>
        <w:t>贡献</w:t>
      </w:r>
      <w:r>
        <w:t>：如</w:t>
      </w:r>
      <w:r>
        <w:t>“</w:t>
      </w:r>
      <w:r>
        <w:t>预测偏差</w:t>
      </w:r>
      <w:r>
        <w:t>TopN</w:t>
      </w:r>
      <w:r>
        <w:t>设备</w:t>
      </w:r>
      <w:r>
        <w:t>/</w:t>
      </w:r>
      <w:r>
        <w:t>并网点</w:t>
      </w:r>
      <w:r>
        <w:t>”</w:t>
      </w:r>
      <w:r>
        <w:t>、</w:t>
      </w:r>
      <w:r>
        <w:t>“</w:t>
      </w:r>
      <w:r>
        <w:t>发电量与预测误差关联分析</w:t>
      </w:r>
      <w:r>
        <w:t>”</w:t>
      </w:r>
      <w:r>
        <w:t>。</w:t>
      </w:r>
    </w:p>
    <w:p w14:paraId="359C2092" w14:textId="77777777" w:rsidR="00C84524" w:rsidRDefault="00C84524" w:rsidP="00C84524">
      <w:pPr>
        <w:numPr>
          <w:ilvl w:val="0"/>
          <w:numId w:val="10"/>
        </w:numPr>
      </w:pPr>
      <w:r>
        <w:rPr>
          <w:b/>
          <w:bCs/>
        </w:rPr>
        <w:t>视图</w:t>
      </w:r>
      <w:r>
        <w:rPr>
          <w:b/>
          <w:bCs/>
        </w:rPr>
        <w:t>≥3</w:t>
      </w:r>
      <w:r>
        <w:rPr>
          <w:b/>
          <w:bCs/>
        </w:rPr>
        <w:t>个</w:t>
      </w:r>
      <w:r>
        <w:t>：日发电量视图、预测偏差视图、偏差预警视图。</w:t>
      </w:r>
    </w:p>
    <w:p w14:paraId="419A5ABA" w14:textId="77777777" w:rsidR="00C84524" w:rsidRDefault="00C84524" w:rsidP="00C84524">
      <w:pPr>
        <w:numPr>
          <w:ilvl w:val="0"/>
          <w:numId w:val="10"/>
        </w:numPr>
      </w:pPr>
      <w:r>
        <w:rPr>
          <w:b/>
          <w:bCs/>
        </w:rPr>
        <w:t>触发器</w:t>
      </w:r>
      <w:r>
        <w:rPr>
          <w:b/>
          <w:bCs/>
        </w:rPr>
        <w:t>/</w:t>
      </w:r>
      <w:r>
        <w:rPr>
          <w:b/>
          <w:bCs/>
        </w:rPr>
        <w:t>存储过程</w:t>
      </w:r>
      <w:r>
        <w:t>：实现</w:t>
      </w:r>
      <w:r>
        <w:t>“</w:t>
      </w:r>
      <w:r>
        <w:t>偏差率超阈值</w:t>
      </w:r>
      <w:r>
        <w:t>→</w:t>
      </w:r>
      <w:r>
        <w:t>写入模型优化提醒</w:t>
      </w:r>
      <w:r>
        <w:t>”</w:t>
      </w:r>
      <w:r>
        <w:t>。</w:t>
      </w:r>
    </w:p>
    <w:p w14:paraId="59977BAB" w14:textId="77777777" w:rsidR="00C84524" w:rsidRDefault="00C84524" w:rsidP="00C84524"/>
    <w:p w14:paraId="237030C1" w14:textId="77777777" w:rsidR="00C84524" w:rsidRDefault="00C84524" w:rsidP="00C84524">
      <w:pPr>
        <w:rPr>
          <w:b/>
          <w:bCs/>
        </w:rPr>
      </w:pPr>
      <w:r>
        <w:rPr>
          <w:b/>
          <w:bCs/>
        </w:rPr>
        <w:t>（杨昊田）综合能耗管理业务线（计量设备</w:t>
      </w:r>
      <w:r>
        <w:rPr>
          <w:b/>
          <w:bCs/>
        </w:rPr>
        <w:t>/</w:t>
      </w:r>
      <w:r>
        <w:rPr>
          <w:b/>
          <w:bCs/>
        </w:rPr>
        <w:t>监测</w:t>
      </w:r>
      <w:r>
        <w:rPr>
          <w:b/>
          <w:bCs/>
        </w:rPr>
        <w:t>/</w:t>
      </w:r>
      <w:r>
        <w:rPr>
          <w:b/>
          <w:bCs/>
        </w:rPr>
        <w:t>峰谷）</w:t>
      </w:r>
    </w:p>
    <w:p w14:paraId="220B2997" w14:textId="77777777" w:rsidR="00C84524" w:rsidRDefault="00C84524" w:rsidP="00C84524">
      <w:pPr>
        <w:numPr>
          <w:ilvl w:val="0"/>
          <w:numId w:val="11"/>
        </w:numPr>
      </w:pPr>
      <w:r>
        <w:rPr>
          <w:b/>
          <w:bCs/>
        </w:rPr>
        <w:t>测试数据构造</w:t>
      </w:r>
      <w:r>
        <w:t>：</w:t>
      </w:r>
      <w:proofErr w:type="gramStart"/>
      <w:r>
        <w:t>每表</w:t>
      </w:r>
      <w:proofErr w:type="gramEnd"/>
      <w:r>
        <w:t>≥20</w:t>
      </w:r>
      <w:r>
        <w:t>条</w:t>
      </w:r>
      <w:r>
        <w:rPr>
          <w:rFonts w:hint="eastAsia"/>
        </w:rPr>
        <w:t>，</w:t>
      </w:r>
      <w:r>
        <w:t>重点造</w:t>
      </w:r>
      <w:r>
        <w:t>“</w:t>
      </w:r>
      <w:r>
        <w:t>峰</w:t>
      </w:r>
      <w:r>
        <w:t>/</w:t>
      </w:r>
      <w:r>
        <w:t>谷占比差异明显</w:t>
      </w:r>
      <w:r>
        <w:t>”“</w:t>
      </w:r>
      <w:r>
        <w:t>波动超阈值</w:t>
      </w:r>
      <w:r>
        <w:rPr>
          <w:rFonts w:hint="eastAsia"/>
        </w:rPr>
        <w:t>-&gt;</w:t>
      </w:r>
      <w:r>
        <w:t>待核实</w:t>
      </w:r>
      <w:r>
        <w:t>”</w:t>
      </w:r>
      <w:r>
        <w:t>这类业务可解释数据。</w:t>
      </w:r>
    </w:p>
    <w:p w14:paraId="214758A7" w14:textId="77777777" w:rsidR="00C84524" w:rsidRDefault="00C84524" w:rsidP="00C84524">
      <w:pPr>
        <w:numPr>
          <w:ilvl w:val="0"/>
          <w:numId w:val="11"/>
        </w:numPr>
      </w:pPr>
      <w:r>
        <w:rPr>
          <w:b/>
          <w:bCs/>
        </w:rPr>
        <w:t>CRUD SQL</w:t>
      </w:r>
      <w:r>
        <w:t>：按厂区、能源类型、时间段的查询必须覆盖。</w:t>
      </w:r>
    </w:p>
    <w:p w14:paraId="4920CD7E" w14:textId="77777777" w:rsidR="00C84524" w:rsidRDefault="00C84524" w:rsidP="00C84524">
      <w:pPr>
        <w:numPr>
          <w:ilvl w:val="0"/>
          <w:numId w:val="11"/>
        </w:numPr>
      </w:pPr>
      <w:r>
        <w:rPr>
          <w:b/>
          <w:bCs/>
        </w:rPr>
        <w:t>复杂</w:t>
      </w:r>
      <w:r>
        <w:rPr>
          <w:b/>
          <w:bCs/>
        </w:rPr>
        <w:t>SQL</w:t>
      </w:r>
      <w:r>
        <w:rPr>
          <w:b/>
          <w:bCs/>
        </w:rPr>
        <w:t>贡献</w:t>
      </w:r>
      <w:r>
        <w:t>：例如</w:t>
      </w:r>
      <w:r>
        <w:t>“</w:t>
      </w:r>
      <w:r>
        <w:t>统计各厂区上月峰</w:t>
      </w:r>
      <w:r>
        <w:t>/</w:t>
      </w:r>
      <w:r>
        <w:t>谷占比，筛选谷段占比</w:t>
      </w:r>
      <w:r>
        <w:t>&lt;30%</w:t>
      </w:r>
      <w:r>
        <w:t>厂区</w:t>
      </w:r>
      <w:r>
        <w:t>”</w:t>
      </w:r>
      <w:r>
        <w:t>。</w:t>
      </w:r>
    </w:p>
    <w:p w14:paraId="0A7837EA" w14:textId="77777777" w:rsidR="00C84524" w:rsidRDefault="00C84524" w:rsidP="00C84524">
      <w:pPr>
        <w:numPr>
          <w:ilvl w:val="0"/>
          <w:numId w:val="11"/>
        </w:numPr>
      </w:pPr>
      <w:r>
        <w:rPr>
          <w:b/>
          <w:bCs/>
        </w:rPr>
        <w:t>视图</w:t>
      </w:r>
      <w:r>
        <w:rPr>
          <w:b/>
          <w:bCs/>
        </w:rPr>
        <w:t>≥3</w:t>
      </w:r>
      <w:r>
        <w:rPr>
          <w:b/>
          <w:bCs/>
        </w:rPr>
        <w:t>个</w:t>
      </w:r>
      <w:r>
        <w:t>：峰谷占比视图、厂区能耗成本视图、待核实数据视图。</w:t>
      </w:r>
    </w:p>
    <w:p w14:paraId="4105B704" w14:textId="77777777" w:rsidR="00C84524" w:rsidRDefault="00C84524" w:rsidP="00C84524">
      <w:pPr>
        <w:numPr>
          <w:ilvl w:val="0"/>
          <w:numId w:val="11"/>
        </w:numPr>
      </w:pPr>
      <w:r>
        <w:rPr>
          <w:b/>
          <w:bCs/>
        </w:rPr>
        <w:t>触发器</w:t>
      </w:r>
      <w:r>
        <w:rPr>
          <w:b/>
          <w:bCs/>
        </w:rPr>
        <w:t>/</w:t>
      </w:r>
      <w:r>
        <w:rPr>
          <w:b/>
          <w:bCs/>
        </w:rPr>
        <w:t>存储过程</w:t>
      </w:r>
      <w:r>
        <w:t>当单日能耗数据波动超过设定阈值（如</w:t>
      </w:r>
      <w:r>
        <w:t xml:space="preserve"> &gt;20%</w:t>
      </w:r>
      <w:r>
        <w:t>）时，自动将数据质量状态标记为</w:t>
      </w:r>
      <w:r>
        <w:t>“</w:t>
      </w:r>
      <w:r>
        <w:t>待核实</w:t>
      </w:r>
      <w:r>
        <w:t>”</w:t>
      </w:r>
      <w:r>
        <w:t>。</w:t>
      </w:r>
    </w:p>
    <w:p w14:paraId="134AF856" w14:textId="77777777" w:rsidR="00C84524" w:rsidRDefault="00C84524" w:rsidP="00C84524"/>
    <w:p w14:paraId="3E25B397" w14:textId="77777777" w:rsidR="00C84524" w:rsidRDefault="00C84524" w:rsidP="00C84524">
      <w:pPr>
        <w:rPr>
          <w:b/>
          <w:bCs/>
        </w:rPr>
      </w:pPr>
      <w:r>
        <w:rPr>
          <w:b/>
          <w:bCs/>
        </w:rPr>
        <w:t>（李振梁）告警运</w:t>
      </w:r>
      <w:proofErr w:type="gramStart"/>
      <w:r>
        <w:rPr>
          <w:b/>
          <w:bCs/>
        </w:rPr>
        <w:t>维管理</w:t>
      </w:r>
      <w:proofErr w:type="gramEnd"/>
      <w:r>
        <w:rPr>
          <w:b/>
          <w:bCs/>
        </w:rPr>
        <w:t>业务线（台账</w:t>
      </w:r>
      <w:r>
        <w:rPr>
          <w:b/>
          <w:bCs/>
        </w:rPr>
        <w:t>/</w:t>
      </w:r>
      <w:r>
        <w:rPr>
          <w:b/>
          <w:bCs/>
        </w:rPr>
        <w:t>告警</w:t>
      </w:r>
      <w:r>
        <w:rPr>
          <w:b/>
          <w:bCs/>
        </w:rPr>
        <w:t>/</w:t>
      </w:r>
      <w:r>
        <w:rPr>
          <w:b/>
          <w:bCs/>
        </w:rPr>
        <w:t>处理</w:t>
      </w:r>
      <w:r>
        <w:rPr>
          <w:b/>
          <w:bCs/>
        </w:rPr>
        <w:t>/</w:t>
      </w:r>
      <w:r>
        <w:rPr>
          <w:b/>
          <w:bCs/>
        </w:rPr>
        <w:t>工单）</w:t>
      </w:r>
    </w:p>
    <w:p w14:paraId="4767721C" w14:textId="77777777" w:rsidR="00C84524" w:rsidRDefault="00C84524" w:rsidP="00C84524">
      <w:pPr>
        <w:numPr>
          <w:ilvl w:val="0"/>
          <w:numId w:val="12"/>
        </w:numPr>
      </w:pPr>
      <w:r>
        <w:rPr>
          <w:b/>
          <w:bCs/>
        </w:rPr>
        <w:t>测试数据构造</w:t>
      </w:r>
      <w:r>
        <w:t>：</w:t>
      </w:r>
      <w:proofErr w:type="gramStart"/>
      <w:r>
        <w:t>每表</w:t>
      </w:r>
      <w:proofErr w:type="gramEnd"/>
      <w:r>
        <w:t>≥20</w:t>
      </w:r>
      <w:r>
        <w:t>条</w:t>
      </w:r>
      <w:r>
        <w:rPr>
          <w:rFonts w:hint="eastAsia"/>
        </w:rPr>
        <w:t>，</w:t>
      </w:r>
      <w:r>
        <w:t>重点造</w:t>
      </w:r>
      <w:r>
        <w:t>“</w:t>
      </w:r>
      <w:r>
        <w:t>高等级告警</w:t>
      </w:r>
      <w:r>
        <w:t>”“</w:t>
      </w:r>
      <w:r>
        <w:t>超时未处理</w:t>
      </w:r>
      <w:r>
        <w:t>”“</w:t>
      </w:r>
      <w:r>
        <w:t>同一设备多次告警</w:t>
      </w:r>
      <w:r>
        <w:rPr>
          <w:rFonts w:hint="eastAsia"/>
        </w:rPr>
        <w:t>-&gt;</w:t>
      </w:r>
      <w:r>
        <w:t>多工单</w:t>
      </w:r>
      <w:r>
        <w:t>”</w:t>
      </w:r>
      <w:r>
        <w:t>的真实场景数据。</w:t>
      </w:r>
    </w:p>
    <w:p w14:paraId="6691763C" w14:textId="77777777" w:rsidR="00C84524" w:rsidRDefault="00C84524" w:rsidP="00C84524">
      <w:pPr>
        <w:numPr>
          <w:ilvl w:val="0"/>
          <w:numId w:val="12"/>
        </w:numPr>
      </w:pPr>
      <w:r>
        <w:rPr>
          <w:b/>
          <w:bCs/>
        </w:rPr>
        <w:t>CRUD SQL</w:t>
      </w:r>
      <w:r>
        <w:t>：尤其要覆盖</w:t>
      </w:r>
      <w:r>
        <w:t>“</w:t>
      </w:r>
      <w:r>
        <w:t>状态流转</w:t>
      </w:r>
      <w:r>
        <w:t>”</w:t>
      </w:r>
      <w:r>
        <w:t>（派单</w:t>
      </w:r>
      <w:r>
        <w:t>/</w:t>
      </w:r>
      <w:r>
        <w:t>接单</w:t>
      </w:r>
      <w:r>
        <w:t>/</w:t>
      </w:r>
      <w:r>
        <w:t>处理</w:t>
      </w:r>
      <w:r>
        <w:t>/</w:t>
      </w:r>
      <w:r>
        <w:t>结案）更新语句。</w:t>
      </w:r>
    </w:p>
    <w:p w14:paraId="7571C25F" w14:textId="77777777" w:rsidR="00C84524" w:rsidRDefault="00C84524" w:rsidP="00C84524">
      <w:pPr>
        <w:numPr>
          <w:ilvl w:val="0"/>
          <w:numId w:val="12"/>
        </w:numPr>
      </w:pPr>
      <w:r>
        <w:rPr>
          <w:b/>
          <w:bCs/>
        </w:rPr>
        <w:t>复杂</w:t>
      </w:r>
      <w:r>
        <w:rPr>
          <w:b/>
          <w:bCs/>
        </w:rPr>
        <w:t>SQL</w:t>
      </w:r>
      <w:r>
        <w:rPr>
          <w:b/>
          <w:bCs/>
        </w:rPr>
        <w:t>贡献</w:t>
      </w:r>
      <w:r>
        <w:t>：例如</w:t>
      </w:r>
      <w:r>
        <w:t>“</w:t>
      </w:r>
      <w:r>
        <w:t>统计各配电房高等级告警平均处理时长</w:t>
      </w:r>
      <w:r>
        <w:t xml:space="preserve"> + </w:t>
      </w:r>
      <w:r>
        <w:t>运维人员工单量</w:t>
      </w:r>
      <w:r>
        <w:t>”</w:t>
      </w:r>
      <w:r>
        <w:t>。</w:t>
      </w:r>
    </w:p>
    <w:p w14:paraId="283AA9E7" w14:textId="77777777" w:rsidR="00C84524" w:rsidRDefault="00C84524" w:rsidP="00C84524">
      <w:pPr>
        <w:numPr>
          <w:ilvl w:val="0"/>
          <w:numId w:val="12"/>
        </w:numPr>
      </w:pPr>
      <w:r>
        <w:rPr>
          <w:b/>
          <w:bCs/>
        </w:rPr>
        <w:t>视图</w:t>
      </w:r>
      <w:r>
        <w:rPr>
          <w:b/>
          <w:bCs/>
        </w:rPr>
        <w:t>≥3</w:t>
      </w:r>
      <w:r>
        <w:rPr>
          <w:b/>
          <w:bCs/>
        </w:rPr>
        <w:t>个</w:t>
      </w:r>
      <w:r>
        <w:t>：高等级未处理告警视图、</w:t>
      </w:r>
      <w:proofErr w:type="gramStart"/>
      <w:r>
        <w:t>超时工</w:t>
      </w:r>
      <w:proofErr w:type="gramEnd"/>
      <w:r>
        <w:t>单视图、人员工作量视图。</w:t>
      </w:r>
    </w:p>
    <w:p w14:paraId="6D94D244" w14:textId="77777777" w:rsidR="00C84524" w:rsidRDefault="00C84524" w:rsidP="00C84524">
      <w:pPr>
        <w:numPr>
          <w:ilvl w:val="0"/>
          <w:numId w:val="12"/>
        </w:numPr>
      </w:pPr>
      <w:r>
        <w:rPr>
          <w:b/>
          <w:bCs/>
        </w:rPr>
        <w:t>触发器</w:t>
      </w:r>
      <w:r>
        <w:rPr>
          <w:b/>
          <w:bCs/>
        </w:rPr>
        <w:t>/</w:t>
      </w:r>
      <w:r>
        <w:rPr>
          <w:b/>
          <w:bCs/>
        </w:rPr>
        <w:t>存储过程</w:t>
      </w:r>
      <w:r>
        <w:t>：如</w:t>
      </w:r>
      <w:r>
        <w:t>“</w:t>
      </w:r>
      <w:r>
        <w:t>工单完成</w:t>
      </w:r>
      <w:r>
        <w:t>→</w:t>
      </w:r>
      <w:r>
        <w:t>自动结案</w:t>
      </w:r>
      <w:r>
        <w:t>/</w:t>
      </w:r>
      <w:r>
        <w:t>写入处理信息</w:t>
      </w:r>
      <w:r>
        <w:t>/</w:t>
      </w:r>
      <w:r>
        <w:t>更新告警状态</w:t>
      </w:r>
      <w:r>
        <w:t>”</w:t>
      </w:r>
      <w:r>
        <w:t>。</w:t>
      </w:r>
    </w:p>
    <w:p w14:paraId="01536242" w14:textId="77777777" w:rsidR="00C84524" w:rsidRDefault="00C84524" w:rsidP="00C84524"/>
    <w:p w14:paraId="76ED32A6" w14:textId="77777777" w:rsidR="00C84524" w:rsidRDefault="00C84524" w:rsidP="00C84524">
      <w:pPr>
        <w:rPr>
          <w:b/>
          <w:bCs/>
        </w:rPr>
      </w:pPr>
      <w:r>
        <w:rPr>
          <w:b/>
          <w:bCs/>
        </w:rPr>
        <w:t>（杨尧天）大屏数据展示业务线（实时汇总</w:t>
      </w:r>
      <w:r>
        <w:rPr>
          <w:b/>
          <w:bCs/>
        </w:rPr>
        <w:t>/</w:t>
      </w:r>
      <w:r>
        <w:rPr>
          <w:b/>
          <w:bCs/>
        </w:rPr>
        <w:t>配置</w:t>
      </w:r>
      <w:r>
        <w:rPr>
          <w:b/>
          <w:bCs/>
        </w:rPr>
        <w:t>/</w:t>
      </w:r>
      <w:r>
        <w:rPr>
          <w:b/>
          <w:bCs/>
        </w:rPr>
        <w:t>历史趋势）</w:t>
      </w:r>
    </w:p>
    <w:p w14:paraId="04BCFEC0" w14:textId="77777777" w:rsidR="00C84524" w:rsidRDefault="00C84524" w:rsidP="00C84524">
      <w:pPr>
        <w:numPr>
          <w:ilvl w:val="0"/>
          <w:numId w:val="13"/>
        </w:numPr>
      </w:pPr>
      <w:r>
        <w:rPr>
          <w:b/>
          <w:bCs/>
        </w:rPr>
        <w:t>测试数据构造</w:t>
      </w:r>
      <w:r>
        <w:t>：</w:t>
      </w:r>
      <w:proofErr w:type="gramStart"/>
      <w:r>
        <w:t>每表</w:t>
      </w:r>
      <w:proofErr w:type="gramEnd"/>
      <w:r>
        <w:t>≥20</w:t>
      </w:r>
      <w:r>
        <w:t>条</w:t>
      </w:r>
      <w:r>
        <w:rPr>
          <w:rFonts w:hint="eastAsia"/>
        </w:rPr>
        <w:t>，</w:t>
      </w:r>
      <w:r>
        <w:t>重点造</w:t>
      </w:r>
      <w:r>
        <w:t>“</w:t>
      </w:r>
      <w:r>
        <w:t>同比</w:t>
      </w:r>
      <w:r>
        <w:t>/</w:t>
      </w:r>
      <w:r>
        <w:t>环比上升下降明显</w:t>
      </w:r>
      <w:r>
        <w:t>”</w:t>
      </w:r>
      <w:r>
        <w:t>的趋势数据，便于大屏演示。</w:t>
      </w:r>
    </w:p>
    <w:p w14:paraId="6185AEBD" w14:textId="77777777" w:rsidR="00C84524" w:rsidRDefault="00C84524" w:rsidP="00C84524">
      <w:pPr>
        <w:numPr>
          <w:ilvl w:val="0"/>
          <w:numId w:val="13"/>
        </w:numPr>
      </w:pPr>
      <w:r>
        <w:rPr>
          <w:b/>
          <w:bCs/>
        </w:rPr>
        <w:t>CRUD SQL</w:t>
      </w:r>
      <w:r>
        <w:t>：配置增改查、历史趋势查询、实时汇总更新要完整。</w:t>
      </w:r>
    </w:p>
    <w:p w14:paraId="608D8231" w14:textId="77777777" w:rsidR="00C84524" w:rsidRDefault="00C84524" w:rsidP="00C84524">
      <w:pPr>
        <w:numPr>
          <w:ilvl w:val="0"/>
          <w:numId w:val="13"/>
        </w:numPr>
      </w:pPr>
      <w:r>
        <w:rPr>
          <w:b/>
          <w:bCs/>
        </w:rPr>
        <w:t>复杂</w:t>
      </w:r>
      <w:r>
        <w:rPr>
          <w:b/>
          <w:bCs/>
        </w:rPr>
        <w:t>SQL</w:t>
      </w:r>
      <w:r>
        <w:rPr>
          <w:b/>
          <w:bCs/>
        </w:rPr>
        <w:t>贡献（至少</w:t>
      </w:r>
      <w:r>
        <w:rPr>
          <w:b/>
          <w:bCs/>
        </w:rPr>
        <w:t>1</w:t>
      </w:r>
      <w:r>
        <w:rPr>
          <w:b/>
          <w:bCs/>
        </w:rPr>
        <w:t>条主责）</w:t>
      </w:r>
      <w:r>
        <w:t>：如</w:t>
      </w:r>
      <w:r>
        <w:t>“</w:t>
      </w:r>
      <w:r>
        <w:t>按配置</w:t>
      </w:r>
      <w:r>
        <w:t>/</w:t>
      </w:r>
      <w:r>
        <w:t>权限返回不同字段的数据集</w:t>
      </w:r>
      <w:r>
        <w:t>”“</w:t>
      </w:r>
      <w:r>
        <w:t>趋势溯源统计</w:t>
      </w:r>
      <w:r>
        <w:t>”</w:t>
      </w:r>
      <w:r>
        <w:t>。</w:t>
      </w:r>
    </w:p>
    <w:p w14:paraId="2FC88378" w14:textId="77777777" w:rsidR="00C84524" w:rsidRDefault="00C84524" w:rsidP="00C84524">
      <w:pPr>
        <w:numPr>
          <w:ilvl w:val="0"/>
          <w:numId w:val="13"/>
        </w:numPr>
      </w:pPr>
      <w:r>
        <w:rPr>
          <w:b/>
          <w:bCs/>
        </w:rPr>
        <w:t>视图</w:t>
      </w:r>
      <w:r>
        <w:rPr>
          <w:b/>
          <w:bCs/>
        </w:rPr>
        <w:t>≥3</w:t>
      </w:r>
      <w:r>
        <w:rPr>
          <w:b/>
          <w:bCs/>
        </w:rPr>
        <w:t>个</w:t>
      </w:r>
      <w:r>
        <w:t>：大屏总</w:t>
      </w:r>
      <w:proofErr w:type="gramStart"/>
      <w:r>
        <w:t>览</w:t>
      </w:r>
      <w:proofErr w:type="gramEnd"/>
      <w:r>
        <w:t>视图、趋势同比环比视图、权限裁剪视图（不同角色看不同字段</w:t>
      </w:r>
      <w:r>
        <w:t>/</w:t>
      </w:r>
      <w:r>
        <w:t>范围）。</w:t>
      </w:r>
    </w:p>
    <w:p w14:paraId="1CA0241B" w14:textId="405F6BA7" w:rsidR="00C84524" w:rsidRPr="00C84524" w:rsidRDefault="00C84524" w:rsidP="00C84524">
      <w:pPr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触发器</w:t>
      </w:r>
      <w:r>
        <w:rPr>
          <w:b/>
          <w:bCs/>
        </w:rPr>
        <w:t>/</w:t>
      </w:r>
      <w:r>
        <w:rPr>
          <w:b/>
          <w:bCs/>
        </w:rPr>
        <w:t>存储过程</w:t>
      </w:r>
      <w:r>
        <w:t>定期（按日</w:t>
      </w:r>
      <w:r>
        <w:t>/</w:t>
      </w:r>
      <w:r>
        <w:t>月）汇总各业务</w:t>
      </w:r>
      <w:proofErr w:type="gramStart"/>
      <w:r>
        <w:t>线关键</w:t>
      </w:r>
      <w:proofErr w:type="gramEnd"/>
      <w:r>
        <w:t>指标，自动生成或更新实时汇总数据表</w:t>
      </w:r>
      <w:r>
        <w:t>/</w:t>
      </w:r>
      <w:r>
        <w:t>历史趋势数据表。</w:t>
      </w:r>
    </w:p>
    <w:sectPr w:rsidR="00C84524" w:rsidRPr="00C845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E71AB" w14:textId="77777777" w:rsidR="00953F11" w:rsidRDefault="00953F11" w:rsidP="00C84524">
      <w:r>
        <w:separator/>
      </w:r>
    </w:p>
  </w:endnote>
  <w:endnote w:type="continuationSeparator" w:id="0">
    <w:p w14:paraId="1CCF05F7" w14:textId="77777777" w:rsidR="00953F11" w:rsidRDefault="00953F11" w:rsidP="00C84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3E9DD" w14:textId="77777777" w:rsidR="00953F11" w:rsidRDefault="00953F11" w:rsidP="00C84524">
      <w:r>
        <w:separator/>
      </w:r>
    </w:p>
  </w:footnote>
  <w:footnote w:type="continuationSeparator" w:id="0">
    <w:p w14:paraId="5C07CDAB" w14:textId="77777777" w:rsidR="00953F11" w:rsidRDefault="00953F11" w:rsidP="00C845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FD24FB"/>
    <w:multiLevelType w:val="singleLevel"/>
    <w:tmpl w:val="97FD24F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8A4DB1B"/>
    <w:multiLevelType w:val="singleLevel"/>
    <w:tmpl w:val="B8A4DB1B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B87D497"/>
    <w:multiLevelType w:val="singleLevel"/>
    <w:tmpl w:val="DB87D497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EEECCBF1"/>
    <w:multiLevelType w:val="singleLevel"/>
    <w:tmpl w:val="EEECCBF1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669176B"/>
    <w:multiLevelType w:val="multilevel"/>
    <w:tmpl w:val="0669176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7734E5B"/>
    <w:multiLevelType w:val="singleLevel"/>
    <w:tmpl w:val="07734E5B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DC1532D"/>
    <w:multiLevelType w:val="multilevel"/>
    <w:tmpl w:val="0DC1532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2AFC34DD"/>
    <w:multiLevelType w:val="multilevel"/>
    <w:tmpl w:val="2AFC34D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3BAD3F74"/>
    <w:multiLevelType w:val="singleLevel"/>
    <w:tmpl w:val="3BAD3F74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4BF090A0"/>
    <w:multiLevelType w:val="singleLevel"/>
    <w:tmpl w:val="4BF090A0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59B5E6AD"/>
    <w:multiLevelType w:val="singleLevel"/>
    <w:tmpl w:val="59B5E6AD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88C0927"/>
    <w:multiLevelType w:val="multilevel"/>
    <w:tmpl w:val="688C092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7DD47C97"/>
    <w:multiLevelType w:val="multilevel"/>
    <w:tmpl w:val="7DD47C9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025522345">
    <w:abstractNumId w:val="2"/>
  </w:num>
  <w:num w:numId="2" w16cid:durableId="1401832094">
    <w:abstractNumId w:val="10"/>
  </w:num>
  <w:num w:numId="3" w16cid:durableId="491481655">
    <w:abstractNumId w:val="3"/>
  </w:num>
  <w:num w:numId="4" w16cid:durableId="110443291">
    <w:abstractNumId w:val="5"/>
  </w:num>
  <w:num w:numId="5" w16cid:durableId="1287349156">
    <w:abstractNumId w:val="1"/>
  </w:num>
  <w:num w:numId="6" w16cid:durableId="206261875">
    <w:abstractNumId w:val="8"/>
  </w:num>
  <w:num w:numId="7" w16cid:durableId="1848709847">
    <w:abstractNumId w:val="9"/>
  </w:num>
  <w:num w:numId="8" w16cid:durableId="919144319">
    <w:abstractNumId w:val="0"/>
  </w:num>
  <w:num w:numId="9" w16cid:durableId="1748917361">
    <w:abstractNumId w:val="12"/>
  </w:num>
  <w:num w:numId="10" w16cid:durableId="1417484138">
    <w:abstractNumId w:val="6"/>
  </w:num>
  <w:num w:numId="11" w16cid:durableId="780303951">
    <w:abstractNumId w:val="7"/>
  </w:num>
  <w:num w:numId="12" w16cid:durableId="1090127971">
    <w:abstractNumId w:val="4"/>
  </w:num>
  <w:num w:numId="13" w16cid:durableId="7091138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15C64C3"/>
    <w:rsid w:val="00031273"/>
    <w:rsid w:val="000F0E8F"/>
    <w:rsid w:val="00692FA7"/>
    <w:rsid w:val="00814795"/>
    <w:rsid w:val="00953F11"/>
    <w:rsid w:val="00C3193E"/>
    <w:rsid w:val="00C84524"/>
    <w:rsid w:val="02094A42"/>
    <w:rsid w:val="0310782B"/>
    <w:rsid w:val="04A15406"/>
    <w:rsid w:val="05B3330C"/>
    <w:rsid w:val="06336531"/>
    <w:rsid w:val="0733430F"/>
    <w:rsid w:val="07C1191B"/>
    <w:rsid w:val="07EA70C4"/>
    <w:rsid w:val="08CC0577"/>
    <w:rsid w:val="0992356F"/>
    <w:rsid w:val="0B8C0F3E"/>
    <w:rsid w:val="0BD460C1"/>
    <w:rsid w:val="0C0A7D34"/>
    <w:rsid w:val="0C232BA4"/>
    <w:rsid w:val="0CD25BE7"/>
    <w:rsid w:val="0D116EA1"/>
    <w:rsid w:val="0E1F1149"/>
    <w:rsid w:val="128A690E"/>
    <w:rsid w:val="14643D5A"/>
    <w:rsid w:val="14787805"/>
    <w:rsid w:val="17463BEB"/>
    <w:rsid w:val="196B7938"/>
    <w:rsid w:val="1B3A75C2"/>
    <w:rsid w:val="1B79458F"/>
    <w:rsid w:val="1B7B0307"/>
    <w:rsid w:val="1D102CD1"/>
    <w:rsid w:val="1E081BFA"/>
    <w:rsid w:val="1F2C36C6"/>
    <w:rsid w:val="1F4D1FBA"/>
    <w:rsid w:val="20054643"/>
    <w:rsid w:val="21E32217"/>
    <w:rsid w:val="229C0CB6"/>
    <w:rsid w:val="23006217"/>
    <w:rsid w:val="23030973"/>
    <w:rsid w:val="237C4C1C"/>
    <w:rsid w:val="24795117"/>
    <w:rsid w:val="27165388"/>
    <w:rsid w:val="27514612"/>
    <w:rsid w:val="279D1605"/>
    <w:rsid w:val="285C14C0"/>
    <w:rsid w:val="286F11F3"/>
    <w:rsid w:val="299627B0"/>
    <w:rsid w:val="2BD33847"/>
    <w:rsid w:val="2DB476A8"/>
    <w:rsid w:val="2DF45796"/>
    <w:rsid w:val="2FE36023"/>
    <w:rsid w:val="2FF11021"/>
    <w:rsid w:val="30937A49"/>
    <w:rsid w:val="326C2300"/>
    <w:rsid w:val="328C49EF"/>
    <w:rsid w:val="33A04957"/>
    <w:rsid w:val="34BF705E"/>
    <w:rsid w:val="34DC6A1B"/>
    <w:rsid w:val="35C236B1"/>
    <w:rsid w:val="36B349A1"/>
    <w:rsid w:val="384E3E33"/>
    <w:rsid w:val="386A108F"/>
    <w:rsid w:val="39755F3E"/>
    <w:rsid w:val="39A93E39"/>
    <w:rsid w:val="3BD11425"/>
    <w:rsid w:val="3D6E0B5D"/>
    <w:rsid w:val="3F5605BF"/>
    <w:rsid w:val="400224F5"/>
    <w:rsid w:val="41AA074E"/>
    <w:rsid w:val="421F113C"/>
    <w:rsid w:val="42F56341"/>
    <w:rsid w:val="45132AAF"/>
    <w:rsid w:val="454315E6"/>
    <w:rsid w:val="45594965"/>
    <w:rsid w:val="457C68A6"/>
    <w:rsid w:val="46C40504"/>
    <w:rsid w:val="46D36C8F"/>
    <w:rsid w:val="478C4E3C"/>
    <w:rsid w:val="489C2980"/>
    <w:rsid w:val="48F6071D"/>
    <w:rsid w:val="4E4F4B57"/>
    <w:rsid w:val="50566671"/>
    <w:rsid w:val="50DE21C3"/>
    <w:rsid w:val="519C236E"/>
    <w:rsid w:val="53334A48"/>
    <w:rsid w:val="53B27E0F"/>
    <w:rsid w:val="53FD5056"/>
    <w:rsid w:val="561A5A4B"/>
    <w:rsid w:val="583848AE"/>
    <w:rsid w:val="58403763"/>
    <w:rsid w:val="59701765"/>
    <w:rsid w:val="5CE214B3"/>
    <w:rsid w:val="5F901CEA"/>
    <w:rsid w:val="6030505D"/>
    <w:rsid w:val="60863BD5"/>
    <w:rsid w:val="612B4B14"/>
    <w:rsid w:val="62D60F4C"/>
    <w:rsid w:val="635D2D54"/>
    <w:rsid w:val="63E91153"/>
    <w:rsid w:val="646A5DEF"/>
    <w:rsid w:val="64971FCF"/>
    <w:rsid w:val="65BA6903"/>
    <w:rsid w:val="67024A05"/>
    <w:rsid w:val="6861575B"/>
    <w:rsid w:val="68BE7D5D"/>
    <w:rsid w:val="69F50851"/>
    <w:rsid w:val="69FF5740"/>
    <w:rsid w:val="6B403D4E"/>
    <w:rsid w:val="6B4A697B"/>
    <w:rsid w:val="6B4B624F"/>
    <w:rsid w:val="6BE02E3B"/>
    <w:rsid w:val="6C4038DA"/>
    <w:rsid w:val="6CDA788A"/>
    <w:rsid w:val="6DB36FDC"/>
    <w:rsid w:val="6E0E0133"/>
    <w:rsid w:val="6E213C99"/>
    <w:rsid w:val="6E636C6E"/>
    <w:rsid w:val="6ED36C87"/>
    <w:rsid w:val="701F74FE"/>
    <w:rsid w:val="71031AA6"/>
    <w:rsid w:val="715C64C3"/>
    <w:rsid w:val="71867FE1"/>
    <w:rsid w:val="731A1328"/>
    <w:rsid w:val="757F36C5"/>
    <w:rsid w:val="7589009F"/>
    <w:rsid w:val="78B143BF"/>
    <w:rsid w:val="79D815F5"/>
    <w:rsid w:val="79EA2E23"/>
    <w:rsid w:val="7A5C3FD5"/>
    <w:rsid w:val="7A91688C"/>
    <w:rsid w:val="7B5D193D"/>
    <w:rsid w:val="7BBA5457"/>
    <w:rsid w:val="7BF774D7"/>
    <w:rsid w:val="7C0466D2"/>
    <w:rsid w:val="7C71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8DB77"/>
  <w15:docId w15:val="{DA6EDBBF-4D01-4E8B-8AD2-8A8D2B2B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845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8452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C845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8452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Wollum</dc:creator>
  <cp:lastModifiedBy>duanhongbing0426@126.com</cp:lastModifiedBy>
  <cp:revision>3</cp:revision>
  <dcterms:created xsi:type="dcterms:W3CDTF">2025-11-30T11:28:00Z</dcterms:created>
  <dcterms:modified xsi:type="dcterms:W3CDTF">2026-01-01T15:22:00Z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A640E263A77B414895BDFB1A9D90F405_11</vt:lpwstr>
  </property>
  <property fmtid="{D5CDD505-2E9C-101B-9397-08002B2CF9AE}" pid="4" name="KSOTemplateDocerSaveRecord">
    <vt:lpwstr>eyJoZGlkIjoiMjMyZWVjMDkyZTU2NTQzYWFmYTY2ZDUxMmJkM2M3YzkiLCJ1c2VySWQiOiIxMzk2OTcxNzUyIn0=</vt:lpwstr>
  </property>
</Properties>
</file>