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51C774">
      <w:pPr>
        <w:numPr>
          <w:ilvl w:val="0"/>
          <w:numId w:val="0"/>
        </w:numPr>
        <w:ind w:leftChars="0"/>
        <w:jc w:val="center"/>
        <w:rPr>
          <w:rFonts w:hint="eastAsia" w:eastAsiaTheme="minorEastAsia"/>
          <w:lang w:val="en-US" w:eastAsia="zh-CN"/>
        </w:rPr>
      </w:pPr>
      <w:r>
        <w:rPr>
          <w:rFonts w:hint="eastAsia"/>
          <w:b/>
          <w:bCs/>
          <w:sz w:val="36"/>
          <w:szCs w:val="36"/>
        </w:rPr>
        <w:t>数据</w:t>
      </w:r>
      <w:r>
        <w:rPr>
          <w:rFonts w:hint="eastAsia"/>
          <w:b/>
          <w:bCs/>
          <w:sz w:val="36"/>
          <w:szCs w:val="36"/>
          <w:lang w:val="en-US" w:eastAsia="zh-CN"/>
        </w:rPr>
        <w:t>字典</w:t>
      </w:r>
    </w:p>
    <w:p w14:paraId="332D3789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sz w:val="30"/>
          <w:szCs w:val="30"/>
        </w:rPr>
        <w:t>系统人员</w:t>
      </w:r>
    </w:p>
    <w:tbl>
      <w:tblPr>
        <w:tblStyle w:val="3"/>
        <w:tblW w:w="8611" w:type="dxa"/>
        <w:tblInd w:w="2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shd w:val="clear" w:color="auto" w:fill="auto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30"/>
        <w:gridCol w:w="761"/>
        <w:gridCol w:w="2333"/>
        <w:gridCol w:w="2688"/>
        <w:gridCol w:w="1619"/>
      </w:tblGrid>
      <w:tr w14:paraId="5D9EEDC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030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2C3F5">
            <w:pPr>
              <w:jc w:val="left"/>
              <w:rPr>
                <w:rFonts w:hint="eastAsia" w:ascii="等线" w:hAnsi="等线" w:eastAsia="等线" w:cs="等线"/>
                <w:b w:val="0"/>
                <w:bCs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sz w:val="22"/>
                <w:szCs w:val="22"/>
                <w:lang w:val="en-US" w:eastAsia="zh-CN"/>
              </w:rPr>
              <w:t>术语</w:t>
            </w:r>
          </w:p>
        </w:tc>
        <w:tc>
          <w:tcPr>
            <w:tcW w:w="761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FD1E9">
            <w:pPr>
              <w:rPr>
                <w:rFonts w:hint="eastAsia" w:ascii="等线" w:hAnsi="等线" w:eastAsia="等线" w:cs="等线"/>
                <w:b w:val="0"/>
                <w:bCs w:val="0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color w:val="000000"/>
                <w:sz w:val="22"/>
                <w:szCs w:val="22"/>
                <w:lang w:val="en-US" w:eastAsia="zh-CN"/>
              </w:rPr>
              <w:t>术语类别</w:t>
            </w:r>
          </w:p>
        </w:tc>
        <w:tc>
          <w:tcPr>
            <w:tcW w:w="233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55B0D">
            <w:pPr>
              <w:rPr>
                <w:rFonts w:hint="eastAsia" w:ascii="等线" w:hAnsi="等线" w:eastAsia="等线" w:cs="等线"/>
                <w:b w:val="0"/>
                <w:bCs w:val="0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color w:val="000000"/>
                <w:sz w:val="22"/>
                <w:szCs w:val="22"/>
                <w:lang w:val="en-US" w:eastAsia="zh-CN"/>
              </w:rPr>
              <w:t>定义/解释</w:t>
            </w:r>
          </w:p>
        </w:tc>
        <w:tc>
          <w:tcPr>
            <w:tcW w:w="268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2DABA">
            <w:pPr>
              <w:rPr>
                <w:rFonts w:hint="eastAsia" w:ascii="等线" w:hAnsi="等线" w:eastAsia="等线" w:cs="等线"/>
                <w:b w:val="0"/>
                <w:bCs w:val="0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color w:val="000000"/>
                <w:sz w:val="22"/>
                <w:szCs w:val="22"/>
                <w:lang w:val="en-US" w:eastAsia="zh-CN"/>
              </w:rPr>
              <w:t>关键属性</w:t>
            </w:r>
          </w:p>
        </w:tc>
        <w:tc>
          <w:tcPr>
            <w:tcW w:w="1619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32922">
            <w:pPr>
              <w:rPr>
                <w:rFonts w:hint="eastAsia" w:ascii="等线" w:hAnsi="等线" w:eastAsia="等线" w:cs="等线"/>
                <w:b w:val="0"/>
                <w:bCs w:val="0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color w:val="000000"/>
                <w:sz w:val="22"/>
                <w:szCs w:val="22"/>
                <w:lang w:val="en-US" w:eastAsia="zh-CN"/>
              </w:rPr>
              <w:t>关联关系</w:t>
            </w:r>
          </w:p>
        </w:tc>
      </w:tr>
      <w:tr w14:paraId="5E116B9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05" w:hRule="atLeast"/>
        </w:trPr>
        <w:tc>
          <w:tcPr>
            <w:tcW w:w="1030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AA3E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系统人员</w:t>
            </w:r>
          </w:p>
        </w:tc>
        <w:tc>
          <w:tcPr>
            <w:tcW w:w="761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7EF1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33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B52D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全系统所有登录用户的统一身份库，包含登录凭证、基础信息及安全状态，支持 RBAC 权限控制。所有业务角色均通过 “业务人员编号” 关联至此表。</w:t>
            </w:r>
          </w:p>
        </w:tc>
        <w:tc>
          <w:tcPr>
            <w:tcW w:w="268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61EE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人员编号 (PK)：全系统唯一标识</w:t>
            </w:r>
          </w:p>
          <w:p w14:paraId="5875FFD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161BF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登录账号 (VARCHAR (50))：唯一</w:t>
            </w:r>
          </w:p>
          <w:p w14:paraId="420CC8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9B2233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登录密码 (VARCHAR (64))</w:t>
            </w:r>
          </w:p>
          <w:p w14:paraId="784E781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加密加密盐值(VARCHAR (32))：安全加固</w:t>
            </w:r>
          </w:p>
          <w:p w14:paraId="3941AA9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A62EE0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真实姓名 (VARCHAR (50))</w:t>
            </w:r>
          </w:p>
          <w:p w14:paraId="71F13C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E07D19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联系方式 (VARCHAR (20))</w:t>
            </w:r>
          </w:p>
          <w:p w14:paraId="61EE778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0C1BED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所属部门 (VARCHAR (100))</w:t>
            </w:r>
          </w:p>
          <w:p w14:paraId="6C8E003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3094C7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角色类型 (ENUM)：ADMIN/OM/ENERGY/ANALYST/EXEC</w:t>
            </w:r>
          </w:p>
          <w:p w14:paraId="34B8964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0F2C0A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账号状态 (TINYINT)：1 - 正常，0 - 冻结</w:t>
            </w:r>
          </w:p>
        </w:tc>
        <w:tc>
          <w:tcPr>
            <w:tcW w:w="1619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6660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运维人员（通过 “运维人员编号” 关联）</w:t>
            </w:r>
          </w:p>
          <w:p w14:paraId="26F66B9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6B3480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能源管理员（通过 “能源管理人员编号” 关联）</w:t>
            </w:r>
          </w:p>
          <w:p w14:paraId="6538B50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256F0E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数据分析师（通过 “数据分析师人员编号” 关联）</w:t>
            </w:r>
          </w:p>
          <w:p w14:paraId="55B9F8B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C5B08B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企业管理层人员（通过 “企业管理人员编号” 关联）</w:t>
            </w:r>
          </w:p>
          <w:p w14:paraId="270D3F6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5FEC83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系统管理员（通过 “系统管理人员编号” 关联）</w:t>
            </w:r>
          </w:p>
          <w:p w14:paraId="5242C0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684EE5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b w:val="0"/>
                <w:bCs w:val="0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b w:val="0"/>
                <w:bCs w:val="0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运维工单人员（通过 “运维工单人员编号” 关联）</w:t>
            </w:r>
          </w:p>
        </w:tc>
      </w:tr>
    </w:tbl>
    <w:p w14:paraId="48A11358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5FEE68E5">
      <w:pPr>
        <w:numPr>
          <w:ilvl w:val="0"/>
          <w:numId w:val="1"/>
        </w:num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</w:rPr>
        <w:t>配电网监测业务线</w:t>
      </w:r>
    </w:p>
    <w:tbl>
      <w:tblPr>
        <w:tblStyle w:val="3"/>
        <w:tblW w:w="0" w:type="auto"/>
        <w:tblInd w:w="1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92"/>
        <w:gridCol w:w="769"/>
        <w:gridCol w:w="2364"/>
        <w:gridCol w:w="2705"/>
        <w:gridCol w:w="1651"/>
      </w:tblGrid>
      <w:tr w14:paraId="4B89B53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99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47495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术语</w:t>
            </w:r>
          </w:p>
        </w:tc>
        <w:tc>
          <w:tcPr>
            <w:tcW w:w="769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A2515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术语类别</w:t>
            </w:r>
          </w:p>
        </w:tc>
        <w:tc>
          <w:tcPr>
            <w:tcW w:w="2364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005D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定义/解释</w:t>
            </w:r>
          </w:p>
        </w:tc>
        <w:tc>
          <w:tcPr>
            <w:tcW w:w="270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F423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关键属性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28FB8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关联关系</w:t>
            </w:r>
          </w:p>
        </w:tc>
      </w:tr>
      <w:tr w14:paraId="3D5195A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59" w:hRule="atLeast"/>
        </w:trPr>
        <w:tc>
          <w:tcPr>
            <w:tcW w:w="99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32CA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配电房</w:t>
            </w:r>
          </w:p>
        </w:tc>
        <w:tc>
          <w:tcPr>
            <w:tcW w:w="769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E1D4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364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3B5B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供电厂区的配电设施节点，包括总配电房 / 分配电房，负责电能分配与转换，记录基础属性与投运信息。</w:t>
            </w:r>
          </w:p>
        </w:tc>
        <w:tc>
          <w:tcPr>
            <w:tcW w:w="270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0718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配电房编号 (PK, BIGINT)：唯一标识</w:t>
            </w:r>
          </w:p>
          <w:p w14:paraId="7B8F8D3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E393C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配电房名称 (VARCHAR (50))：如总配电房/分配电房1</w:t>
            </w:r>
          </w:p>
          <w:p w14:paraId="3B8BE8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C83551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所属厂区编号 (FK, BIGINT)：配电房所属的厂区</w:t>
            </w:r>
          </w:p>
          <w:p w14:paraId="10E27D8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34B9AA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位置描述 (VARCHAR (100))：具体位置说明</w:t>
            </w:r>
          </w:p>
          <w:p w14:paraId="76F6CB1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20EF6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电压等级 (VARCHAR (10))：如 35kV/0.4kV</w:t>
            </w:r>
          </w:p>
          <w:p w14:paraId="3D7327F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6A932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变压器数量 (INT)：配电房内变压器总数</w:t>
            </w:r>
          </w:p>
          <w:p w14:paraId="07A1F22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B8D5EA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投运时间 (DATE)：投运日期</w:t>
            </w:r>
          </w:p>
        </w:tc>
        <w:tc>
          <w:tcPr>
            <w:tcW w:w="1651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7D41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变压器（通过 “所属配电房编号” 关联）</w:t>
            </w:r>
          </w:p>
          <w:p w14:paraId="688FF81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5A29DD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回路数据（通过 “所属配电房编号” 关联）</w:t>
            </w:r>
          </w:p>
          <w:p w14:paraId="4D28511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8391AD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变压器监测数据（通过 “配电房编号” 关联）</w:t>
            </w:r>
          </w:p>
          <w:p w14:paraId="0A14DE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3B6C4D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回路监测数据（通过 “配电房编号” 关联）</w:t>
            </w:r>
          </w:p>
          <w:p w14:paraId="638564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52B2F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厂区信息</w:t>
            </w:r>
          </w:p>
        </w:tc>
      </w:tr>
      <w:tr w14:paraId="2F21AD1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9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8701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回路监测数据</w:t>
            </w:r>
          </w:p>
        </w:tc>
        <w:tc>
          <w:tcPr>
            <w:tcW w:w="769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E041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364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1B10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配电房内电气回路的实时运行数据记录，包含电参数、开关状态及温度监测信息，按固定频率采集。</w:t>
            </w:r>
          </w:p>
        </w:tc>
        <w:tc>
          <w:tcPr>
            <w:tcW w:w="270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DEA6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数据编号 (PK, BIGINT)</w:t>
            </w:r>
          </w:p>
          <w:p w14:paraId="557BD9A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189202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配电房编号 (FK, BIGINT)：关联配电房表</w:t>
            </w:r>
          </w:p>
          <w:p w14:paraId="35B06F2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F15A25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所属厂区编号 (FK, BIGINT)：数据所属的厂区</w:t>
            </w:r>
          </w:p>
          <w:p w14:paraId="0E0AE03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9008A0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回路编号 (FK, BIGINT)：关联回路数据表</w:t>
            </w:r>
          </w:p>
          <w:p w14:paraId="3163513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661738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采集时间 (DATETIME)：数据采集时间</w:t>
            </w:r>
          </w:p>
          <w:p w14:paraId="44B906F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431A4D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电压 (DECIMAL (10,3))：单位 kV</w:t>
            </w:r>
          </w:p>
          <w:p w14:paraId="2F472A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DBD98D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电流 (DECIMAL (10,3))：单位 A</w:t>
            </w:r>
          </w:p>
          <w:p w14:paraId="49DCBAD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18EBFC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有功功率 (DECIMAL (12,3))：单位 kW</w:t>
            </w:r>
          </w:p>
          <w:p w14:paraId="6CFD429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21C215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无功功率 (DECIMAL (12,3))：单位 kVar</w:t>
            </w:r>
          </w:p>
          <w:p w14:paraId="4E8A58B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D4E57F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功率因数 (DECIMAL (5,3))</w:t>
            </w:r>
          </w:p>
          <w:p w14:paraId="5528EB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3710D5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正向有功电量 (DECIMAL (12,3))：单位 kWh</w:t>
            </w:r>
          </w:p>
          <w:p w14:paraId="6BF903A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FBF438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反向有功电量 (DECIMAL (12,3))：单位 kWh</w:t>
            </w:r>
          </w:p>
          <w:p w14:paraId="294EC76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8E2B71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开关状态 (ENUM)：' 合闸 '/' 分闸'</w:t>
            </w:r>
          </w:p>
          <w:p w14:paraId="0FF859E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84C1E5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电缆头温度 (DECIMAL (6,2))：单位℃</w:t>
            </w:r>
          </w:p>
          <w:p w14:paraId="10E2813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8E2630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电容器温度 (DECIMAL (6,2))：单位℃</w:t>
            </w:r>
          </w:p>
        </w:tc>
        <w:tc>
          <w:tcPr>
            <w:tcW w:w="1651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9CE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配电房（通过 “配电房编号”）</w:t>
            </w:r>
          </w:p>
          <w:p w14:paraId="0AE7390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86397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回路数据（通过 “回路编号”）</w:t>
            </w:r>
          </w:p>
          <w:p w14:paraId="5D54230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6881E5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告警信息（异常数据触发告警，通过 “关联设备编号” 关联）</w:t>
            </w:r>
          </w:p>
          <w:p w14:paraId="37F4F8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190E71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厂区信息</w:t>
            </w:r>
          </w:p>
        </w:tc>
      </w:tr>
      <w:tr w14:paraId="53B0C06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9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690F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变压器监测数据</w:t>
            </w:r>
          </w:p>
        </w:tc>
        <w:tc>
          <w:tcPr>
            <w:tcW w:w="769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379F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364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BA36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配电房内变压器的运行状态监测记录，包含负载率、多维度温度及运行状态判断。</w:t>
            </w:r>
          </w:p>
        </w:tc>
        <w:tc>
          <w:tcPr>
            <w:tcW w:w="270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9C70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数据编号 (PK, BIGINT)</w:t>
            </w:r>
          </w:p>
          <w:p w14:paraId="4935306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6C5339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配电房编号 (FK, BIGINT)：关联配电房表</w:t>
            </w:r>
          </w:p>
          <w:p w14:paraId="1CBFE00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881EB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b/>
                <w:bCs/>
                <w:sz w:val="22"/>
                <w:szCs w:val="22"/>
              </w:rPr>
              <w:t>所属厂区编号 (FK, BIGINT)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：数据所属的厂区</w:t>
            </w:r>
          </w:p>
          <w:p w14:paraId="410E3D4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EA33AC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变压器编号 (FK, BIGINT)：关联变压器表</w:t>
            </w:r>
          </w:p>
          <w:p w14:paraId="618495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F94C3B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采集时间 (DATETIME)：数据采集时间</w:t>
            </w:r>
          </w:p>
          <w:p w14:paraId="257B9AE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8F3F01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负载率 (DECIMAL (5,2))：单位 %</w:t>
            </w:r>
          </w:p>
          <w:p w14:paraId="77198D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1230E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绕组温度 (DECIMAL (6,2))：单位℃</w:t>
            </w:r>
          </w:p>
          <w:p w14:paraId="4005558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18F3B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铁芯温度 (DECIMAL (6,2))：单位℃</w:t>
            </w:r>
          </w:p>
          <w:p w14:paraId="761DE4D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7938FC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环境温度 (DECIMAL (6,2))：单位℃</w:t>
            </w:r>
          </w:p>
          <w:p w14:paraId="0139906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BC3AD1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环境湿度 (DECIMAL (5,2))：单位 %</w:t>
            </w:r>
          </w:p>
          <w:p w14:paraId="43D2C69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FF2756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运行状态 (ENUM)：' 正常 '/' 异常'</w:t>
            </w:r>
          </w:p>
        </w:tc>
        <w:tc>
          <w:tcPr>
            <w:tcW w:w="1651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9CE0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变压器（通过 “变压器编号”）</w:t>
            </w:r>
          </w:p>
          <w:p w14:paraId="5479D7E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D9D185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配电房（通过 “配电房编号”）</w:t>
            </w:r>
          </w:p>
          <w:p w14:paraId="5680031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CC5FF1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告警信息（异常状态触发告警，通过 “关联设备编号” 关联）</w:t>
            </w:r>
          </w:p>
          <w:p w14:paraId="4FB5754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D873E7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N:1 → 厂区信息</w:t>
            </w:r>
          </w:p>
        </w:tc>
      </w:tr>
      <w:tr w14:paraId="449E391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9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BFC3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回路数据</w:t>
            </w:r>
          </w:p>
        </w:tc>
        <w:tc>
          <w:tcPr>
            <w:tcW w:w="769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DDF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364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162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配电房内承担供电任务的电气回路基础信息，定义回路标识、电压等级及关键属性。</w:t>
            </w:r>
          </w:p>
        </w:tc>
        <w:tc>
          <w:tcPr>
            <w:tcW w:w="270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28CF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回路编号 (PK, BIGINT)：唯一标识</w:t>
            </w:r>
          </w:p>
          <w:p w14:paraId="39C6C86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AF9D7D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所属配电房编号 (FK, BIGINT)：关联配电房表</w:t>
            </w:r>
          </w:p>
          <w:p w14:paraId="057237A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FB3770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b/>
                <w:bCs/>
                <w:sz w:val="22"/>
                <w:szCs w:val="22"/>
              </w:rPr>
              <w:t>所属厂区编号 (FK, BIGINT)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：数据所属的厂区</w:t>
            </w:r>
          </w:p>
          <w:p w14:paraId="7AB8645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</w:pPr>
          </w:p>
          <w:p w14:paraId="7FDB7A2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回路名称 (VARCHAR (100))：回路具体名称</w:t>
            </w:r>
          </w:p>
          <w:p w14:paraId="43DA77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4A76C6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电压等级 (VARCHAR (20))：如 35KV/10KV/0.4KV</w:t>
            </w:r>
          </w:p>
          <w:p w14:paraId="5752933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F0BA17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额定电流 (INT)：回路额定电流值</w:t>
            </w:r>
          </w:p>
          <w:p w14:paraId="29C99A7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BA6EC3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是否重要回路 (CHAR (1))：Y/N（关键回路标识）</w:t>
            </w:r>
          </w:p>
          <w:p w14:paraId="5E1F724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6BC6C1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投运时间 (DATE)：回路投运日期</w:t>
            </w:r>
          </w:p>
        </w:tc>
        <w:tc>
          <w:tcPr>
            <w:tcW w:w="1651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D3FB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回路监测数据（通过 “回路编号” 关联）</w:t>
            </w:r>
          </w:p>
          <w:p w14:paraId="2350143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配电房（通过 “所属配电房编号” 关联）</w:t>
            </w:r>
          </w:p>
          <w:p w14:paraId="167313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N:1 → 厂区信息</w:t>
            </w:r>
          </w:p>
        </w:tc>
      </w:tr>
      <w:tr w14:paraId="3FFC92A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9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D855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变压器</w:t>
            </w:r>
          </w:p>
        </w:tc>
        <w:tc>
          <w:tcPr>
            <w:tcW w:w="769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1D74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364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863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安装于配电房内，用于电压变换和供电的电力设备基础信息，记录容量、冷却方式等核心属性。</w:t>
            </w:r>
          </w:p>
        </w:tc>
        <w:tc>
          <w:tcPr>
            <w:tcW w:w="270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2E07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变压器编号 (PK, BIGINT)：唯一标识</w:t>
            </w:r>
          </w:p>
          <w:p w14:paraId="2491253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4DE547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所属配电房编号 (FK, BIGINT)：关联配电房表变</w:t>
            </w:r>
          </w:p>
          <w:p w14:paraId="7AFFEDE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B7920ED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等线" w:hAnsi="等线" w:eastAsia="等线" w:cs="等线"/>
                <w:sz w:val="22"/>
                <w:szCs w:val="22"/>
              </w:rPr>
            </w:pPr>
          </w:p>
          <w:p w14:paraId="3786F3CB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b/>
                <w:bCs/>
                <w:sz w:val="22"/>
                <w:szCs w:val="22"/>
              </w:rPr>
              <w:t>所属厂区编号 (FK, BIGINT)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：数据所属的厂区</w:t>
            </w:r>
          </w:p>
          <w:p w14:paraId="2840604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FEC365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压器名称 (VARCHAR (100))：变压器具体名称</w:t>
            </w:r>
          </w:p>
          <w:p w14:paraId="10045A0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148943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容量等级 (VARCHAR (50))：如 40000kVA</w:t>
            </w:r>
          </w:p>
          <w:p w14:paraId="2D20E8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E89B81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冷却方式 (VARCHAR (50))：如油浸式/干式</w:t>
            </w:r>
          </w:p>
          <w:p w14:paraId="7C57F65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FD4937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投运时间 (DATE)：投运日期</w:t>
            </w:r>
          </w:p>
          <w:p w14:paraId="1E031EA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2DDB5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额定负载率 (DECIMAL (5,2))：单位 %</w:t>
            </w:r>
          </w:p>
          <w:p w14:paraId="3701D68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AE9E50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变压器台账 ID (FK, BIGINT)：关联设备台账表</w:t>
            </w:r>
          </w:p>
        </w:tc>
        <w:tc>
          <w:tcPr>
            <w:tcW w:w="1651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9ACE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变压器监测数据（通过 “变压器编号” 关联）</w:t>
            </w:r>
          </w:p>
          <w:p w14:paraId="13C1995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846AEF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配电房（通过 “所属配电房编号” 关联）</w:t>
            </w:r>
          </w:p>
          <w:p w14:paraId="0B82701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E0D48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设备台账数据（通过 “变压器台账 ID” 关联）</w:t>
            </w:r>
          </w:p>
          <w:p w14:paraId="430999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11A35F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N:1 → 厂区信息</w:t>
            </w:r>
          </w:p>
        </w:tc>
      </w:tr>
      <w:tr w14:paraId="3650D02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9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C2D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运维人员</w:t>
            </w:r>
          </w:p>
        </w:tc>
        <w:tc>
          <w:tcPr>
            <w:tcW w:w="769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30D9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角色类</w:t>
            </w:r>
          </w:p>
        </w:tc>
        <w:tc>
          <w:tcPr>
            <w:tcW w:w="2364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3792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拥有配电网运维权限的业务角色，负责异常查看、工单处理及设备维护，通过 “运维人员编号” 关联系统人员表获取基础信息，由系统管理员统一管理。</w:t>
            </w:r>
          </w:p>
        </w:tc>
        <w:tc>
          <w:tcPr>
            <w:tcW w:w="270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1ABF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运维人员编号 (PK+FK, BIGINT)：关联系统人员表（唯一业务角色标识）</w:t>
            </w:r>
          </w:p>
          <w:p w14:paraId="4194889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02A0BC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负责区域编号 (BIGINT)：非必要项，运维责任区标识</w:t>
            </w:r>
          </w:p>
          <w:p w14:paraId="127FF81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6E6354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负责变压器编号 (FK, BIGINT)：关联变压器表（责任设备）</w:t>
            </w:r>
          </w:p>
          <w:p w14:paraId="31CF5AE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24A817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负责回路编号 (FK, BIGINT)：关联回路表（责任设备）</w:t>
            </w:r>
          </w:p>
          <w:p w14:paraId="1FB0E1E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818784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b/>
                <w:bCs/>
                <w:sz w:val="22"/>
                <w:szCs w:val="22"/>
              </w:rPr>
              <w:t>所属厂区编号 (FK, BIGINT)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：数据所属的厂区</w:t>
            </w:r>
          </w:p>
          <w:p w14:paraId="147FD38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</w:tc>
        <w:tc>
          <w:tcPr>
            <w:tcW w:w="1651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E9F5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系统人员（通过 “运维人员编号” 直接关联）</w:t>
            </w:r>
          </w:p>
          <w:p w14:paraId="2981F05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D44F1D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运维工单数据（通过 “运维人员编号” 关联）</w:t>
            </w:r>
          </w:p>
          <w:p w14:paraId="36CEB8B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89EC57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告警信息（负责处理的告警，通过 “关联人员编号” 关联）</w:t>
            </w:r>
          </w:p>
          <w:p w14:paraId="5167E36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FC2F1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系统管理员（由系统管理员统一管理）</w:t>
            </w:r>
          </w:p>
          <w:p w14:paraId="0EC16DE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D02A96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N:1 → 厂区信息</w:t>
            </w:r>
          </w:p>
        </w:tc>
      </w:tr>
      <w:tr w14:paraId="5D6115D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9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A6D0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系统管理员</w:t>
            </w:r>
          </w:p>
        </w:tc>
        <w:tc>
          <w:tcPr>
            <w:tcW w:w="769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B7C3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角色类</w:t>
            </w:r>
          </w:p>
        </w:tc>
        <w:tc>
          <w:tcPr>
            <w:tcW w:w="2364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A79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拥有最高权限，负责配电网监测业务线运维人员、能源管理员的统一管理，通过 “系统管理人员编号” 关联系统人员表。</w:t>
            </w:r>
          </w:p>
        </w:tc>
        <w:tc>
          <w:tcPr>
            <w:tcW w:w="270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EAE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系统管理人员编号 (PK+FK, BIGINT)：关联系统人员表（唯一角色标识）</w:t>
            </w:r>
          </w:p>
          <w:p w14:paraId="4F73805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D89C4C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维护的运维人员编号 (FK, BIGINT)：关联运维人员表（管理对象，允许空值）</w:t>
            </w:r>
          </w:p>
          <w:p w14:paraId="4305FD4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7A3509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维护的能源管理员编号 (FK, BIGINT)：关联能源管理员表（管理对象，允许空值）</w:t>
            </w:r>
          </w:p>
        </w:tc>
        <w:tc>
          <w:tcPr>
            <w:tcW w:w="1651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4F30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系统人员（通过 “系统管理人员编号” 直接关联）</w:t>
            </w:r>
          </w:p>
          <w:p w14:paraId="3C4ECC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330D58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运维人员（通过 “维护的运维人员编号” 管理）</w:t>
            </w:r>
          </w:p>
          <w:p w14:paraId="66F3C2B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95B365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能源管理员（通过 “维护的能源管理员编号” 管理）</w:t>
            </w:r>
          </w:p>
        </w:tc>
      </w:tr>
    </w:tbl>
    <w:p w14:paraId="73F4E7D9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18A9418B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4C9E96B9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752556AA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5B9EA37C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37A04D27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529623A1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237B6BE2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3135D93E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40A8138D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7208B78E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0BD0F0FF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277E77BB">
      <w:pPr>
        <w:numPr>
          <w:ilvl w:val="0"/>
          <w:numId w:val="1"/>
        </w:num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</w:rPr>
        <w:t>分布式光伏管理业务线</w:t>
      </w:r>
    </w:p>
    <w:tbl>
      <w:tblPr>
        <w:tblStyle w:val="3"/>
        <w:tblW w:w="0" w:type="auto"/>
        <w:tblInd w:w="1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42"/>
        <w:gridCol w:w="760"/>
        <w:gridCol w:w="2318"/>
        <w:gridCol w:w="2430"/>
        <w:gridCol w:w="1786"/>
      </w:tblGrid>
      <w:tr w14:paraId="3207E25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6DCE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术语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F289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术语类别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E1580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定义/解释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ECD0D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关键属性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0AF4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关联关系</w:t>
            </w:r>
          </w:p>
        </w:tc>
      </w:tr>
      <w:tr w14:paraId="39E489F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</w:trPr>
        <w:tc>
          <w:tcPr>
            <w:tcW w:w="125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9D7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光伏设备</w:t>
            </w:r>
          </w:p>
        </w:tc>
        <w:tc>
          <w:tcPr>
            <w:tcW w:w="76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513C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346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7A6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光伏发电系统中的核心设备（逆变器、汇流箱）基础信息，记录安装位置、容量及运行状态。</w:t>
            </w:r>
          </w:p>
        </w:tc>
        <w:tc>
          <w:tcPr>
            <w:tcW w:w="244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B63E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光伏设备编号 (PK, BIGINT)：唯一标识</w:t>
            </w:r>
          </w:p>
          <w:p w14:paraId="19C2BF1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E39ED2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设备类型 (ENUM)：' 逆变器 '/' 汇流箱'</w:t>
            </w:r>
          </w:p>
          <w:p w14:paraId="5EF071F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13CC9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/>
                <w:bCs/>
                <w:sz w:val="22"/>
                <w:szCs w:val="22"/>
              </w:rPr>
              <w:t>所属厂区编号 (FK, BIGINT)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：方便自动实现光伏数据区域汇总</w:t>
            </w:r>
          </w:p>
          <w:p w14:paraId="27B3B3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878E3C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安装位置编号 (FK, BIGINT)：关联屋顶区域表</w:t>
            </w:r>
          </w:p>
          <w:p w14:paraId="170E5D9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2C8ABB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装机容量 (DECIMAL (10,2))：单位 kWP投运时间 (DATE)：</w:t>
            </w:r>
          </w:p>
          <w:p w14:paraId="382C69B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776AAE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投运日期校准周期（月）(INT)：单位月</w:t>
            </w:r>
          </w:p>
          <w:p w14:paraId="74C7768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3CE859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运行状态 (ENUM)：正常/故障/离线</w:t>
            </w:r>
          </w:p>
          <w:p w14:paraId="627BBDA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831DAC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通信协议 (ENUM)：'RS485'/'Lora'</w:t>
            </w:r>
          </w:p>
          <w:p w14:paraId="2F2DDAC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10CBAA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光伏设备台账 ID (FK, BIGINT)：关联设备台账表（记录基础信息、维护记录）</w:t>
            </w:r>
          </w:p>
        </w:tc>
        <w:tc>
          <w:tcPr>
            <w:tcW w:w="180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2F8F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并网点（通过 “并网点编号” 间接关联，需通过光伏发电数据中转）</w:t>
            </w:r>
          </w:p>
          <w:p w14:paraId="2206357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80501F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光伏发电数据（通过 “光伏设备编号” 关联）</w:t>
            </w:r>
          </w:p>
          <w:p w14:paraId="1883926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E8D152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告警信息（故障 / 离线状态触发告警，通过 “关联设备编号” 关联）</w:t>
            </w:r>
          </w:p>
          <w:p w14:paraId="032396C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A57071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设备台账数据（通过 “光伏设备台账 ID” 关联）</w:t>
            </w:r>
          </w:p>
          <w:p w14:paraId="4FD93E9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05F3E1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N:1 → 厂区信息</w:t>
            </w:r>
          </w:p>
        </w:tc>
      </w:tr>
      <w:tr w14:paraId="0ED1017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7" w:hRule="atLeast"/>
        </w:trPr>
        <w:tc>
          <w:tcPr>
            <w:tcW w:w="125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7EF7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光伏发电数据</w:t>
            </w:r>
          </w:p>
        </w:tc>
        <w:tc>
          <w:tcPr>
            <w:tcW w:w="76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3265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346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6B96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光伏设备的实时运行数据记录，包含发电量、电能分配及设备效率参数。</w:t>
            </w:r>
          </w:p>
        </w:tc>
        <w:tc>
          <w:tcPr>
            <w:tcW w:w="244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237D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数据编号 (PK, BIGINT)</w:t>
            </w:r>
          </w:p>
          <w:p w14:paraId="0F31E2A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FC3E6E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设备编号 (FK, BIGINT)：关联光伏设备表</w:t>
            </w:r>
          </w:p>
          <w:p w14:paraId="3D0880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E7B57E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并网点编号 (FK, BIGINT)：关联并网点表</w:t>
            </w:r>
          </w:p>
          <w:p w14:paraId="1C3A2B7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30C0B0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b/>
                <w:bCs/>
                <w:sz w:val="22"/>
                <w:szCs w:val="22"/>
              </w:rPr>
              <w:t>所属厂区编号 (FK, BIGINT)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：方便自动实现光伏数据区域汇总</w:t>
            </w:r>
          </w:p>
          <w:p w14:paraId="07FB41A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</w:pPr>
          </w:p>
          <w:p w14:paraId="285320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采集时间 (DATETIME)：数据采集</w:t>
            </w:r>
          </w:p>
          <w:p w14:paraId="0A5C246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EDE1FC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时间发电量 (DECIMAL (12,3))：单位 kWh</w:t>
            </w:r>
          </w:p>
          <w:p w14:paraId="31ECB3D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3D5104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上网电量 (DECIMAL (12,3))：单位 kWh</w:t>
            </w:r>
          </w:p>
          <w:p w14:paraId="2F14C3C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E8C56F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自用电量 (DECIMAL (12,3))：单位 kWh</w:t>
            </w:r>
          </w:p>
          <w:p w14:paraId="548F147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4D6BA2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逆变器效率 (DECIMAL (5,2))：单位 %</w:t>
            </w:r>
          </w:p>
          <w:p w14:paraId="79074E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31D7F1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组串电压 (DECIMAL (10,2))：单位 V</w:t>
            </w:r>
          </w:p>
          <w:p w14:paraId="6D89D88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AD10E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组串电流 (DECIMAL (10,2))：单位 A</w:t>
            </w:r>
          </w:p>
        </w:tc>
        <w:tc>
          <w:tcPr>
            <w:tcW w:w="180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312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光伏设备（通过 “设备编号” 关联）</w:t>
            </w:r>
          </w:p>
          <w:p w14:paraId="119D765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DC2F00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并网点（通过 “并网点编号” 关联）</w:t>
            </w:r>
          </w:p>
          <w:p w14:paraId="7AE58D3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4C7F3C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光伏预测数据（通过 “并网点编号 + 采集时间” 与预测时段匹配关联）</w:t>
            </w:r>
          </w:p>
          <w:p w14:paraId="02DB88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95C14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N:1 → 厂区信息</w:t>
            </w:r>
          </w:p>
        </w:tc>
      </w:tr>
      <w:tr w14:paraId="7572A06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7" w:hRule="atLeast"/>
        </w:trPr>
        <w:tc>
          <w:tcPr>
            <w:tcW w:w="125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99E1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光伏预测数据</w:t>
            </w:r>
          </w:p>
        </w:tc>
        <w:tc>
          <w:tcPr>
            <w:tcW w:w="76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9587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346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50BB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基于模型生成的次日光伏发电量预测记录，包含预测值、实际值对比及偏差分析。</w:t>
            </w:r>
          </w:p>
        </w:tc>
        <w:tc>
          <w:tcPr>
            <w:tcW w:w="244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DB34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预测编号 (PK, BIGINT)</w:t>
            </w:r>
          </w:p>
          <w:p w14:paraId="51F6CA2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686BD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并网点编号 (FK, BIGINT)：关联并网点表</w:t>
            </w:r>
          </w:p>
          <w:p w14:paraId="706EC4F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625B5E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b/>
                <w:bCs/>
                <w:sz w:val="22"/>
                <w:szCs w:val="22"/>
              </w:rPr>
              <w:t>所属厂区编号 (FK, BIGINT)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：数据所属的厂区</w:t>
            </w:r>
          </w:p>
          <w:p w14:paraId="72C633C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</w:pPr>
          </w:p>
          <w:p w14:paraId="0C8754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预测日期 (DATE)：次日日期</w:t>
            </w:r>
          </w:p>
          <w:p w14:paraId="3B4C383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BFD21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预测时段 (VARCHAR (20))：如 “08:00-09:00”</w:t>
            </w:r>
          </w:p>
          <w:p w14:paraId="18CEFB7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06A57F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预测发电量 (DECIMAL (12,3))：单位 kWh</w:t>
            </w:r>
          </w:p>
          <w:p w14:paraId="2D556CA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959B6D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实际发电量 (DECIMAL (12,3))：单位 kWh（按时段聚合）</w:t>
            </w:r>
          </w:p>
          <w:p w14:paraId="304C50E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A7229E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偏差率 (DECIMAL (5,2))：单位 %</w:t>
            </w:r>
          </w:p>
          <w:p w14:paraId="33A522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48FE0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预测模型版本 (VARCHAR (20))：使用的模型版本号</w:t>
            </w:r>
          </w:p>
        </w:tc>
        <w:tc>
          <w:tcPr>
            <w:tcW w:w="180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9682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并网点（通过 “并网点编号” 关联）</w:t>
            </w:r>
          </w:p>
          <w:p w14:paraId="287503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6869C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数据分析师（通过 “分析的光伏预测数据 ID” 关联）</w:t>
            </w:r>
          </w:p>
          <w:p w14:paraId="0760BA8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349174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N:1 → 厂区信息</w:t>
            </w:r>
          </w:p>
        </w:tc>
      </w:tr>
      <w:tr w14:paraId="74ED746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5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7AB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并网点</w:t>
            </w:r>
          </w:p>
        </w:tc>
        <w:tc>
          <w:tcPr>
            <w:tcW w:w="76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451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346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60D9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光伏发电系统与电网的连接节点，记录节点名称及位置信息。</w:t>
            </w:r>
          </w:p>
        </w:tc>
        <w:tc>
          <w:tcPr>
            <w:tcW w:w="244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BED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并网点编号 (PK, BIGINT)：唯一标识</w:t>
            </w:r>
          </w:p>
          <w:p w14:paraId="6787D7F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6C150A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b/>
                <w:bCs/>
                <w:sz w:val="22"/>
                <w:szCs w:val="22"/>
              </w:rPr>
              <w:t>所属厂区编号 (FK, BIGINT)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：方便自动实现光伏数据区域汇总</w:t>
            </w:r>
          </w:p>
          <w:p w14:paraId="76C7E21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sz w:val="22"/>
                <w:szCs w:val="22"/>
                <w:lang w:val="en-US" w:eastAsia="zh-CN"/>
              </w:rPr>
            </w:pPr>
          </w:p>
          <w:p w14:paraId="69F0FF0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并网点名称 (VARCHAR (50))：可选名称</w:t>
            </w:r>
          </w:p>
          <w:p w14:paraId="668D557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6A5401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位置描述 (VARCHAR (100))：并网点具体位置说明</w:t>
            </w:r>
          </w:p>
        </w:tc>
        <w:tc>
          <w:tcPr>
            <w:tcW w:w="180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AC1B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光伏发电数据（通过 “并网点编号” 关联）</w:t>
            </w:r>
          </w:p>
          <w:p w14:paraId="5DC1BE5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531E40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光伏预测数据（通过 “并网点编号” 关联）</w:t>
            </w:r>
          </w:p>
          <w:p w14:paraId="4D36842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E26248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等线" w:hAnsi="等线" w:eastAsia="等线" w:cs="等线"/>
                <w:sz w:val="22"/>
                <w:szCs w:val="22"/>
              </w:rPr>
            </w:pPr>
          </w:p>
          <w:p w14:paraId="4796E316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b/>
                <w:bCs/>
                <w:sz w:val="22"/>
                <w:szCs w:val="22"/>
              </w:rPr>
              <w:t>位置描述</w:t>
            </w:r>
          </w:p>
          <w:p w14:paraId="680B248C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1:N → 光伏发电数据</w:t>
            </w:r>
          </w:p>
          <w:p w14:paraId="73C0602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等线" w:hAnsi="等线" w:eastAsia="等线" w:cs="等线"/>
                <w:sz w:val="22"/>
                <w:szCs w:val="22"/>
              </w:rPr>
            </w:pPr>
          </w:p>
          <w:p w14:paraId="5DFDB5C9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1:N → 光伏预测数据</w:t>
            </w:r>
          </w:p>
          <w:p w14:paraId="0AC0A53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等线" w:hAnsi="等线" w:eastAsia="等线" w:cs="等线"/>
                <w:sz w:val="22"/>
                <w:szCs w:val="22"/>
              </w:rPr>
            </w:pPr>
          </w:p>
          <w:p w14:paraId="55866462">
            <w:pPr>
              <w:pStyle w:val="2"/>
              <w:keepNext w:val="0"/>
              <w:keepLines w:val="0"/>
              <w:widowControl/>
              <w:suppressLineNumbers w:val="0"/>
              <w:rPr>
                <w:rFonts w:hint="eastAsia" w:ascii="等线" w:hAnsi="等线" w:eastAsia="等线" w:cs="等线"/>
                <w:sz w:val="22"/>
                <w:szCs w:val="22"/>
              </w:rPr>
            </w:pPr>
            <w:r>
              <w:rPr>
                <w:rFonts w:hint="eastAsia" w:ascii="等线" w:hAnsi="等线" w:eastAsia="等线" w:cs="等线"/>
                <w:b/>
                <w:bCs/>
                <w:sz w:val="22"/>
                <w:szCs w:val="22"/>
              </w:rPr>
              <w:t>N:1 → 厂区信息</w:t>
            </w:r>
          </w:p>
          <w:p w14:paraId="4EF335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</w:tc>
      </w:tr>
      <w:tr w14:paraId="597D05E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5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DCD4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数据分析师</w:t>
            </w:r>
          </w:p>
        </w:tc>
        <w:tc>
          <w:tcPr>
            <w:tcW w:w="76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52AF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角色类</w:t>
            </w:r>
          </w:p>
        </w:tc>
        <w:tc>
          <w:tcPr>
            <w:tcW w:w="2346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C585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负责光伏预测数据偏差分析、能耗数据解读的专业角色，通过 “数据分析师人员编号” 关联系统人员表获取基础信息，由系统管理员统一管理。</w:t>
            </w:r>
          </w:p>
        </w:tc>
        <w:tc>
          <w:tcPr>
            <w:tcW w:w="244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64B7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数据分析师人员编号 (PK+FK, BIGINT)：关联系统人员表（唯一业务角色标识）</w:t>
            </w:r>
          </w:p>
          <w:p w14:paraId="03453BD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EC5663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分析的光伏预测数据 ID (FK, BIGINT)：关联光伏预测数据表</w:t>
            </w:r>
          </w:p>
          <w:p w14:paraId="05D713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ADA64F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分析的能耗数据 ID (FK, BIGINT)：关联能耗数据表</w:t>
            </w:r>
          </w:p>
        </w:tc>
        <w:tc>
          <w:tcPr>
            <w:tcW w:w="180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1D81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系统人员（通过 “数据分析师人员编号” 直接关联）</w:t>
            </w:r>
          </w:p>
          <w:p w14:paraId="32CB55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459FFF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光伏预测数据（通过 “分析的光伏预测数据 ID” 关联）</w:t>
            </w:r>
          </w:p>
          <w:p w14:paraId="0019E23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0857D0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能耗监测数据（通过 “分析的能耗数据 ID” 关联）</w:t>
            </w:r>
          </w:p>
          <w:p w14:paraId="12A2547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E4B163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系统管理员（由系统管理员统一管理）</w:t>
            </w:r>
          </w:p>
        </w:tc>
      </w:tr>
      <w:tr w14:paraId="6148F92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25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132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系统管理员</w:t>
            </w:r>
          </w:p>
        </w:tc>
        <w:tc>
          <w:tcPr>
            <w:tcW w:w="76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4828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角色类</w:t>
            </w:r>
          </w:p>
        </w:tc>
        <w:tc>
          <w:tcPr>
            <w:tcW w:w="2346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A9A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负责分布式光伏管理业务线数据分析师的统一管理，通过 “系统管理人员编号” 关联系统人员表。</w:t>
            </w:r>
          </w:p>
        </w:tc>
        <w:tc>
          <w:tcPr>
            <w:tcW w:w="244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A2CC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系统管理人员编号 (PK+FK, BIGINT)：关联系统人员表（唯一角色标识）</w:t>
            </w:r>
          </w:p>
          <w:p w14:paraId="4669254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6EC9EF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维护的数据分析师人员编号 (FK, BIGINT)：关联数据分析师表（管理对象）</w:t>
            </w:r>
          </w:p>
        </w:tc>
        <w:tc>
          <w:tcPr>
            <w:tcW w:w="180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47A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系统人员（通过 “系统管理人员编号” 直接关联）</w:t>
            </w:r>
          </w:p>
          <w:p w14:paraId="5A8082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3F53C9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数据分析师（通过 “维护的数据分析师人员编号” 管理）</w:t>
            </w:r>
          </w:p>
        </w:tc>
      </w:tr>
    </w:tbl>
    <w:p w14:paraId="374BF898">
      <w:pPr>
        <w:numPr>
          <w:numId w:val="0"/>
        </w:numPr>
        <w:rPr>
          <w:rFonts w:hint="default"/>
          <w:sz w:val="30"/>
          <w:szCs w:val="30"/>
          <w:lang w:val="en-US" w:eastAsia="zh-CN"/>
        </w:rPr>
      </w:pPr>
    </w:p>
    <w:p w14:paraId="554CD38E">
      <w:pPr>
        <w:numPr>
          <w:numId w:val="0"/>
        </w:numPr>
        <w:rPr>
          <w:rFonts w:hint="default"/>
          <w:sz w:val="30"/>
          <w:szCs w:val="30"/>
          <w:lang w:val="en-US" w:eastAsia="zh-CN"/>
        </w:rPr>
      </w:pPr>
    </w:p>
    <w:p w14:paraId="191EC4D4">
      <w:pPr>
        <w:numPr>
          <w:ilvl w:val="0"/>
          <w:numId w:val="1"/>
        </w:num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</w:rPr>
        <w:t>综合能耗管理业务线</w:t>
      </w:r>
    </w:p>
    <w:tbl>
      <w:tblPr>
        <w:tblStyle w:val="3"/>
        <w:tblpPr w:leftFromText="180" w:rightFromText="180" w:vertAnchor="text" w:horzAnchor="page" w:tblpX="1803" w:tblpY="302"/>
        <w:tblOverlap w:val="never"/>
        <w:tblW w:w="0" w:type="auto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97"/>
        <w:gridCol w:w="733"/>
        <w:gridCol w:w="2297"/>
        <w:gridCol w:w="2747"/>
        <w:gridCol w:w="1762"/>
      </w:tblGrid>
      <w:tr w14:paraId="150F9C0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8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90A8B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术语</w:t>
            </w:r>
          </w:p>
        </w:tc>
        <w:tc>
          <w:tcPr>
            <w:tcW w:w="73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5DCEF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术语类别</w:t>
            </w:r>
          </w:p>
        </w:tc>
        <w:tc>
          <w:tcPr>
            <w:tcW w:w="22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47E4A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定义/解释</w:t>
            </w:r>
          </w:p>
        </w:tc>
        <w:tc>
          <w:tcPr>
            <w:tcW w:w="274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9A15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关键属性</w:t>
            </w:r>
          </w:p>
        </w:tc>
        <w:tc>
          <w:tcPr>
            <w:tcW w:w="176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86DD1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关联关系</w:t>
            </w:r>
          </w:p>
        </w:tc>
      </w:tr>
      <w:tr w14:paraId="697780D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9A5C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能耗计量设备</w:t>
            </w:r>
          </w:p>
        </w:tc>
        <w:tc>
          <w:tcPr>
            <w:tcW w:w="73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AC5F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2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72FE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用于计量水、蒸汽、天然气等能源消耗的智能设备，记录设备规格、通信方式及运维信息。</w:t>
            </w:r>
          </w:p>
        </w:tc>
        <w:tc>
          <w:tcPr>
            <w:tcW w:w="274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16A7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能耗计量设备编号 (PK, BIGINT)：主码，唯一标识</w:t>
            </w:r>
          </w:p>
          <w:p w14:paraId="31A04E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99BA4C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/>
                <w:bCs/>
                <w:sz w:val="22"/>
                <w:szCs w:val="22"/>
              </w:rPr>
              <w:t>所属厂区编号 (FK, BIGINT)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：标识能耗计量设备所属厂区</w:t>
            </w:r>
          </w:p>
          <w:p w14:paraId="5638248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7010F2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能源类型 (ENUM)：水/蒸汽/天然气</w:t>
            </w:r>
          </w:p>
          <w:p w14:paraId="5A349EB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E6622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安装位置 (VARCHAR (100))：设备安装位置描述</w:t>
            </w:r>
          </w:p>
          <w:p w14:paraId="2141341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55974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管径规格 (VARCHAR (20))：如 DN25/DN50/DN100</w:t>
            </w:r>
          </w:p>
          <w:p w14:paraId="35FE58C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923550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通讯协议 (ENUM)：'RS485'/'Lora'运行状态 (ENUM)：' 正常 '/' 故障'</w:t>
            </w:r>
          </w:p>
          <w:p w14:paraId="6419689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045DC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校准周期（月）(INT)：单位月</w:t>
            </w:r>
          </w:p>
          <w:p w14:paraId="459B439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4A30B8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生产厂家 (VARCHAR (50))：设备制造商</w:t>
            </w:r>
          </w:p>
          <w:p w14:paraId="40BADCB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744905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能耗计量设备台账 ID (FK, BIGINT)：关联设备台账表（记录基础信息、维护记录）</w:t>
            </w:r>
          </w:p>
        </w:tc>
        <w:tc>
          <w:tcPr>
            <w:tcW w:w="176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5135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能耗监测数据（通过 “能耗计量设备编号” 关联）</w:t>
            </w:r>
          </w:p>
          <w:p w14:paraId="25521A8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8BC0C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告警信息（故障状态触发告警，通过 “关联设备编号” 关联）</w:t>
            </w:r>
          </w:p>
          <w:p w14:paraId="6306796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28A422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设备台账数据（通过 “能耗计量设备台账 ID” 关联）</w:t>
            </w:r>
          </w:p>
          <w:p w14:paraId="3AD6E4E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1A04EA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N:1 → 厂区信息</w:t>
            </w:r>
          </w:p>
        </w:tc>
      </w:tr>
      <w:tr w14:paraId="2FB3D7F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CE33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能耗监测数据</w:t>
            </w:r>
          </w:p>
        </w:tc>
        <w:tc>
          <w:tcPr>
            <w:tcW w:w="73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5F2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2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5DFF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能耗计量设备按固定频率采集的能源消耗记录，包含能耗值、数据质量及厂区归属。</w:t>
            </w:r>
          </w:p>
        </w:tc>
        <w:tc>
          <w:tcPr>
            <w:tcW w:w="274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9BC4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数据编号 (PK, BIGINT)</w:t>
            </w:r>
          </w:p>
          <w:p w14:paraId="739D714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74B752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设备编号 (FK, BIGINT)：关联能耗计量设备表</w:t>
            </w:r>
          </w:p>
          <w:p w14:paraId="775E8AD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46897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采集时间 (DATETIME)</w:t>
            </w:r>
          </w:p>
          <w:p w14:paraId="0CE5657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能耗值 (DECIMAL (12,3))：消耗量（水：m³；蒸汽：t；天然气：m³）</w:t>
            </w:r>
          </w:p>
          <w:p w14:paraId="685A30D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02C2A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单位 (VARCHAR (10))：如 m³/t</w:t>
            </w:r>
          </w:p>
          <w:p w14:paraId="4E43056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FE9EA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数据质量 (ENUM)：优/良/中/差</w:t>
            </w:r>
          </w:p>
          <w:p w14:paraId="7210D6B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793EE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所属厂区编号 (FK, BIGINT)：关联厂区信息表</w:t>
            </w:r>
          </w:p>
        </w:tc>
        <w:tc>
          <w:tcPr>
            <w:tcW w:w="176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54AC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能耗计量设备（通过 “设备编号” 关联）</w:t>
            </w:r>
          </w:p>
          <w:p w14:paraId="33B231F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1ABA40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厂区信息（通过 “所属厂区编号” 关联）</w:t>
            </w:r>
          </w:p>
          <w:p w14:paraId="5B8DFB0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8996AE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峰谷能耗数据（通过 “所属厂区编号 + 能源类型 + 采集时间” 聚合关联）</w:t>
            </w:r>
          </w:p>
          <w:p w14:paraId="5AD4AA5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096B86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数据分析师（通过 “分析的能耗数据 ID” 关联）</w:t>
            </w:r>
          </w:p>
        </w:tc>
      </w:tr>
      <w:tr w14:paraId="2FC84FB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057B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峰谷能耗数据</w:t>
            </w:r>
          </w:p>
        </w:tc>
        <w:tc>
          <w:tcPr>
            <w:tcW w:w="73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5B1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2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1F9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按厂区、能源类型统计的时段性能耗记录，区分尖峰 / 高峰 / 平段 / 低谷能耗，计算成本。</w:t>
            </w:r>
          </w:p>
        </w:tc>
        <w:tc>
          <w:tcPr>
            <w:tcW w:w="274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DBFA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记录编号 (PK, BIGINT)</w:t>
            </w:r>
          </w:p>
          <w:p w14:paraId="76C0EF0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DBABD7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能源类型 (ENUM)：电/水/蒸汽/天然气</w:t>
            </w:r>
          </w:p>
          <w:p w14:paraId="19F82A5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DD6689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所属厂区编号 (FK, BIGINT)：关联厂区信息表</w:t>
            </w:r>
          </w:p>
          <w:p w14:paraId="6F96BD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37403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统计日期 (DATE)</w:t>
            </w:r>
          </w:p>
          <w:p w14:paraId="15C427F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8AEFCB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尖峰时段能耗 (DECIMAL (12,3))：单位 kWh/m³/t</w:t>
            </w:r>
          </w:p>
          <w:p w14:paraId="3208BDE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25A670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高峰时段能耗 (DECIMAL (12,3))：单位 kWh/m³/t</w:t>
            </w:r>
          </w:p>
          <w:p w14:paraId="1AD9B36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6AA0DF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平段能耗 (DECIMAL (12,3))：单位 kWh/m³/t</w:t>
            </w:r>
          </w:p>
          <w:p w14:paraId="63E329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D1DF7A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低谷时段能耗 (DECIMAL (12,3))：单位 kWh/m³/t</w:t>
            </w:r>
          </w:p>
          <w:p w14:paraId="0359222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296E3C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总能耗 (DECIMAL (12,3))：单位 kWh/m³/t</w:t>
            </w:r>
          </w:p>
          <w:p w14:paraId="0153E34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CA30E4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峰谷电价 (DECIMAL (8,4))：单位元 /kWh</w:t>
            </w:r>
          </w:p>
          <w:p w14:paraId="23D3198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ED2A1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能耗成本 (DECIMAL (12,2))：单位元</w:t>
            </w:r>
          </w:p>
        </w:tc>
        <w:tc>
          <w:tcPr>
            <w:tcW w:w="176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3A8D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厂区信息（通过 “厂区编号” 关联）</w:t>
            </w:r>
          </w:p>
          <w:p w14:paraId="288232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547A97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能源管理员（通过 “能耗数据 ID” 关联）</w:t>
            </w:r>
          </w:p>
        </w:tc>
      </w:tr>
      <w:tr w14:paraId="69D1B93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A8D1D1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峰谷时段配置</w:t>
            </w:r>
          </w:p>
          <w:p w14:paraId="5320C66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B1A3CE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B1C7D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</w:tc>
        <w:tc>
          <w:tcPr>
            <w:tcW w:w="73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47C82ED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  <w:p w14:paraId="6AE090D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B77CE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94FCCC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88F00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</w:tc>
        <w:tc>
          <w:tcPr>
            <w:tcW w:w="22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247EEC4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定义电网的尖峰、高峰、平段、低谷时间段及其对应的电价费率，作为系统自动计算“峰谷能耗数据”和“能耗成本”的基础依据，避免硬编码。</w:t>
            </w:r>
          </w:p>
          <w:p w14:paraId="0681E3C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bookmarkStart w:id="0" w:name="_GoBack"/>
            <w:bookmarkEnd w:id="0"/>
          </w:p>
          <w:p w14:paraId="1E9FE2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</w:tc>
        <w:tc>
          <w:tcPr>
            <w:tcW w:w="274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2F9B4D9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配置编号 (PK, BIGINT)</w:t>
            </w:r>
          </w:p>
          <w:p w14:paraId="436C2DC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72C199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时段类型 (ENUM)：尖峰/高峰/平段/低谷</w:t>
            </w:r>
          </w:p>
          <w:p w14:paraId="44CBFD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376F3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开始时间 (TIME)结束时间 (TIME)</w:t>
            </w:r>
          </w:p>
          <w:p w14:paraId="5135497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A3826B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</w:tc>
        <w:tc>
          <w:tcPr>
            <w:tcW w:w="176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5D7A79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系统管理员（通过“最后修改人编号”关联，记录配置操作人）</w:t>
            </w:r>
          </w:p>
          <w:p w14:paraId="28D4B7C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4D3EA4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default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逻辑关联 → 峰谷能耗数据（作为计算逻辑的输入参数，非外键强制关联）</w:t>
            </w:r>
          </w:p>
        </w:tc>
      </w:tr>
      <w:tr w14:paraId="2A342A9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4FA1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能源管理员</w:t>
            </w:r>
          </w:p>
        </w:tc>
        <w:tc>
          <w:tcPr>
            <w:tcW w:w="73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F3AD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角色类</w:t>
            </w:r>
          </w:p>
        </w:tc>
        <w:tc>
          <w:tcPr>
            <w:tcW w:w="22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F34A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负责能耗报表审核、节能方案制定及能耗数据管理的角色，通过 “能源管理人员编号” 关联系统人员表获取基础信息，由系统管理员统一管理。</w:t>
            </w:r>
          </w:p>
        </w:tc>
        <w:tc>
          <w:tcPr>
            <w:tcW w:w="274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E939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能源管理人员编号 (PK+FK, BIGINT)：关联系统人员表（唯一业务角色标识）</w:t>
            </w:r>
          </w:p>
          <w:p w14:paraId="5799295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0FD21E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能耗数据 ID (FK, VARCHAR (20))：关联能耗数据表（管理的数据权限范围）</w:t>
            </w:r>
          </w:p>
        </w:tc>
        <w:tc>
          <w:tcPr>
            <w:tcW w:w="176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7B07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系统人员（通过 “能源管理人员编号” 直接关联）</w:t>
            </w:r>
          </w:p>
          <w:p w14:paraId="57A12C1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5470E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能耗监测数据（通过 “能耗数据 ID” 关联）</w:t>
            </w:r>
          </w:p>
          <w:p w14:paraId="4E7F48A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8B878C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峰谷能耗数据（通过 “能耗数据 ID” 关联）</w:t>
            </w:r>
          </w:p>
          <w:p w14:paraId="3CA088F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4EFA85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系统管理员（由系统管理员统一管理）</w:t>
            </w:r>
          </w:p>
        </w:tc>
      </w:tr>
      <w:tr w14:paraId="686142D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DC30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数据分析师</w:t>
            </w:r>
          </w:p>
        </w:tc>
        <w:tc>
          <w:tcPr>
            <w:tcW w:w="73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185D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角色类</w:t>
            </w:r>
          </w:p>
        </w:tc>
        <w:tc>
          <w:tcPr>
            <w:tcW w:w="22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1C5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负责能耗监测数据深度分析的专业角色，通过 “数据分析师人员编号” 关联系统人员表获取基础信息，由系统管理员统一管理。</w:t>
            </w:r>
          </w:p>
        </w:tc>
        <w:tc>
          <w:tcPr>
            <w:tcW w:w="274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70A3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数据分析师人员编号 (PK+FK, BIGINT)：关联系统人员表（唯一业务角色标识）</w:t>
            </w:r>
          </w:p>
          <w:p w14:paraId="3F267D2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E1C087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分析的能耗监测数据 ID (FK, BIGINT)：关联能耗监测数据表</w:t>
            </w:r>
          </w:p>
        </w:tc>
        <w:tc>
          <w:tcPr>
            <w:tcW w:w="176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2AC5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系统人员（通过 “数据分析师人员编号” 直接关联）</w:t>
            </w:r>
          </w:p>
          <w:p w14:paraId="5069217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AA0F1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能耗监测数据（通过 “分析的能耗监测数据 ID” 关联）</w:t>
            </w:r>
          </w:p>
          <w:p w14:paraId="717A2A8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06B0FB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系统管理员（由系统管理员统一管理）</w:t>
            </w:r>
          </w:p>
        </w:tc>
      </w:tr>
      <w:tr w14:paraId="67FC4B1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1536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系统管理员</w:t>
            </w:r>
          </w:p>
        </w:tc>
        <w:tc>
          <w:tcPr>
            <w:tcW w:w="73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CE34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角色类</w:t>
            </w:r>
          </w:p>
        </w:tc>
        <w:tc>
          <w:tcPr>
            <w:tcW w:w="22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5CBF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负责综合能耗管理业务线能源管理员的统一管理，通过 “系统管理人员编号” 关联系统人员表。</w:t>
            </w:r>
          </w:p>
        </w:tc>
        <w:tc>
          <w:tcPr>
            <w:tcW w:w="274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5DBF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系统管理人员编号 (PK+FK, BIGINT)：关联系统人员表（唯一角色标识）</w:t>
            </w:r>
          </w:p>
          <w:p w14:paraId="5E67339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EAE701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维护的能源管理员人员编号 (FK, BIGINT)：关联能源管理员表（管理对象，允许空值）</w:t>
            </w:r>
          </w:p>
        </w:tc>
        <w:tc>
          <w:tcPr>
            <w:tcW w:w="176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028D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系统人员（通过 “系统管理人员编号” 直接关联）</w:t>
            </w:r>
          </w:p>
          <w:p w14:paraId="2698DB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36FB12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能源管理员（通过 “维护的能源管理员人员编号” 管理）</w:t>
            </w:r>
          </w:p>
        </w:tc>
      </w:tr>
      <w:tr w14:paraId="3CFF36D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8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834C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运维人员</w:t>
            </w:r>
          </w:p>
        </w:tc>
        <w:tc>
          <w:tcPr>
            <w:tcW w:w="73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2CC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角色类</w:t>
            </w:r>
          </w:p>
        </w:tc>
        <w:tc>
          <w:tcPr>
            <w:tcW w:w="229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D037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负责能耗计量设备运维的角色，通过 “运维人员编号” 关联系统人员表获取基础信息，由系统管理员统一管理，处理设备工单与台账。</w:t>
            </w:r>
          </w:p>
        </w:tc>
        <w:tc>
          <w:tcPr>
            <w:tcW w:w="274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592C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运维人员编号 (PK+FK, BIGINT)：关联系统人员表（唯一业务角色标识）</w:t>
            </w:r>
          </w:p>
          <w:p w14:paraId="34518F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EB93F5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工单编号 (FK, BIGINT)：关联运维工单数据表</w:t>
            </w:r>
          </w:p>
          <w:p w14:paraId="6B87887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73C841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台账编号 (FK, BIGINT)：关联设备台账数据表</w:t>
            </w:r>
          </w:p>
          <w:p w14:paraId="5996F4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A96354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/>
                <w:bCs/>
                <w:sz w:val="22"/>
                <w:szCs w:val="22"/>
              </w:rPr>
              <w:t>所属厂区编号 (FK, BIGINT)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：标识运维人员负责的厂区</w:t>
            </w:r>
          </w:p>
        </w:tc>
        <w:tc>
          <w:tcPr>
            <w:tcW w:w="1762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0324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系统人员（通过 “运维人员编号” 直接关联）</w:t>
            </w:r>
          </w:p>
          <w:p w14:paraId="3F53542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F48399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运维工单数据（通过 “工单编号” 关联）</w:t>
            </w:r>
          </w:p>
          <w:p w14:paraId="5181C1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1AA4CF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设备台账数据（通过 “台账编号” 关联）</w:t>
            </w:r>
          </w:p>
          <w:p w14:paraId="6286034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571AB0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系统管理员（由系统管理员统一管理）</w:t>
            </w:r>
          </w:p>
          <w:p w14:paraId="058457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67AE3E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N:1 → 厂区信息</w:t>
            </w:r>
          </w:p>
        </w:tc>
      </w:tr>
    </w:tbl>
    <w:p w14:paraId="7EA7A088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5202BDB0">
      <w:pPr>
        <w:numPr>
          <w:ilvl w:val="0"/>
          <w:numId w:val="1"/>
        </w:num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</w:rPr>
        <w:t>告警运维管理业务线</w:t>
      </w:r>
    </w:p>
    <w:tbl>
      <w:tblPr>
        <w:tblStyle w:val="3"/>
        <w:tblW w:w="0" w:type="auto"/>
        <w:tblInd w:w="1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47"/>
        <w:gridCol w:w="770"/>
        <w:gridCol w:w="2325"/>
        <w:gridCol w:w="2488"/>
        <w:gridCol w:w="1806"/>
      </w:tblGrid>
      <w:tr w14:paraId="2855D53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D7A09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术语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293BC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术语类别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C9122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定义/解释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2BC67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关键属性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B8344">
            <w:pP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  <w:t>关联关系</w:t>
            </w:r>
          </w:p>
        </w:tc>
      </w:tr>
      <w:tr w14:paraId="2806007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4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51E0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告警信息</w:t>
            </w:r>
          </w:p>
        </w:tc>
        <w:tc>
          <w:tcPr>
            <w:tcW w:w="770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685F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32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E8A7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系统对设备异常、数据超阈值等情况自动生成的警示记录，包含告警类型、等级及处理状态。</w:t>
            </w:r>
          </w:p>
        </w:tc>
        <w:tc>
          <w:tcPr>
            <w:tcW w:w="248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30C0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告警编号 (PK, BIGINT)告警类型 (ENUM)：越限告警/通讯故障/设备故障</w:t>
            </w:r>
          </w:p>
          <w:p w14:paraId="3AFBE9C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80C03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关联设备编号 (VARCHAR (20))：关联设备表（如配电房/光伏设备/能耗计量设备）</w:t>
            </w:r>
          </w:p>
          <w:p w14:paraId="4597B90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0E0443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b/>
                <w:bCs/>
                <w:sz w:val="22"/>
                <w:szCs w:val="22"/>
              </w:rPr>
              <w:t>所属厂区编号 (FK, BIGINT)</w:t>
            </w:r>
            <w:r>
              <w:rPr>
                <w:rFonts w:hint="eastAsia" w:ascii="等线" w:hAnsi="等线" w:eastAsia="等线" w:cs="等线"/>
                <w:sz w:val="22"/>
                <w:szCs w:val="22"/>
              </w:rPr>
              <w:t>：标识告警信息所属的厂区</w:t>
            </w:r>
          </w:p>
          <w:p w14:paraId="416B262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884640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发生时间 (DATETIME)：告警发生时间告警等级 (ENUM)： 高/中/低</w:t>
            </w:r>
          </w:p>
          <w:p w14:paraId="0639EE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CB9963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告警内容 (VARCHAR (200))：如 “35KV 主变绕组温度超 100℃”</w:t>
            </w:r>
          </w:p>
          <w:p w14:paraId="344D1F5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3D24C9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处理状态 (ENUM)：未处理/处理中/已结案</w:t>
            </w:r>
          </w:p>
          <w:p w14:paraId="679F6D2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278BC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告警触发阈值 (VARCHAR (50))：触发告警的阈值条件（如 “温度 &gt; 100℃”）</w:t>
            </w:r>
          </w:p>
        </w:tc>
        <w:tc>
          <w:tcPr>
            <w:tcW w:w="1806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322A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设备信息（通过 “关联设备编号” 关联对应设备表）</w:t>
            </w:r>
          </w:p>
          <w:p w14:paraId="5FCD7DE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21041A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运维工单数据（通过 “告警编号” 关联）</w:t>
            </w:r>
          </w:p>
          <w:p w14:paraId="6D8D36E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378E03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运维人员（通过 “告警编号” 关联负责处理的人员）</w:t>
            </w:r>
          </w:p>
          <w:p w14:paraId="095D24B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D50273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企业管理层人员（通过 “告警编号” 关联，供高层查看）</w:t>
            </w:r>
          </w:p>
          <w:p w14:paraId="480A9E5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3A44C5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sz w:val="22"/>
                <w:szCs w:val="22"/>
              </w:rPr>
              <w:t>N:1 → 厂区信息</w:t>
            </w:r>
          </w:p>
        </w:tc>
      </w:tr>
      <w:tr w14:paraId="7FB953F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4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C4F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运维工单数据</w:t>
            </w:r>
          </w:p>
        </w:tc>
        <w:tc>
          <w:tcPr>
            <w:tcW w:w="770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F3C1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32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E299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基于告警信息生成的维修任务单，记录工单流转时间、处理结果及复查状态。</w:t>
            </w:r>
          </w:p>
        </w:tc>
        <w:tc>
          <w:tcPr>
            <w:tcW w:w="248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7CF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工单编号 (PK, BIGINT)</w:t>
            </w:r>
          </w:p>
          <w:p w14:paraId="7A10B74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1962A5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告警编号 (FK, BIGINT)：关联告警信息表</w:t>
            </w:r>
          </w:p>
          <w:p w14:paraId="0DEC182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75262C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派单时间 (DATETIME)：工单派发时间</w:t>
            </w:r>
          </w:p>
          <w:p w14:paraId="57352EF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267390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响应时间 (DATETIME)：运维人员响应时间</w:t>
            </w:r>
          </w:p>
          <w:p w14:paraId="3562682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501F9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处理完成时间 (DATETIME)：工单处理完成时间</w:t>
            </w:r>
          </w:p>
          <w:p w14:paraId="6ABAF46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886CB2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处理结果 (VARCHAR (200))：处理措施描述（如 “更换故障传感器”）复查状态 (ENUM)：通过/未通过</w:t>
            </w:r>
          </w:p>
          <w:p w14:paraId="7BD02A1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ACDB85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附件路径 (VARCHAR (200))：附件（如维修照片）存储路径</w:t>
            </w:r>
          </w:p>
        </w:tc>
        <w:tc>
          <w:tcPr>
            <w:tcW w:w="1806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D8C6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告警信息（通过 “告警编号” 关联）</w:t>
            </w:r>
          </w:p>
          <w:p w14:paraId="6D7A2A0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E2D716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运维人员（通过 “运维人员编号” 关联处理人员）</w:t>
            </w:r>
          </w:p>
          <w:p w14:paraId="4DA3274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5C1FC9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运维工单人员（通过 “工单编号” 关联调度人员）</w:t>
            </w:r>
          </w:p>
          <w:p w14:paraId="19AA831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5803B3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设备台账数据（通过 “台账编号” 关联维修设备）</w:t>
            </w:r>
          </w:p>
        </w:tc>
      </w:tr>
      <w:tr w14:paraId="648490E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4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9F20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设备台账数据</w:t>
            </w:r>
          </w:p>
        </w:tc>
        <w:tc>
          <w:tcPr>
            <w:tcW w:w="770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1E3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实体类</w:t>
            </w:r>
          </w:p>
        </w:tc>
        <w:tc>
          <w:tcPr>
            <w:tcW w:w="232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038D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全系统设备（变压器、水表、逆变器等）的档案记录，包含基础属性、运维及报废信息。</w:t>
            </w:r>
          </w:p>
        </w:tc>
        <w:tc>
          <w:tcPr>
            <w:tcW w:w="248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0128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台账编号 (PK, BIGINT)</w:t>
            </w:r>
          </w:p>
          <w:p w14:paraId="158CF10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F9303A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设备名称 (VARCHAR (50))：设备具体名称</w:t>
            </w:r>
          </w:p>
          <w:p w14:paraId="557641B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C892F2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设备类型 (ENUM)：变压器/水表/逆变器/能耗计量设备</w:t>
            </w:r>
          </w:p>
          <w:p w14:paraId="7A4B1E3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0B919A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型号规格 (VARCHAR (50))：设备型号</w:t>
            </w:r>
          </w:p>
          <w:p w14:paraId="6A5D882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A20911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安装时间 (DATE)</w:t>
            </w:r>
          </w:p>
          <w:p w14:paraId="01E5713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A6FDCD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质保期（年）(INT)</w:t>
            </w:r>
          </w:p>
          <w:p w14:paraId="4FB6DEC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9DA8A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维修记录 (VARCHAR (200))：关联运维工单编号（可设计为 FK）</w:t>
            </w:r>
          </w:p>
          <w:p w14:paraId="3D5E5D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654599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校准记录 (VARCHAR (200))：校准时间 / 校准人员（如 “2025-01-10，张三”）</w:t>
            </w:r>
          </w:p>
          <w:p w14:paraId="27C0D4C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397C64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报废状态 (ENUM)：' 正常使用 '/' 已报废'</w:t>
            </w:r>
          </w:p>
        </w:tc>
        <w:tc>
          <w:tcPr>
            <w:tcW w:w="1806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1A76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运维工单数据（通过 “维修记录” 关联工单编号）</w:t>
            </w:r>
          </w:p>
          <w:p w14:paraId="6538763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CA8D3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运维人员（通过 “台账编号” 关联负责维护人员）</w:t>
            </w:r>
          </w:p>
          <w:p w14:paraId="07E0530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73ECA8C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对应设备表（如变压器表通过 “变压器台账 ID” 关联）</w:t>
            </w:r>
          </w:p>
        </w:tc>
      </w:tr>
      <w:tr w14:paraId="02A1F03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4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4B8B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系统管理员</w:t>
            </w:r>
          </w:p>
        </w:tc>
        <w:tc>
          <w:tcPr>
            <w:tcW w:w="770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0638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角色类</w:t>
            </w:r>
          </w:p>
        </w:tc>
        <w:tc>
          <w:tcPr>
            <w:tcW w:w="232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34C8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负责告警运维管理业务线运维人员、运维工单人员的统一管理，通过 “系统管理人员编号” 关联系统人员表。</w:t>
            </w:r>
          </w:p>
        </w:tc>
        <w:tc>
          <w:tcPr>
            <w:tcW w:w="248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EA57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系统管理人员编号 (PK+FK, BIGINT)：关联系统人员表（唯一角色标识）</w:t>
            </w:r>
          </w:p>
          <w:p w14:paraId="5AACB8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96323B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维护的运维人员编号 (FK, BIGINT)：关联运维人员表（管理对象）</w:t>
            </w:r>
          </w:p>
          <w:p w14:paraId="1A7D28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BA97D8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维护的运维工单人员编号 (FK, BIGINT)：关联运维工单人员表（管理对象）</w:t>
            </w:r>
          </w:p>
        </w:tc>
        <w:tc>
          <w:tcPr>
            <w:tcW w:w="1806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0A77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系统人员（通过 “系统管理人员编号” 直接关联）</w:t>
            </w:r>
          </w:p>
          <w:p w14:paraId="0AE63E9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A4B345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运维人员（通过 “维护的运维人员编号” 管理）</w:t>
            </w:r>
          </w:p>
          <w:p w14:paraId="55A0E3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A30DC7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运维工单人员（通过 “维护的运维工单人员编号” 管理）</w:t>
            </w:r>
          </w:p>
        </w:tc>
      </w:tr>
      <w:tr w14:paraId="1AB3E36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4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58C4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运维工单人员</w:t>
            </w:r>
          </w:p>
        </w:tc>
        <w:tc>
          <w:tcPr>
            <w:tcW w:w="770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2FD3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角色类</w:t>
            </w:r>
          </w:p>
        </w:tc>
        <w:tc>
          <w:tcPr>
            <w:tcW w:w="232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4FD2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负责告警审核、工单调度及复查的角色，通过 “运维工单人员编号” 关联系统人员表获取基础信息，由系统管理员统一管理。</w:t>
            </w:r>
          </w:p>
        </w:tc>
        <w:tc>
          <w:tcPr>
            <w:tcW w:w="248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689C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运维工单人员编号 (PK+FK, BIGINT)：关联系统人员表（唯一业务角色标识）</w:t>
            </w:r>
          </w:p>
          <w:p w14:paraId="1E810A7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061D82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告警编号 (FK, BIGINT)：关联告警信息表（负责审核的告警）</w:t>
            </w:r>
          </w:p>
          <w:p w14:paraId="70946A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9104EB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工单编号 (FK, BIGINT)：关联运维工单数据表（负责调度的工单）</w:t>
            </w:r>
          </w:p>
        </w:tc>
        <w:tc>
          <w:tcPr>
            <w:tcW w:w="1806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AE4D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系统人员（通过 “运维工单人员编号” 直接关联）</w:t>
            </w:r>
          </w:p>
          <w:p w14:paraId="44445FD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4566581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告警信息（通过 “告警编号” 关联审核的告警）</w:t>
            </w:r>
          </w:p>
          <w:p w14:paraId="214870D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0D18D4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运维工单数据（通过 “工单编号” 关联调度的工单）</w:t>
            </w:r>
          </w:p>
          <w:p w14:paraId="46A6250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6C7EA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系统管理员（由系统管理员统一管理）</w:t>
            </w:r>
          </w:p>
        </w:tc>
      </w:tr>
      <w:tr w14:paraId="08EED03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47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6AB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运维人员</w:t>
            </w:r>
          </w:p>
        </w:tc>
        <w:tc>
          <w:tcPr>
            <w:tcW w:w="770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4555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角色类</w:t>
            </w:r>
          </w:p>
        </w:tc>
        <w:tc>
          <w:tcPr>
            <w:tcW w:w="2325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78C1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负责告警处理、设备维修的角色，通过 “运维人员编号” 关联系统人员表获取基础信息，由系统管理员统一管理，对接工单与台账。</w:t>
            </w:r>
          </w:p>
        </w:tc>
        <w:tc>
          <w:tcPr>
            <w:tcW w:w="248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FFA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运维人员编号 (PK+FK, BIGINT)：关联系统人员表（唯一业务角色标识）工单编号 (FK, BIGINT)：关联运维工单数据表（当前处理的工单）</w:t>
            </w:r>
          </w:p>
          <w:p w14:paraId="72619FC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254548F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告警编号 (FK, BIGINT)：关联告警信息表（负责处理的告警）</w:t>
            </w:r>
          </w:p>
          <w:p w14:paraId="6F1CED9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0E91419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能耗计量设备台账 ID (FK, BIGINT)：关联能耗计量设备台账表</w:t>
            </w:r>
          </w:p>
          <w:p w14:paraId="2E8E4D3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691B3F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光伏设备台账 ID (FK, BIGINT)：关联光伏设备台账表</w:t>
            </w:r>
          </w:p>
          <w:p w14:paraId="2F2ED34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59248EA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变压器台账 ID (FK, BIGINT)：关联变压器台账表</w:t>
            </w:r>
          </w:p>
        </w:tc>
        <w:tc>
          <w:tcPr>
            <w:tcW w:w="1806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D0CD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1:1 → 系统人员（通过 “运维人员编号” 直接关联）</w:t>
            </w:r>
          </w:p>
          <w:p w14:paraId="5A7DA89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1921486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运维工单数据（通过 “工单编号” 关联）</w:t>
            </w:r>
          </w:p>
          <w:p w14:paraId="6853356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6C95A3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告警信息（通过 “告警编号” 关联）</w:t>
            </w:r>
          </w:p>
          <w:p w14:paraId="388C012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39C43C1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1:N → 设备台账数据（通过各台账 ID 关联对应设备）</w:t>
            </w:r>
          </w:p>
          <w:p w14:paraId="2B12098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</w:p>
          <w:p w14:paraId="6DC3AB4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N:1 → 系统管理员（由系统管理员统一管理）</w:t>
            </w:r>
          </w:p>
        </w:tc>
      </w:tr>
    </w:tbl>
    <w:p w14:paraId="35A4433D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0E547A30">
      <w:pPr>
        <w:numPr>
          <w:ilvl w:val="0"/>
          <w:numId w:val="1"/>
        </w:num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</w:rPr>
        <w:t>大屏数据展示业务线</w:t>
      </w:r>
    </w:p>
    <w:tbl>
      <w:tblPr>
        <w:tblStyle w:val="3"/>
        <w:tblW w:w="0" w:type="auto"/>
        <w:tblInd w:w="1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81"/>
        <w:gridCol w:w="784"/>
        <w:gridCol w:w="2283"/>
        <w:gridCol w:w="2558"/>
        <w:gridCol w:w="1830"/>
      </w:tblGrid>
      <w:tr w14:paraId="22271BB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E17B0">
            <w:pPr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  <w:t>术语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1C1B0">
            <w:pPr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  <w:t>术语类别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A9BFB">
            <w:pPr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  <w:t>定义/解释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EE914">
            <w:pPr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  <w:t>关键属性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BDF49">
            <w:pPr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  <w:t>关联关系</w:t>
            </w:r>
          </w:p>
        </w:tc>
      </w:tr>
      <w:tr w14:paraId="07B6774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81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E8D3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大屏展示配置</w:t>
            </w:r>
          </w:p>
        </w:tc>
        <w:tc>
          <w:tcPr>
            <w:tcW w:w="784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0FC9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实体类</w:t>
            </w:r>
          </w:p>
        </w:tc>
        <w:tc>
          <w:tcPr>
            <w:tcW w:w="228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37B2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定义大屏展示模块、数据刷新频率、展示字段及查看权限的配置记录。</w:t>
            </w:r>
          </w:p>
        </w:tc>
        <w:tc>
          <w:tcPr>
            <w:tcW w:w="255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B65A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配置编号(PK, BIGINT)展示模块(ENUM)：能源总览/光伏总览/配电网运行状态/告警统计</w:t>
            </w:r>
          </w:p>
          <w:p w14:paraId="23E3628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3F5099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数据刷新频(VARCHAR (20))</w:t>
            </w:r>
          </w:p>
          <w:p w14:paraId="50B24C2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73A95B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展示字段 (VARCHAR (500))：展示的字段列表（JSON 或逗号分隔，如 “总用电量，光伏总发电量”）</w:t>
            </w:r>
          </w:p>
          <w:p w14:paraId="577376D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58A530A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排序规则 (VARCHAR (50))：如 “按时间降序”“按能耗降序”</w:t>
            </w:r>
          </w:p>
          <w:p w14:paraId="574FE83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4C3C901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权限等级 (ENUM)：' 管理员 '/' 能源管理员 '/' 运维人员'</w:t>
            </w:r>
          </w:p>
        </w:tc>
        <w:tc>
          <w:tcPr>
            <w:tcW w:w="1830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69B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1:N → 实时汇总数据（通过 “配置编号” 关联，指定数据展示规则）</w:t>
            </w:r>
          </w:p>
        </w:tc>
      </w:tr>
      <w:tr w14:paraId="3DF9BBB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81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F1B8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实时汇总数据</w:t>
            </w:r>
          </w:p>
        </w:tc>
        <w:tc>
          <w:tcPr>
            <w:tcW w:w="784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F19A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实体类</w:t>
            </w:r>
          </w:p>
        </w:tc>
        <w:tc>
          <w:tcPr>
            <w:tcW w:w="228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945F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按分钟级聚合的全系统关键指标快照，包含能耗、发电量、告警统计等核心数据。</w:t>
            </w:r>
          </w:p>
        </w:tc>
        <w:tc>
          <w:tcPr>
            <w:tcW w:w="255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2AC9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汇总编号 (PK, VARCHAR (20))</w:t>
            </w:r>
          </w:p>
          <w:p w14:paraId="1F0AD9D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70F250C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统计时间 (DATETIME)：数据统计时间（精确到分钟）</w:t>
            </w:r>
          </w:p>
          <w:p w14:paraId="2CC6B7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05C1F67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总用电量 (DECIMAL (12,3))：单位 kWh</w:t>
            </w:r>
          </w:p>
          <w:p w14:paraId="7B391DE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228D16C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总用水量 (DECIMAL (12,3))：单位 m³</w:t>
            </w:r>
          </w:p>
          <w:p w14:paraId="26A7263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019536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总蒸汽消耗量 (DECIMAL (12,3))：单位 t</w:t>
            </w:r>
          </w:p>
          <w:p w14:paraId="76E0F4B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4C27495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总天然气消耗量 (DECIMAL (12,3))：单位 m³</w:t>
            </w:r>
          </w:p>
          <w:p w14:paraId="2C78EF8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11F00F3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光伏总发电量 (DECIMAL (12,3))：单位 kWh</w:t>
            </w:r>
          </w:p>
          <w:p w14:paraId="09F4698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6901B52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光伏自用电量 (DECIMAL (12,3))：单位 kWh</w:t>
            </w:r>
          </w:p>
          <w:p w14:paraId="731A7AD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3A1EB8F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总告警次数 (INT)：单位次高等级告警数 (INT)：单位次</w:t>
            </w:r>
          </w:p>
          <w:p w14:paraId="2FE3556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247B141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中等级告警数 (INT)：单位次</w:t>
            </w:r>
          </w:p>
          <w:p w14:paraId="723BE53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6D8D1F8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低等级告警数 (INT)：单位次</w:t>
            </w:r>
          </w:p>
          <w:p w14:paraId="1FD0E98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3877F29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企业管理层编号 (FK, VARCHAR (20))：关联企业管理层人员表（通过编号关联）</w:t>
            </w:r>
          </w:p>
        </w:tc>
        <w:tc>
          <w:tcPr>
            <w:tcW w:w="1830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8885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N:1 → 大屏展示配置（通过 “配置编号” 关联展示规则）</w:t>
            </w:r>
          </w:p>
          <w:p w14:paraId="0CA81D7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3FC2225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N:1 → 企业管理层人员（通过 “企业管理层编号” 关联，供高层查看）</w:t>
            </w:r>
          </w:p>
        </w:tc>
      </w:tr>
      <w:tr w14:paraId="6C15DED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81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F62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历史趋势数据</w:t>
            </w:r>
          </w:p>
        </w:tc>
        <w:tc>
          <w:tcPr>
            <w:tcW w:w="784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745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实体类</w:t>
            </w:r>
          </w:p>
        </w:tc>
        <w:tc>
          <w:tcPr>
            <w:tcW w:w="228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5662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按日 / 周 / 月统计的能源消耗、发电量趋势记录，包含同比 / 环比增长率及行业参考值。</w:t>
            </w:r>
          </w:p>
        </w:tc>
        <w:tc>
          <w:tcPr>
            <w:tcW w:w="255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610D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趋势编号 (PK,VARCHAR (20))</w:t>
            </w:r>
          </w:p>
          <w:p w14:paraId="11EE10B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142D379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能源类型 (ENUM)：电/水/蒸汽 /天然气/光伏</w:t>
            </w:r>
          </w:p>
          <w:p w14:paraId="0FA097A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7D9BF1A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统计周期 (ENUM)：日/周/月</w:t>
            </w:r>
          </w:p>
          <w:p w14:paraId="7D21DF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15BE5DC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统计时间 (DATE)</w:t>
            </w:r>
          </w:p>
          <w:p w14:paraId="1DA53C4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5687273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能耗/发电量数值 (DECIMAL (12,3))：根据能源类型对应单位（如电：kWh，水：m³）</w:t>
            </w:r>
          </w:p>
          <w:p w14:paraId="12BD906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7224CD9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同比增长率 (DECIMAL (5,2))：单位 %</w:t>
            </w:r>
          </w:p>
          <w:p w14:paraId="54FB8E7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7D9D966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环比增长率 (DECIMAL (5,2))：单位 %</w:t>
            </w:r>
          </w:p>
          <w:p w14:paraId="25304DA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5D53E1A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行业均值 (DECIMAL (12,3))：可选，行业参考值（同能耗/发电量单位）</w:t>
            </w:r>
          </w:p>
          <w:p w14:paraId="415BAFB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178D951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企业管理层编号 (FK, VARCHAR (20))：关联企业管理层人员表（通过编号关联）</w:t>
            </w:r>
          </w:p>
        </w:tc>
        <w:tc>
          <w:tcPr>
            <w:tcW w:w="1830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A3E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N:1 → 企业管理层人员（通过 “企业管理层编号” 关联，供高层查看）</w:t>
            </w:r>
          </w:p>
        </w:tc>
      </w:tr>
      <w:tr w14:paraId="1E4B9B7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81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0FA1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数据分析师</w:t>
            </w:r>
          </w:p>
        </w:tc>
        <w:tc>
          <w:tcPr>
            <w:tcW w:w="784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FB64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角色类</w:t>
            </w:r>
          </w:p>
        </w:tc>
        <w:tc>
          <w:tcPr>
            <w:tcW w:w="228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3B0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负责大屏展示数据（实时汇总 / 历史趋势）分析与优化的角色，通过 “数据分析师人员编号” 关联系统人员表获取基础信息，由系统管理员统一管理。</w:t>
            </w:r>
          </w:p>
        </w:tc>
        <w:tc>
          <w:tcPr>
            <w:tcW w:w="255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F1D7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数据分析师人员编号 (PK+FK, BIGINT)：关联系统人员表（唯一业务角色标识）</w:t>
            </w:r>
          </w:p>
        </w:tc>
        <w:tc>
          <w:tcPr>
            <w:tcW w:w="1830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1893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1:1 → 系统人员（通过 “数据分析师人员编号” 直接关联）</w:t>
            </w:r>
          </w:p>
          <w:p w14:paraId="3AA745D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4673305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1:N → 实时汇总数据（通过 “数据分析师人员编号” 关联分析记录）</w:t>
            </w:r>
          </w:p>
          <w:p w14:paraId="1365E65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484D607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1:N → 历史趋势数据（通过 “数据分析师人员编号” 关联分析记录）</w:t>
            </w:r>
          </w:p>
          <w:p w14:paraId="31453A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408F82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N:1 → 系统管理员（由系统管理员统一管理）</w:t>
            </w:r>
          </w:p>
        </w:tc>
      </w:tr>
      <w:tr w14:paraId="71F4D06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81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581B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企业管理层人员</w:t>
            </w:r>
          </w:p>
        </w:tc>
        <w:tc>
          <w:tcPr>
            <w:tcW w:w="784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F7A1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角色类</w:t>
            </w:r>
          </w:p>
        </w:tc>
        <w:tc>
          <w:tcPr>
            <w:tcW w:w="2283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DFC5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通过大屏查看全系统关键指标、决策参考的高层角色，通过 “企业管理人员编号” 关联系统人员表获取基础信息，由系统管理员统一管理。</w:t>
            </w:r>
          </w:p>
        </w:tc>
        <w:tc>
          <w:tcPr>
            <w:tcW w:w="2558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B953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企业管理人员编号 (PK+FK, BIGINT)：关联系统人员表（唯一业务角色标识）</w:t>
            </w:r>
          </w:p>
          <w:p w14:paraId="3FB75E4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44DE41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告警编号 (FK, BIGINT)：关联告警信息表（重点关注的告警）</w:t>
            </w:r>
          </w:p>
        </w:tc>
        <w:tc>
          <w:tcPr>
            <w:tcW w:w="1830" w:type="dxa"/>
            <w:tcBorders>
              <w:tl2br w:val="nil"/>
              <w:tr2bl w:val="nil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7A4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1:1 → 系统人员（通过 “企业管理人员编号” 直接关联）</w:t>
            </w:r>
          </w:p>
          <w:p w14:paraId="59AAE7F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5F8E867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1:N → 实时汇总数据（通过 “企业管理层编号” 关联查看权限）</w:t>
            </w:r>
          </w:p>
          <w:p w14:paraId="2D0EDA8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6738AFD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1:N → 历史趋势数据（通过 “企业管理层编号” 关联查看权限）</w:t>
            </w:r>
          </w:p>
          <w:p w14:paraId="09A27FA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2981E55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1:N → 告警信息（通过 “告警编号” 关联重点关注的告警）</w:t>
            </w:r>
          </w:p>
          <w:p w14:paraId="34D4EB7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</w:p>
          <w:p w14:paraId="6E49E0C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leftChars="0" w:right="0" w:rightChars="0" w:firstLine="0" w:firstLineChars="0"/>
              <w:jc w:val="left"/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等线" w:hAnsi="等线" w:eastAsia="等线" w:cs="等线"/>
                <w:i w:val="0"/>
                <w:iCs w:val="0"/>
                <w:caps w:val="0"/>
                <w:color w:val="000000"/>
                <w:spacing w:val="0"/>
                <w:kern w:val="0"/>
                <w:sz w:val="21"/>
                <w:szCs w:val="21"/>
                <w:lang w:val="en-US" w:eastAsia="zh-CN" w:bidi="ar"/>
              </w:rPr>
              <w:t>N:1 → 系统管理员（由系统管理员统一管理）</w:t>
            </w:r>
          </w:p>
        </w:tc>
      </w:tr>
    </w:tbl>
    <w:p w14:paraId="5EC0AD44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13EDAD"/>
    <w:multiLevelType w:val="singleLevel"/>
    <w:tmpl w:val="1213EDAD"/>
    <w:lvl w:ilvl="0" w:tentative="0">
      <w:start w:val="1"/>
      <w:numFmt w:val="decimal"/>
      <w:suff w:val="space"/>
      <w:lvlText w:val="%1."/>
      <w:lvlJc w:val="left"/>
      <w:rPr>
        <w:rFonts w:hint="default" w:ascii="等线" w:hAnsi="等线" w:eastAsia="等线" w:cs="等线"/>
        <w:sz w:val="30"/>
        <w:szCs w:val="3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AEF444F"/>
    <w:rsid w:val="02421D02"/>
    <w:rsid w:val="030671D3"/>
    <w:rsid w:val="05704312"/>
    <w:rsid w:val="06872D56"/>
    <w:rsid w:val="06B22DB6"/>
    <w:rsid w:val="082779D0"/>
    <w:rsid w:val="0878647D"/>
    <w:rsid w:val="0A197798"/>
    <w:rsid w:val="0A286115"/>
    <w:rsid w:val="0A4D7496"/>
    <w:rsid w:val="0A932610"/>
    <w:rsid w:val="0BC639A4"/>
    <w:rsid w:val="0C1305DE"/>
    <w:rsid w:val="0C297536"/>
    <w:rsid w:val="10635C65"/>
    <w:rsid w:val="11CE53EB"/>
    <w:rsid w:val="152D239E"/>
    <w:rsid w:val="153951E6"/>
    <w:rsid w:val="194C5EA8"/>
    <w:rsid w:val="19CF45FB"/>
    <w:rsid w:val="1AD42B5F"/>
    <w:rsid w:val="1DCD2984"/>
    <w:rsid w:val="1EAC38CC"/>
    <w:rsid w:val="219D0E63"/>
    <w:rsid w:val="22FF7BB1"/>
    <w:rsid w:val="29F81013"/>
    <w:rsid w:val="2A0F2FCA"/>
    <w:rsid w:val="2C0954BB"/>
    <w:rsid w:val="31BE6C8E"/>
    <w:rsid w:val="33661445"/>
    <w:rsid w:val="34F14D3E"/>
    <w:rsid w:val="35647C06"/>
    <w:rsid w:val="371A057C"/>
    <w:rsid w:val="376F46BE"/>
    <w:rsid w:val="37E33064"/>
    <w:rsid w:val="3808426D"/>
    <w:rsid w:val="3B31058A"/>
    <w:rsid w:val="3F402B4A"/>
    <w:rsid w:val="40053C5D"/>
    <w:rsid w:val="48313923"/>
    <w:rsid w:val="48DA2E1C"/>
    <w:rsid w:val="50D21A70"/>
    <w:rsid w:val="57E91236"/>
    <w:rsid w:val="58F03289"/>
    <w:rsid w:val="5B5F11CE"/>
    <w:rsid w:val="5C5D0D87"/>
    <w:rsid w:val="5D09668E"/>
    <w:rsid w:val="630505D3"/>
    <w:rsid w:val="65815AE7"/>
    <w:rsid w:val="66C92A99"/>
    <w:rsid w:val="678C0773"/>
    <w:rsid w:val="67F105D6"/>
    <w:rsid w:val="6910451E"/>
    <w:rsid w:val="6AB22299"/>
    <w:rsid w:val="6AE508C6"/>
    <w:rsid w:val="6B573E5E"/>
    <w:rsid w:val="6B60318B"/>
    <w:rsid w:val="6B99345E"/>
    <w:rsid w:val="6C5820B3"/>
    <w:rsid w:val="6EBE56B6"/>
    <w:rsid w:val="74FF2584"/>
    <w:rsid w:val="751C145E"/>
    <w:rsid w:val="78414BB1"/>
    <w:rsid w:val="79494416"/>
    <w:rsid w:val="794A52AF"/>
    <w:rsid w:val="7A3727C0"/>
    <w:rsid w:val="7A7D567C"/>
    <w:rsid w:val="7AEF444F"/>
    <w:rsid w:val="7C2B3C5E"/>
    <w:rsid w:val="7E3037AE"/>
    <w:rsid w:val="7E6D4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2376</Words>
  <Characters>3270</Characters>
  <Lines>0</Lines>
  <Paragraphs>0</Paragraphs>
  <TotalTime>0</TotalTime>
  <ScaleCrop>false</ScaleCrop>
  <LinksUpToDate>false</LinksUpToDate>
  <CharactersWithSpaces>3582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2025-12-23T20:28:00Z</dcterms:created>
  <dc:creator>Wollum</dc:creator>
  <cp:lastModifiedBy>Wollum</cp:lastModifiedBy>
  <dcterms:modified xsi:type="dcterms:W3CDTF">2026-01-01T10:09:27Z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2E5944D924BE498182EECAF2C9377A6E_11</vt:lpwstr>
  </property>
  <property fmtid="{D5CDD505-2E9C-101B-9397-08002B2CF9AE}" pid="4" name="KSOTemplateDocerSaveRecord">
    <vt:lpwstr>eyJoZGlkIjoiMjMyZWVjMDkyZTU2NTQzYWFmYTY2ZDUxMmJkM2M3YzkiLCJ1c2VySWQiOiIxMzk2OTcxNzUyIn0=</vt:lpwstr>
  </property>
</Properties>
</file>