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18" w:rsidRPr="000B7892" w:rsidRDefault="0090340D">
      <w:pPr>
        <w:rPr>
          <w:rFonts w:ascii="Garamond" w:hAnsi="Garamond"/>
          <w:b/>
          <w:sz w:val="40"/>
          <w:szCs w:val="40"/>
        </w:rPr>
      </w:pPr>
      <w:r w:rsidRPr="000B7892">
        <w:rPr>
          <w:rFonts w:ascii="Garamond" w:hAnsi="Garamond"/>
          <w:b/>
          <w:sz w:val="40"/>
          <w:szCs w:val="40"/>
        </w:rPr>
        <w:t>Projektzeitplan</w:t>
      </w:r>
    </w:p>
    <w:p w:rsidR="005F3018" w:rsidRPr="000B7892" w:rsidRDefault="00733976">
      <w:pPr>
        <w:rPr>
          <w:rFonts w:ascii="Garamond" w:hAnsi="Garamond"/>
          <w:b/>
          <w:sz w:val="24"/>
          <w:szCs w:val="24"/>
        </w:rPr>
      </w:pPr>
      <w:r w:rsidRPr="000B7892">
        <w:rPr>
          <w:rFonts w:ascii="Garamond" w:hAnsi="Garamond"/>
          <w:b/>
          <w:sz w:val="24"/>
          <w:szCs w:val="24"/>
        </w:rPr>
        <w:t>A</w:t>
      </w:r>
      <w:r w:rsidR="00621BC1" w:rsidRPr="000B7892">
        <w:rPr>
          <w:rFonts w:ascii="Garamond" w:hAnsi="Garamond"/>
          <w:b/>
          <w:sz w:val="24"/>
          <w:szCs w:val="24"/>
        </w:rPr>
        <w:t>ufgabenverteilung</w:t>
      </w:r>
    </w:p>
    <w:tbl>
      <w:tblPr>
        <w:tblStyle w:val="HelleSchattierung"/>
        <w:tblW w:w="5867" w:type="dxa"/>
        <w:tblLook w:val="04A0"/>
      </w:tblPr>
      <w:tblGrid>
        <w:gridCol w:w="3071"/>
        <w:gridCol w:w="2796"/>
      </w:tblGrid>
      <w:tr w:rsidR="007D23E5" w:rsidRPr="000B7892" w:rsidTr="0066381D">
        <w:trPr>
          <w:cnfStyle w:val="100000000000"/>
        </w:trPr>
        <w:tc>
          <w:tcPr>
            <w:cnfStyle w:val="001000000000"/>
            <w:tcW w:w="3071" w:type="dxa"/>
          </w:tcPr>
          <w:p w:rsidR="007D23E5" w:rsidRPr="000B7892" w:rsidRDefault="007D23E5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Ganze Gruppe</w:t>
            </w:r>
          </w:p>
        </w:tc>
        <w:tc>
          <w:tcPr>
            <w:tcW w:w="2796" w:type="dxa"/>
          </w:tcPr>
          <w:p w:rsidR="007D23E5" w:rsidRPr="000B7892" w:rsidRDefault="007D23E5" w:rsidP="00090E27">
            <w:pPr>
              <w:cnfStyle w:val="100000000000"/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Skizzen</w:t>
            </w:r>
            <w:r w:rsidR="001A2E7B"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 w:rsidR="001A2E7B"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  <w:tr w:rsidR="007D23E5" w:rsidRPr="000B7892" w:rsidTr="0066381D">
        <w:trPr>
          <w:cnfStyle w:val="000000100000"/>
        </w:trPr>
        <w:tc>
          <w:tcPr>
            <w:cnfStyle w:val="001000000000"/>
            <w:tcW w:w="3071" w:type="dxa"/>
          </w:tcPr>
          <w:p w:rsidR="007D23E5" w:rsidRPr="000B7892" w:rsidRDefault="00090E2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Jonas</w:t>
            </w:r>
          </w:p>
        </w:tc>
        <w:tc>
          <w:tcPr>
            <w:tcW w:w="2796" w:type="dxa"/>
          </w:tcPr>
          <w:p w:rsidR="007D23E5" w:rsidRPr="000B7892" w:rsidRDefault="00090E27" w:rsidP="001A2E7B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Modelling</w:t>
            </w:r>
          </w:p>
        </w:tc>
      </w:tr>
      <w:tr w:rsidR="007D23E5" w:rsidRPr="000B7892" w:rsidTr="0066381D">
        <w:tc>
          <w:tcPr>
            <w:cnfStyle w:val="001000000000"/>
            <w:tcW w:w="3071" w:type="dxa"/>
          </w:tcPr>
          <w:p w:rsidR="007D23E5" w:rsidRPr="000B7892" w:rsidRDefault="00090E2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</w:t>
            </w:r>
          </w:p>
        </w:tc>
        <w:tc>
          <w:tcPr>
            <w:tcW w:w="2796" w:type="dxa"/>
          </w:tcPr>
          <w:p w:rsidR="007D23E5" w:rsidRPr="000B7892" w:rsidRDefault="00090E27" w:rsidP="001A2E7B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</w:t>
            </w:r>
          </w:p>
        </w:tc>
      </w:tr>
      <w:tr w:rsidR="007D23E5" w:rsidRPr="000B7892" w:rsidTr="0066381D">
        <w:trPr>
          <w:cnfStyle w:val="000000100000"/>
        </w:trPr>
        <w:tc>
          <w:tcPr>
            <w:cnfStyle w:val="001000000000"/>
            <w:tcW w:w="3071" w:type="dxa"/>
          </w:tcPr>
          <w:p w:rsidR="007D23E5" w:rsidRPr="000B7892" w:rsidRDefault="005649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090E27">
              <w:rPr>
                <w:rFonts w:ascii="Garamond" w:hAnsi="Garamond"/>
                <w:sz w:val="24"/>
                <w:szCs w:val="24"/>
              </w:rPr>
              <w:t>alvatore</w:t>
            </w:r>
          </w:p>
        </w:tc>
        <w:tc>
          <w:tcPr>
            <w:tcW w:w="2796" w:type="dxa"/>
          </w:tcPr>
          <w:p w:rsidR="007D23E5" w:rsidRPr="000B7892" w:rsidRDefault="00090E27" w:rsidP="006619D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Programmierung,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Leveldesign</w:t>
            </w:r>
            <w:proofErr w:type="spellEnd"/>
          </w:p>
        </w:tc>
      </w:tr>
    </w:tbl>
    <w:tbl>
      <w:tblPr>
        <w:tblStyle w:val="MittlereSchattierung2-Akzent2"/>
        <w:tblpPr w:leftFromText="141" w:rightFromText="141" w:vertAnchor="page" w:horzAnchor="margin" w:tblpXSpec="center" w:tblpY="4336"/>
        <w:tblW w:w="10031" w:type="dxa"/>
        <w:tblBorders>
          <w:top w:val="single" w:sz="2" w:space="0" w:color="000000" w:themeColor="text1"/>
          <w:bottom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1668"/>
        <w:gridCol w:w="1440"/>
        <w:gridCol w:w="1477"/>
        <w:gridCol w:w="2044"/>
        <w:gridCol w:w="2268"/>
        <w:gridCol w:w="1134"/>
      </w:tblGrid>
      <w:tr w:rsidR="005649E7" w:rsidRPr="000B7892" w:rsidTr="005649E7">
        <w:trPr>
          <w:cnfStyle w:val="100000000000"/>
        </w:trPr>
        <w:tc>
          <w:tcPr>
            <w:cnfStyle w:val="001000000100"/>
            <w:tcW w:w="1668" w:type="dxa"/>
          </w:tcPr>
          <w:p w:rsidR="005649E7" w:rsidRPr="000B7892" w:rsidRDefault="005649E7" w:rsidP="005649E7">
            <w:pPr>
              <w:rPr>
                <w:rFonts w:ascii="Garamond" w:hAnsi="Garamond"/>
                <w:b w:val="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649E7" w:rsidRPr="000B7892" w:rsidRDefault="005649E7" w:rsidP="005649E7">
            <w:pPr>
              <w:cnfStyle w:val="100000000000"/>
              <w:rPr>
                <w:rFonts w:ascii="Garamond" w:hAnsi="Garamond"/>
                <w:b w:val="0"/>
                <w:sz w:val="24"/>
                <w:szCs w:val="24"/>
              </w:rPr>
            </w:pPr>
          </w:p>
        </w:tc>
        <w:tc>
          <w:tcPr>
            <w:tcW w:w="6923" w:type="dxa"/>
            <w:gridSpan w:val="4"/>
          </w:tcPr>
          <w:p w:rsidR="005649E7" w:rsidRPr="000B7892" w:rsidRDefault="005649E7" w:rsidP="005649E7">
            <w:pPr>
              <w:cnfStyle w:val="100000000000"/>
              <w:rPr>
                <w:rFonts w:ascii="Garamond" w:hAnsi="Garamond"/>
                <w:b w:val="0"/>
                <w:sz w:val="24"/>
                <w:szCs w:val="24"/>
              </w:rPr>
            </w:pPr>
            <w:r w:rsidRPr="000B7892">
              <w:rPr>
                <w:rFonts w:ascii="Garamond" w:hAnsi="Garamond"/>
                <w:b w:val="0"/>
                <w:sz w:val="24"/>
                <w:szCs w:val="24"/>
              </w:rPr>
              <w:t>Student und seine Abgaben</w:t>
            </w:r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66381D" w:rsidRDefault="005649E7" w:rsidP="005649E7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66381D">
              <w:rPr>
                <w:rFonts w:ascii="Garamond" w:hAnsi="Garamond"/>
                <w:color w:val="000000" w:themeColor="text1"/>
                <w:sz w:val="24"/>
                <w:szCs w:val="24"/>
              </w:rPr>
              <w:t>Datum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 w:rsidRPr="000B7892"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  <w:t>Meilenstein</w:t>
            </w: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  <w:t>Jonas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  <w:t>Jan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  <w:t>Salvatore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 w:rsidRPr="000B7892"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  <w:t>Gruppe</w:t>
            </w:r>
          </w:p>
        </w:tc>
      </w:tr>
      <w:tr w:rsidR="005649E7" w:rsidRPr="000B7892" w:rsidTr="005649E7">
        <w:tc>
          <w:tcPr>
            <w:cnfStyle w:val="001000000000"/>
            <w:tcW w:w="16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22 März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6923" w:type="dxa"/>
            <w:gridSpan w:val="4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Gruppenerstellung und Aufgabenverteilung</w:t>
            </w:r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 März – 03 April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B7892"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23" w:type="dxa"/>
            <w:gridSpan w:val="4"/>
            <w:shd w:val="clear" w:color="auto" w:fill="A6A6A6" w:themeFill="background1" w:themeFillShade="A6"/>
          </w:tcPr>
          <w:p w:rsidR="005649E7" w:rsidRPr="00090E27" w:rsidRDefault="005649E7" w:rsidP="005649E7">
            <w:pPr>
              <w:cnfStyle w:val="000000100000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90E27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Skizzen für </w:t>
            </w:r>
            <w:proofErr w:type="spellStart"/>
            <w:r w:rsidRPr="00090E27">
              <w:rPr>
                <w:rFonts w:ascii="Garamond" w:hAnsi="Garamond"/>
                <w:color w:val="000000" w:themeColor="text1"/>
                <w:sz w:val="24"/>
                <w:szCs w:val="24"/>
              </w:rPr>
              <w:t>Assets</w:t>
            </w:r>
            <w:proofErr w:type="spellEnd"/>
          </w:p>
        </w:tc>
      </w:tr>
      <w:tr w:rsidR="005649E7" w:rsidRPr="000B7892" w:rsidTr="005649E7"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Pr="000B7892">
              <w:rPr>
                <w:rFonts w:ascii="Garamond" w:hAnsi="Garamond"/>
                <w:sz w:val="24"/>
                <w:szCs w:val="24"/>
              </w:rPr>
              <w:t xml:space="preserve"> – 12 April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Prototypen modellieren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Asset von Pistole und Projektil. Skizze für erstes Level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Steuerung von laufen, springen, ducken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12 – 26 April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C739A1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Modellierung von Wänden, Böden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für Charakter, laufen, springen, ducken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Grobe Erstellung des ersten Levels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  <w:tr w:rsidR="005649E7" w:rsidRPr="000B7892" w:rsidTr="005649E7"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26 April – 10 Mai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C739A1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Textur/Modell der Zivilisten und des Charakters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Schussanimationen im stehen, laufen, ducken und nachladen. Skizze für zweites Level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Implementierung der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und der Animationen. Programmierung des Schusses.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10 – 24 Mai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Pr="000B7892">
              <w:rPr>
                <w:rFonts w:ascii="Garamond" w:hAnsi="Garamond"/>
                <w:sz w:val="24"/>
                <w:szCs w:val="24"/>
              </w:rPr>
              <w:t xml:space="preserve"> (</w:t>
            </w:r>
            <w:proofErr w:type="spellStart"/>
            <w:r w:rsidRPr="000B7892">
              <w:rPr>
                <w:rFonts w:ascii="Garamond" w:hAnsi="Garamond"/>
                <w:sz w:val="24"/>
                <w:szCs w:val="24"/>
              </w:rPr>
              <w:t>Playtest</w:t>
            </w:r>
            <w:proofErr w:type="spellEnd"/>
            <w:r w:rsidRPr="000B7892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Modellierung des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Mineneinganngs</w:t>
            </w:r>
            <w:proofErr w:type="spellEnd"/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Animation fürs schlagen unterschiedlicher Waffen, Modellierung weitere wichtiger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Programmierung von Schaden,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Hitboxen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Respawn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KI.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Testen des ersten Levels</w:t>
            </w:r>
          </w:p>
        </w:tc>
      </w:tr>
      <w:tr w:rsidR="005649E7" w:rsidRPr="000B7892" w:rsidTr="005649E7"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24 Mai – 7 Juni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Textur/Modell Söldner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Erstellung von, Lebensbalken, Titelbildschirm, Todessequenz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Weitere Programmierung wichtiger Funktionen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7 – 21 Juni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Fehlende Modells im Level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Sterbeanimation für Charakter und Gegner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Weitere Programmierung wichtiger Funktionen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  <w:tr w:rsidR="005649E7" w:rsidRPr="000B7892" w:rsidTr="005649E7"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21 Juni – 4 Juli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Pr="000B7892">
              <w:rPr>
                <w:rFonts w:ascii="Garamond" w:hAnsi="Garamond"/>
                <w:sz w:val="24"/>
                <w:szCs w:val="24"/>
              </w:rPr>
              <w:t xml:space="preserve"> (</w:t>
            </w:r>
            <w:proofErr w:type="spellStart"/>
            <w:r w:rsidRPr="000B7892">
              <w:rPr>
                <w:rFonts w:ascii="Garamond" w:hAnsi="Garamond"/>
                <w:sz w:val="24"/>
                <w:szCs w:val="24"/>
              </w:rPr>
              <w:t>Playtest</w:t>
            </w:r>
            <w:proofErr w:type="spellEnd"/>
            <w:r w:rsidRPr="000B7892">
              <w:rPr>
                <w:rFonts w:ascii="Garamond" w:hAnsi="Garamond"/>
                <w:sz w:val="24"/>
                <w:szCs w:val="24"/>
              </w:rPr>
              <w:t xml:space="preserve"> 2)</w:t>
            </w: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Assets.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Skizze für drittes Level, fehlende Animationen erstellen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Weitere Programmierung wichtiger Funktionen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0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Testen des Spiels</w:t>
            </w:r>
          </w:p>
        </w:tc>
      </w:tr>
      <w:tr w:rsidR="005649E7" w:rsidRPr="000B7892" w:rsidTr="005649E7">
        <w:trPr>
          <w:cnfStyle w:val="000000100000"/>
        </w:trPr>
        <w:tc>
          <w:tcPr>
            <w:cnfStyle w:val="001000000000"/>
            <w:tcW w:w="1668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rPr>
                <w:rFonts w:ascii="Garamond" w:hAnsi="Garamond"/>
                <w:sz w:val="24"/>
                <w:szCs w:val="24"/>
              </w:rPr>
            </w:pPr>
            <w:r w:rsidRPr="000B7892">
              <w:rPr>
                <w:rFonts w:ascii="Garamond" w:hAnsi="Garamond"/>
                <w:sz w:val="24"/>
                <w:szCs w:val="24"/>
              </w:rPr>
              <w:t>Rest der Zeit (Falls möglich)</w:t>
            </w:r>
          </w:p>
        </w:tc>
        <w:tc>
          <w:tcPr>
            <w:tcW w:w="1440" w:type="dxa"/>
            <w:shd w:val="clear" w:color="auto" w:fill="9BBB59" w:themeFill="accent3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FABF8F" w:themeFill="accent6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Textur/Modell von Monster und NPCs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Fehlende Animationen und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  <w:tc>
          <w:tcPr>
            <w:tcW w:w="2268" w:type="dxa"/>
            <w:shd w:val="clear" w:color="auto" w:fill="B6DDE8" w:themeFill="accent5" w:themeFillTint="6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Weitere Programmierung wichtiger Funktionen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5649E7" w:rsidRPr="000B7892" w:rsidRDefault="005649E7" w:rsidP="005649E7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Assets</w:t>
            </w:r>
            <w:proofErr w:type="spellEnd"/>
          </w:p>
        </w:tc>
      </w:tr>
    </w:tbl>
    <w:p w:rsidR="000B7892" w:rsidRPr="000B7892" w:rsidRDefault="000B7892" w:rsidP="00B52012">
      <w:pPr>
        <w:rPr>
          <w:rFonts w:ascii="Garamond" w:hAnsi="Garamond"/>
          <w:sz w:val="24"/>
          <w:szCs w:val="24"/>
        </w:rPr>
      </w:pPr>
    </w:p>
    <w:sectPr w:rsidR="000B7892" w:rsidRPr="000B7892" w:rsidSect="00DC6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5046"/>
    <w:multiLevelType w:val="hybridMultilevel"/>
    <w:tmpl w:val="F50A0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01B28"/>
    <w:multiLevelType w:val="hybridMultilevel"/>
    <w:tmpl w:val="FC5AC6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40D"/>
    <w:rsid w:val="00090E27"/>
    <w:rsid w:val="000B7892"/>
    <w:rsid w:val="00117AEA"/>
    <w:rsid w:val="001A2E7B"/>
    <w:rsid w:val="002767C9"/>
    <w:rsid w:val="002B5842"/>
    <w:rsid w:val="005649E7"/>
    <w:rsid w:val="005B3E86"/>
    <w:rsid w:val="005F3018"/>
    <w:rsid w:val="00621BC1"/>
    <w:rsid w:val="0066381D"/>
    <w:rsid w:val="00733976"/>
    <w:rsid w:val="00763907"/>
    <w:rsid w:val="007D23E5"/>
    <w:rsid w:val="0090340D"/>
    <w:rsid w:val="00B52012"/>
    <w:rsid w:val="00C739A1"/>
    <w:rsid w:val="00CD44AD"/>
    <w:rsid w:val="00DC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63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17A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21BC1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0B78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6638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">
    <w:name w:val="Medium Shading 1"/>
    <w:basedOn w:val="NormaleTabelle"/>
    <w:uiPriority w:val="63"/>
    <w:rsid w:val="0066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66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66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663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6EC74-9C88-4EB7-976E-C17B3163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Londuri</dc:creator>
  <cp:lastModifiedBy>Londuri</cp:lastModifiedBy>
  <cp:revision>3</cp:revision>
  <dcterms:created xsi:type="dcterms:W3CDTF">2017-03-29T16:12:00Z</dcterms:created>
  <dcterms:modified xsi:type="dcterms:W3CDTF">2017-04-09T11:30:00Z</dcterms:modified>
</cp:coreProperties>
</file>