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How to set up your Metamask Wallet for Insula</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b w:val="1"/>
          <w:i w:val="1"/>
          <w:color w:val="ff0000"/>
        </w:rPr>
      </w:pPr>
      <w:r w:rsidDel="00000000" w:rsidR="00000000" w:rsidRPr="00000000">
        <w:rPr>
          <w:b w:val="1"/>
          <w:i w:val="1"/>
          <w:color w:val="ff0000"/>
          <w:rtl w:val="0"/>
        </w:rPr>
        <w:t xml:space="preserve">SET UP WARNING:</w:t>
      </w:r>
    </w:p>
    <w:p w:rsidR="00000000" w:rsidDel="00000000" w:rsidP="00000000" w:rsidRDefault="00000000" w:rsidRPr="00000000" w14:paraId="00000004">
      <w:pPr>
        <w:rPr>
          <w:i w:val="1"/>
        </w:rPr>
      </w:pPr>
      <w:r w:rsidDel="00000000" w:rsidR="00000000" w:rsidRPr="00000000">
        <w:rPr>
          <w:i w:val="1"/>
          <w:rtl w:val="0"/>
        </w:rPr>
        <w:t xml:space="preserve"> </w:t>
      </w:r>
    </w:p>
    <w:p w:rsidR="00000000" w:rsidDel="00000000" w:rsidP="00000000" w:rsidRDefault="00000000" w:rsidRPr="00000000" w14:paraId="00000005">
      <w:pPr>
        <w:rPr>
          <w:i w:val="1"/>
          <w:color w:val="ff0000"/>
        </w:rPr>
      </w:pPr>
      <w:r w:rsidDel="00000000" w:rsidR="00000000" w:rsidRPr="00000000">
        <w:rPr>
          <w:i w:val="1"/>
          <w:color w:val="ff0000"/>
          <w:rtl w:val="0"/>
        </w:rPr>
        <w:t xml:space="preserve">Metamask will give you a secret phrase made out of words.</w:t>
      </w:r>
    </w:p>
    <w:p w:rsidR="00000000" w:rsidDel="00000000" w:rsidP="00000000" w:rsidRDefault="00000000" w:rsidRPr="00000000" w14:paraId="00000006">
      <w:pPr>
        <w:rPr>
          <w:i w:val="1"/>
          <w:color w:val="ff0000"/>
        </w:rPr>
      </w:pPr>
      <w:r w:rsidDel="00000000" w:rsidR="00000000" w:rsidRPr="00000000">
        <w:rPr>
          <w:i w:val="1"/>
          <w:color w:val="ff0000"/>
          <w:rtl w:val="0"/>
        </w:rPr>
        <w:t xml:space="preserve">This is your ultimate recovery to your funds.</w:t>
      </w:r>
    </w:p>
    <w:p w:rsidR="00000000" w:rsidDel="00000000" w:rsidP="00000000" w:rsidRDefault="00000000" w:rsidRPr="00000000" w14:paraId="00000007">
      <w:pPr>
        <w:rPr>
          <w:i w:val="1"/>
          <w:color w:val="ff0000"/>
        </w:rPr>
      </w:pPr>
      <w:r w:rsidDel="00000000" w:rsidR="00000000" w:rsidRPr="00000000">
        <w:rPr>
          <w:i w:val="1"/>
          <w:color w:val="ff0000"/>
          <w:rtl w:val="0"/>
        </w:rPr>
        <w:t xml:space="preserve">If you lose it, you will be locked out of your account forever.</w:t>
      </w:r>
    </w:p>
    <w:p w:rsidR="00000000" w:rsidDel="00000000" w:rsidP="00000000" w:rsidRDefault="00000000" w:rsidRPr="00000000" w14:paraId="00000008">
      <w:pPr>
        <w:rPr>
          <w:i w:val="1"/>
          <w:color w:val="ff0000"/>
        </w:rPr>
      </w:pPr>
      <w:r w:rsidDel="00000000" w:rsidR="00000000" w:rsidRPr="00000000">
        <w:rPr>
          <w:i w:val="1"/>
          <w:color w:val="ff0000"/>
          <w:rtl w:val="0"/>
        </w:rPr>
        <w:t xml:space="preserve">There are no ways to retrieve or reset this phrase if you lose it.</w:t>
      </w:r>
    </w:p>
    <w:p w:rsidR="00000000" w:rsidDel="00000000" w:rsidP="00000000" w:rsidRDefault="00000000" w:rsidRPr="00000000" w14:paraId="00000009">
      <w:pPr>
        <w:rPr>
          <w:b w:val="1"/>
          <w:i w:val="1"/>
          <w:color w:val="ff0000"/>
        </w:rPr>
      </w:pPr>
      <w:r w:rsidDel="00000000" w:rsidR="00000000" w:rsidRPr="00000000">
        <w:rPr>
          <w:i w:val="1"/>
          <w:color w:val="ff0000"/>
          <w:rtl w:val="0"/>
        </w:rPr>
        <w:t xml:space="preserve">This phrase is secret and needs to be stored in a safe place as the owner of the phrase is the owner of the funds attached to it.</w:t>
      </w:r>
      <w:r w:rsidDel="00000000" w:rsidR="00000000" w:rsidRPr="00000000">
        <w:rPr>
          <w:rtl w:val="0"/>
        </w:rPr>
      </w:r>
    </w:p>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Desktop vs mobile:</w:t>
      </w:r>
      <w:r w:rsidDel="00000000" w:rsidR="00000000" w:rsidRPr="00000000">
        <w:rPr>
          <w:rFonts w:ascii="Georgia" w:cs="Georgia" w:eastAsia="Georgia" w:hAnsi="Georgia"/>
          <w:b w:val="1"/>
          <w:color w:val="292929"/>
          <w:sz w:val="32"/>
          <w:szCs w:val="32"/>
          <w:rtl w:val="0"/>
        </w:rPr>
        <w:t xml:space="preserve"> </w:t>
      </w:r>
      <w:r w:rsidDel="00000000" w:rsidR="00000000" w:rsidRPr="00000000">
        <w:rPr>
          <w:rtl w:val="0"/>
        </w:rPr>
        <w:t xml:space="preserve">The Web 3 version of this choice isn’t about choosing between one or the other, but about how users end up using Insula DApp on both.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 </w:t>
      </w:r>
      <w:r w:rsidDel="00000000" w:rsidR="00000000" w:rsidRPr="00000000">
        <w:rPr>
          <w:b w:val="1"/>
          <w:rtl w:val="0"/>
        </w:rPr>
        <w:t xml:space="preserve">desktop</w:t>
      </w:r>
      <w:r w:rsidDel="00000000" w:rsidR="00000000" w:rsidRPr="00000000">
        <w:rPr>
          <w:rtl w:val="0"/>
        </w:rPr>
        <w:t xml:space="preserve">, a Chrome extension like </w:t>
      </w:r>
      <w:hyperlink r:id="rId6">
        <w:r w:rsidDel="00000000" w:rsidR="00000000" w:rsidRPr="00000000">
          <w:rPr>
            <w:color w:val="1155cc"/>
            <w:u w:val="single"/>
            <w:rtl w:val="0"/>
          </w:rPr>
          <w:t xml:space="preserve">MetaMask</w:t>
        </w:r>
      </w:hyperlink>
      <w:r w:rsidDel="00000000" w:rsidR="00000000" w:rsidRPr="00000000">
        <w:rPr>
          <w:rtl w:val="0"/>
        </w:rPr>
        <w:t xml:space="preserve"> has been how most users have interacted with DApps. Although it requires the user to download a new extension, the user is still interacting with a browser interface they are familiar with.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 </w:t>
      </w:r>
      <w:r w:rsidDel="00000000" w:rsidR="00000000" w:rsidRPr="00000000">
        <w:rPr>
          <w:b w:val="1"/>
          <w:rtl w:val="0"/>
        </w:rPr>
        <w:t xml:space="preserve">mobile</w:t>
      </w:r>
      <w:r w:rsidDel="00000000" w:rsidR="00000000" w:rsidRPr="00000000">
        <w:rPr>
          <w:rtl w:val="0"/>
        </w:rPr>
        <w:t xml:space="preserve"> however, extensions are not possible, at least on iOS. That’s why wallet apps, such as Metamask Wallet Mobile, place browsers inside their apps. Once in the browser view, the Insula DApp experience is the same as on desktop.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Desktop set up: (logo ordi , phone)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t xml:space="preserve">1.</w:t>
      </w:r>
      <w:hyperlink r:id="rId7">
        <w:r w:rsidDel="00000000" w:rsidR="00000000" w:rsidRPr="00000000">
          <w:rPr>
            <w:rtl w:val="0"/>
          </w:rPr>
          <w:t xml:space="preserve"> </w:t>
        </w:r>
      </w:hyperlink>
      <w:hyperlink r:id="rId8">
        <w:r w:rsidDel="00000000" w:rsidR="00000000" w:rsidRPr="00000000">
          <w:rPr>
            <w:u w:val="single"/>
            <w:rtl w:val="0"/>
          </w:rPr>
          <w:t xml:space="preserve">Make sure you have purchased and own Ethereum (ETH)</w:t>
        </w:r>
      </w:hyperlink>
      <w:r w:rsidDel="00000000" w:rsidR="00000000" w:rsidRPr="00000000">
        <w:rPr>
          <w:rFonts w:ascii="Times New Roman" w:cs="Times New Roman" w:eastAsia="Times New Roman" w:hAnsi="Times New Roman"/>
          <w:sz w:val="24"/>
          <w:szCs w:val="24"/>
          <w:rtl w:val="0"/>
        </w:rPr>
        <w:t xml:space="preserve"> (KYC app included).</w:t>
      </w:r>
    </w:p>
    <w:p w:rsidR="00000000" w:rsidDel="00000000" w:rsidP="00000000" w:rsidRDefault="00000000" w:rsidRPr="00000000" w14:paraId="00000014">
      <w:pPr>
        <w:rPr>
          <w:color w:val="ff0000"/>
          <w:u w:val="single"/>
        </w:rPr>
      </w:pPr>
      <w:r w:rsidDel="00000000" w:rsidR="00000000" w:rsidRPr="00000000">
        <w:rPr>
          <w:rtl w:val="0"/>
        </w:rPr>
        <w:t xml:space="preserve">2.</w:t>
      </w:r>
      <w:hyperlink r:id="rId9">
        <w:r w:rsidDel="00000000" w:rsidR="00000000" w:rsidRPr="00000000">
          <w:rPr>
            <w:rtl w:val="0"/>
          </w:rPr>
          <w:t xml:space="preserve"> </w:t>
        </w:r>
      </w:hyperlink>
      <w:hyperlink r:id="rId10">
        <w:r w:rsidDel="00000000" w:rsidR="00000000" w:rsidRPr="00000000">
          <w:rPr>
            <w:u w:val="single"/>
            <w:rtl w:val="0"/>
          </w:rPr>
          <w:t xml:space="preserve">Create your Metamask wallet by </w:t>
        </w:r>
      </w:hyperlink>
      <w:hyperlink r:id="rId11">
        <w:r w:rsidDel="00000000" w:rsidR="00000000" w:rsidRPr="00000000">
          <w:rPr>
            <w:color w:val="ff0000"/>
            <w:u w:val="single"/>
            <w:rtl w:val="0"/>
          </w:rPr>
          <w:t xml:space="preserve">saving your seed keys safely and securely. </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t xml:space="preserve">3.</w:t>
      </w:r>
      <w:hyperlink r:id="rId12">
        <w:r w:rsidDel="00000000" w:rsidR="00000000" w:rsidRPr="00000000">
          <w:rPr>
            <w:rtl w:val="0"/>
          </w:rPr>
          <w:t xml:space="preserve"> </w:t>
        </w:r>
      </w:hyperlink>
      <w:hyperlink r:id="rId13">
        <w:r w:rsidDel="00000000" w:rsidR="00000000" w:rsidRPr="00000000">
          <w:rPr>
            <w:u w:val="single"/>
            <w:rtl w:val="0"/>
          </w:rPr>
          <w:t xml:space="preserve">Once installed, copy the address of your Metamask wallet and send the Ethereum (ETH) into your Metamask wallet.</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Mobile set up:</w:t>
      </w:r>
    </w:p>
    <w:p w:rsidR="00000000" w:rsidDel="00000000" w:rsidP="00000000" w:rsidRDefault="00000000" w:rsidRPr="00000000" w14:paraId="00000018">
      <w:pPr>
        <w:spacing w:after="240" w:lineRule="auto"/>
        <w:rPr>
          <w:i w:val="1"/>
        </w:rPr>
      </w:pPr>
      <w:hyperlink r:id="rId14">
        <w:r w:rsidDel="00000000" w:rsidR="00000000" w:rsidRPr="00000000">
          <w:rPr>
            <w:rFonts w:ascii="Times New Roman" w:cs="Times New Roman" w:eastAsia="Times New Roman" w:hAnsi="Times New Roman"/>
            <w:color w:val="954f72"/>
            <w:sz w:val="24"/>
            <w:szCs w:val="24"/>
            <w:u w:val="single"/>
            <w:rtl w:val="0"/>
          </w:rPr>
          <w:t xml:space="preserve">1) Create your Metamask Mobile Wallet here by </w:t>
        </w:r>
      </w:hyperlink>
      <w:hyperlink r:id="rId15">
        <w:r w:rsidDel="00000000" w:rsidR="00000000" w:rsidRPr="00000000">
          <w:rPr>
            <w:rFonts w:ascii="Times New Roman" w:cs="Times New Roman" w:eastAsia="Times New Roman" w:hAnsi="Times New Roman"/>
            <w:color w:val="ff0000"/>
            <w:sz w:val="24"/>
            <w:szCs w:val="24"/>
            <w:u w:val="single"/>
            <w:rtl w:val="0"/>
          </w:rPr>
          <w:t xml:space="preserve">saving your seed keys safely and securely.</w:t>
        </w:r>
      </w:hyperlink>
      <w:hyperlink r:id="rId16">
        <w:r w:rsidDel="00000000" w:rsidR="00000000" w:rsidRPr="00000000">
          <w:rPr>
            <w:rFonts w:ascii="Times New Roman" w:cs="Times New Roman" w:eastAsia="Times New Roman" w:hAnsi="Times New Roman"/>
            <w:color w:val="954f72"/>
            <w:sz w:val="24"/>
            <w:szCs w:val="24"/>
            <w:u w:val="single"/>
            <w:rtl w:val="0"/>
          </w:rPr>
          <w:t xml:space="preserve"> </w:t>
        </w:r>
      </w:hyperlink>
      <w:r w:rsidDel="00000000" w:rsidR="00000000" w:rsidRPr="00000000">
        <w:rPr>
          <w:u w:val="single"/>
          <w:rtl w:val="0"/>
        </w:rPr>
        <w:t xml:space="preserve">2) Buy $ETH with card directly on Metamask Wallet Mobile (KYC app included).</w:t>
      </w:r>
      <w:r w:rsidDel="00000000" w:rsidR="00000000" w:rsidRPr="00000000">
        <w:rPr>
          <w:i w:val="1"/>
          <w:rtl w:val="0"/>
        </w:rPr>
        <w:t xml:space="preserve">Go to wallet, Buy ETH). You can proceed by bank transfer or debit card.</w:t>
      </w:r>
    </w:p>
    <w:p w:rsidR="00000000" w:rsidDel="00000000" w:rsidP="00000000" w:rsidRDefault="00000000" w:rsidRPr="00000000" w14:paraId="00000019">
      <w:pPr>
        <w:spacing w:after="240" w:lineRule="auto"/>
        <w:rPr/>
      </w:pPr>
      <w:r w:rsidDel="00000000" w:rsidR="00000000" w:rsidRPr="00000000">
        <w:rPr>
          <w:i w:val="1"/>
          <w:rtl w:val="0"/>
        </w:rPr>
        <w:t xml:space="preserve">On the first time you use Transak, you will need to do a quick KYC. </w:t>
      </w:r>
      <w:r w:rsidDel="00000000" w:rsidR="00000000" w:rsidRPr="00000000">
        <w:rPr>
          <w:rtl w:val="0"/>
        </w:rPr>
        <w:t xml:space="preserve">The KYC process is instant. It takes around 2-4 minutes.</w:t>
      </w:r>
    </w:p>
    <w:p w:rsidR="00000000" w:rsidDel="00000000" w:rsidP="00000000" w:rsidRDefault="00000000" w:rsidRPr="00000000" w14:paraId="0000001A">
      <w:pPr>
        <w:spacing w:after="240" w:lineRule="auto"/>
        <w:rPr>
          <w:i w:val="1"/>
        </w:rPr>
      </w:pPr>
      <w:r w:rsidDel="00000000" w:rsidR="00000000" w:rsidRPr="00000000">
        <w:rPr>
          <w:i w:val="1"/>
          <w:rtl w:val="0"/>
        </w:rPr>
        <w:t xml:space="preserve">Make sure you have the following at handy:</w:t>
      </w:r>
    </w:p>
    <w:p w:rsidR="00000000" w:rsidDel="00000000" w:rsidP="00000000" w:rsidRDefault="00000000" w:rsidRPr="00000000" w14:paraId="0000001B">
      <w:pPr>
        <w:rPr/>
      </w:pPr>
      <w:r w:rsidDel="00000000" w:rsidR="00000000" w:rsidRPr="00000000">
        <w:rPr>
          <w:rtl w:val="0"/>
        </w:rPr>
        <w:t xml:space="preserve">-Residential Address</w:t>
      </w:r>
    </w:p>
    <w:p w:rsidR="00000000" w:rsidDel="00000000" w:rsidP="00000000" w:rsidRDefault="00000000" w:rsidRPr="00000000" w14:paraId="0000001C">
      <w:pPr>
        <w:rPr/>
      </w:pPr>
      <w:r w:rsidDel="00000000" w:rsidR="00000000" w:rsidRPr="00000000">
        <w:rPr>
          <w:rtl w:val="0"/>
        </w:rPr>
        <w:t xml:space="preserve">-Passport/Driving license</w:t>
      </w:r>
    </w:p>
    <w:p w:rsidR="00000000" w:rsidDel="00000000" w:rsidP="00000000" w:rsidRDefault="00000000" w:rsidRPr="00000000" w14:paraId="0000001D">
      <w:pPr>
        <w:rPr/>
      </w:pPr>
      <w:r w:rsidDel="00000000" w:rsidR="00000000" w:rsidRPr="00000000">
        <w:rPr>
          <w:rtl w:val="0"/>
        </w:rPr>
        <w:t xml:space="preserve">-Proof of address (bank statement), utility bill etc..</w:t>
      </w:r>
    </w:p>
    <w:p w:rsidR="00000000" w:rsidDel="00000000" w:rsidP="00000000" w:rsidRDefault="00000000" w:rsidRPr="00000000" w14:paraId="0000001E">
      <w:pPr>
        <w:rPr/>
      </w:pPr>
      <w:r w:rsidDel="00000000" w:rsidR="00000000" w:rsidRPr="00000000">
        <w:rPr>
          <w:rtl w:val="0"/>
        </w:rPr>
        <w:t xml:space="preserve">-Selfie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b w:val="1"/>
          <w:rtl w:val="0"/>
        </w:rPr>
        <w:t xml:space="preserve">Note:</w:t>
      </w:r>
      <w:r w:rsidDel="00000000" w:rsidR="00000000" w:rsidRPr="00000000">
        <w:rPr>
          <w:rtl w:val="0"/>
        </w:rPr>
        <w:t xml:space="preserve"> to synchronize your Metamask Mobile and Desktop (if you are using both), please follow </w:t>
      </w:r>
      <w:hyperlink r:id="rId17">
        <w:r w:rsidDel="00000000" w:rsidR="00000000" w:rsidRPr="00000000">
          <w:rPr>
            <w:color w:val="1155cc"/>
            <w:u w:val="single"/>
            <w:rtl w:val="0"/>
          </w:rPr>
          <w:t xml:space="preserve">this guide</w:t>
        </w:r>
      </w:hyperlink>
      <w:r w:rsidDel="00000000" w:rsidR="00000000" w:rsidRPr="00000000">
        <w:rPr>
          <w:rtl w:val="0"/>
        </w:rPr>
        <w:t xml:space="preserve">. It allows you to use one single account across your various devices.</w:t>
      </w:r>
    </w:p>
    <w:p w:rsidR="00000000" w:rsidDel="00000000" w:rsidP="00000000" w:rsidRDefault="00000000" w:rsidRPr="00000000" w14:paraId="00000021">
      <w:pPr>
        <w:spacing w:after="240" w:lineRule="auto"/>
        <w:rPr>
          <w:color w:val="ff0000"/>
        </w:rPr>
      </w:pPr>
      <w:r w:rsidDel="00000000" w:rsidR="00000000" w:rsidRPr="00000000">
        <w:rPr>
          <w:b w:val="1"/>
          <w:color w:val="ff0000"/>
          <w:rtl w:val="0"/>
        </w:rPr>
        <w:t xml:space="preserve">ATTENTION</w:t>
      </w:r>
      <w:r w:rsidDel="00000000" w:rsidR="00000000" w:rsidRPr="00000000">
        <w:rPr>
          <w:color w:val="ff0000"/>
          <w:rtl w:val="0"/>
        </w:rPr>
        <w:t xml:space="preserve">: </w:t>
      </w:r>
    </w:p>
    <w:p w:rsidR="00000000" w:rsidDel="00000000" w:rsidP="00000000" w:rsidRDefault="00000000" w:rsidRPr="00000000" w14:paraId="00000022">
      <w:pPr>
        <w:rPr>
          <w:i w:val="1"/>
        </w:rPr>
      </w:pPr>
      <w:r w:rsidDel="00000000" w:rsidR="00000000" w:rsidRPr="00000000">
        <w:rPr>
          <w:i w:val="1"/>
          <w:rtl w:val="0"/>
        </w:rPr>
        <w:t xml:space="preserve">You *always* need to have </w:t>
      </w:r>
      <w:r w:rsidDel="00000000" w:rsidR="00000000" w:rsidRPr="00000000">
        <w:rPr>
          <w:b w:val="1"/>
          <w:i w:val="1"/>
          <w:rtl w:val="0"/>
        </w:rPr>
        <w:t xml:space="preserve">at least 0.2 ETH </w:t>
      </w:r>
      <w:r w:rsidDel="00000000" w:rsidR="00000000" w:rsidRPr="00000000">
        <w:rPr>
          <w:i w:val="1"/>
          <w:rtl w:val="0"/>
        </w:rPr>
        <w:t xml:space="preserve">in your Metamask wallet.</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This is to ensure you have enough ETH to pay for your Metamask transactions fees. </w:t>
      </w:r>
    </w:p>
    <w:p w:rsidR="00000000" w:rsidDel="00000000" w:rsidP="00000000" w:rsidRDefault="00000000" w:rsidRPr="00000000" w14:paraId="00000025">
      <w:pPr>
        <w:rPr/>
      </w:pPr>
      <w:r w:rsidDel="00000000" w:rsidR="00000000" w:rsidRPr="00000000">
        <w:rPr>
          <w:i w:val="1"/>
          <w:rtl w:val="0"/>
        </w:rPr>
        <w:t xml:space="preserve">Note that if your wallet has an insufficient ETH balance, then you may not be able to pay for your transaction and then unable to move your tokens until you add at least </w:t>
      </w:r>
      <w:r w:rsidDel="00000000" w:rsidR="00000000" w:rsidRPr="00000000">
        <w:rPr>
          <w:b w:val="1"/>
          <w:i w:val="1"/>
          <w:rtl w:val="0"/>
        </w:rPr>
        <w:t xml:space="preserve">0.2 ETH.</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etamask.io/" TargetMode="External"/><Relationship Id="rId10" Type="http://schemas.openxmlformats.org/officeDocument/2006/relationships/hyperlink" Target="https://metamask.io/" TargetMode="External"/><Relationship Id="rId13" Type="http://schemas.openxmlformats.org/officeDocument/2006/relationships/hyperlink" Target="https://metamask.zendesk.com/hc/en-us/articles/360028141672-How-to-send-deposit-tokens-to-your-MetaMask-Wallet" TargetMode="External"/><Relationship Id="rId12" Type="http://schemas.openxmlformats.org/officeDocument/2006/relationships/hyperlink" Target="https://metamask.zendesk.com/hc/en-us/articles/360028141672-How-to-send-deposit-tokens-to-your-MetaMask-Wal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tamask.io/" TargetMode="External"/><Relationship Id="rId15" Type="http://schemas.openxmlformats.org/officeDocument/2006/relationships/hyperlink" Target="https://metamask.io/" TargetMode="External"/><Relationship Id="rId14" Type="http://schemas.openxmlformats.org/officeDocument/2006/relationships/hyperlink" Target="https://metamask.io/" TargetMode="External"/><Relationship Id="rId17" Type="http://schemas.openxmlformats.org/officeDocument/2006/relationships/hyperlink" Target="https://metamask.zendesk.com/hc/en-us/articles/360032378452-How-to-Sync-with-MetaMask-Extension" TargetMode="External"/><Relationship Id="rId16" Type="http://schemas.openxmlformats.org/officeDocument/2006/relationships/hyperlink" Target="https://metamask.io/" TargetMode="External"/><Relationship Id="rId5" Type="http://schemas.openxmlformats.org/officeDocument/2006/relationships/styles" Target="styles.xml"/><Relationship Id="rId6" Type="http://schemas.openxmlformats.org/officeDocument/2006/relationships/hyperlink" Target="http://metamask.io/" TargetMode="External"/><Relationship Id="rId7" Type="http://schemas.openxmlformats.org/officeDocument/2006/relationships/hyperlink" Target="https://www.coinbase.com/buy-ethereum" TargetMode="External"/><Relationship Id="rId8" Type="http://schemas.openxmlformats.org/officeDocument/2006/relationships/hyperlink" Target="https://www.coinbase.com/buy-ethere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