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B818E" w14:textId="3DF45A37" w:rsidR="00C2494F" w:rsidRDefault="009D31B1" w:rsidP="00C2494F">
      <w:pPr>
        <w:jc w:val="center"/>
        <w:rPr>
          <w:b/>
          <w:i/>
          <w:sz w:val="40"/>
        </w:rPr>
      </w:pPr>
      <w:r w:rsidRPr="00C2494F">
        <w:rPr>
          <w:b/>
          <w:i/>
          <w:sz w:val="40"/>
        </w:rPr>
        <w:t>Track your "Insula Liquidity Pool" investment &amp; Insula Toke</w:t>
      </w:r>
      <w:r w:rsidRPr="00C2494F">
        <w:rPr>
          <w:b/>
          <w:i/>
          <w:sz w:val="40"/>
        </w:rPr>
        <w:t>n</w:t>
      </w:r>
      <w:r w:rsidRPr="00C2494F">
        <w:rPr>
          <w:b/>
          <w:i/>
          <w:sz w:val="40"/>
        </w:rPr>
        <w:t xml:space="preserve"> s</w:t>
      </w:r>
      <w:r w:rsidRPr="00C2494F">
        <w:rPr>
          <w:b/>
          <w:i/>
          <w:sz w:val="40"/>
        </w:rPr>
        <w:t>w</w:t>
      </w:r>
      <w:r w:rsidRPr="00C2494F">
        <w:rPr>
          <w:b/>
          <w:i/>
          <w:sz w:val="40"/>
        </w:rPr>
        <w:t>aps</w:t>
      </w:r>
      <w:r w:rsidR="00C2494F">
        <w:rPr>
          <w:b/>
          <w:i/>
          <w:sz w:val="40"/>
        </w:rPr>
        <w:t xml:space="preserve"> on </w:t>
      </w:r>
      <w:r w:rsidRPr="00C2494F">
        <w:rPr>
          <w:b/>
          <w:i/>
          <w:sz w:val="40"/>
        </w:rPr>
        <w:t>Uniswap ROI</w:t>
      </w:r>
    </w:p>
    <w:p w14:paraId="3911D609" w14:textId="77777777" w:rsidR="00C2494F" w:rsidRDefault="00C2494F" w:rsidP="00C2494F">
      <w:pPr>
        <w:rPr>
          <w:b/>
          <w:i/>
          <w:sz w:val="40"/>
        </w:rPr>
      </w:pPr>
    </w:p>
    <w:p w14:paraId="7C4CDC33" w14:textId="77777777" w:rsidR="00C2494F" w:rsidRPr="00C2494F" w:rsidRDefault="00C2494F" w:rsidP="00C2494F">
      <w:pPr>
        <w:rPr>
          <w:color w:val="1155CC"/>
          <w:sz w:val="24"/>
          <w:shd w:val="clear" w:color="auto" w:fill="F8F9FA"/>
        </w:rPr>
      </w:pPr>
    </w:p>
    <w:p w14:paraId="181899CB" w14:textId="3D842C3C" w:rsidR="00C2494F" w:rsidRDefault="003C2D2C" w:rsidP="00C2494F">
      <w:pPr>
        <w:rPr>
          <w:sz w:val="24"/>
        </w:rPr>
      </w:pPr>
      <w:hyperlink r:id="rId5" w:history="1">
        <w:r w:rsidRPr="003C2D2C">
          <w:rPr>
            <w:rStyle w:val="Hyperlink"/>
            <w:b/>
            <w:color w:val="4F81BD" w:themeColor="accent1"/>
            <w:sz w:val="24"/>
          </w:rPr>
          <w:t>Uniswap ROI</w:t>
        </w:r>
      </w:hyperlink>
      <w:r w:rsidR="00C2494F" w:rsidRPr="00C2494F">
        <w:rPr>
          <w:color w:val="4F81BD" w:themeColor="accent1"/>
          <w:sz w:val="24"/>
        </w:rPr>
        <w:t xml:space="preserve"> </w:t>
      </w:r>
      <w:r w:rsidR="00C2494F">
        <w:rPr>
          <w:sz w:val="24"/>
        </w:rPr>
        <w:t>is an online application that allows you to easily monitor your investment into the ISLA liquidity pool.</w:t>
      </w:r>
    </w:p>
    <w:p w14:paraId="243867DA" w14:textId="77777777" w:rsidR="00C2494F" w:rsidRDefault="00C2494F" w:rsidP="00C2494F">
      <w:pPr>
        <w:rPr>
          <w:sz w:val="24"/>
        </w:rPr>
      </w:pPr>
    </w:p>
    <w:p w14:paraId="22F4D403" w14:textId="4633F5D5" w:rsidR="00C2494F" w:rsidRDefault="00C2494F" w:rsidP="00C2494F">
      <w:pPr>
        <w:rPr>
          <w:sz w:val="24"/>
        </w:rPr>
      </w:pPr>
      <w:r>
        <w:rPr>
          <w:sz w:val="24"/>
        </w:rPr>
        <w:t>The key data to look at:</w:t>
      </w:r>
    </w:p>
    <w:p w14:paraId="25764B50" w14:textId="1C5A9BB7" w:rsidR="00C2494F" w:rsidRDefault="00C2494F" w:rsidP="00C2494F">
      <w:pPr>
        <w:pStyle w:val="ListParagraph"/>
        <w:numPr>
          <w:ilvl w:val="0"/>
          <w:numId w:val="2"/>
        </w:numPr>
        <w:rPr>
          <w:sz w:val="24"/>
        </w:rPr>
      </w:pPr>
      <w:r w:rsidRPr="00C2494F">
        <w:rPr>
          <w:b/>
          <w:sz w:val="24"/>
        </w:rPr>
        <w:t>Uniswap ROI</w:t>
      </w:r>
      <w:r>
        <w:rPr>
          <w:sz w:val="24"/>
        </w:rPr>
        <w:t>: This lets you know how much you have earned from transaction fees being a liquidity provider</w:t>
      </w:r>
    </w:p>
    <w:p w14:paraId="444EC14E" w14:textId="5E62880F" w:rsidR="00C2494F" w:rsidRDefault="00C2494F" w:rsidP="00C2494F">
      <w:pPr>
        <w:pStyle w:val="ListParagraph"/>
        <w:numPr>
          <w:ilvl w:val="0"/>
          <w:numId w:val="2"/>
        </w:numPr>
        <w:rPr>
          <w:sz w:val="24"/>
        </w:rPr>
      </w:pPr>
      <w:r w:rsidRPr="00C2494F">
        <w:rPr>
          <w:b/>
          <w:sz w:val="24"/>
        </w:rPr>
        <w:t>Price ROI</w:t>
      </w:r>
      <w:r>
        <w:rPr>
          <w:sz w:val="24"/>
        </w:rPr>
        <w:t>: This gives you insight on the change in price of the ISLA token (Equivalent to returns if HODL)</w:t>
      </w:r>
    </w:p>
    <w:p w14:paraId="5B146ECE" w14:textId="022B01BC" w:rsidR="00C2494F" w:rsidRPr="00C2494F" w:rsidRDefault="00C2494F" w:rsidP="00C2494F">
      <w:pPr>
        <w:pStyle w:val="ListParagraph"/>
        <w:numPr>
          <w:ilvl w:val="0"/>
          <w:numId w:val="2"/>
        </w:numPr>
        <w:rPr>
          <w:sz w:val="24"/>
        </w:rPr>
      </w:pPr>
      <w:r w:rsidRPr="00C2494F">
        <w:rPr>
          <w:b/>
          <w:sz w:val="24"/>
        </w:rPr>
        <w:t>Net ROI</w:t>
      </w:r>
      <w:r>
        <w:rPr>
          <w:sz w:val="24"/>
        </w:rPr>
        <w:t>: Combination of all your returns generated on the ISLA token and Liquidity Pool</w:t>
      </w:r>
    </w:p>
    <w:p w14:paraId="40A38FF0" w14:textId="77777777" w:rsidR="00C2494F" w:rsidRDefault="00C2494F" w:rsidP="00C2494F">
      <w:pPr>
        <w:rPr>
          <w:sz w:val="24"/>
        </w:rPr>
      </w:pPr>
    </w:p>
    <w:p w14:paraId="10B42A63" w14:textId="38D7D358" w:rsidR="003C2D2C" w:rsidRDefault="009D31B1" w:rsidP="00C2494F">
      <w:pPr>
        <w:rPr>
          <w:color w:val="202124"/>
          <w:sz w:val="24"/>
        </w:rPr>
      </w:pPr>
      <w:r>
        <w:rPr>
          <w:color w:val="202124"/>
          <w:sz w:val="24"/>
        </w:rPr>
        <w:t>To start using the application</w:t>
      </w:r>
      <w:bookmarkStart w:id="0" w:name="_GoBack"/>
      <w:bookmarkEnd w:id="0"/>
      <w:r w:rsidRPr="00C2494F">
        <w:rPr>
          <w:color w:val="202124"/>
          <w:sz w:val="24"/>
        </w:rPr>
        <w:t xml:space="preserve"> </w:t>
      </w:r>
      <w:r w:rsidRPr="003C2D2C">
        <w:rPr>
          <w:b/>
          <w:color w:val="202124"/>
          <w:sz w:val="24"/>
        </w:rPr>
        <w:t>copy-paste</w:t>
      </w:r>
      <w:r w:rsidR="003C2D2C">
        <w:rPr>
          <w:color w:val="202124"/>
          <w:sz w:val="24"/>
        </w:rPr>
        <w:t xml:space="preserve"> the Ethereum address which holds ISLA or the ISLA Liquidity Token </w:t>
      </w:r>
      <w:r w:rsidRPr="00C2494F">
        <w:rPr>
          <w:color w:val="202124"/>
          <w:sz w:val="24"/>
        </w:rPr>
        <w:t xml:space="preserve">and </w:t>
      </w:r>
      <w:r w:rsidRPr="00C2494F">
        <w:rPr>
          <w:color w:val="202124"/>
          <w:sz w:val="24"/>
        </w:rPr>
        <w:t>press “</w:t>
      </w:r>
      <w:r w:rsidR="00C2494F" w:rsidRPr="00C2494F">
        <w:rPr>
          <w:color w:val="202124"/>
          <w:sz w:val="24"/>
        </w:rPr>
        <w:t>analyze</w:t>
      </w:r>
      <w:r w:rsidR="003C2D2C">
        <w:rPr>
          <w:color w:val="202124"/>
          <w:sz w:val="24"/>
        </w:rPr>
        <w:t xml:space="preserve"> my address”</w:t>
      </w:r>
    </w:p>
    <w:p w14:paraId="0330259A" w14:textId="77777777" w:rsidR="003C2D2C" w:rsidRDefault="003C2D2C" w:rsidP="00C2494F">
      <w:pPr>
        <w:rPr>
          <w:color w:val="202124"/>
          <w:sz w:val="24"/>
        </w:rPr>
      </w:pPr>
    </w:p>
    <w:p w14:paraId="00000001" w14:textId="6ACADA93" w:rsidR="0063073A" w:rsidRPr="003C2D2C" w:rsidRDefault="009D31B1" w:rsidP="00C2494F">
      <w:pPr>
        <w:rPr>
          <w:color w:val="202124"/>
          <w:sz w:val="24"/>
        </w:rPr>
      </w:pPr>
      <w:r w:rsidRPr="00C2494F">
        <w:rPr>
          <w:color w:val="202124"/>
          <w:sz w:val="24"/>
        </w:rPr>
        <w:t>See an example</w:t>
      </w:r>
      <w:hyperlink r:id="rId6">
        <w:r w:rsidRPr="00C2494F">
          <w:rPr>
            <w:color w:val="202124"/>
            <w:sz w:val="24"/>
          </w:rPr>
          <w:t xml:space="preserve"> </w:t>
        </w:r>
      </w:hyperlink>
      <w:hyperlink r:id="rId7">
        <w:r w:rsidRPr="00C2494F">
          <w:rPr>
            <w:color w:val="4F81BD" w:themeColor="accent1"/>
            <w:sz w:val="24"/>
            <w:u w:val="single"/>
            <w:shd w:val="clear" w:color="auto" w:fill="F8F9FA"/>
          </w:rPr>
          <w:t>h</w:t>
        </w:r>
        <w:r w:rsidRPr="00C2494F">
          <w:rPr>
            <w:color w:val="4F81BD" w:themeColor="accent1"/>
            <w:sz w:val="24"/>
            <w:u w:val="single"/>
            <w:shd w:val="clear" w:color="auto" w:fill="F8F9FA"/>
          </w:rPr>
          <w:t>e</w:t>
        </w:r>
        <w:r w:rsidRPr="00C2494F">
          <w:rPr>
            <w:color w:val="4F81BD" w:themeColor="accent1"/>
            <w:sz w:val="24"/>
            <w:u w:val="single"/>
            <w:shd w:val="clear" w:color="auto" w:fill="F8F9FA"/>
          </w:rPr>
          <w:t>r</w:t>
        </w:r>
        <w:r w:rsidRPr="00C2494F">
          <w:rPr>
            <w:color w:val="4F81BD" w:themeColor="accent1"/>
            <w:sz w:val="24"/>
            <w:u w:val="single"/>
            <w:shd w:val="clear" w:color="auto" w:fill="F8F9FA"/>
          </w:rPr>
          <w:t xml:space="preserve">e </w:t>
        </w:r>
      </w:hyperlink>
    </w:p>
    <w:p w14:paraId="00000002" w14:textId="77777777" w:rsidR="0063073A" w:rsidRDefault="0063073A"/>
    <w:sectPr w:rsidR="006307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70998"/>
    <w:multiLevelType w:val="multilevel"/>
    <w:tmpl w:val="7F789F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1C2921"/>
    <w:multiLevelType w:val="hybridMultilevel"/>
    <w:tmpl w:val="78806232"/>
    <w:lvl w:ilvl="0" w:tplc="4684C48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73A"/>
    <w:rsid w:val="003C2D2C"/>
    <w:rsid w:val="00484472"/>
    <w:rsid w:val="0063073A"/>
    <w:rsid w:val="009D31B1"/>
    <w:rsid w:val="00C2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81C7C"/>
  <w15:docId w15:val="{C83ED68A-DFBD-1848-82D3-8BE001E1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249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9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494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249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niswaproi.com/app/4a4216ffad184ee0a2bc7046cc4692dc/address/0x89422a8d16d258b3d6e71ad96a3f76220c72d07a&amp;pool=0x3203d789bfdB222bfdd629B8de7C5Dc38e8241e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iswaproi.com/app/4a4216ffad184ee0a2bc7046cc4692dc/address/0x89422a8d16d258b3d6e71ad96a3f76220c72d07a&amp;pool=0x3203d789bfdB222bfdd629B8de7C5Dc38e8241eC" TargetMode="External"/><Relationship Id="rId5" Type="http://schemas.openxmlformats.org/officeDocument/2006/relationships/hyperlink" Target="https://www.uniswaproi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Romain Couperier</cp:lastModifiedBy>
  <cp:revision>8</cp:revision>
  <dcterms:created xsi:type="dcterms:W3CDTF">2020-09-14T08:10:00Z</dcterms:created>
  <dcterms:modified xsi:type="dcterms:W3CDTF">2020-09-14T08:25:00Z</dcterms:modified>
</cp:coreProperties>
</file>