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74DF24" w:rsidR="00786DE2" w:rsidRPr="003609FE" w:rsidRDefault="006C7359" w:rsidP="003609FE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Licensing</w:t>
      </w:r>
      <w:r w:rsidR="006C690E" w:rsidRPr="003609FE">
        <w:rPr>
          <w:b/>
          <w:i/>
          <w:sz w:val="40"/>
        </w:rPr>
        <w:t xml:space="preserve"> &amp; </w:t>
      </w:r>
      <w:r>
        <w:rPr>
          <w:b/>
          <w:i/>
          <w:sz w:val="40"/>
        </w:rPr>
        <w:t>Self</w:t>
      </w:r>
      <w:r w:rsidRPr="003609FE">
        <w:rPr>
          <w:b/>
          <w:i/>
          <w:sz w:val="40"/>
        </w:rPr>
        <w:t>-</w:t>
      </w:r>
      <w:r>
        <w:rPr>
          <w:b/>
          <w:i/>
          <w:sz w:val="40"/>
        </w:rPr>
        <w:t>Regulation</w:t>
      </w:r>
      <w:r w:rsidR="006C690E" w:rsidRPr="003609FE">
        <w:rPr>
          <w:b/>
          <w:i/>
          <w:sz w:val="40"/>
        </w:rPr>
        <w:t xml:space="preserve"> </w:t>
      </w:r>
      <w:r>
        <w:rPr>
          <w:b/>
          <w:i/>
          <w:sz w:val="40"/>
        </w:rPr>
        <w:t>Effort</w:t>
      </w:r>
    </w:p>
    <w:p w14:paraId="00000002" w14:textId="77777777" w:rsidR="00786DE2" w:rsidRDefault="00786DE2">
      <w:pPr>
        <w:ind w:left="720"/>
        <w:rPr>
          <w:u w:val="single"/>
        </w:rPr>
      </w:pPr>
    </w:p>
    <w:p w14:paraId="1B2382D9" w14:textId="77777777" w:rsidR="006C690E" w:rsidRDefault="006C690E" w:rsidP="003609FE">
      <w:pPr>
        <w:rPr>
          <w:sz w:val="24"/>
          <w:szCs w:val="24"/>
        </w:rPr>
      </w:pPr>
    </w:p>
    <w:p w14:paraId="3C5F705C" w14:textId="77777777" w:rsidR="006C690E" w:rsidRDefault="006C690E" w:rsidP="003609FE">
      <w:pPr>
        <w:rPr>
          <w:sz w:val="24"/>
          <w:szCs w:val="24"/>
        </w:rPr>
      </w:pPr>
    </w:p>
    <w:p w14:paraId="56F04583" w14:textId="77777777" w:rsidR="003609FE" w:rsidRDefault="006C690E" w:rsidP="003609FE">
      <w:pPr>
        <w:rPr>
          <w:sz w:val="24"/>
          <w:szCs w:val="24"/>
        </w:rPr>
      </w:pPr>
      <w:r w:rsidRPr="003609FE">
        <w:rPr>
          <w:sz w:val="24"/>
          <w:szCs w:val="24"/>
        </w:rPr>
        <w:t xml:space="preserve">We are currently not licensed or </w:t>
      </w:r>
      <w:r w:rsidR="003609FE" w:rsidRPr="003609FE">
        <w:rPr>
          <w:sz w:val="24"/>
          <w:szCs w:val="24"/>
        </w:rPr>
        <w:t>authorized</w:t>
      </w:r>
      <w:r w:rsidRPr="003609FE">
        <w:rPr>
          <w:sz w:val="24"/>
          <w:szCs w:val="24"/>
        </w:rPr>
        <w:t xml:space="preserve"> by the FCA. </w:t>
      </w:r>
    </w:p>
    <w:p w14:paraId="00000003" w14:textId="7FA6D7CB" w:rsidR="00786DE2" w:rsidRPr="003609FE" w:rsidRDefault="006C690E" w:rsidP="003609FE">
      <w:pPr>
        <w:rPr>
          <w:sz w:val="24"/>
          <w:szCs w:val="24"/>
        </w:rPr>
      </w:pPr>
      <w:hyperlink r:id="rId5">
        <w:r w:rsidR="003609FE">
          <w:rPr>
            <w:sz w:val="24"/>
            <w:szCs w:val="24"/>
            <w:u w:val="single"/>
          </w:rPr>
          <w:t>This was publicly specified in this series of articles from 2019</w:t>
        </w:r>
      </w:hyperlink>
    </w:p>
    <w:p w14:paraId="00000004" w14:textId="77777777" w:rsidR="00786DE2" w:rsidRPr="003609FE" w:rsidRDefault="006C690E" w:rsidP="003609FE">
      <w:pPr>
        <w:rPr>
          <w:sz w:val="24"/>
          <w:szCs w:val="24"/>
          <w:u w:val="single"/>
        </w:rPr>
      </w:pPr>
      <w:hyperlink r:id="rId6">
        <w:r w:rsidRPr="003609FE">
          <w:rPr>
            <w:rFonts w:eastAsia="Times New Roman"/>
            <w:sz w:val="24"/>
            <w:szCs w:val="24"/>
            <w:u w:val="single"/>
          </w:rPr>
          <w:t xml:space="preserve"> </w:t>
        </w:r>
      </w:hyperlink>
    </w:p>
    <w:p w14:paraId="3EB174AB" w14:textId="77777777" w:rsidR="003609FE" w:rsidRDefault="003609FE" w:rsidP="003609FE">
      <w:pPr>
        <w:rPr>
          <w:sz w:val="24"/>
          <w:szCs w:val="24"/>
          <w:u w:val="single"/>
        </w:rPr>
      </w:pPr>
    </w:p>
    <w:p w14:paraId="346655BC" w14:textId="77777777" w:rsidR="006C690E" w:rsidRDefault="006C690E" w:rsidP="003609FE">
      <w:pPr>
        <w:rPr>
          <w:b/>
          <w:sz w:val="28"/>
          <w:szCs w:val="24"/>
        </w:rPr>
      </w:pPr>
    </w:p>
    <w:p w14:paraId="00000005" w14:textId="3CDCE161" w:rsidR="00786DE2" w:rsidRPr="00D52720" w:rsidRDefault="00162835" w:rsidP="003609FE">
      <w:pPr>
        <w:rPr>
          <w:b/>
          <w:sz w:val="28"/>
          <w:szCs w:val="24"/>
        </w:rPr>
      </w:pPr>
      <w:bookmarkStart w:id="0" w:name="_GoBack"/>
      <w:bookmarkEnd w:id="0"/>
      <w:r w:rsidRPr="00D52720">
        <w:rPr>
          <w:b/>
          <w:sz w:val="28"/>
          <w:szCs w:val="24"/>
        </w:rPr>
        <w:t>Self-Regulation</w:t>
      </w:r>
      <w:r w:rsidR="006C690E" w:rsidRPr="00D52720">
        <w:rPr>
          <w:b/>
          <w:sz w:val="28"/>
          <w:szCs w:val="24"/>
        </w:rPr>
        <w:t xml:space="preserve"> </w:t>
      </w:r>
      <w:r w:rsidR="00EC62BB" w:rsidRPr="00D52720">
        <w:rPr>
          <w:b/>
          <w:sz w:val="28"/>
          <w:szCs w:val="24"/>
        </w:rPr>
        <w:t>Efforts</w:t>
      </w:r>
      <w:r w:rsidR="006C690E" w:rsidRPr="00D52720">
        <w:rPr>
          <w:b/>
          <w:sz w:val="28"/>
          <w:szCs w:val="24"/>
        </w:rPr>
        <w:t>:</w:t>
      </w:r>
    </w:p>
    <w:p w14:paraId="00000006" w14:textId="77777777" w:rsidR="00786DE2" w:rsidRPr="003609FE" w:rsidRDefault="00786DE2" w:rsidP="003609FE">
      <w:pPr>
        <w:rPr>
          <w:sz w:val="24"/>
          <w:szCs w:val="24"/>
          <w:u w:val="single"/>
        </w:rPr>
      </w:pPr>
    </w:p>
    <w:p w14:paraId="00000007" w14:textId="77777777" w:rsidR="00786DE2" w:rsidRPr="003609FE" w:rsidRDefault="006C690E" w:rsidP="003609FE">
      <w:pPr>
        <w:rPr>
          <w:rFonts w:eastAsia="Times New Roman"/>
          <w:sz w:val="24"/>
          <w:szCs w:val="24"/>
        </w:rPr>
      </w:pPr>
      <w:r w:rsidRPr="003609FE">
        <w:rPr>
          <w:sz w:val="24"/>
          <w:szCs w:val="24"/>
        </w:rPr>
        <w:t xml:space="preserve">Insula is part of regulatory trade bodies &amp; blockchain foundations alongside some of the largest players </w:t>
      </w:r>
      <w:r w:rsidRPr="003609FE">
        <w:rPr>
          <w:sz w:val="24"/>
          <w:szCs w:val="24"/>
        </w:rPr>
        <w:t>in cryptocurrency, since Insula is encouraging best industry practices by applying an informed code of conduct to its operations.</w:t>
      </w:r>
    </w:p>
    <w:p w14:paraId="38D58995" w14:textId="77777777" w:rsidR="003609FE" w:rsidRDefault="003609FE" w:rsidP="003609FE">
      <w:pPr>
        <w:spacing w:after="240"/>
        <w:ind w:firstLine="720"/>
        <w:rPr>
          <w:rFonts w:eastAsia="Times New Roman"/>
          <w:b/>
          <w:sz w:val="24"/>
          <w:szCs w:val="24"/>
        </w:rPr>
      </w:pPr>
    </w:p>
    <w:p w14:paraId="00000008" w14:textId="28E5AEC3" w:rsidR="00786DE2" w:rsidRPr="003609FE" w:rsidRDefault="006C690E" w:rsidP="003609FE">
      <w:pPr>
        <w:pStyle w:val="ListParagraph"/>
        <w:numPr>
          <w:ilvl w:val="0"/>
          <w:numId w:val="3"/>
        </w:numPr>
        <w:spacing w:after="240"/>
        <w:rPr>
          <w:rFonts w:eastAsia="Times New Roman"/>
          <w:b/>
          <w:sz w:val="24"/>
          <w:szCs w:val="24"/>
        </w:rPr>
      </w:pPr>
      <w:r w:rsidRPr="003609FE">
        <w:rPr>
          <w:rFonts w:eastAsia="Times New Roman"/>
          <w:b/>
          <w:sz w:val="24"/>
          <w:szCs w:val="24"/>
        </w:rPr>
        <w:t>CryptoUK</w:t>
      </w:r>
    </w:p>
    <w:p w14:paraId="00000009" w14:textId="2FC81AB9" w:rsidR="00786DE2" w:rsidRPr="003609FE" w:rsidRDefault="006C690E" w:rsidP="003609FE">
      <w:pPr>
        <w:numPr>
          <w:ilvl w:val="0"/>
          <w:numId w:val="2"/>
        </w:numPr>
        <w:ind w:left="1440"/>
        <w:rPr>
          <w:sz w:val="24"/>
          <w:szCs w:val="24"/>
        </w:rPr>
      </w:pPr>
      <w:hyperlink r:id="rId7">
        <w:r w:rsidR="003609FE">
          <w:rPr>
            <w:sz w:val="24"/>
            <w:szCs w:val="24"/>
            <w:u w:val="single"/>
          </w:rPr>
          <w:t>CryptoUK Code of Conduct</w:t>
        </w:r>
      </w:hyperlink>
    </w:p>
    <w:p w14:paraId="1572ED10" w14:textId="78C4248C" w:rsidR="003609FE" w:rsidRDefault="006C690E" w:rsidP="003609FE">
      <w:pPr>
        <w:numPr>
          <w:ilvl w:val="0"/>
          <w:numId w:val="2"/>
        </w:numPr>
        <w:ind w:left="1440"/>
        <w:rPr>
          <w:rFonts w:eastAsia="Times New Roman"/>
          <w:sz w:val="24"/>
          <w:szCs w:val="24"/>
        </w:rPr>
      </w:pPr>
      <w:hyperlink r:id="rId8">
        <w:r w:rsidR="003609FE">
          <w:rPr>
            <w:rFonts w:eastAsia="Times New Roman"/>
            <w:sz w:val="24"/>
            <w:szCs w:val="24"/>
            <w:u w:val="single"/>
          </w:rPr>
          <w:t>CryptoUK’s members</w:t>
        </w:r>
      </w:hyperlink>
    </w:p>
    <w:p w14:paraId="33BAED4F" w14:textId="77777777" w:rsidR="003609FE" w:rsidRDefault="003609FE" w:rsidP="003609FE">
      <w:pPr>
        <w:rPr>
          <w:rFonts w:eastAsia="Times New Roman"/>
          <w:sz w:val="24"/>
          <w:szCs w:val="24"/>
        </w:rPr>
      </w:pPr>
    </w:p>
    <w:p w14:paraId="0000000C" w14:textId="0F470130" w:rsidR="00786DE2" w:rsidRPr="003609FE" w:rsidRDefault="006C690E" w:rsidP="003609FE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 w:rsidRPr="003609FE">
        <w:rPr>
          <w:b/>
          <w:sz w:val="24"/>
          <w:szCs w:val="24"/>
        </w:rPr>
        <w:t>Multichain Asset Managers Association (MAMA)</w:t>
      </w:r>
    </w:p>
    <w:p w14:paraId="0000000D" w14:textId="77777777" w:rsidR="00786DE2" w:rsidRPr="003609FE" w:rsidRDefault="00786DE2" w:rsidP="003609FE">
      <w:pPr>
        <w:rPr>
          <w:rFonts w:eastAsia="Times New Roman"/>
          <w:sz w:val="24"/>
          <w:szCs w:val="24"/>
        </w:rPr>
      </w:pPr>
    </w:p>
    <w:p w14:paraId="0000000E" w14:textId="401AC41D" w:rsidR="00786DE2" w:rsidRPr="003609FE" w:rsidRDefault="006C690E" w:rsidP="003609FE">
      <w:pPr>
        <w:numPr>
          <w:ilvl w:val="0"/>
          <w:numId w:val="1"/>
        </w:numPr>
        <w:ind w:left="1440"/>
        <w:rPr>
          <w:sz w:val="24"/>
          <w:szCs w:val="24"/>
        </w:rPr>
      </w:pPr>
      <w:hyperlink r:id="rId9">
        <w:r w:rsidR="003609FE">
          <w:rPr>
            <w:sz w:val="24"/>
            <w:szCs w:val="24"/>
            <w:u w:val="single"/>
          </w:rPr>
          <w:t>MAMA website</w:t>
        </w:r>
      </w:hyperlink>
    </w:p>
    <w:p w14:paraId="0000000F" w14:textId="6C53BDC8" w:rsidR="00786DE2" w:rsidRPr="003609FE" w:rsidRDefault="006C690E" w:rsidP="003609FE">
      <w:pPr>
        <w:numPr>
          <w:ilvl w:val="0"/>
          <w:numId w:val="1"/>
        </w:numPr>
        <w:ind w:left="1440"/>
        <w:rPr>
          <w:sz w:val="24"/>
          <w:szCs w:val="24"/>
        </w:rPr>
      </w:pPr>
      <w:hyperlink r:id="rId10">
        <w:r w:rsidR="003609FE">
          <w:rPr>
            <w:sz w:val="24"/>
            <w:szCs w:val="24"/>
            <w:u w:val="single"/>
          </w:rPr>
          <w:t>MAMA’s members</w:t>
        </w:r>
      </w:hyperlink>
    </w:p>
    <w:p w14:paraId="00000010" w14:textId="77777777" w:rsidR="00786DE2" w:rsidRDefault="00786DE2">
      <w:pPr>
        <w:ind w:left="720"/>
        <w:rPr>
          <w:u w:val="single"/>
        </w:rPr>
      </w:pPr>
    </w:p>
    <w:p w14:paraId="00000011" w14:textId="77777777" w:rsidR="00786DE2" w:rsidRDefault="00786DE2">
      <w:pPr>
        <w:ind w:left="720"/>
        <w:rPr>
          <w:u w:val="single"/>
        </w:rPr>
      </w:pPr>
    </w:p>
    <w:p w14:paraId="00000012" w14:textId="77777777" w:rsidR="00786DE2" w:rsidRDefault="00786DE2"/>
    <w:sectPr w:rsidR="00786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825"/>
    <w:multiLevelType w:val="hybridMultilevel"/>
    <w:tmpl w:val="5BA67384"/>
    <w:lvl w:ilvl="0" w:tplc="2C5A07C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C726F"/>
    <w:multiLevelType w:val="multilevel"/>
    <w:tmpl w:val="D092E5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A865DD5"/>
    <w:multiLevelType w:val="multilevel"/>
    <w:tmpl w:val="DD4C406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E2"/>
    <w:rsid w:val="00162835"/>
    <w:rsid w:val="003609FE"/>
    <w:rsid w:val="0038419F"/>
    <w:rsid w:val="006C690E"/>
    <w:rsid w:val="006C7359"/>
    <w:rsid w:val="00786DE2"/>
    <w:rsid w:val="00D52720"/>
    <w:rsid w:val="00E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17C00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uk.io/me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yptouk.io/codeofcondu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ptolab.one/news/single/insula-a-london-based-crypto-hedge-fund-led-by-22-year-old-jules-becci-de-la-riviere-to-launch-in-fall-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yptolab.one/news/single/insula-a-london-based-crypto-hedge-fund-led-by-22-year-old-jules-becci-de-la-riviere-to-launch-in-fall-2" TargetMode="External"/><Relationship Id="rId10" Type="http://schemas.openxmlformats.org/officeDocument/2006/relationships/hyperlink" Target="https://www.mama.global/me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ma.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16</cp:revision>
  <dcterms:created xsi:type="dcterms:W3CDTF">2020-09-14T08:52:00Z</dcterms:created>
  <dcterms:modified xsi:type="dcterms:W3CDTF">2020-09-14T08:55:00Z</dcterms:modified>
</cp:coreProperties>
</file>