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软工</w:t>
      </w:r>
      <w:r>
        <w:rPr>
          <w:rFonts w:hint="eastAsia"/>
          <w:sz w:val="72"/>
          <w:szCs w:val="72"/>
          <w:lang w:val="en-US" w:eastAsia="zh-CN"/>
        </w:rPr>
        <w:t>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8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6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软工1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8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臧博文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葛子实</w:t>
            </w:r>
          </w:p>
          <w:p w14:paraId="1ED6C7CA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田浩池</w:t>
            </w:r>
          </w:p>
          <w:p w14:paraId="42DC29BF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徐锦泽</w:t>
            </w:r>
          </w:p>
          <w:p w14:paraId="1954085F">
            <w:pPr>
              <w:jc w:val="left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杨井源</w:t>
            </w:r>
          </w:p>
          <w:p w14:paraId="419FFB9C">
            <w:pPr>
              <w:jc w:val="left"/>
              <w:rPr>
                <w:rFonts w:hint="default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张洋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323"/>
        <w:gridCol w:w="1091"/>
        <w:gridCol w:w="1663"/>
        <w:gridCol w:w="3254"/>
        <w:gridCol w:w="3310"/>
        <w:gridCol w:w="2447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78FE27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0" w:type="auto"/>
            <w:vAlign w:val="center"/>
          </w:tcPr>
          <w:p w14:paraId="40BB0738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0" w:type="auto"/>
            <w:vAlign w:val="center"/>
          </w:tcPr>
          <w:p w14:paraId="6210BC25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0" w:type="auto"/>
            <w:vAlign w:val="center"/>
          </w:tcPr>
          <w:p w14:paraId="370EB840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3254" w:type="dxa"/>
            <w:vAlign w:val="center"/>
          </w:tcPr>
          <w:p w14:paraId="4ABF3CCD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3310" w:type="dxa"/>
            <w:vAlign w:val="center"/>
          </w:tcPr>
          <w:p w14:paraId="6AF34DA5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2447" w:type="dxa"/>
            <w:vAlign w:val="center"/>
          </w:tcPr>
          <w:p w14:paraId="7BA02DB0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</w:t>
            </w:r>
          </w:p>
          <w:p w14:paraId="6D17C7B1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0814DE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臧博文</w:t>
            </w:r>
          </w:p>
        </w:tc>
        <w:tc>
          <w:tcPr>
            <w:tcW w:w="0" w:type="auto"/>
            <w:vAlign w:val="center"/>
          </w:tcPr>
          <w:p w14:paraId="72153FCB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2315304160</w:t>
            </w:r>
          </w:p>
        </w:tc>
        <w:tc>
          <w:tcPr>
            <w:tcW w:w="0" w:type="auto"/>
            <w:vAlign w:val="center"/>
          </w:tcPr>
          <w:p w14:paraId="343D42F6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2D3EA6B8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Sun007-boss</w:t>
            </w:r>
          </w:p>
        </w:tc>
        <w:tc>
          <w:tcPr>
            <w:tcW w:w="3254" w:type="dxa"/>
          </w:tcPr>
          <w:p w14:paraId="578EA208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项目总协调、Gitee 仓库管理、文档汇总整合、周总结维护；负责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公共基础模块完整前后端开发，公共模块与全局测试统筹</w:t>
            </w:r>
          </w:p>
        </w:tc>
        <w:tc>
          <w:tcPr>
            <w:tcW w:w="3310" w:type="dxa"/>
          </w:tcPr>
          <w:p w14:paraId="1BF5F331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组织团队确定课题；创建 Gitee 公开仓库搭建目录；整合各成员文档输出完整需求报告；维护填写小组周总结；审核全套文档；汇总所有提交制品；</w:t>
            </w:r>
          </w:p>
        </w:tc>
        <w:tc>
          <w:tcPr>
            <w:tcW w:w="2447" w:type="dxa"/>
            <w:vAlign w:val="center"/>
          </w:tcPr>
          <w:p w14:paraId="027DB011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18%</w:t>
            </w: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CB3D3F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葛子实</w:t>
            </w:r>
          </w:p>
        </w:tc>
        <w:tc>
          <w:tcPr>
            <w:tcW w:w="0" w:type="auto"/>
            <w:vAlign w:val="center"/>
          </w:tcPr>
          <w:p w14:paraId="62F9864E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2315304131</w:t>
            </w:r>
          </w:p>
        </w:tc>
        <w:tc>
          <w:tcPr>
            <w:tcW w:w="0" w:type="auto"/>
            <w:vAlign w:val="center"/>
          </w:tcPr>
          <w:p w14:paraId="19A2583F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042030AC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mikeminiko</w:t>
            </w:r>
          </w:p>
        </w:tc>
        <w:tc>
          <w:tcPr>
            <w:tcW w:w="3254" w:type="dxa"/>
          </w:tcPr>
          <w:p w14:paraId="61F7EA68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开题汇报讲稿编写、内部预演、答辩预案准备；负责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定制对接模块完整前后端开发，该模块自测</w:t>
            </w:r>
          </w:p>
        </w:tc>
        <w:tc>
          <w:tcPr>
            <w:tcW w:w="3310" w:type="dxa"/>
          </w:tcPr>
          <w:p w14:paraId="4424B5B1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整理答辩提问预案；梳理审核流程；构思管理后台页面；梳理审核模块测试场景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梳理定制申请业务、数据表；梳理定制业务测试点</w:t>
            </w:r>
          </w:p>
        </w:tc>
        <w:tc>
          <w:tcPr>
            <w:tcW w:w="2447" w:type="dxa"/>
            <w:vAlign w:val="center"/>
          </w:tcPr>
          <w:p w14:paraId="41869867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66585E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田浩池</w:t>
            </w:r>
          </w:p>
        </w:tc>
        <w:tc>
          <w:tcPr>
            <w:tcW w:w="0" w:type="auto"/>
            <w:vAlign w:val="center"/>
          </w:tcPr>
          <w:p w14:paraId="6058DEB2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2315304145</w:t>
            </w:r>
          </w:p>
        </w:tc>
        <w:tc>
          <w:tcPr>
            <w:tcW w:w="0" w:type="auto"/>
            <w:vAlign w:val="center"/>
          </w:tcPr>
          <w:p w14:paraId="4C64369E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3B903114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Dmt3tian</w:t>
            </w:r>
            <w:r>
              <w:rPr>
                <w:rFonts w:hint="eastAsia"/>
                <w:lang w:val="en-US" w:eastAsia="zh-CN"/>
              </w:rPr>
              <w:t>OVO</w:t>
            </w:r>
          </w:p>
        </w:tc>
        <w:tc>
          <w:tcPr>
            <w:tcW w:w="3254" w:type="dxa"/>
          </w:tcPr>
          <w:p w14:paraId="25B79267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开题 PPT 制作排版；负责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非遗展品模块完整前后端开发，该模块自测</w:t>
            </w:r>
          </w:p>
        </w:tc>
        <w:tc>
          <w:tcPr>
            <w:tcW w:w="3310" w:type="dxa"/>
          </w:tcPr>
          <w:p w14:paraId="77BF807A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完成开题 PPT 内容编写与美化；整理 5 周项目进度等页面内容；上传 PPT 至仓库；构思页面；校验需求文档逻辑完整性</w:t>
            </w:r>
          </w:p>
        </w:tc>
        <w:tc>
          <w:tcPr>
            <w:tcW w:w="2447" w:type="dxa"/>
            <w:vAlign w:val="center"/>
          </w:tcPr>
          <w:p w14:paraId="629C75AD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3761DD4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徐锦泽</w:t>
            </w:r>
          </w:p>
        </w:tc>
        <w:tc>
          <w:tcPr>
            <w:tcW w:w="0" w:type="auto"/>
            <w:vAlign w:val="center"/>
          </w:tcPr>
          <w:p w14:paraId="55632CCD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2315304155</w:t>
            </w:r>
          </w:p>
        </w:tc>
        <w:tc>
          <w:tcPr>
            <w:tcW w:w="0" w:type="auto"/>
            <w:vAlign w:val="center"/>
          </w:tcPr>
          <w:p w14:paraId="58BA85B2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06A7D39C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jinzexu66614</w:t>
            </w:r>
          </w:p>
        </w:tc>
        <w:tc>
          <w:tcPr>
            <w:tcW w:w="3254" w:type="dxa"/>
          </w:tcPr>
          <w:p w14:paraId="6F6DC842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系统可行性与风险分析、系统实体梳理；负责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手作教程模块完整前后端开发，该模块自测</w:t>
            </w:r>
          </w:p>
        </w:tc>
        <w:tc>
          <w:tcPr>
            <w:tcW w:w="3310" w:type="dxa"/>
          </w:tcPr>
          <w:p w14:paraId="00EFAFAB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编写需求报告背景、可行性、风险分析（5 周周期）；梳理系统实体关系；梳理教程模块异常测试场景</w:t>
            </w:r>
          </w:p>
        </w:tc>
        <w:tc>
          <w:tcPr>
            <w:tcW w:w="2447" w:type="dxa"/>
            <w:vAlign w:val="center"/>
          </w:tcPr>
          <w:p w14:paraId="792C7F4E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1BCE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A3EEA7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0" w:type="auto"/>
            <w:vAlign w:val="center"/>
          </w:tcPr>
          <w:p w14:paraId="070746B3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2315304451</w:t>
            </w:r>
          </w:p>
        </w:tc>
        <w:tc>
          <w:tcPr>
            <w:tcW w:w="0" w:type="auto"/>
            <w:vAlign w:val="center"/>
          </w:tcPr>
          <w:p w14:paraId="3D300630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0" w:type="auto"/>
            <w:vAlign w:val="center"/>
          </w:tcPr>
          <w:p w14:paraId="766A2C03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yjy451</w:t>
            </w:r>
          </w:p>
        </w:tc>
        <w:tc>
          <w:tcPr>
            <w:tcW w:w="3254" w:type="dxa"/>
          </w:tcPr>
          <w:p w14:paraId="6227615B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竞品调研、UML 建模；负责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用户共创社交模块完整前后端开发，该模块自测</w:t>
            </w:r>
          </w:p>
        </w:tc>
        <w:tc>
          <w:tcPr>
            <w:tcW w:w="3310" w:type="dxa"/>
          </w:tcPr>
          <w:p w14:paraId="6B99D82C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完成竞品调研对比表格；绘制用例图并编写用例说明；参与需求报告编写；构思页面原型草稿；</w:t>
            </w:r>
          </w:p>
        </w:tc>
        <w:tc>
          <w:tcPr>
            <w:tcW w:w="2447" w:type="dxa"/>
            <w:vAlign w:val="center"/>
          </w:tcPr>
          <w:p w14:paraId="5C53A239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1550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Align w:val="center"/>
          </w:tcPr>
          <w:p w14:paraId="5FD314CD"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张洋</w:t>
            </w:r>
          </w:p>
        </w:tc>
        <w:tc>
          <w:tcPr>
            <w:tcW w:w="1323" w:type="dxa"/>
            <w:vAlign w:val="center"/>
          </w:tcPr>
          <w:p w14:paraId="3FD1D4D0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2315304461</w:t>
            </w:r>
          </w:p>
        </w:tc>
        <w:tc>
          <w:tcPr>
            <w:tcW w:w="1091" w:type="dxa"/>
            <w:vAlign w:val="center"/>
          </w:tcPr>
          <w:p w14:paraId="6FDE0F51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软工1班</w:t>
            </w:r>
          </w:p>
        </w:tc>
        <w:tc>
          <w:tcPr>
            <w:tcW w:w="1663" w:type="dxa"/>
            <w:vAlign w:val="center"/>
          </w:tcPr>
          <w:p w14:paraId="34FE9BE0">
            <w:pPr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echo-luky</w:t>
            </w:r>
          </w:p>
        </w:tc>
        <w:tc>
          <w:tcPr>
            <w:tcW w:w="3254" w:type="dxa"/>
          </w:tcPr>
          <w:p w14:paraId="26AEA72F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素材收集、需求评审、AI 使用记录整理；负责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平台管理模块完整前后端开发，该模块自测</w:t>
            </w:r>
          </w:p>
        </w:tc>
        <w:tc>
          <w:tcPr>
            <w:tcW w:w="3310" w:type="dxa"/>
          </w:tcPr>
          <w:p w14:paraId="10BE63D3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收集非遗模拟素材；参与需求评审；完成周总结 AI 工具使用说明；检查仓库文件；梳理审核模块测试场景</w:t>
            </w:r>
          </w:p>
        </w:tc>
        <w:tc>
          <w:tcPr>
            <w:tcW w:w="2447" w:type="dxa"/>
            <w:vAlign w:val="center"/>
          </w:tcPr>
          <w:p w14:paraId="3AC0DE7D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</w:tbl>
    <w:p w14:paraId="5CD09D4A">
      <w:pPr>
        <w:rPr>
          <w:rFonts w:hint="eastAsia"/>
        </w:rPr>
      </w:pPr>
    </w:p>
    <w:tbl>
      <w:tblPr>
        <w:tblStyle w:val="16"/>
        <w:tblW w:w="127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8366"/>
        <w:gridCol w:w="2495"/>
      </w:tblGrid>
      <w:tr w14:paraId="5E69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705732CF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8366" w:type="dxa"/>
            <w:vAlign w:val="center"/>
          </w:tcPr>
          <w:p w14:paraId="57EACCA0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2495" w:type="dxa"/>
            <w:vAlign w:val="center"/>
          </w:tcPr>
          <w:p w14:paraId="4A377C91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</w:t>
            </w:r>
          </w:p>
          <w:p w14:paraId="3770B36E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（总和为100%）</w:t>
            </w:r>
          </w:p>
        </w:tc>
      </w:tr>
      <w:tr w14:paraId="4CA0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53F028A8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臧博文</w:t>
            </w:r>
          </w:p>
        </w:tc>
        <w:tc>
          <w:tcPr>
            <w:tcW w:w="8366" w:type="dxa"/>
          </w:tcPr>
          <w:p w14:paraId="793726FB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搭建 SpringBoot+Thymeleaf 基础项目框架；完成用户 user 实体、Repository、Service、Controller 编码；实现用户注册、登录、退出登录功能；完成 Thymeleaf 公共导航 fragment 碎片开发，实现基于 session 的角色权限控制；编写全部数据表建表 SQL 脚本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create_table.sql</w:t>
            </w:r>
            <w:r>
              <w:rPr>
                <w:rFonts w:ascii="宋体" w:hAnsi="宋体" w:eastAsia="宋体" w:cs="宋体"/>
                <w:sz w:val="24"/>
                <w:szCs w:val="24"/>
              </w:rPr>
              <w:t>并上传仓库；统一数据库字段命名规范；审核其他组员实体类与数据表映射关系；更新 SDS 软件设计规格说明书；管理 Gitee 分支合并，解决数据库编码、字段映射等项目启动 bug。</w:t>
            </w:r>
          </w:p>
        </w:tc>
        <w:tc>
          <w:tcPr>
            <w:tcW w:w="2495" w:type="dxa"/>
            <w:vAlign w:val="center"/>
          </w:tcPr>
          <w:p w14:paraId="3DC79D7C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18%</w:t>
            </w:r>
          </w:p>
        </w:tc>
      </w:tr>
      <w:tr w14:paraId="7BD0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58E942A2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葛子实</w:t>
            </w:r>
          </w:p>
        </w:tc>
        <w:tc>
          <w:tcPr>
            <w:tcW w:w="8366" w:type="dxa"/>
          </w:tcPr>
          <w:p w14:paraId="311D3869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完成定制对接模块实体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custom_order</w:t>
            </w:r>
            <w:r>
              <w:rPr>
                <w:rFonts w:ascii="宋体" w:hAnsi="宋体" w:eastAsia="宋体" w:cs="宋体"/>
                <w:sz w:val="24"/>
                <w:szCs w:val="24"/>
              </w:rPr>
              <w:t>、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custom_message</w:t>
            </w:r>
            <w:r>
              <w:rPr>
                <w:rFonts w:ascii="宋体" w:hAnsi="宋体" w:eastAsia="宋体" w:cs="宋体"/>
                <w:sz w:val="24"/>
                <w:szCs w:val="24"/>
              </w:rPr>
              <w:t>编写；完成对应 Repository、Service 基础接口定义；梳理定制申请、消息沟通业务流程；完成定制模块页面原型构思；编写模块初步顺序图；配合组长核对外键字段；梳理模块输入输出参数；本地单元测试基础查询功能；整理模块潜在异常场景。</w:t>
            </w:r>
          </w:p>
        </w:tc>
        <w:tc>
          <w:tcPr>
            <w:tcW w:w="2495" w:type="dxa"/>
            <w:vAlign w:val="center"/>
          </w:tcPr>
          <w:p w14:paraId="3FFC3E50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5B8E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7C5E093E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田浩池</w:t>
            </w:r>
          </w:p>
        </w:tc>
        <w:tc>
          <w:tcPr>
            <w:tcW w:w="8366" w:type="dxa"/>
          </w:tcPr>
          <w:p w14:paraId="5F7C140C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完成非遗展品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heritage_work</w:t>
            </w:r>
            <w:r>
              <w:rPr>
                <w:rFonts w:ascii="宋体" w:hAnsi="宋体" w:eastAsia="宋体" w:cs="宋体"/>
                <w:sz w:val="24"/>
                <w:szCs w:val="24"/>
              </w:rPr>
              <w:t>实体类开发；编写 Repository、Service 基础业务接口；构思展品发布、列表、详情页面；梳理展品上传、审核状态流转逻辑；绘制模块用例实现顺序图；核对数据库字段与实体映射；完成页面 HTML 骨架编写；完成模块基础查询自测。</w:t>
            </w:r>
          </w:p>
        </w:tc>
        <w:tc>
          <w:tcPr>
            <w:tcW w:w="2495" w:type="dxa"/>
            <w:vAlign w:val="center"/>
          </w:tcPr>
          <w:p w14:paraId="3F9B1BF0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2511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546A9523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徐锦泽</w:t>
            </w:r>
          </w:p>
        </w:tc>
        <w:tc>
          <w:tcPr>
            <w:tcW w:w="8366" w:type="dxa"/>
          </w:tcPr>
          <w:p w14:paraId="239F24DA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完成手作教程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tutorial</w:t>
            </w:r>
            <w:r>
              <w:rPr>
                <w:rFonts w:ascii="宋体" w:hAnsi="宋体" w:eastAsia="宋体" w:cs="宋体"/>
                <w:sz w:val="24"/>
                <w:szCs w:val="24"/>
              </w:rPr>
              <w:t>实体类编码；完成 Repository、Service 接口定义；梳理教程发布、收藏、列表详情业务；构思教程页面布局；完成页面静态骨架；对接 collect 收藏表业务逻辑；编写模块业务顺序图；自测基础查询功能；梳理视频、图文混合存储边界问题。</w:t>
            </w:r>
          </w:p>
        </w:tc>
        <w:tc>
          <w:tcPr>
            <w:tcW w:w="2495" w:type="dxa"/>
            <w:vAlign w:val="center"/>
          </w:tcPr>
          <w:p w14:paraId="0BAEA812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077A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5609B4C5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8366" w:type="dxa"/>
          </w:tcPr>
          <w:p w14:paraId="28704BC8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完成用户作品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user_work</w:t>
            </w:r>
            <w:r>
              <w:rPr>
                <w:rFonts w:ascii="宋体" w:hAnsi="宋体" w:eastAsia="宋体" w:cs="宋体"/>
                <w:sz w:val="24"/>
                <w:szCs w:val="24"/>
              </w:rPr>
              <w:t>、收藏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collect</w:t>
            </w:r>
            <w:r>
              <w:rPr>
                <w:rFonts w:ascii="宋体" w:hAnsi="宋体" w:eastAsia="宋体" w:cs="宋体"/>
                <w:sz w:val="24"/>
                <w:szCs w:val="24"/>
              </w:rPr>
              <w:t>、评论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comment</w:t>
            </w:r>
            <w:r>
              <w:rPr>
                <w:rFonts w:ascii="宋体" w:hAnsi="宋体" w:eastAsia="宋体" w:cs="宋体"/>
                <w:sz w:val="24"/>
                <w:szCs w:val="24"/>
              </w:rPr>
              <w:t>、点赞</w:t>
            </w:r>
            <w:r>
              <w:rPr>
                <w:rStyle w:val="19"/>
                <w:rFonts w:ascii="宋体" w:hAnsi="宋体" w:eastAsia="宋体" w:cs="宋体"/>
                <w:color w:val="000000"/>
                <w:sz w:val="24"/>
                <w:szCs w:val="24"/>
              </w:rPr>
              <w:t>like_record</w:t>
            </w:r>
            <w:r>
              <w:rPr>
                <w:rFonts w:ascii="宋体" w:hAnsi="宋体" w:eastAsia="宋体" w:cs="宋体"/>
                <w:sz w:val="24"/>
                <w:szCs w:val="24"/>
              </w:rPr>
              <w:t>实体类；编写 Repository 基础接口；梳理作品发布、点赞、评论业务流程；构思作品微博式展示页面、评论区页面结构；绘制社交模块 UML 图；核对联合唯一索引约束；完成页面原型草稿，梳理重复点赞、重复收藏防重复逻辑。</w:t>
            </w:r>
          </w:p>
        </w:tc>
        <w:tc>
          <w:tcPr>
            <w:tcW w:w="2495" w:type="dxa"/>
            <w:vAlign w:val="center"/>
          </w:tcPr>
          <w:p w14:paraId="16CFF164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31D98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6A1FB62C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张洋</w:t>
            </w:r>
          </w:p>
        </w:tc>
        <w:tc>
          <w:tcPr>
            <w:tcW w:w="8366" w:type="dxa"/>
          </w:tcPr>
          <w:p w14:paraId="0C01CEA4">
            <w:pPr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完成管理员审批模块业务梳理；梳理匠人身份申请、内容审核（展品、教程、用户作品）状态流转；构思审核列表页面；完成审核相关业务类基础定义；整理测试用例；收集项目测试模拟图片素材；协助检查 SDS 文档完整性；核对 audit_status 审核状态字段业务逻辑。</w:t>
            </w:r>
          </w:p>
        </w:tc>
        <w:tc>
          <w:tcPr>
            <w:tcW w:w="2495" w:type="dxa"/>
            <w:vAlign w:val="center"/>
          </w:tcPr>
          <w:p w14:paraId="74B4003C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</w:tbl>
    <w:p w14:paraId="00BBB005">
      <w:pPr>
        <w:rPr>
          <w:rFonts w:hint="eastAsia"/>
        </w:rPr>
      </w:pPr>
    </w:p>
    <w:tbl>
      <w:tblPr>
        <w:tblStyle w:val="16"/>
        <w:tblW w:w="12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8366"/>
        <w:gridCol w:w="2505"/>
      </w:tblGrid>
      <w:tr w14:paraId="0FAF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3252A4E7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8366" w:type="dxa"/>
            <w:vAlign w:val="center"/>
          </w:tcPr>
          <w:p w14:paraId="716051EB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2505" w:type="dxa"/>
            <w:vAlign w:val="center"/>
          </w:tcPr>
          <w:p w14:paraId="54FA0232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</w:t>
            </w:r>
          </w:p>
          <w:p w14:paraId="3A544A73">
            <w:pPr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（总和为100%）</w:t>
            </w:r>
          </w:p>
        </w:tc>
      </w:tr>
      <w:tr w14:paraId="2A10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70E1A344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bookmarkStart w:id="0" w:name="_GoBack" w:colFirst="1" w:colLast="1"/>
            <w:r>
              <w:rPr>
                <w:rFonts w:hint="eastAsia"/>
                <w:lang w:val="en-US" w:eastAsia="zh-CN"/>
              </w:rPr>
              <w:t>臧博文</w:t>
            </w:r>
          </w:p>
        </w:tc>
        <w:tc>
          <w:tcPr>
            <w:tcW w:w="8366" w:type="dxa"/>
          </w:tcPr>
          <w:p w14:paraId="4D52086E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善用户个人中心模块的业务逻辑与页面；系统整体联调，确保导航、权限与各模块页面无缝跳转；解决跨模块调用、事务控制及并发异常；组织并参与交叉测试与缺陷修复；统筹《软件设计规格说明书》终稿；统筹《软件测试文档》；主导答辩PPT制作及系统演示全流程；完成第3-5周周总结；负责Gitee最终代码合并与提交。</w:t>
            </w:r>
          </w:p>
        </w:tc>
        <w:tc>
          <w:tcPr>
            <w:tcW w:w="2505" w:type="dxa"/>
          </w:tcPr>
          <w:p w14:paraId="5CA5996A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18%</w:t>
            </w:r>
          </w:p>
        </w:tc>
      </w:tr>
      <w:tr w14:paraId="1F7E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431CDFCE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葛子实</w:t>
            </w:r>
          </w:p>
        </w:tc>
        <w:tc>
          <w:tcPr>
            <w:tcW w:w="8366" w:type="dxa"/>
          </w:tcPr>
          <w:p w14:paraId="63DE4EBD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定制对接模块完整的Service业务逻辑与Controller接口开发；实现定制申请提交、消息沟通、订单状态流转（order_status）等完整页面功能与数据回显；完成模块内部自测与系统联调；参与修复定制模块测试中发现的问题；编写定制模块测试用例；参与答辩PPT功能演示材料准备与系统演示</w:t>
            </w:r>
          </w:p>
        </w:tc>
        <w:tc>
          <w:tcPr>
            <w:tcW w:w="2505" w:type="dxa"/>
          </w:tcPr>
          <w:p w14:paraId="54660FD8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2B78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08A57524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田浩池</w:t>
            </w:r>
          </w:p>
        </w:tc>
        <w:tc>
          <w:tcPr>
            <w:tcW w:w="8366" w:type="dxa"/>
          </w:tcPr>
          <w:p w14:paraId="41B938A8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非遗展品模块Service业务逻辑与Controller接口开发；实现展品发布、列表展示、详情页、图片上传、审核状态（audit_status）流转的完整功能开发；完成表单提交与数据回显；配合审核模块及公共导航进行系统联调；完成模块内部自测并修复缺陷；参与测试文档用例编写；参与系统演示准备。</w:t>
            </w:r>
          </w:p>
        </w:tc>
        <w:tc>
          <w:tcPr>
            <w:tcW w:w="2505" w:type="dxa"/>
          </w:tcPr>
          <w:p w14:paraId="32474593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17%</w:t>
            </w:r>
          </w:p>
        </w:tc>
      </w:tr>
      <w:tr w14:paraId="77B8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70DFA736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徐锦泽</w:t>
            </w:r>
          </w:p>
        </w:tc>
        <w:tc>
          <w:tcPr>
            <w:tcW w:w="8366" w:type="dxa"/>
          </w:tcPr>
          <w:p w14:paraId="55FA0B09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手作教程模块Service业务逻辑与Controller接口开发；实现教程发布、列表、详情页的动态数据渲染与表单交互；完成教程收藏业务对接；解决视频、图文混合存储与前端展示边界问题；完成模块内部自测与交叉测试；配合完成系统整体联调；参与SDS文档完善与测试文档撰写。</w:t>
            </w:r>
          </w:p>
        </w:tc>
        <w:tc>
          <w:tcPr>
            <w:tcW w:w="2505" w:type="dxa"/>
          </w:tcPr>
          <w:p w14:paraId="1CC85701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1618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246796FF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8366" w:type="dxa"/>
          </w:tcPr>
          <w:p w14:paraId="3267DE2A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用户作品展示、点赞、评论、收藏模块的完整Service业务逻辑与Controller接口开发；实现微博式展示页面及评论区的动态交互；落实防重复点赞与防重复收藏逻辑；完成社交互动模块的自测与系统联调；修复UI/UE细节问题；编写模块测试用例；参与SDS终稿排版校对及答辩PPT创新点提炼。</w:t>
            </w:r>
          </w:p>
        </w:tc>
        <w:tc>
          <w:tcPr>
            <w:tcW w:w="2505" w:type="dxa"/>
          </w:tcPr>
          <w:p w14:paraId="2DA44F2A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tr w14:paraId="56AC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vAlign w:val="center"/>
          </w:tcPr>
          <w:p w14:paraId="12421993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张洋</w:t>
            </w:r>
          </w:p>
        </w:tc>
        <w:tc>
          <w:tcPr>
            <w:tcW w:w="8366" w:type="dxa"/>
          </w:tcPr>
          <w:p w14:paraId="3C7E7C7D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管理员审批模块业务逻辑与Controller接口开发；实现审核列表页面动态展示、身份申请与内容审核（展品、教程、作品）的完整操作；完成状态流转与业务操作；主导《软件测试文档》（模板4）的编写、测试用例执行、缺陷记录与测试结论汇总；协助组长完成SDS终稿排版；收集并整理系统演示数据与素材；准备答辩PPT（背景与创新点部分）。</w:t>
            </w:r>
          </w:p>
        </w:tc>
        <w:tc>
          <w:tcPr>
            <w:tcW w:w="2505" w:type="dxa"/>
          </w:tcPr>
          <w:p w14:paraId="7AFEA3BB">
            <w:pPr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</w:tr>
      <w:bookmarkEnd w:id="0"/>
    </w:tbl>
    <w:p w14:paraId="335A4C1E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27C47877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周总结报告</w:t>
      </w:r>
    </w:p>
    <w:p w14:paraId="4FB53A4D">
      <w:pPr>
        <w:pStyle w:val="3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本周计划、实际完成事项、进度（鼓励采用甘特图等工具呈现）</w:t>
      </w:r>
    </w:p>
    <w:p w14:paraId="6EF57640">
      <w:pPr>
        <w:pStyle w:val="33"/>
        <w:widowControl w:val="0"/>
        <w:numPr>
          <w:ilvl w:val="0"/>
          <w:numId w:val="2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本周计划：</w:t>
      </w:r>
    </w:p>
    <w:p w14:paraId="1803245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 6 人团队组建，确定课题为非遗手作数字展示与共创平台，完成组员分工，明确每位成员后续负责的业务模块（前后端一体）。</w:t>
      </w:r>
    </w:p>
    <w:p w14:paraId="361602CB">
      <w:pPr>
        <w:pStyle w:val="33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开展竞品调研分析，完成需求分析报告（文档模板 1），完成用例图绘制及用例说明。</w:t>
      </w:r>
    </w:p>
    <w:p w14:paraId="1054AE33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在 GitHub 创建公开空代码仓库，建立仓库一级目录：开发/、文档/、提交文档/，新增数据库脚本/目录预留位置。</w:t>
      </w:r>
    </w:p>
    <w:p w14:paraId="0B4351E2">
      <w:pPr>
        <w:pStyle w:val="33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完成第一周小组周工作总结文档。</w:t>
      </w:r>
    </w:p>
    <w:p w14:paraId="25B13FFB">
      <w:pPr>
        <w:pStyle w:val="33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完成开题汇报 PPT 制作、答辩预案准备，完成开题全部交付物。</w:t>
      </w:r>
    </w:p>
    <w:p w14:paraId="71F186D9">
      <w:pPr>
        <w:pStyle w:val="33"/>
        <w:widowControl w:val="0"/>
        <w:numPr>
          <w:ilvl w:val="0"/>
          <w:numId w:val="2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实际完成事项</w:t>
      </w:r>
      <w:r>
        <w:rPr>
          <w:rFonts w:hint="eastAsia"/>
          <w:lang w:eastAsia="zh-CN"/>
        </w:rPr>
        <w:t>：</w:t>
      </w:r>
    </w:p>
    <w:p w14:paraId="32575149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✅完成团队组建，确定课题，完成 6 人组员分工，明确每个人负责的业务模块（前后端不分离，每人负责一个完整模块的开发与自测）。</w:t>
      </w:r>
    </w:p>
    <w:p w14:paraId="738D10A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✅完成竞品调研，完整编写需求分析报告，完成业务模块划分；完成 UML 用例图绘制与用例文字说明；顺序图、活动图、分析类图、状态图文档标注中期阶段完成。</w:t>
      </w:r>
    </w:p>
    <w:p w14:paraId="0ABBFC7A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✅在 GitHub 创建公开空仓库，建立规定目录结构，所有文档、绘图源文件完成本地整理，待上传至仓库提交文档/目录。</w:t>
      </w:r>
    </w:p>
    <w:p w14:paraId="456004B6">
      <w:pPr>
        <w:pStyle w:val="33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✅完成本组第一周周总结报告文档，填写组员分工、贡献占比。</w:t>
      </w:r>
    </w:p>
    <w:p w14:paraId="257F0443">
      <w:pPr>
        <w:pStyle w:val="33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✅完成开题汇报 PPT 制作，完成汇报讲稿以及答辩问题预案，全部开题制品准备完毕。</w:t>
      </w:r>
    </w:p>
    <w:p w14:paraId="1A78C274">
      <w:pPr>
        <w:pStyle w:val="33"/>
        <w:widowControl w:val="0"/>
        <w:numPr>
          <w:ilvl w:val="0"/>
          <w:numId w:val="2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进度：本周全部计划任务完成，整体进度 100%。</w:t>
      </w:r>
    </w:p>
    <w:p w14:paraId="28EAC27D">
      <w:pPr>
        <w:pStyle w:val="33"/>
        <w:widowControl w:val="0"/>
        <w:numPr>
          <w:ilvl w:val="0"/>
          <w:numId w:val="0"/>
        </w:numPr>
        <w:ind w:leftChars="0"/>
        <w:contextualSpacing/>
        <w:jc w:val="both"/>
        <w:rPr>
          <w:rFonts w:hint="eastAsia"/>
        </w:rPr>
      </w:pPr>
    </w:p>
    <w:p w14:paraId="5208ED74">
      <w:pPr>
        <w:pStyle w:val="3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下周计划</w:t>
      </w:r>
    </w:p>
    <w:p w14:paraId="7D9541B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完成数据库设计，梳理全部数据表结构，编写建表脚本create_table.sql，放到数据库脚本/目录提交 GitHub。</w:t>
      </w:r>
    </w:p>
    <w:p w14:paraId="7B016B9E">
      <w:pPr>
        <w:pStyle w:val="33"/>
        <w:widowControl w:val="0"/>
        <w:numPr>
          <w:ilvl w:val="0"/>
          <w:numId w:val="0"/>
        </w:numPr>
        <w:ind w:firstLine="420" w:firstLineChars="200"/>
        <w:contextualSpacing/>
        <w:jc w:val="both"/>
        <w:rPr>
          <w:rFonts w:hint="eastAsia"/>
        </w:rPr>
      </w:pPr>
      <w:r>
        <w:rPr>
          <w:rFonts w:hint="eastAsia"/>
        </w:rPr>
        <w:t>技术选型确认，搭建 SpringBoot+Thymeleaf 基础项目框架，上传至仓库开发/文件夹。</w:t>
      </w:r>
    </w:p>
    <w:p w14:paraId="46953E4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组员并行开展各自模块前期设计；组长完成公共基础模块（登录注册、角色权限）开发；组员 2、组员 3 分别开展非遗展品模块、手作教程模块开发。</w:t>
      </w:r>
    </w:p>
    <w:p w14:paraId="1BEA9B0B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团队每周保持 Git 提交习惯，每个人提交自己负责的设计文档、代码片段；填写第二周周总结文档，跟踪整体 5 周项目进度。</w:t>
      </w:r>
    </w:p>
    <w:p w14:paraId="3277770B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3A47A516">
      <w:pPr>
        <w:pStyle w:val="3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AI工具使用说明：</w:t>
      </w:r>
    </w:p>
    <w:p w14:paraId="120A1770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使用工具：豆包 AI（网页端）</w:t>
      </w:r>
    </w:p>
    <w:p w14:paraId="2DF844BB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使用领域：辅助课题思路拓展、竞品分析维度梳理；业务需求、模块划分、UML 用例图均为团队人工分析、人工绘图完成。</w:t>
      </w:r>
    </w:p>
    <w:p w14:paraId="5435215D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核心使用记录：</w:t>
      </w:r>
    </w:p>
    <w:p w14:paraId="5916DCF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借助 AI 拓展非遗数字化平台竞品分析角度，给出竞品对比参考方向，团队结合实际情况修改、筛选形成最终竞品表格。</w:t>
      </w:r>
    </w:p>
    <w:p w14:paraId="4F6BB3ED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经验总结：</w:t>
      </w:r>
    </w:p>
    <w:p w14:paraId="2327EA24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AI 适合用来拓宽思路、搭建文档框架、查询工具操作知识，不能直接输出最终成品。所有 AI 生成的内容必须人工审核修改，要结合课程要求与项目实际情况做取舍；核心业务、UML 建模等关键工作必须由团队人工完成，保证每位成员真正理解项目业务。在后续开发中，AI 仅作为查询语法、排错辅助工具，业务逻辑依然由组员自主设计实现。</w:t>
      </w:r>
    </w:p>
    <w:p w14:paraId="30FE0691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周总结报告</w:t>
      </w:r>
    </w:p>
    <w:p w14:paraId="74C088A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（1） 本周计划、实际完成事项、进度</w:t>
      </w:r>
    </w:p>
    <w:p w14:paraId="4759C8AC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本周计划：</w:t>
      </w:r>
    </w:p>
    <w:p w14:paraId="659150A3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完成全部数据库设计，整理完整建表脚本create_table.sql提交 Gitee 仓库；</w:t>
      </w:r>
    </w:p>
    <w:p w14:paraId="12E605A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搭建 SpringBoot+Thymeleaf 基础项目工程，统一项目包结构；</w:t>
      </w:r>
    </w:p>
    <w:p w14:paraId="3F30FB0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组长完成公共基础模块：用户注册、登录、角色权限、公共导航 fragment 开发；</w:t>
      </w:r>
    </w:p>
    <w:p w14:paraId="139EAC49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各组员并行完成各自负责模块的实体类、Repository、Service 接口定义，完成页面骨架、UML 设计图；</w:t>
      </w:r>
    </w:p>
    <w:p w14:paraId="4C361B39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团队规范 Git 提交习惯，每个人提交设计文档、代码片段；</w:t>
      </w:r>
    </w:p>
    <w:p w14:paraId="04E71DB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填写第二周小组周总结文档。</w:t>
      </w:r>
    </w:p>
    <w:p w14:paraId="4CE82DE8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实际完成事项：</w:t>
      </w:r>
    </w:p>
    <w:p w14:paraId="6C2C4B1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✅输出完整数据库建表脚本create_table.sql，包含 user、heritage_work、tutorial、user_work、collect、comment、like_record、custom_order、custom_message 九张数据表，设置索引、约束、默认值。</w:t>
      </w:r>
    </w:p>
    <w:p w14:paraId="015A9CA1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✅完成 SpringBoot+Thymeleaf 基础项目框架搭建，统一包结构，配置 JPA、MySQL 数据库连接，解决数据库编码、字段映射等启动异常问题。</w:t>
      </w:r>
    </w:p>
    <w:p w14:paraId="302EA359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✅组长 A 完成公共基础模块：用户注册登录退出、Session 角色权限控制、公共导航 fragment 页面，解决头像变形、导航栏高度、页面边距不一致 UI 问题。</w:t>
      </w:r>
    </w:p>
    <w:p w14:paraId="4A77F3E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✅组员 B/C/D/E/F 全部完成各自业务模块的实体类、Repository，完成 Service 接口定义；完成页面骨架 / 原型构思；完成对应模块顺序图、业务流程梳理。</w:t>
      </w:r>
    </w:p>
    <w:p w14:paraId="5E8067F5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✅确认各业务状态字段含义：audit_status审核状态、order_status定制订单状态，核对外键关联字段。</w:t>
      </w:r>
    </w:p>
    <w:p w14:paraId="3462571A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✅全员使用 Gitee 进行代码、文档提交，做好版本管理。</w:t>
      </w:r>
    </w:p>
    <w:p w14:paraId="3405D40C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✅完成第二周小组周总结报告填写。</w:t>
      </w:r>
    </w:p>
    <w:p w14:paraId="2BAB2BDC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进度：数据库设计、项目框架搭建、实体层与基础业务接口全部完成；公共基础模块可运行；各业务模块进入业务逻辑与页面实现阶段。本周计划全部完成，整体项目进度 40%。</w:t>
      </w:r>
    </w:p>
    <w:p w14:paraId="0210BBF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（2）下周（第 3</w:t>
      </w:r>
      <w:r>
        <w:rPr>
          <w:rFonts w:hint="eastAsia"/>
          <w:lang w:val="en-US" w:eastAsia="zh-CN"/>
        </w:rPr>
        <w:t>-5</w:t>
      </w:r>
      <w:r>
        <w:rPr>
          <w:rFonts w:hint="eastAsia"/>
        </w:rPr>
        <w:t xml:space="preserve"> 周）计划</w:t>
      </w:r>
    </w:p>
    <w:p w14:paraId="4CCC627A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各组员完成自己模块 Service 业务逻辑开发，完成 Controller 接口编写；</w:t>
      </w:r>
    </w:p>
    <w:p w14:paraId="599DF28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完成各个模块 Thymeleaf 业务页面完整开发，完成表单提交、数据回显；</w:t>
      </w:r>
    </w:p>
    <w:p w14:paraId="10530EE2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完成模块内部自测，处理新增、查询、修改、删除业务逻辑；</w:t>
      </w:r>
    </w:p>
    <w:p w14:paraId="1166F4A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进行模块联调，基于公共导航完成各个页面跳转打通；</w:t>
      </w:r>
    </w:p>
    <w:p w14:paraId="05236912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完善 SDS 软件设计规格说明书，补充类图、数据设计内容；</w:t>
      </w:r>
    </w:p>
    <w:p w14:paraId="7F00EF72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 xml:space="preserve">持续维护 Gitee 仓库，填写第 </w:t>
      </w:r>
      <w:r>
        <w:rPr>
          <w:rFonts w:hint="eastAsia"/>
          <w:lang w:val="en-US" w:eastAsia="zh-CN"/>
        </w:rPr>
        <w:t>3-5</w:t>
      </w:r>
      <w:r>
        <w:rPr>
          <w:rFonts w:hint="eastAsia"/>
        </w:rPr>
        <w:t xml:space="preserve"> 周周总结文档。</w:t>
      </w:r>
    </w:p>
    <w:p w14:paraId="4DEA9A15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（3） AI 工具使用说明：</w:t>
      </w:r>
    </w:p>
    <w:p w14:paraId="2F5655FF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使用工具：豆包 AI（网页端）</w:t>
      </w:r>
    </w:p>
    <w:p w14:paraId="08973857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使用领域：数据库排错（数据库编码异常、字段映射异常）、SQL 语句辅助编写、CSS 样式问题调试、文档框架辅助完善。核心业务逻辑、数据表结构、UML 建模均为小组人工讨论确定。</w:t>
      </w:r>
    </w:p>
    <w:p w14:paraId="41FC533D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核心使用记录：</w:t>
      </w:r>
    </w:p>
    <w:p w14:paraId="364409C4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协助排查 MySQL 连接编码报错、JPA 实体与数据表字段不匹配异常；</w:t>
      </w:r>
    </w:p>
    <w:p w14:paraId="1C5DF22A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辅助调试 Thymeleaf 页面 CSS，解决头像压扁、导航栏样式错乱；</w:t>
      </w:r>
    </w:p>
    <w:p w14:paraId="66095DBC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辅助完善周总结、SDS 文档文本框架；</w:t>
      </w:r>
    </w:p>
    <w:p w14:paraId="2884E15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SQL 语句仅做参考，全部 SQL 脚本由小组人工校验修改。</w:t>
      </w:r>
    </w:p>
    <w:p w14:paraId="52950842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经验总结：</w:t>
      </w:r>
    </w:p>
    <w:p w14:paraId="59DC217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AI 适合排错、语法提示、文档框架搭建。数据库、业务逻辑、UML 建模需要人工理解校验；代码生成后必须人工阅读、修改、自测，不能直接复制使用。后续继续以人工开发为主，AI 作为辅助工具。</w:t>
      </w:r>
    </w:p>
    <w:p w14:paraId="0D32AAA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7AE48652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12D7EE4C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3074568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7EB718EB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2B65EC4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419C4EDB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52BD42FF">
      <w:pPr>
        <w:pStyle w:val="3"/>
        <w:jc w:val="center"/>
        <w:rPr>
          <w:rFonts w:hint="eastAsia"/>
        </w:rPr>
      </w:pPr>
      <w:r>
        <w:rPr>
          <w:rFonts w:hint="eastAsia"/>
        </w:rPr>
        <w:t>第3-5周总结报告</w:t>
      </w:r>
    </w:p>
    <w:p w14:paraId="15115EF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（1）本周计划、实际完成事项、进度</w:t>
      </w:r>
    </w:p>
    <w:p w14:paraId="6761A48B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本周计划： 各组员完成自己模块 Service 业务逻辑开发与 Controller 接口编写；完成各模块 Thymeleaf 业务页面完整开发，实现表单提交、数据回显；完成模块内部自测，覆盖新增、查询、修改、删除业务逻辑；进行模块联调，基于公共导航完成各页面跳转打通；完善 SDS 软件设计规格说明书（文档模板 3），补充类图、数据设计内容；编写软件测试文档（文档模板 4）；制作答辩 PPT（课题背景、功能、创新点，控制在 5 分钟以内），准备系统演示；第五周周五晚 24 点前完成 Gitee 仓库文档和代码的最终更新提交。</w:t>
      </w:r>
    </w:p>
    <w:p w14:paraId="672DC402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23FAD48B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实际完成事项：</w:t>
      </w:r>
    </w:p>
    <w:p w14:paraId="188A5CE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组长 A 完成公共基础模块收尾：Session 权限拦截细化（区分普通用户、传承人、管理员三类角色），统一处理未登录跳转、越权访问提示，完成个人中心页面与头像上传功能。</w:t>
      </w:r>
    </w:p>
    <w:p w14:paraId="3A88C0E8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组员 B 完成非遗展品模块：展品发布、列表分页查询、详情展示、编辑、删除全流程开发，实现 audit_status 审核流程（待审核→已通过/已驳回），管理员审核页面开发完成。</w:t>
      </w:r>
    </w:p>
    <w:p w14:paraId="7BA26292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组员 C 完成手作教程模块：教程发布（图文步骤）、分类浏览、详情页展示、教程修改与下架功能，完成图片上传与教程审核流程联调。</w:t>
      </w:r>
    </w:p>
    <w:p w14:paraId="65516C8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组员 D 完成用户作品共创模块：用户作品上传、作品广场展示、我的作品管理，作品与非遗展品关联展示逻辑开发完成。</w:t>
      </w:r>
    </w:p>
    <w:p w14:paraId="033AC42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组员 E 完成互动模块：收藏（collect）、点赞（like_record）、评论（comment）功能开发，完成点赞防重复、收藏状态回显、评论分页加载。</w:t>
      </w:r>
    </w:p>
    <w:p w14:paraId="0588B14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组员 F 完成定制订单模块：定制需求发布（custom_order）、定制双方留言沟通（custom_message）、order_status 订单状态流转（待响应→已接单→制作中→已完成/已取消）全流程开发。</w:t>
      </w:r>
    </w:p>
    <w:p w14:paraId="4C4EDA04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完成全系统模块联调：基于公共导航 fragment 打通全部页面跳转，统一页面标题、边距、按钮风格，修复联调中暴露的 Session 超时跳转、中文提交乱码、日期格式显示不一致、跨模块外键数据缺失导致的页面空指针等问题。</w:t>
      </w:r>
    </w:p>
    <w:p w14:paraId="3E779C21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完成软件设计规格说明书（文档模板 3）：补充系统架构设计、各模块类图、顺序图、数据设计（九张数据表结构与字段说明）、接口设计章节，与第 1-2 周用例图、分析模型整合成完整 SDS 文档。</w:t>
      </w:r>
    </w:p>
    <w:p w14:paraId="60B2F10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完成软件测试文档（文档模板 4）：采用黑盒测试方法，按模块设计功能测试用例（等价类划分、边界值分析），覆盖注册登录、展品发布审核、教程管理、作品上传、收藏点赞评论、定制订单流转等核心业务流程，记录测试结果与缺陷修复情况。</w:t>
      </w:r>
    </w:p>
    <w:p w14:paraId="04B40AB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完成答辩 PPT 制作：包含课题背景、系统功能介绍、创新点（非遗数字化展示与共创结合、定制交易闭环、审核机制保障内容质量），汇报时长控制在 5 分钟以内；完成答辩演练与演示预案（含演示数据提前准备、异常兜底方案）。</w:t>
      </w:r>
    </w:p>
    <w:p w14:paraId="65B7EDE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✅ 第五周周五晚 24 点前完成 Gitee 仓库全部代码、文档（需求分析报告、SDS、测试文档、各周总结）的最终提交与整理，仓库目录结构与课程要求一致。</w:t>
      </w:r>
    </w:p>
    <w:p w14:paraId="7008137C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 xml:space="preserve">进度： </w:t>
      </w:r>
    </w:p>
    <w:p w14:paraId="0928172B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第 3-5 周计划任务全部完成，系统六大业务模块开发、测试、联调完毕，全部交付物（SDS、测试文档、答辩 PPT、周总结）准备完毕，整体项目进度 100%，课程任务圆满收官。</w:t>
      </w:r>
    </w:p>
    <w:p w14:paraId="2557BE1E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（2）后续计划</w:t>
      </w:r>
    </w:p>
    <w:p w14:paraId="41AD6C8D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课程主体任务已全部完成，后续作为课程结束后的持续改进方向：收集答辩中老师与同学反馈的问题，修复遗留的小缺陷，优化页面交互体验；尝试将项目部署到云服务器，实现外网可访问；在现有功能基础上规划扩展方向，如移动端适配、基于用户收藏偏好的作品推荐、数据统计看板等；团队总结本次项目经验，沉淀 Git 协作、模块并行开发的规范，为后续课程设计和项目开发做准备。</w:t>
      </w:r>
    </w:p>
    <w:p w14:paraId="1ABEDE81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（3）AI 工具使用说明</w:t>
      </w:r>
    </w:p>
    <w:p w14:paraId="34B0D838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使用工具： 豆包 AI（网页端）</w:t>
      </w:r>
    </w:p>
    <w:p w14:paraId="1F5F8783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1DD79381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使用领域： 开发排错辅助（JPA 懒加载异常、事务回滚、文件上传大小限制、Thymeleaf 表达式报错）、SQL 查询语句参考、页面 CSS 样式微调、测试用例设计维度参考、SDS 与测试文档框架辅助完善。核心业务逻辑、接口设计、审核与订单状态流转、UML 建模均为小组人工讨论确定。</w:t>
      </w:r>
    </w:p>
    <w:p w14:paraId="611D91E6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548CD564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  <w:r>
        <w:rPr>
          <w:rFonts w:hint="eastAsia"/>
        </w:rPr>
        <w:t>核心使用记录： 协助排查 Service 层 LazyInitializationException 懒加载异常、文件上传大小超限、日期字段格式化显示异常；辅助调试作品广场、展品详情页 CSS 布局；辅助梳理黑盒测试的等价类、边界值分析维度，测试用例由小组结合业务人工补充完整；辅助完善 SDS、测试文档文本框架，全部内容由小组人工核对修改后定稿。</w:t>
      </w:r>
    </w:p>
    <w:p w14:paraId="2055CAE0">
      <w:pPr>
        <w:pStyle w:val="33"/>
        <w:widowControl w:val="0"/>
        <w:numPr>
          <w:ilvl w:val="0"/>
          <w:numId w:val="0"/>
        </w:numPr>
        <w:ind w:left="210" w:leftChars="100" w:firstLine="210" w:firstLineChars="100"/>
        <w:contextualSpacing/>
        <w:jc w:val="both"/>
        <w:rPr>
          <w:rFonts w:hint="eastAsia"/>
        </w:rPr>
      </w:pPr>
    </w:p>
    <w:p w14:paraId="64BA636F">
      <w:pPr>
        <w:pStyle w:val="33"/>
        <w:widowControl w:val="0"/>
        <w:numPr>
          <w:ilvl w:val="0"/>
          <w:numId w:val="3"/>
        </w:numPr>
        <w:ind w:left="420" w:leftChars="0" w:hanging="420" w:firstLineChars="0"/>
        <w:contextualSpacing/>
        <w:jc w:val="both"/>
        <w:rPr>
          <w:rFonts w:hint="eastAsia"/>
        </w:rPr>
      </w:pPr>
      <w:r>
        <w:rPr>
          <w:rFonts w:hint="eastAsia"/>
        </w:rPr>
        <w:t>经验总结： 经过三周并行开发，团队对 AI 工具的使用边界更加清晰：AI 适合排错提示、语法查询、测试维度参考和文档框架搭建，能明显提升排错效率；但业务逻辑设计、状态流转规则、UML 建模必须由团队人工完成，AI 生成的代码和文档内容必须人工阅读、修改、自测后才能合入。本次项目全程坚持以人工开发为主、AI 为辅的原则，保证了每位成员真正理解并掌握自己负责模块的完整业务。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8A6D2"/>
    <w:multiLevelType w:val="singleLevel"/>
    <w:tmpl w:val="C1B8A6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0A3662E"/>
    <w:multiLevelType w:val="singleLevel"/>
    <w:tmpl w:val="F0A366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8D85B3C"/>
    <w:multiLevelType w:val="multilevel"/>
    <w:tmpl w:val="48D85B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E64600"/>
    <w:rsid w:val="11D556A2"/>
    <w:rsid w:val="1C405103"/>
    <w:rsid w:val="1D640783"/>
    <w:rsid w:val="29CC7D97"/>
    <w:rsid w:val="30734C5F"/>
    <w:rsid w:val="30B334E5"/>
    <w:rsid w:val="416C76C3"/>
    <w:rsid w:val="4930146D"/>
    <w:rsid w:val="4DA954F8"/>
    <w:rsid w:val="50BA0588"/>
    <w:rsid w:val="6B6F49F8"/>
    <w:rsid w:val="6C521C9D"/>
    <w:rsid w:val="7296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613</Words>
  <Characters>732</Characters>
  <Lines>2</Lines>
  <Paragraphs>1</Paragraphs>
  <TotalTime>13</TotalTime>
  <ScaleCrop>false</ScaleCrop>
  <LinksUpToDate>false</LinksUpToDate>
  <CharactersWithSpaces>745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WPS_1677931502</cp:lastModifiedBy>
  <dcterms:modified xsi:type="dcterms:W3CDTF">2026-10-09T14:35:54Z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eyJoZGlkIjoiYTYxMmE5NmJmNjMzNTFiNDliNTRlNGZmMmI3MDUyNjAiLCJ1c2VySWQiOiIxNDc4MTk5OTg0In0=</vt:lpwstr>
  </property>
  <property fmtid="{D5CDD505-2E9C-101B-9397-08002B2CF9AE}" pid="3" name="KSOProductBuildVer">
    <vt:lpwstr>2052-12.1.0.29161</vt:lpwstr>
  </property>
  <property fmtid="{D5CDD505-2E9C-101B-9397-08002B2CF9AE}" pid="4" name="ICV">
    <vt:lpwstr>EBCDD205D98D42D88CBD17749FAAFD87_13</vt:lpwstr>
  </property>
</Properties>
</file>