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564"/>
          <w:sz w:val="44"/>
          <w:szCs w:val="44"/>
          <w:rtl w:val="0"/>
        </w:rPr>
        <w:t xml:space="preserve">DATA FLOW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Document ID: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DFR-001 | </w:t>
      </w: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Version: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1.0</w:t>
      </w: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  |  Date: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April 25, 2026</w:t>
      </w: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  |  Project: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Product Intelligence Platform</w:t>
      </w: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  |  Owner: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Integers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1.  Data Item Register</w:t>
      </w:r>
      <w:r w:rsidDel="00000000" w:rsidR="00000000" w:rsidRPr="00000000">
        <w:rPr>
          <w:rtl w:val="0"/>
        </w:rPr>
      </w:r>
    </w:p>
    <w:tbl>
      <w:tblPr>
        <w:tblStyle w:val="Table1"/>
        <w:tblW w:w="104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34"/>
        <w:gridCol w:w="1439"/>
        <w:gridCol w:w="4011"/>
        <w:gridCol w:w="1463"/>
        <w:gridCol w:w="2088"/>
        <w:tblGridChange w:id="0">
          <w:tblGrid>
            <w:gridCol w:w="1434"/>
            <w:gridCol w:w="1439"/>
            <w:gridCol w:w="4011"/>
            <w:gridCol w:w="1463"/>
            <w:gridCol w:w="2088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Where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Accesses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Registration / Google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module, Email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Password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Company name &amp;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core_tables.companies_other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Company website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input (onboarding)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core_tables.pipeline_jobs.website_url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Crawler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 days after job completes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Crawled product data (raw)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Web crawler (Playwright)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product_info.pipeline_temp_products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Worker,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 days (processed) / 30 days (pending)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Confirmed product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product_info.product_master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Market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Perplexity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product_info.market_intelligence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Trade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 Comtrade API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product_info.trade_intelligence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B2B buyer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Apollo.io + 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product_info.b2b_buyer_intelligence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B2C consumer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Perplexity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product_info.b2c_buyer_intelligence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Competitor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Perplexity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product_info.competitor_intelligence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Marketing keywords &amp;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Google Ads API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product_info.marketing_intelligence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Price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Perplexity +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product_info.price_intelligence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Overall intelligence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Computed (all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product_info.overall_intelligence_scores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user deletes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Research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core_tables.user_research_preferences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Company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product_info.company_preferences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Subscription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/ 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core_auth_table.company_subscriptions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Backend,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subscription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Payment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Razorpay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core_auth_table.company_subscription_payments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panel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Permanent (financial records)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Module usage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Internal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core_auth_table.company_usage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Subscription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Reset per billing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Pipeline job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core_tables.pipeline_jobs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panel,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 days after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Email verification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core_auth_table.email_verification_tokens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Deleted after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GDPR export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core_auth_table.data_export_requests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API keys &amp;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Server environment only (never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Backend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Rotated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JWT session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Client browser (cookie / 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authenticated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Short-lived (expiry in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Cost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2.  Personally Identifiable Information (PII) Map</w:t>
      </w: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5"/>
        <w:gridCol w:w="2550"/>
        <w:gridCol w:w="2175"/>
        <w:gridCol w:w="2895"/>
        <w:tblGridChange w:id="0">
          <w:tblGrid>
            <w:gridCol w:w="2115"/>
            <w:gridCol w:w="2550"/>
            <w:gridCol w:w="217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PII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Sent to Third Party?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Login,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SES (delivery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Profile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Profile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Buyer contact (name, email, 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b2b_buyer_intelligence (JSONB)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Buyer outreach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Retrieved from Apollo.io — stored locally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Company website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pipeline_jobs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Web crawling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companies_other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Branding, AI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Sent to OpenAI as context only (no user link)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3.  Third-Party Data Sharing</w:t>
      </w: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10"/>
        <w:gridCol w:w="2136"/>
        <w:gridCol w:w="2715"/>
        <w:gridCol w:w="1228"/>
        <w:gridCol w:w="2047"/>
        <w:tblGridChange w:id="0">
          <w:tblGrid>
            <w:gridCol w:w="1610"/>
            <w:gridCol w:w="2136"/>
            <w:gridCol w:w="2715"/>
            <w:gridCol w:w="1228"/>
            <w:gridCol w:w="2047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Third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PII Shared?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Keys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OpenAI</w:t>
              <w:br w:type="textWrapping"/>
              <w:t xml:space="preserve">(GPT-4o, GPT-4o-mini)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Structured extraction; email/ad copy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 name, category, HS code, description, market research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Perplexity (Sonar)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Real-time web research — demand, competitors,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 name, HS code, target country, origin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Apollo.io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B2B buyer discovery — search organisations by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Industry keywords, target country, company size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Google Ads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Keyword research — search volume &amp; competition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Keyword strings, target country,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 + google_ads.yaml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 Comtrade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Global trade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HS code, origin country, target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Payment amount, plan name, company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Transactional email (verification, reports)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Recipient email address, email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Email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Asset library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Uploaded assets (non-PII)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IAM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Centralised secret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None — retrieves secrets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IAM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4. Data Retention Policy</w:t>
      </w: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743"/>
        <w:gridCol w:w="1905"/>
        <w:gridCol w:w="4088"/>
        <w:tblGridChange w:id="0">
          <w:tblGrid>
            <w:gridCol w:w="3743"/>
            <w:gridCol w:w="1905"/>
            <w:gridCol w:w="4088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Deletion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Temp crawled products (status = processed)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Auto-deleted by worker cleanup loop (runs hourly)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Temp crawled products (status = pending)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Auto-deleted by worker cleanup loop (runs hourly)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Pipeline job records (completed / failed)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Auto-deleted by worker cleanup loop (runs hourly)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Email verification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Deleted immediately on email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intelligence reports (market, trade, buyers,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Deleted when user deletes the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Confirmed product data (product_master)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Deleted when user deletes the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User account &amp; company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Deleted when user requests account deletion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Payment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Never auto-deleted (financial audit 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Module usage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 billing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Reset on subscription 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GDPR export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Until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Marked completed by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5.  Secret &amp; Credential Storage</w:t>
      </w: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76"/>
        <w:gridCol w:w="3756"/>
        <w:gridCol w:w="3304"/>
        <w:tblGridChange w:id="0">
          <w:tblGrid>
            <w:gridCol w:w="2676"/>
            <w:gridCol w:w="3756"/>
            <w:gridCol w:w="3304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Storage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Never Stored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OpenAI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 (intrade24/prod)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Database,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Perplexity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Database,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Apollo.io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Database,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Google Ads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 + google_ads.yaml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Razorpay key &amp;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Database,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Razorpay webhook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Database,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JWT signing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SMTP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Comtrade Subscription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Database, source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before="40" w:lineRule="auto"/>
        <w:ind w:left="283" w:firstLine="0"/>
        <w:rPr/>
      </w:pPr>
      <w:r w:rsidDel="00000000" w:rsidR="00000000" w:rsidRPr="00000000">
        <w:rPr>
          <w:i w:val="1"/>
          <w:iCs w:val="1"/>
          <w:color w:val="2e559a"/>
          <w:sz w:val="18"/>
          <w:szCs w:val="18"/>
          <w:rtl w:val="0"/>
        </w:rPr>
        <w:t xml:space="preserve">ℹ  All secrets are loaded at application startup via aws_secrets.py before any module imports. Fallback to .env file for local development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6.  Data Access Control</w:t>
      </w:r>
      <w:r w:rsidDel="00000000" w:rsidR="00000000" w:rsidRPr="00000000">
        <w:rPr>
          <w:rtl w:val="0"/>
        </w:rPr>
      </w:r>
    </w:p>
    <w:tbl>
      <w:tblPr>
        <w:tblStyle w:val="Table6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58"/>
        <w:gridCol w:w="7678"/>
        <w:tblGridChange w:id="0">
          <w:tblGrid>
            <w:gridCol w:w="2058"/>
            <w:gridCol w:w="7678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They Can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Own profile; own company's products and intelligence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data for their company; can manage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 users, all subscriptions, all pipeline jobs, sales analytics, GDPR export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Worker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pipeline_jobs and pipeline_temp_products — read/write during job execution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External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Receive only the specific query fields listed in Section 3 — no database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30"/>
          <w:szCs w:val="30"/>
          <w:rtl w:val="0"/>
        </w:rPr>
        <w:t xml:space="preserve">7.  GDPR Compliance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can request a full data export via the platform. Requests are handled via the data_export_requests table and processed by a super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extract_user_data() function exports: user profile, all products, all intelligence reports, and all pipeline jobs linked to that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deletion removes: all products, all intelligence reports, all pipeline jobs, the user record, and the company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personal data is transferred outside the EU/India region without explicit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infrastructure region: eu-north-1 (Stockholm).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Buyer contact data retrieved from Apollo.io is stored only in the platform's own database and not re-shared with any third party.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240" w:lineRule="auto"/>
        <w:rPr/>
      </w:pPr>
      <w:r w:rsidDel="00000000" w:rsidR="00000000" w:rsidRPr="00000000">
        <w:rPr>
          <w:color w:val="bfbfb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